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CB4" w14:textId="0F2EA242" w:rsidR="00380426" w:rsidRPr="00380426" w:rsidRDefault="00380426" w:rsidP="002739AE">
      <w:pPr>
        <w:pStyle w:val="EMPTYCELLSTYLE"/>
        <w:tabs>
          <w:tab w:val="left" w:pos="50"/>
          <w:tab w:val="left" w:pos="1760"/>
          <w:tab w:val="left" w:pos="9200"/>
        </w:tabs>
        <w:spacing w:after="0"/>
        <w:ind w:left="10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</w:p>
    <w:p w14:paraId="3F8F0EF4" w14:textId="59D207DF" w:rsidR="00AF4F7A" w:rsidRDefault="00AF4F7A" w:rsidP="00AF4F7A">
      <w:pPr>
        <w:pStyle w:val="EMPTYCELLSTYLE"/>
        <w:tabs>
          <w:tab w:val="left" w:pos="50"/>
          <w:tab w:val="left" w:pos="176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Číslo smlouvy:</w:t>
      </w:r>
      <w:r>
        <w:rPr>
          <w:rFonts w:ascii="Arial" w:hAnsi="Arial" w:cs="Arial"/>
          <w:sz w:val="22"/>
        </w:rPr>
        <w:tab/>
      </w:r>
      <w:bookmarkStart w:id="0" w:name="_GoBack"/>
      <w:r>
        <w:rPr>
          <w:rFonts w:ascii="Arial" w:eastAsia="Times New Roman" w:hAnsi="Arial" w:cs="Arial"/>
          <w:sz w:val="22"/>
        </w:rPr>
        <w:t>V-2100-121-2021</w:t>
      </w:r>
      <w:bookmarkEnd w:id="0"/>
    </w:p>
    <w:p w14:paraId="6E3D8067" w14:textId="77777777" w:rsidR="00AF4F7A" w:rsidRDefault="00AF4F7A" w:rsidP="00AF4F7A">
      <w:pPr>
        <w:pStyle w:val="EMPTYCELLSTYLE"/>
        <w:tabs>
          <w:tab w:val="left" w:pos="50"/>
          <w:tab w:val="left" w:pos="1760"/>
          <w:tab w:val="left" w:pos="9200"/>
        </w:tabs>
        <w:ind w:left="10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sz w:val="22"/>
        </w:rPr>
        <w:t>Č.j.:</w:t>
      </w: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b/>
          <w:sz w:val="22"/>
        </w:rPr>
        <w:t>3209/2021/EVID</w:t>
      </w:r>
    </w:p>
    <w:p w14:paraId="4873E07C" w14:textId="77777777" w:rsidR="00AF4F7A" w:rsidRDefault="00AF4F7A" w:rsidP="00AF4F7A">
      <w:pPr>
        <w:pStyle w:val="EMPTYCELLSTYLE"/>
        <w:tabs>
          <w:tab w:val="left" w:pos="50"/>
          <w:tab w:val="left" w:pos="1760"/>
          <w:tab w:val="left" w:pos="9200"/>
        </w:tabs>
        <w:ind w:left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077D2A2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ind w:left="10"/>
        <w:rPr>
          <w:rFonts w:ascii="Arial" w:eastAsia="Times New Roman" w:hAnsi="Arial" w:cs="Arial"/>
          <w:bCs/>
          <w:sz w:val="22"/>
        </w:rPr>
      </w:pPr>
    </w:p>
    <w:p w14:paraId="2FD865AC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ind w:left="10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Níže psaného dne, měsíce a roku strany smluvní: </w:t>
      </w:r>
    </w:p>
    <w:p w14:paraId="1BC142A4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0"/>
        <w:ind w:left="10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>Galerie hlavního města Prahy</w:t>
      </w:r>
    </w:p>
    <w:p w14:paraId="6026482C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Staroměstské náměstí 605/13, 11000 Praha 1</w:t>
      </w:r>
    </w:p>
    <w:p w14:paraId="37AB9B79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IČO:</w:t>
      </w:r>
      <w:r>
        <w:rPr>
          <w:rFonts w:ascii="Arial" w:eastAsia="Times New Roman" w:hAnsi="Arial" w:cs="Arial"/>
          <w:sz w:val="22"/>
        </w:rPr>
        <w:tab/>
        <w:t>00064416</w:t>
      </w:r>
    </w:p>
    <w:p w14:paraId="4D78427B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zastoupená ředitelkou paní PhDr. Magdalenou Juříkovou,</w:t>
      </w:r>
    </w:p>
    <w:p w14:paraId="199B3424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120"/>
        <w:ind w:left="1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na straně jedné jako </w:t>
      </w:r>
      <w:proofErr w:type="spellStart"/>
      <w:r>
        <w:rPr>
          <w:rFonts w:ascii="Arial" w:eastAsia="Times New Roman" w:hAnsi="Arial" w:cs="Arial"/>
          <w:sz w:val="22"/>
        </w:rPr>
        <w:t>půjčitel</w:t>
      </w:r>
      <w:proofErr w:type="spellEnd"/>
      <w:r>
        <w:rPr>
          <w:rFonts w:ascii="Arial" w:eastAsia="Times New Roman" w:hAnsi="Arial" w:cs="Arial"/>
          <w:sz w:val="22"/>
        </w:rPr>
        <w:t xml:space="preserve"> (dále také jen „</w:t>
      </w:r>
      <w:proofErr w:type="spellStart"/>
      <w:r>
        <w:rPr>
          <w:rFonts w:ascii="Arial" w:eastAsia="Times New Roman" w:hAnsi="Arial" w:cs="Arial"/>
          <w:b/>
          <w:bCs/>
          <w:sz w:val="22"/>
        </w:rPr>
        <w:t>půjčitel</w:t>
      </w:r>
      <w:proofErr w:type="spellEnd"/>
      <w:r>
        <w:rPr>
          <w:rFonts w:ascii="Arial" w:eastAsia="Times New Roman" w:hAnsi="Arial" w:cs="Arial"/>
          <w:sz w:val="22"/>
        </w:rPr>
        <w:t>“)</w:t>
      </w:r>
      <w:r>
        <w:rPr>
          <w:rFonts w:ascii="Arial" w:hAnsi="Arial" w:cs="Arial"/>
          <w:sz w:val="22"/>
        </w:rPr>
        <w:tab/>
      </w:r>
    </w:p>
    <w:p w14:paraId="722BF92E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120"/>
        <w:ind w:left="10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ab/>
      </w:r>
      <w:r>
        <w:rPr>
          <w:rFonts w:ascii="Arial" w:eastAsia="Times New Roman" w:hAnsi="Arial" w:cs="Arial"/>
          <w:sz w:val="22"/>
        </w:rPr>
        <w:t>a</w:t>
      </w:r>
      <w:r>
        <w:rPr>
          <w:rFonts w:ascii="Arial" w:eastAsia="Times New Roman" w:hAnsi="Arial" w:cs="Arial"/>
          <w:sz w:val="22"/>
        </w:rPr>
        <w:br/>
      </w:r>
      <w:r>
        <w:rPr>
          <w:rFonts w:ascii="Arial" w:hAnsi="Arial" w:cs="Arial"/>
          <w:sz w:val="22"/>
        </w:rPr>
        <w:tab/>
      </w:r>
    </w:p>
    <w:p w14:paraId="1C034B14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0"/>
        <w:ind w:left="10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>Město Moravský Krumlov</w:t>
      </w:r>
    </w:p>
    <w:p w14:paraId="4564115C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0"/>
        <w:ind w:left="1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</w:rPr>
        <w:t>nám. Klášterní 125, 672 01 Moravský Krumlov</w:t>
      </w:r>
    </w:p>
    <w:p w14:paraId="2AFAE11F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IČO: 00293199</w:t>
      </w:r>
    </w:p>
    <w:p w14:paraId="759B2EE9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zastoupené starostou p. Mgr. Tomášem Třetinou,</w:t>
      </w:r>
    </w:p>
    <w:p w14:paraId="5D6399E1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120"/>
        <w:ind w:left="10"/>
        <w:rPr>
          <w:rFonts w:ascii="Arial" w:hAnsi="Arial" w:cs="Arial"/>
          <w:color w:val="000000"/>
          <w:sz w:val="22"/>
        </w:rPr>
      </w:pPr>
      <w:r>
        <w:rPr>
          <w:rFonts w:ascii="Arial" w:eastAsia="Times New Roman" w:hAnsi="Arial" w:cs="Arial"/>
          <w:sz w:val="22"/>
        </w:rPr>
        <w:t>na straně druhé jako vypůjčitel (dále také jen „</w:t>
      </w:r>
      <w:r>
        <w:rPr>
          <w:rFonts w:ascii="Arial" w:eastAsia="Times New Roman" w:hAnsi="Arial" w:cs="Arial"/>
          <w:b/>
          <w:bCs/>
          <w:sz w:val="22"/>
        </w:rPr>
        <w:t>vypůjčitel</w:t>
      </w:r>
      <w:r>
        <w:rPr>
          <w:rFonts w:ascii="Arial" w:eastAsia="Times New Roman" w:hAnsi="Arial" w:cs="Arial"/>
          <w:sz w:val="22"/>
        </w:rPr>
        <w:t>“)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color w:val="000000"/>
          <w:sz w:val="22"/>
        </w:rPr>
        <w:t xml:space="preserve">uzavírají ve smyslu ustanovení § 2193 a násl. zákona č. 89/2012 Sb., občanský zákoník, ve znění pozdějších předpisů (dále jen </w:t>
      </w:r>
      <w:r>
        <w:rPr>
          <w:rFonts w:ascii="Arial" w:hAnsi="Arial" w:cs="Arial"/>
          <w:b/>
          <w:bCs/>
          <w:color w:val="000000"/>
          <w:sz w:val="22"/>
        </w:rPr>
        <w:t>„občanský zákoník“</w:t>
      </w:r>
      <w:r>
        <w:rPr>
          <w:rFonts w:ascii="Arial" w:hAnsi="Arial" w:cs="Arial"/>
          <w:color w:val="000000"/>
          <w:sz w:val="22"/>
        </w:rPr>
        <w:t>), tuto</w:t>
      </w:r>
    </w:p>
    <w:p w14:paraId="511322AE" w14:textId="77777777" w:rsidR="00AF4F7A" w:rsidRDefault="00AF4F7A" w:rsidP="00AF4F7A">
      <w:pPr>
        <w:pStyle w:val="EMPTYCELLSTYLE"/>
        <w:tabs>
          <w:tab w:val="left" w:pos="50"/>
          <w:tab w:val="left" w:pos="800"/>
          <w:tab w:val="left" w:pos="9200"/>
        </w:tabs>
        <w:spacing w:after="120"/>
        <w:ind w:left="10"/>
        <w:rPr>
          <w:rFonts w:ascii="Arial" w:hAnsi="Arial" w:cs="Arial"/>
          <w:sz w:val="22"/>
        </w:rPr>
      </w:pPr>
    </w:p>
    <w:p w14:paraId="66265429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120"/>
        <w:ind w:left="10"/>
        <w:jc w:val="center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>smlouvu</w:t>
      </w:r>
    </w:p>
    <w:p w14:paraId="677798C3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360"/>
        <w:ind w:left="11"/>
        <w:jc w:val="center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>o výpůjčce uměleckých děl</w:t>
      </w:r>
    </w:p>
    <w:p w14:paraId="722C51F2" w14:textId="77777777" w:rsidR="00AF4F7A" w:rsidRDefault="00AF4F7A" w:rsidP="00AF4F7A">
      <w:pPr>
        <w:pStyle w:val="Definice"/>
        <w:spacing w:line="276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29509A57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Preambule </w:t>
      </w:r>
    </w:p>
    <w:p w14:paraId="143DC4F7" w14:textId="3B568888" w:rsidR="00AF4F7A" w:rsidRDefault="00AF4F7A" w:rsidP="00AF4F7A">
      <w:pPr>
        <w:pStyle w:val="S3Report"/>
        <w:numPr>
          <w:ilvl w:val="0"/>
          <w:numId w:val="3"/>
        </w:numPr>
        <w:suppressAutoHyphens w:val="0"/>
        <w:spacing w:after="120" w:line="276" w:lineRule="auto"/>
        <w:ind w:left="425" w:hanging="425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Galerie hlavního města Prahy je příspěvkovou organizací hlavního města Prahy pověřenou shromažďováním, vystavováním a restaurováním děl výtvarného umě</w:t>
      </w:r>
      <w:r>
        <w:rPr>
          <w:rFonts w:eastAsia="Times New Roman"/>
          <w:color w:val="auto"/>
          <w:sz w:val="22"/>
          <w:szCs w:val="22"/>
        </w:rPr>
        <w:softHyphen/>
        <w:t xml:space="preserve">ní, mezi něž patří </w:t>
      </w:r>
      <w:r>
        <w:rPr>
          <w:color w:val="auto"/>
          <w:sz w:val="22"/>
          <w:szCs w:val="22"/>
        </w:rPr>
        <w:t>soubor 20 velkoformátových obrazů Alfonse Muchy inventárních čísel M 400 až</w:t>
      </w:r>
      <w:r w:rsidR="0000633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M 419 sbírkové evidence společně nazýva</w:t>
      </w:r>
      <w:r>
        <w:rPr>
          <w:color w:val="auto"/>
          <w:sz w:val="22"/>
          <w:szCs w:val="22"/>
        </w:rPr>
        <w:softHyphen/>
        <w:t xml:space="preserve">ných „Slovanská epopej“, který byl rozhodnutím Ministerstva kultury České republiky č. j. MK 22055/2010 OPP, </w:t>
      </w:r>
      <w:proofErr w:type="spellStart"/>
      <w:r>
        <w:rPr>
          <w:color w:val="auto"/>
          <w:sz w:val="22"/>
          <w:szCs w:val="22"/>
        </w:rPr>
        <w:t>sp</w:t>
      </w:r>
      <w:proofErr w:type="spellEnd"/>
      <w:r>
        <w:rPr>
          <w:color w:val="auto"/>
          <w:sz w:val="22"/>
          <w:szCs w:val="22"/>
        </w:rPr>
        <w:t>. zn. MK-S 8704/2010 OPP ze dne 29.9.2010 prohlášen za kulturní památku a který je blíže specifikován v </w:t>
      </w:r>
      <w:r>
        <w:rPr>
          <w:b/>
          <w:bCs/>
          <w:color w:val="auto"/>
          <w:sz w:val="22"/>
          <w:szCs w:val="22"/>
        </w:rPr>
        <w:t>Příloze č. 1</w:t>
      </w:r>
      <w:r>
        <w:rPr>
          <w:color w:val="auto"/>
          <w:sz w:val="22"/>
          <w:szCs w:val="22"/>
        </w:rPr>
        <w:t xml:space="preserve"> této Smlouvy o výpůjčce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(dále souborně jen </w:t>
      </w:r>
      <w:r>
        <w:rPr>
          <w:b/>
          <w:bCs/>
          <w:color w:val="auto"/>
          <w:sz w:val="22"/>
          <w:szCs w:val="22"/>
        </w:rPr>
        <w:t>„Epopej“,</w:t>
      </w:r>
      <w:r>
        <w:rPr>
          <w:color w:val="auto"/>
          <w:sz w:val="22"/>
          <w:szCs w:val="22"/>
        </w:rPr>
        <w:t xml:space="preserve"> jednotlivé obrazy jako výtvarná díla jen </w:t>
      </w:r>
      <w:r>
        <w:rPr>
          <w:b/>
          <w:bCs/>
          <w:color w:val="auto"/>
          <w:sz w:val="22"/>
          <w:szCs w:val="22"/>
        </w:rPr>
        <w:t>„obraz“</w:t>
      </w:r>
      <w:r>
        <w:rPr>
          <w:color w:val="auto"/>
          <w:sz w:val="22"/>
          <w:szCs w:val="22"/>
        </w:rPr>
        <w:t xml:space="preserve"> či </w:t>
      </w:r>
      <w:r>
        <w:rPr>
          <w:b/>
          <w:bCs/>
          <w:color w:val="auto"/>
          <w:sz w:val="22"/>
          <w:szCs w:val="22"/>
        </w:rPr>
        <w:t>„obrazy“</w:t>
      </w:r>
      <w:r>
        <w:rPr>
          <w:color w:val="auto"/>
          <w:sz w:val="22"/>
          <w:szCs w:val="22"/>
        </w:rPr>
        <w:t>).</w:t>
      </w:r>
    </w:p>
    <w:p w14:paraId="20B9E48A" w14:textId="77777777" w:rsidR="00AF4F7A" w:rsidRDefault="00AF4F7A" w:rsidP="00AF4F7A">
      <w:pPr>
        <w:pStyle w:val="S3Repor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bookmarkStart w:id="1" w:name="_Hlk62929840"/>
      <w:r>
        <w:rPr>
          <w:rFonts w:eastAsia="Times New Roman"/>
          <w:sz w:val="22"/>
          <w:szCs w:val="22"/>
        </w:rPr>
        <w:t xml:space="preserve">Město Moravský Krumlov </w:t>
      </w:r>
      <w:bookmarkEnd w:id="1"/>
      <w:r>
        <w:rPr>
          <w:rFonts w:eastAsia="Times New Roman"/>
          <w:sz w:val="22"/>
          <w:szCs w:val="22"/>
        </w:rPr>
        <w:t>je veřejnoprávní korporací a má zájem uspořádat ve výstav</w:t>
      </w:r>
      <w:r>
        <w:rPr>
          <w:rFonts w:eastAsia="Times New Roman"/>
          <w:sz w:val="22"/>
          <w:szCs w:val="22"/>
        </w:rPr>
        <w:softHyphen/>
        <w:t>ních prostorách zámku Moravský Krumlov dlouhodobou výstavu Epopeje pro veřejnost.</w:t>
      </w:r>
    </w:p>
    <w:p w14:paraId="16814D70" w14:textId="77777777" w:rsidR="00AF4F7A" w:rsidRDefault="00AF4F7A" w:rsidP="00AF4F7A">
      <w:pPr>
        <w:pStyle w:val="S3Repor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Usnesením č. 10/16 ze dne 17. 10. 2019 Zastupitelstvo hl. m. Prahy rozhodlo na základě žádosti vypůjčitele o „</w:t>
      </w:r>
      <w:r>
        <w:rPr>
          <w:rFonts w:eastAsia="Times New Roman"/>
          <w:i/>
          <w:iCs/>
          <w:sz w:val="22"/>
          <w:szCs w:val="22"/>
        </w:rPr>
        <w:t xml:space="preserve">dočasném umístění 20 pláten obrazového cyklu Alfonse Muchy Slovanská epopej v majetku hlavního města Prahy na zámku v Moravském Krumlově za předpokladu vytvoření nezbytných stavebně-technických a klimatických podmínek v tomto objektu na 5 let </w:t>
      </w:r>
      <w:r>
        <w:rPr>
          <w:rFonts w:eastAsia="Times New Roman"/>
          <w:sz w:val="22"/>
          <w:szCs w:val="22"/>
        </w:rPr>
        <w:t xml:space="preserve">“.  </w:t>
      </w:r>
    </w:p>
    <w:p w14:paraId="3B283B9E" w14:textId="1C4DC97C" w:rsidR="002739AE" w:rsidRDefault="00AF4F7A" w:rsidP="00AF4F7A">
      <w:pPr>
        <w:pStyle w:val="S3Repor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 w:rsidRPr="00380426">
        <w:rPr>
          <w:rFonts w:eastAsia="Times New Roman"/>
          <w:color w:val="00000A"/>
          <w:sz w:val="22"/>
          <w:szCs w:val="22"/>
        </w:rPr>
        <w:t>Tato smlouva je uzavřena na základě usnesení Zastupitelstva hl. m. Prahy č. …</w:t>
      </w:r>
      <w:r w:rsidR="002739AE">
        <w:rPr>
          <w:rFonts w:eastAsia="Times New Roman"/>
          <w:color w:val="00000A"/>
          <w:sz w:val="22"/>
          <w:szCs w:val="22"/>
        </w:rPr>
        <w:t>….</w:t>
      </w:r>
    </w:p>
    <w:p w14:paraId="79848A37" w14:textId="776DC1ED" w:rsidR="00AF4F7A" w:rsidRPr="00380426" w:rsidRDefault="00AF4F7A" w:rsidP="002739AE">
      <w:pPr>
        <w:pStyle w:val="S3Report"/>
        <w:spacing w:after="120" w:line="276" w:lineRule="auto"/>
        <w:ind w:left="426"/>
        <w:jc w:val="both"/>
        <w:rPr>
          <w:rFonts w:eastAsia="Times New Roman"/>
          <w:color w:val="00000A"/>
          <w:sz w:val="22"/>
          <w:szCs w:val="22"/>
        </w:rPr>
      </w:pPr>
      <w:r w:rsidRPr="00380426">
        <w:rPr>
          <w:rFonts w:eastAsia="Times New Roman"/>
          <w:color w:val="00000A"/>
          <w:sz w:val="22"/>
          <w:szCs w:val="22"/>
        </w:rPr>
        <w:t>ze dne</w:t>
      </w:r>
      <w:r w:rsidR="00FD156F" w:rsidRPr="00380426">
        <w:rPr>
          <w:rFonts w:eastAsia="Times New Roman"/>
          <w:color w:val="00000A"/>
          <w:sz w:val="22"/>
          <w:szCs w:val="22"/>
        </w:rPr>
        <w:t xml:space="preserve"> </w:t>
      </w:r>
      <w:r w:rsidR="002739AE">
        <w:rPr>
          <w:rFonts w:eastAsia="Times New Roman"/>
          <w:color w:val="00000A"/>
          <w:sz w:val="22"/>
          <w:szCs w:val="22"/>
        </w:rPr>
        <w:t>…..</w:t>
      </w:r>
      <w:r w:rsidRPr="00380426">
        <w:rPr>
          <w:rFonts w:eastAsia="Times New Roman"/>
          <w:color w:val="00000A"/>
          <w:sz w:val="22"/>
          <w:szCs w:val="22"/>
        </w:rPr>
        <w:t xml:space="preserve"> 2021.</w:t>
      </w:r>
    </w:p>
    <w:p w14:paraId="6CB75996" w14:textId="77777777" w:rsidR="00AF4F7A" w:rsidRDefault="00AF4F7A" w:rsidP="00AF4F7A">
      <w:pPr>
        <w:pStyle w:val="S3Repor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Město Moravský Krumlov </w:t>
      </w:r>
      <w:r>
        <w:rPr>
          <w:rFonts w:eastAsia="Times New Roman"/>
          <w:color w:val="00000A"/>
          <w:sz w:val="22"/>
          <w:szCs w:val="22"/>
        </w:rPr>
        <w:t xml:space="preserve">tímto prohlašuje, že všechny podmínky stanovené pro něj Smlouvou o smlouvě budoucí o výpůjčce uměleckých děl č. V-1000-209-2020 ze dne 17. 6. 2020 (dále jen </w:t>
      </w:r>
      <w:r>
        <w:rPr>
          <w:rFonts w:eastAsia="Times New Roman"/>
          <w:b/>
          <w:bCs/>
          <w:color w:val="00000A"/>
          <w:sz w:val="22"/>
          <w:szCs w:val="22"/>
        </w:rPr>
        <w:t>„Smlouva o smlouvě budoucí“</w:t>
      </w:r>
      <w:r>
        <w:rPr>
          <w:rFonts w:eastAsia="Times New Roman"/>
          <w:color w:val="00000A"/>
          <w:sz w:val="22"/>
          <w:szCs w:val="22"/>
        </w:rPr>
        <w:t>), zejm. v čl. II., byly řádně splněny a to včetně, ale nejenom, dokončení potřebných stavebnětechnických prací, vybavení prostor požadovaným techno</w:t>
      </w:r>
      <w:r>
        <w:rPr>
          <w:rFonts w:eastAsia="Times New Roman"/>
          <w:color w:val="00000A"/>
          <w:sz w:val="22"/>
          <w:szCs w:val="22"/>
        </w:rPr>
        <w:softHyphen/>
        <w:t>lo</w:t>
      </w:r>
      <w:r>
        <w:rPr>
          <w:rFonts w:eastAsia="Times New Roman"/>
          <w:color w:val="00000A"/>
          <w:sz w:val="22"/>
          <w:szCs w:val="22"/>
        </w:rPr>
        <w:softHyphen/>
        <w:t xml:space="preserve">gickým vybavením, zajištění odpovídajících bezpečnostních opatření a uzavření pojistné smlouvy s požadovanými parametry </w:t>
      </w:r>
      <w:r>
        <w:rPr>
          <w:rFonts w:eastAsia="Times New Roman"/>
          <w:color w:val="00000A"/>
          <w:sz w:val="22"/>
          <w:szCs w:val="22"/>
        </w:rPr>
        <w:br/>
        <w:t xml:space="preserve">(čl. II. odst. 2 Smlouvy o smlouvě budoucí), a tedy že nic nebrání uzavření zamýšlené Smlouvy o výpůjčce. </w:t>
      </w:r>
    </w:p>
    <w:p w14:paraId="50F4C833" w14:textId="77777777" w:rsidR="00AF4F7A" w:rsidRDefault="00AF4F7A" w:rsidP="00AF4F7A">
      <w:pPr>
        <w:pStyle w:val="S3Repor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>Na základě výsledků měsíčního zkušebního provozu (čl. II. odst. 9 Smlouvy o smlouvě budoucí) byl o splnění všech podmínek podmiňujících uzavření Smlouvy o výpůjčce v souladu s čl. II. odst. 10 Smlouvy o smlouvě budoucí mezi stranami sepsán protokol, který je připojen k této Smlouvě o výpůjčce jako příloha č. 2.</w:t>
      </w:r>
    </w:p>
    <w:p w14:paraId="59B13E58" w14:textId="77777777" w:rsidR="00AF4F7A" w:rsidRDefault="00AF4F7A" w:rsidP="00AF4F7A">
      <w:pPr>
        <w:pStyle w:val="S3Repor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Město Moravský Krumlov </w:t>
      </w:r>
      <w:r>
        <w:rPr>
          <w:rFonts w:eastAsia="Times New Roman"/>
          <w:color w:val="00000A"/>
          <w:sz w:val="22"/>
          <w:szCs w:val="22"/>
        </w:rPr>
        <w:t>tímto prohlašuje, že Výstavní prostory (viz definice níže) jsou plně připraveny k přijetí obrazů a jejich instalaci na určená místa ode dne 20.5.2021.</w:t>
      </w:r>
    </w:p>
    <w:p w14:paraId="7FB18C6F" w14:textId="77777777" w:rsidR="00AF4F7A" w:rsidRDefault="00AF4F7A" w:rsidP="00AF4F7A">
      <w:pPr>
        <w:pStyle w:val="S3Report"/>
        <w:numPr>
          <w:ilvl w:val="0"/>
          <w:numId w:val="3"/>
        </w:numPr>
        <w:spacing w:after="360" w:line="276" w:lineRule="auto"/>
        <w:ind w:left="425" w:hanging="425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Vzhledem k výše uvedenému se smluvní strany dohodly na uzavření této Smlouvy </w:t>
      </w:r>
      <w:r>
        <w:rPr>
          <w:rFonts w:eastAsia="Times New Roman"/>
          <w:color w:val="00000A"/>
          <w:sz w:val="22"/>
          <w:szCs w:val="22"/>
        </w:rPr>
        <w:br/>
        <w:t xml:space="preserve">o </w:t>
      </w:r>
      <w:r>
        <w:rPr>
          <w:rFonts w:eastAsia="Times New Roman"/>
          <w:sz w:val="22"/>
          <w:szCs w:val="22"/>
        </w:rPr>
        <w:t>výpůjčce</w:t>
      </w:r>
      <w:r>
        <w:rPr>
          <w:rFonts w:eastAsia="Times New Roman"/>
          <w:color w:val="00000A"/>
          <w:sz w:val="22"/>
          <w:szCs w:val="22"/>
        </w:rPr>
        <w:t xml:space="preserve">, která upravuje podmínky, za kterých </w:t>
      </w:r>
      <w:r>
        <w:rPr>
          <w:rFonts w:eastAsia="Times New Roman"/>
          <w:sz w:val="22"/>
          <w:szCs w:val="22"/>
        </w:rPr>
        <w:t xml:space="preserve">Galerie hlavního města Prahy </w:t>
      </w:r>
      <w:r>
        <w:rPr>
          <w:rFonts w:eastAsia="Times New Roman"/>
          <w:color w:val="00000A"/>
          <w:sz w:val="22"/>
          <w:szCs w:val="22"/>
        </w:rPr>
        <w:t xml:space="preserve">přenechává </w:t>
      </w:r>
      <w:r>
        <w:rPr>
          <w:rFonts w:eastAsia="Times New Roman"/>
          <w:sz w:val="22"/>
          <w:szCs w:val="22"/>
        </w:rPr>
        <w:t xml:space="preserve">Městu Moravský Krumlov </w:t>
      </w:r>
      <w:r>
        <w:rPr>
          <w:rFonts w:eastAsia="Times New Roman"/>
          <w:color w:val="00000A"/>
          <w:sz w:val="22"/>
          <w:szCs w:val="22"/>
        </w:rPr>
        <w:t xml:space="preserve">Epopej do dočasného užívání - výpůjčky. </w:t>
      </w:r>
    </w:p>
    <w:p w14:paraId="59656FB1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2</w:t>
      </w:r>
    </w:p>
    <w:p w14:paraId="237AAC66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Předmět Smlouvy o výpůjčce</w:t>
      </w:r>
    </w:p>
    <w:p w14:paraId="34348964" w14:textId="77777777" w:rsidR="00AF4F7A" w:rsidRDefault="00AF4F7A" w:rsidP="00AF4F7A">
      <w:pPr>
        <w:pStyle w:val="S3Repor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Touto Smlouvou o výpůjčce Galerie hlavního města Prahy jako </w:t>
      </w:r>
      <w:proofErr w:type="spellStart"/>
      <w:r>
        <w:rPr>
          <w:rFonts w:eastAsia="Times New Roman"/>
          <w:color w:val="00000A"/>
          <w:sz w:val="22"/>
          <w:szCs w:val="22"/>
        </w:rPr>
        <w:t>půjčitel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přenechává Městu Moravský Krumlov jako vypůjčiteli Epopej do výpůjčky za dále specifikovaných podmínek. </w:t>
      </w:r>
    </w:p>
    <w:p w14:paraId="5E878DFA" w14:textId="77777777" w:rsidR="00AF4F7A" w:rsidRDefault="00AF4F7A" w:rsidP="00AF4F7A">
      <w:pPr>
        <w:pStyle w:val="S3Report"/>
        <w:numPr>
          <w:ilvl w:val="0"/>
          <w:numId w:val="4"/>
        </w:numPr>
        <w:spacing w:after="360" w:line="276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Vypůjčitel na základě této Smlouvy o výpůjčce </w:t>
      </w:r>
      <w:r>
        <w:rPr>
          <w:rFonts w:eastAsia="Times New Roman"/>
          <w:sz w:val="22"/>
          <w:szCs w:val="22"/>
        </w:rPr>
        <w:t xml:space="preserve">je oprávněn a povinen využít Epopej pro uspořádání dlouhodobé výstavy pro veřejnost za podmínek specifikovaných v této Smlouvě o výpůjčce (dále jen </w:t>
      </w:r>
      <w:r>
        <w:rPr>
          <w:rFonts w:eastAsia="Times New Roman"/>
          <w:b/>
          <w:bCs/>
          <w:sz w:val="22"/>
          <w:szCs w:val="22"/>
        </w:rPr>
        <w:t>„Výstava“</w:t>
      </w:r>
      <w:r>
        <w:rPr>
          <w:rFonts w:eastAsia="Times New Roman"/>
          <w:sz w:val="22"/>
          <w:szCs w:val="22"/>
        </w:rPr>
        <w:t>) ve výstav</w:t>
      </w:r>
      <w:r>
        <w:rPr>
          <w:rFonts w:eastAsia="Times New Roman"/>
          <w:sz w:val="22"/>
          <w:szCs w:val="22"/>
        </w:rPr>
        <w:softHyphen/>
        <w:t xml:space="preserve">ních prostorách </w:t>
      </w:r>
      <w:r>
        <w:rPr>
          <w:rFonts w:eastAsia="Times New Roman"/>
          <w:color w:val="auto"/>
          <w:sz w:val="22"/>
          <w:szCs w:val="22"/>
        </w:rPr>
        <w:t xml:space="preserve">ve východním křídle ve druhém nadzemním podlaží zámku Moravský Krumlov, místnostech číslo 2.01, 2.05, 2.06 a 2.07, na adrese Zámecká 1, 672 01 Moravský Krumlov (v této smlouvě </w:t>
      </w:r>
      <w:r>
        <w:rPr>
          <w:rFonts w:eastAsia="Times New Roman"/>
          <w:sz w:val="22"/>
          <w:szCs w:val="22"/>
        </w:rPr>
        <w:t xml:space="preserve">jen </w:t>
      </w:r>
      <w:r>
        <w:rPr>
          <w:rFonts w:eastAsia="Times New Roman"/>
          <w:b/>
          <w:bCs/>
          <w:sz w:val="22"/>
          <w:szCs w:val="22"/>
        </w:rPr>
        <w:t>„Výstavní prostory“</w:t>
      </w:r>
      <w:r>
        <w:rPr>
          <w:rFonts w:eastAsia="Times New Roman"/>
          <w:sz w:val="22"/>
          <w:szCs w:val="22"/>
        </w:rPr>
        <w:t>).</w:t>
      </w:r>
    </w:p>
    <w:p w14:paraId="115EA90F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3</w:t>
      </w:r>
    </w:p>
    <w:p w14:paraId="778853E0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Doba trvání výpůjčky</w:t>
      </w:r>
    </w:p>
    <w:p w14:paraId="4406B7C1" w14:textId="77777777" w:rsidR="00AF4F7A" w:rsidRDefault="00AF4F7A" w:rsidP="00AF4F7A">
      <w:pPr>
        <w:pStyle w:val="S3Report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Výpůjčka se sjednává na dobu určitou v délce 60 měsíců ode dne signování vypůjčitelem protokolu vyhotoveného v souladu s následujícím odst. 2 tohoto paragrafu </w:t>
      </w:r>
      <w:r>
        <w:rPr>
          <w:rFonts w:eastAsia="Times New Roman"/>
          <w:color w:val="auto"/>
          <w:sz w:val="22"/>
          <w:szCs w:val="22"/>
        </w:rPr>
        <w:t>(dále jen „</w:t>
      </w:r>
      <w:r>
        <w:rPr>
          <w:rFonts w:eastAsia="Times New Roman"/>
          <w:b/>
          <w:bCs/>
          <w:color w:val="auto"/>
          <w:sz w:val="22"/>
          <w:szCs w:val="22"/>
        </w:rPr>
        <w:t>Období výpůjčky</w:t>
      </w:r>
      <w:r>
        <w:rPr>
          <w:rFonts w:eastAsia="Times New Roman"/>
          <w:color w:val="auto"/>
          <w:sz w:val="22"/>
          <w:szCs w:val="22"/>
        </w:rPr>
        <w:t>“)</w:t>
      </w:r>
      <w:r>
        <w:rPr>
          <w:rFonts w:eastAsia="Times New Roman"/>
          <w:sz w:val="22"/>
          <w:szCs w:val="22"/>
        </w:rPr>
        <w:t>, resp. ode dne, který je jako den počátku běhu Období výpůjčky uveden níže v § 4 odst. 5 této Smlouvy o výpůjčce</w:t>
      </w:r>
      <w:r>
        <w:rPr>
          <w:rFonts w:eastAsia="Times New Roman"/>
          <w:color w:val="auto"/>
          <w:sz w:val="22"/>
          <w:szCs w:val="22"/>
        </w:rPr>
        <w:t>.</w:t>
      </w:r>
    </w:p>
    <w:p w14:paraId="50C438DC" w14:textId="77777777" w:rsidR="00AF4F7A" w:rsidRDefault="00AF4F7A" w:rsidP="00AF4F7A">
      <w:pPr>
        <w:pStyle w:val="S3Report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lastRenderedPageBreak/>
        <w:t>U</w:t>
      </w:r>
      <w:r>
        <w:rPr>
          <w:rFonts w:eastAsia="Times New Roman"/>
          <w:sz w:val="22"/>
          <w:szCs w:val="22"/>
        </w:rPr>
        <w:t xml:space="preserve">končení instalace Epopeje ve Výstavních prostorách bude stvrzeno protokolem </w:t>
      </w:r>
      <w:r>
        <w:rPr>
          <w:rFonts w:eastAsia="Times New Roman"/>
          <w:sz w:val="22"/>
          <w:szCs w:val="22"/>
        </w:rPr>
        <w:br/>
        <w:t xml:space="preserve">o instalaci, stavu jednotlivých obrazů a předání každého z obrazů vypůjčiteli. Pokud by z jakéhokoli důvodu nebyl protokol o instalaci, stavu a předání obrazů vypůjčitelem podepsán, a to ani po odstranění důvodně vytýkaných vad, má </w:t>
      </w:r>
      <w:proofErr w:type="spellStart"/>
      <w:r>
        <w:rPr>
          <w:rFonts w:eastAsia="Times New Roman"/>
          <w:sz w:val="22"/>
          <w:szCs w:val="22"/>
        </w:rPr>
        <w:t>půjčitel</w:t>
      </w:r>
      <w:proofErr w:type="spellEnd"/>
      <w:r>
        <w:rPr>
          <w:rFonts w:eastAsia="Times New Roman"/>
          <w:sz w:val="22"/>
          <w:szCs w:val="22"/>
        </w:rPr>
        <w:t xml:space="preserve"> právo od této Smlouvy o výpůjčce odstoupit s účinky ke dni následujícímu po doručení listiny </w:t>
      </w:r>
      <w:r>
        <w:rPr>
          <w:rFonts w:eastAsia="Times New Roman"/>
          <w:sz w:val="22"/>
          <w:szCs w:val="22"/>
        </w:rPr>
        <w:br/>
        <w:t xml:space="preserve">o odstoupení. </w:t>
      </w:r>
    </w:p>
    <w:p w14:paraId="12C63048" w14:textId="77777777" w:rsidR="00AF4F7A" w:rsidRDefault="00AF4F7A" w:rsidP="00AF4F7A">
      <w:pPr>
        <w:pStyle w:val="S3Report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t>Dnem podpisu protokolu podle předchozího odstavce tohoto paragrafu, resp. dnem, kdy vypůjčitel bez řádného důvodu svůj podpis odmítl k protokolu připojit, přechází riziko vzniku škody na Epopeji na vypůjčitele v plném rozsahu.</w:t>
      </w:r>
    </w:p>
    <w:p w14:paraId="58370442" w14:textId="77777777" w:rsidR="00AF4F7A" w:rsidRDefault="00AF4F7A" w:rsidP="00AF4F7A">
      <w:pPr>
        <w:pStyle w:val="S3Report"/>
        <w:numPr>
          <w:ilvl w:val="0"/>
          <w:numId w:val="5"/>
        </w:numPr>
        <w:spacing w:after="36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>Změny délky Období výpůjčky, s výjimkami výslovně stanovenými touto Smlouvou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br/>
        <w:t>o výpůjčce</w:t>
      </w:r>
      <w:r>
        <w:rPr>
          <w:rFonts w:eastAsia="Times New Roman"/>
          <w:color w:val="00000A"/>
          <w:sz w:val="22"/>
          <w:szCs w:val="22"/>
        </w:rPr>
        <w:t xml:space="preserve"> či zákonem, jsou možné pouze písemným dodatkem k této Smlouvě </w:t>
      </w:r>
      <w:r>
        <w:rPr>
          <w:rFonts w:eastAsia="Times New Roman"/>
          <w:color w:val="00000A"/>
          <w:sz w:val="22"/>
          <w:szCs w:val="22"/>
        </w:rPr>
        <w:br/>
        <w:t>o výpůjčce. Jakékoli prodloužení Období výpůjčky lze učinit pouze za předpokladu odpovídající prolongace pojištění v rozsahu stanoveném níže v § 7.</w:t>
      </w:r>
    </w:p>
    <w:p w14:paraId="51AB4A77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4</w:t>
      </w:r>
    </w:p>
    <w:p w14:paraId="3354A60D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Transport Epopeje </w:t>
      </w:r>
    </w:p>
    <w:p w14:paraId="51730D00" w14:textId="77777777" w:rsidR="00AF4F7A" w:rsidRDefault="00AF4F7A" w:rsidP="00AF4F7A">
      <w:pPr>
        <w:pStyle w:val="S3Repor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Strany smluvní se dohodly, že transport Epopeje z depozitáře </w:t>
      </w:r>
      <w:proofErr w:type="spellStart"/>
      <w:r>
        <w:rPr>
          <w:rFonts w:eastAsia="Times New Roman"/>
          <w:sz w:val="22"/>
          <w:szCs w:val="22"/>
        </w:rPr>
        <w:t>půjčitele</w:t>
      </w:r>
      <w:proofErr w:type="spellEnd"/>
      <w:r>
        <w:rPr>
          <w:rFonts w:eastAsia="Times New Roman"/>
          <w:sz w:val="22"/>
          <w:szCs w:val="22"/>
        </w:rPr>
        <w:t xml:space="preserve"> v Praze do Výstavních prostor a instalaci Epopeje ve Výstavních prostorách zajistí prostřednictvím k tomu odborně způsobilých osob </w:t>
      </w:r>
      <w:proofErr w:type="spellStart"/>
      <w:r>
        <w:rPr>
          <w:rFonts w:eastAsia="Times New Roman"/>
          <w:sz w:val="22"/>
          <w:szCs w:val="22"/>
        </w:rPr>
        <w:t>půjčitel</w:t>
      </w:r>
      <w:proofErr w:type="spellEnd"/>
      <w:r>
        <w:rPr>
          <w:rFonts w:eastAsia="Times New Roman"/>
          <w:sz w:val="22"/>
          <w:szCs w:val="22"/>
        </w:rPr>
        <w:t xml:space="preserve">. Přepravu bude zajišťovat transportní firma </w:t>
      </w:r>
      <w:proofErr w:type="spellStart"/>
      <w:r>
        <w:rPr>
          <w:rFonts w:eastAsia="Times New Roman"/>
          <w:sz w:val="22"/>
          <w:szCs w:val="22"/>
        </w:rPr>
        <w:t>Kunsttrans</w:t>
      </w:r>
      <w:proofErr w:type="spellEnd"/>
      <w:r>
        <w:rPr>
          <w:rFonts w:eastAsia="Times New Roman"/>
          <w:sz w:val="22"/>
          <w:szCs w:val="22"/>
        </w:rPr>
        <w:t xml:space="preserve">, která je vlastníkem speciálních klimatizovaných beden pro jednotlivá plátna. Tento subjekt je dlouhodobě nejspolehlivějším přepravcem tohoto díla vysoké historické i tržní hodnoty. Instalaci zajistí odborní pracovníci </w:t>
      </w:r>
      <w:proofErr w:type="spellStart"/>
      <w:r>
        <w:rPr>
          <w:rFonts w:eastAsia="Times New Roman"/>
          <w:sz w:val="22"/>
          <w:szCs w:val="22"/>
        </w:rPr>
        <w:t>půjčitele</w:t>
      </w:r>
      <w:proofErr w:type="spellEnd"/>
      <w:r>
        <w:rPr>
          <w:rFonts w:eastAsia="Times New Roman"/>
          <w:sz w:val="22"/>
          <w:szCs w:val="22"/>
        </w:rPr>
        <w:t xml:space="preserve"> a odborníci s ním dlouhodobě spolupracující (odst. 4 tohoto paragrafu). </w:t>
      </w:r>
    </w:p>
    <w:p w14:paraId="45C68F64" w14:textId="22BFE40B" w:rsidR="00AF4F7A" w:rsidRPr="00D05D85" w:rsidRDefault="00AF4F7A" w:rsidP="00AF4F7A">
      <w:pPr>
        <w:pStyle w:val="S3Repor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 w:rsidRPr="0027704E">
        <w:rPr>
          <w:rFonts w:eastAsia="Times New Roman"/>
          <w:sz w:val="22"/>
          <w:szCs w:val="22"/>
        </w:rPr>
        <w:t xml:space="preserve">Problematika nesení rizika vzniku škody ve fázi transportu a instalace (počínaje první manipulací v depozitáři </w:t>
      </w:r>
      <w:proofErr w:type="spellStart"/>
      <w:r w:rsidRPr="0027704E">
        <w:rPr>
          <w:rFonts w:eastAsia="Times New Roman"/>
          <w:sz w:val="22"/>
          <w:szCs w:val="22"/>
        </w:rPr>
        <w:t>půjčitele</w:t>
      </w:r>
      <w:proofErr w:type="spellEnd"/>
      <w:r w:rsidRPr="0027704E">
        <w:rPr>
          <w:rFonts w:eastAsia="Times New Roman"/>
          <w:sz w:val="22"/>
          <w:szCs w:val="22"/>
        </w:rPr>
        <w:t xml:space="preserve"> a konče nainstalováním obrazů ve Výstavních prostorách), náklady</w:t>
      </w:r>
      <w:r w:rsidRPr="00D05D85">
        <w:rPr>
          <w:rFonts w:eastAsia="Times New Roman"/>
          <w:sz w:val="22"/>
          <w:szCs w:val="22"/>
        </w:rPr>
        <w:t xml:space="preserve"> na dopravu a instalaci i pojištění Epopeje do okamžiku jejího předání vypůjčiteli jsou řešeny v této Smlouvě o výpůjčce</w:t>
      </w:r>
      <w:r w:rsidR="00972C5F">
        <w:rPr>
          <w:rFonts w:eastAsia="Times New Roman"/>
          <w:sz w:val="22"/>
          <w:szCs w:val="22"/>
        </w:rPr>
        <w:t>.</w:t>
      </w:r>
    </w:p>
    <w:p w14:paraId="6D77D9B9" w14:textId="77777777" w:rsidR="00AF4F7A" w:rsidRDefault="00AF4F7A" w:rsidP="00AF4F7A">
      <w:pPr>
        <w:pStyle w:val="S3Repor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Předpokládaný harmonogram transportu Epopeje z Prahy do Výstavních prostor zpracuje </w:t>
      </w:r>
      <w:proofErr w:type="spellStart"/>
      <w:r>
        <w:rPr>
          <w:rFonts w:eastAsia="Times New Roman"/>
          <w:color w:val="00000A"/>
          <w:sz w:val="22"/>
          <w:szCs w:val="22"/>
        </w:rPr>
        <w:t>půjčitel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a předloží jej vypůjčiteli bez zbytečného odkladu po uzavření této Smlouvy o výpůjčce. Harmonogram bude mít pouze indikativní charakter, jeho nesplnění nebude chápáno jako porušení této Smlouvy o výpůjčce. V každém případě ale </w:t>
      </w:r>
      <w:proofErr w:type="spellStart"/>
      <w:r>
        <w:rPr>
          <w:rFonts w:eastAsia="Times New Roman"/>
          <w:color w:val="00000A"/>
          <w:sz w:val="22"/>
          <w:szCs w:val="22"/>
        </w:rPr>
        <w:t>půjčitel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musí informovat o započetí přepravy obrazů nejméně sedm dnů předem tak, aby vypůjčitel byl schopen se na přijetí Epopeje řádně připravit.</w:t>
      </w:r>
    </w:p>
    <w:p w14:paraId="29E88BB7" w14:textId="77777777" w:rsidR="00AF4F7A" w:rsidRDefault="00AF4F7A" w:rsidP="00AF4F7A">
      <w:pPr>
        <w:pStyle w:val="Bezmezer"/>
        <w:numPr>
          <w:ilvl w:val="0"/>
          <w:numId w:val="6"/>
        </w:numPr>
        <w:suppressAutoHyphens w:val="0"/>
        <w:spacing w:after="6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 dokončení transportu obrazů do Výstavních prostor provede </w:t>
      </w: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 prostřednictvím svých odborných pracovníků a restaurátora Tomáše Bergra, který trvale dohlíží na stav a instalaci všech 20 pláten spolu se svým pracovním týmem, veškeré činnosti nezbytné k instalaci Epopeje ve Výstavních prostorách, konkrétně:</w:t>
      </w:r>
    </w:p>
    <w:p w14:paraId="5944A88C" w14:textId="77777777" w:rsidR="00AF4F7A" w:rsidRDefault="00AF4F7A" w:rsidP="00AF4F7A">
      <w:pPr>
        <w:pStyle w:val="Bezmezer"/>
        <w:numPr>
          <w:ilvl w:val="1"/>
          <w:numId w:val="6"/>
        </w:numPr>
        <w:suppressAutoHyphens w:val="0"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kontrolu klima beden a transportních válců ve Výstavních prostorách před vybalením jednotlivých obrazů z klima beden a transportních válců; </w:t>
      </w:r>
    </w:p>
    <w:p w14:paraId="3A02DE1F" w14:textId="77777777" w:rsidR="00AF4F7A" w:rsidRDefault="00AF4F7A" w:rsidP="00AF4F7A">
      <w:pPr>
        <w:pStyle w:val="Bezmezer"/>
        <w:numPr>
          <w:ilvl w:val="1"/>
          <w:numId w:val="6"/>
        </w:numPr>
        <w:suppressAutoHyphens w:val="0"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vybalení jednotlivých obrazů z klima beden a z transportních válců ve Výstavních prostorách;</w:t>
      </w:r>
    </w:p>
    <w:p w14:paraId="1B102E3F" w14:textId="77777777" w:rsidR="00AF4F7A" w:rsidRDefault="00AF4F7A" w:rsidP="00AF4F7A">
      <w:pPr>
        <w:pStyle w:val="Bezmezer"/>
        <w:numPr>
          <w:ilvl w:val="1"/>
          <w:numId w:val="6"/>
        </w:numPr>
        <w:suppressAutoHyphens w:val="0"/>
        <w:spacing w:after="12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montáž jednotlivých obrazů na rámy ve Výstavních prostorách.</w:t>
      </w:r>
    </w:p>
    <w:p w14:paraId="56CAD857" w14:textId="77777777" w:rsidR="00AF4F7A" w:rsidRDefault="00AF4F7A" w:rsidP="00AF4F7A">
      <w:pPr>
        <w:pStyle w:val="S3Repor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lastRenderedPageBreak/>
        <w:t>Opatření rámů, stojanů a dalších technických prostředků potřebných pro instalaci obrazů ve Výstavních prostorách je povinností vypůjčitele. Pokud by tyto potřeby nebyly vypůjčite</w:t>
      </w:r>
      <w:r>
        <w:rPr>
          <w:rFonts w:eastAsia="Times New Roman"/>
          <w:color w:val="00000A"/>
          <w:sz w:val="22"/>
          <w:szCs w:val="22"/>
        </w:rPr>
        <w:softHyphen/>
        <w:t>lem připraveny v potřebném množství či kvalitě, počíná Období výpůjčky dnem, kdy byl poslední obraz Epopeje fyzicky dodán do Výstavních prostor.</w:t>
      </w:r>
    </w:p>
    <w:p w14:paraId="3EDA56F3" w14:textId="77777777" w:rsidR="00AF4F7A" w:rsidRDefault="00AF4F7A" w:rsidP="00AF4F7A">
      <w:pPr>
        <w:pStyle w:val="S3Repor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Zajištění bezpečnosti každého z obrazů doručeného do Výstavních prostor proti jejich odcizení, zničení či poškození (kýmkoliv jiným, než osobami pověřenými k transportu </w:t>
      </w:r>
      <w:r>
        <w:rPr>
          <w:rFonts w:eastAsia="Times New Roman"/>
          <w:color w:val="00000A"/>
          <w:sz w:val="22"/>
          <w:szCs w:val="22"/>
        </w:rPr>
        <w:br/>
        <w:t xml:space="preserve">a instalaci </w:t>
      </w:r>
      <w:proofErr w:type="spellStart"/>
      <w:r>
        <w:rPr>
          <w:rFonts w:eastAsia="Times New Roman"/>
          <w:color w:val="00000A"/>
          <w:sz w:val="22"/>
          <w:szCs w:val="22"/>
        </w:rPr>
        <w:t>půjčitelem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), je povinností vypůjčitele, riziko vzniku škody v důsledku takovýchto událostí je na vypůjčiteli. </w:t>
      </w:r>
    </w:p>
    <w:p w14:paraId="59467DD8" w14:textId="77777777" w:rsidR="00AF4F7A" w:rsidRDefault="00AF4F7A" w:rsidP="00AF4F7A">
      <w:pPr>
        <w:pStyle w:val="S3Repor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>Místem předání se pro účely této Smlouvy o výpůjčce rozumí Výstavní prostory.</w:t>
      </w:r>
    </w:p>
    <w:p w14:paraId="0056B1F2" w14:textId="77777777" w:rsidR="00AF4F7A" w:rsidRDefault="00AF4F7A" w:rsidP="00AF4F7A">
      <w:pPr>
        <w:pStyle w:val="S3Report"/>
        <w:numPr>
          <w:ilvl w:val="0"/>
          <w:numId w:val="6"/>
        </w:numPr>
        <w:spacing w:after="360" w:line="276" w:lineRule="auto"/>
        <w:ind w:left="426" w:hanging="426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Shodným způsobem organizačním, technickým a právním (vč. vypracování protokolu </w:t>
      </w:r>
      <w:r>
        <w:rPr>
          <w:rFonts w:eastAsia="Times New Roman"/>
          <w:color w:val="00000A"/>
          <w:sz w:val="22"/>
          <w:szCs w:val="22"/>
        </w:rPr>
        <w:br/>
        <w:t xml:space="preserve">o vrácení a aktuálním stavu obrazů před jejich svěšením) bude organizováno i vrácení obrazů po ukončení Období výpůjčky zpět </w:t>
      </w:r>
      <w:proofErr w:type="spellStart"/>
      <w:r>
        <w:rPr>
          <w:rFonts w:eastAsia="Times New Roman"/>
          <w:color w:val="00000A"/>
          <w:sz w:val="22"/>
          <w:szCs w:val="22"/>
        </w:rPr>
        <w:t>půjčiteli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- tj. zajištění bezpečnosti Epopeje po celou dobu umístění ve Výstavních prostorách, jejich svěšení a navinutí na přepravní válce a trans</w:t>
      </w:r>
      <w:r>
        <w:rPr>
          <w:rFonts w:eastAsia="Times New Roman"/>
          <w:color w:val="00000A"/>
          <w:sz w:val="22"/>
          <w:szCs w:val="22"/>
        </w:rPr>
        <w:softHyphen/>
        <w:t xml:space="preserve">port zpět do Prahy. </w:t>
      </w:r>
    </w:p>
    <w:p w14:paraId="18F548AA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5</w:t>
      </w:r>
    </w:p>
    <w:p w14:paraId="14F15AA2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Kvalitativní podmínky ve Výstavních prostorách </w:t>
      </w:r>
    </w:p>
    <w:p w14:paraId="0A2EB587" w14:textId="77777777" w:rsidR="00AF4F7A" w:rsidRDefault="00AF4F7A" w:rsidP="00AF4F7A">
      <w:pPr>
        <w:pStyle w:val="S3Report"/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Výstavní prostory musí být po celé Období výpůjčky udržovány v takovém stavu, aby zajistily důstojné a bezpečné prostředí odpovídající umělecké hodnotě Epopeje, a to nejméně na úrovni, které bude dosaženo ke dni zahájení Výstavy. </w:t>
      </w:r>
    </w:p>
    <w:p w14:paraId="3CF6BC50" w14:textId="77777777" w:rsidR="00AF4F7A" w:rsidRDefault="00AF4F7A" w:rsidP="00AF4F7A">
      <w:pPr>
        <w:pStyle w:val="S3Report"/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Výstavní prostory musí umožňovat po celé Období výpůjčky rozmístění obrazů odpovídající normám stanoveným mezinárod</w:t>
      </w:r>
      <w:r>
        <w:rPr>
          <w:rFonts w:eastAsia="Times New Roman"/>
          <w:sz w:val="22"/>
          <w:szCs w:val="22"/>
        </w:rPr>
        <w:softHyphen/>
        <w:t>ními standardy ICOM.</w:t>
      </w:r>
    </w:p>
    <w:p w14:paraId="60A324E7" w14:textId="77777777" w:rsidR="00AF4F7A" w:rsidRDefault="00AF4F7A" w:rsidP="00AF4F7A">
      <w:pPr>
        <w:pStyle w:val="S3Report"/>
        <w:numPr>
          <w:ilvl w:val="0"/>
          <w:numId w:val="7"/>
        </w:numPr>
        <w:spacing w:after="6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Výstavní prostory musí být vybaveny funkčním technologickým zařízením, které zajistí perma</w:t>
      </w:r>
      <w:r>
        <w:rPr>
          <w:rFonts w:eastAsia="Times New Roman"/>
          <w:sz w:val="22"/>
          <w:szCs w:val="22"/>
        </w:rPr>
        <w:softHyphen/>
        <w:t>nentní:</w:t>
      </w:r>
    </w:p>
    <w:p w14:paraId="6DCBAE26" w14:textId="77777777" w:rsidR="00AF4F7A" w:rsidRDefault="00AF4F7A" w:rsidP="00AF4F7A">
      <w:pPr>
        <w:pStyle w:val="S3Report"/>
        <w:numPr>
          <w:ilvl w:val="1"/>
          <w:numId w:val="8"/>
        </w:numPr>
        <w:spacing w:after="60" w:line="276" w:lineRule="auto"/>
        <w:ind w:left="993" w:hanging="28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teplotu 18–21°C;</w:t>
      </w:r>
    </w:p>
    <w:p w14:paraId="39E4C7CA" w14:textId="77777777" w:rsidR="00AF4F7A" w:rsidRDefault="00AF4F7A" w:rsidP="00AF4F7A">
      <w:pPr>
        <w:pStyle w:val="Bezmezer"/>
        <w:numPr>
          <w:ilvl w:val="1"/>
          <w:numId w:val="8"/>
        </w:numPr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relativní vlhkost 45–55 %;</w:t>
      </w:r>
    </w:p>
    <w:p w14:paraId="18D15E16" w14:textId="77777777" w:rsidR="00AF4F7A" w:rsidRDefault="00AF4F7A" w:rsidP="00AF4F7A">
      <w:pPr>
        <w:pStyle w:val="Bezmezer"/>
        <w:numPr>
          <w:ilvl w:val="1"/>
          <w:numId w:val="8"/>
        </w:numPr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intenzitu osvětlení nižší než 150 LUX;</w:t>
      </w:r>
    </w:p>
    <w:p w14:paraId="33133355" w14:textId="77777777" w:rsidR="00AF4F7A" w:rsidRDefault="00AF4F7A" w:rsidP="00AF4F7A">
      <w:pPr>
        <w:pStyle w:val="Bezmezer"/>
        <w:numPr>
          <w:ilvl w:val="1"/>
          <w:numId w:val="8"/>
        </w:numPr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bezprašné prostředí;</w:t>
      </w:r>
    </w:p>
    <w:p w14:paraId="02A50658" w14:textId="77777777" w:rsidR="00AF4F7A" w:rsidRDefault="00AF4F7A" w:rsidP="00AF4F7A">
      <w:pPr>
        <w:pStyle w:val="Bezmezer"/>
        <w:numPr>
          <w:ilvl w:val="1"/>
          <w:numId w:val="8"/>
        </w:numPr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průchodnost minimálně 260 cm;</w:t>
      </w:r>
      <w:r>
        <w:rPr>
          <w:rFonts w:ascii="Arial" w:eastAsia="Times New Roman" w:hAnsi="Arial" w:cs="Arial"/>
        </w:rPr>
        <w:tab/>
      </w:r>
    </w:p>
    <w:p w14:paraId="0FF115DE" w14:textId="77777777" w:rsidR="00AF4F7A" w:rsidRDefault="00AF4F7A" w:rsidP="00AF4F7A">
      <w:pPr>
        <w:pStyle w:val="Bezmezer"/>
        <w:numPr>
          <w:ilvl w:val="1"/>
          <w:numId w:val="8"/>
        </w:numPr>
        <w:spacing w:after="12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zabezpečení odstupu diváků od pláten min. 90 cm. </w:t>
      </w:r>
    </w:p>
    <w:p w14:paraId="2EE0AC76" w14:textId="77777777" w:rsidR="00AF4F7A" w:rsidRDefault="00AF4F7A" w:rsidP="00AF4F7A">
      <w:pPr>
        <w:pStyle w:val="S3Report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>Výstavní prostory</w:t>
      </w:r>
      <w:r>
        <w:rPr>
          <w:rFonts w:eastAsia="Times New Roman"/>
          <w:color w:val="auto"/>
          <w:sz w:val="22"/>
          <w:szCs w:val="22"/>
        </w:rPr>
        <w:t>, ve kterých bude jakákoli součást Epopeje umístěna, musí být zajištěny elektro</w:t>
      </w:r>
      <w:r>
        <w:rPr>
          <w:rFonts w:eastAsia="Times New Roman"/>
          <w:color w:val="auto"/>
          <w:sz w:val="22"/>
          <w:szCs w:val="22"/>
        </w:rPr>
        <w:softHyphen/>
        <w:t>nic</w:t>
      </w:r>
      <w:r>
        <w:rPr>
          <w:rFonts w:eastAsia="Times New Roman"/>
          <w:color w:val="auto"/>
          <w:sz w:val="22"/>
          <w:szCs w:val="22"/>
        </w:rPr>
        <w:softHyphen/>
        <w:t xml:space="preserve">kým zabezpečovacím systémem a nepřetržitou fyzickou ostrahou. </w:t>
      </w:r>
    </w:p>
    <w:p w14:paraId="7C44E7EE" w14:textId="77777777" w:rsidR="00AF4F7A" w:rsidRDefault="00AF4F7A" w:rsidP="00AF4F7A">
      <w:pPr>
        <w:pStyle w:val="S3Report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Výstavní prostory </w:t>
      </w:r>
      <w:r>
        <w:rPr>
          <w:rFonts w:eastAsia="Times New Roman"/>
          <w:sz w:val="22"/>
          <w:szCs w:val="22"/>
        </w:rPr>
        <w:t>musí být vybaveny takovým protipožárním systémem a zabezpečova</w:t>
      </w:r>
      <w:r>
        <w:rPr>
          <w:rFonts w:eastAsia="Times New Roman"/>
          <w:sz w:val="22"/>
          <w:szCs w:val="22"/>
        </w:rPr>
        <w:softHyphen/>
        <w:t>cím zařízením, a zabezpečeny takovým systémem komplexní ochrany, aby celková bezpeč</w:t>
      </w:r>
      <w:r>
        <w:rPr>
          <w:rFonts w:eastAsia="Times New Roman"/>
          <w:sz w:val="22"/>
          <w:szCs w:val="22"/>
        </w:rPr>
        <w:softHyphen/>
        <w:t>nost Epopeje byla zajištěna nejméně na úrovni, jakou bude požadovat pojistitel pro naplnění podmínek uzavřené pojistné smlouvy.</w:t>
      </w:r>
      <w:bookmarkStart w:id="2" w:name="_Ref402188524"/>
    </w:p>
    <w:p w14:paraId="7A829715" w14:textId="77777777" w:rsidR="00AF4F7A" w:rsidRDefault="00AF4F7A" w:rsidP="00AF4F7A">
      <w:pPr>
        <w:pStyle w:val="S3Report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Vypůjčitel</w:t>
      </w:r>
      <w:r>
        <w:rPr>
          <w:rFonts w:eastAsia="Times New Roman"/>
          <w:color w:val="00000A"/>
          <w:sz w:val="22"/>
          <w:szCs w:val="22"/>
        </w:rPr>
        <w:t xml:space="preserve"> je povinen přijmout a udržovat i veškerá další rozumná dostupná technická, organizační a personální opatření k zabránění poškození, zničení nebo odcizení jakékoli části Epopeje, nejméně zajistit v každém výstavním prostoru (místnosti) nepřetržitou přítomnost jednoho kustoda, ve velkém výstavním sále přítomnost dvou kustodů, a to po celou dobu zpřístupnění Výstavy pro veřejnost; v době uzavření pro veřejnost pak nepřetržitou fyzickou ostrahu s pravidelnými obchůzkami s frekvencí nejméně 1x za </w:t>
      </w:r>
      <w:r>
        <w:rPr>
          <w:rFonts w:eastAsia="Times New Roman"/>
          <w:color w:val="00000A"/>
          <w:sz w:val="22"/>
          <w:szCs w:val="22"/>
        </w:rPr>
        <w:lastRenderedPageBreak/>
        <w:t xml:space="preserve">hodinu ve všech Výstavních prostorách s obrazy Epopeje. Všechny osoby zajišťující ostrahu a péči o Epopej musí být odborně, psychicky i fyzicky k tomuto výkonu způsobilé. </w:t>
      </w:r>
      <w:r>
        <w:rPr>
          <w:rFonts w:eastAsia="Times New Roman"/>
          <w:sz w:val="22"/>
          <w:szCs w:val="22"/>
        </w:rPr>
        <w:t>Uvedený rozsah a způsob provádění ostrahy je minimální, je na vypůjčiteli, aby se znalostí místních podmínek posoudil jejich dostatečnost, o</w:t>
      </w:r>
      <w:bookmarkEnd w:id="2"/>
      <w:r>
        <w:rPr>
          <w:rFonts w:eastAsia="Times New Roman"/>
          <w:color w:val="00000A"/>
          <w:sz w:val="22"/>
          <w:szCs w:val="22"/>
        </w:rPr>
        <w:t>dpovědnost za účinnost bezpeč</w:t>
      </w:r>
      <w:r>
        <w:rPr>
          <w:rFonts w:eastAsia="Times New Roman"/>
          <w:color w:val="00000A"/>
          <w:sz w:val="22"/>
          <w:szCs w:val="22"/>
        </w:rPr>
        <w:softHyphen/>
        <w:t>nost</w:t>
      </w:r>
      <w:r>
        <w:rPr>
          <w:rFonts w:eastAsia="Times New Roman"/>
          <w:color w:val="00000A"/>
          <w:sz w:val="22"/>
          <w:szCs w:val="22"/>
        </w:rPr>
        <w:softHyphen/>
        <w:t xml:space="preserve">ních opatření je na </w:t>
      </w:r>
      <w:r>
        <w:rPr>
          <w:rFonts w:eastAsia="Times New Roman"/>
          <w:sz w:val="22"/>
          <w:szCs w:val="22"/>
        </w:rPr>
        <w:t>vypůjčitel</w:t>
      </w:r>
      <w:r>
        <w:rPr>
          <w:rFonts w:eastAsia="Times New Roman"/>
          <w:color w:val="00000A"/>
          <w:sz w:val="22"/>
          <w:szCs w:val="22"/>
        </w:rPr>
        <w:t>i. Pro odstranění pochybností, jakékoli zredukování bezpeč</w:t>
      </w:r>
      <w:r>
        <w:rPr>
          <w:rFonts w:eastAsia="Times New Roman"/>
          <w:color w:val="00000A"/>
          <w:sz w:val="22"/>
          <w:szCs w:val="22"/>
        </w:rPr>
        <w:softHyphen/>
        <w:t>nostních opat</w:t>
      </w:r>
      <w:r>
        <w:rPr>
          <w:rFonts w:eastAsia="Times New Roman"/>
          <w:color w:val="00000A"/>
          <w:sz w:val="22"/>
          <w:szCs w:val="22"/>
        </w:rPr>
        <w:softHyphen/>
        <w:t xml:space="preserve">ření pod minimální stanovenou úroveň podléhá předchozímu souhlasu </w:t>
      </w:r>
      <w:proofErr w:type="spellStart"/>
      <w:r>
        <w:rPr>
          <w:rFonts w:eastAsia="Times New Roman"/>
          <w:color w:val="00000A"/>
          <w:sz w:val="22"/>
          <w:szCs w:val="22"/>
        </w:rPr>
        <w:t>půjčitele</w:t>
      </w:r>
      <w:proofErr w:type="spellEnd"/>
      <w:r>
        <w:rPr>
          <w:rFonts w:eastAsia="Times New Roman"/>
          <w:color w:val="00000A"/>
          <w:sz w:val="22"/>
          <w:szCs w:val="22"/>
        </w:rPr>
        <w:t>.</w:t>
      </w:r>
    </w:p>
    <w:p w14:paraId="7EEB0A1E" w14:textId="77777777" w:rsidR="00AF4F7A" w:rsidRDefault="00AF4F7A" w:rsidP="00AF4F7A">
      <w:pPr>
        <w:pStyle w:val="S3Report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Pro stanovení standardu zabezpečení strany konstatují, že vypůjčitel se seznámil </w:t>
      </w:r>
      <w:r>
        <w:rPr>
          <w:rFonts w:eastAsia="Times New Roman"/>
          <w:sz w:val="22"/>
          <w:szCs w:val="22"/>
        </w:rPr>
        <w:br/>
        <w:t xml:space="preserve">s technickými, organizačními a personálními opatřeními, které byly </w:t>
      </w:r>
      <w:proofErr w:type="spellStart"/>
      <w:r>
        <w:rPr>
          <w:rFonts w:eastAsia="Times New Roman"/>
          <w:sz w:val="22"/>
          <w:szCs w:val="22"/>
        </w:rPr>
        <w:t>půjčitelem</w:t>
      </w:r>
      <w:proofErr w:type="spellEnd"/>
      <w:r>
        <w:rPr>
          <w:rFonts w:eastAsia="Times New Roman"/>
          <w:sz w:val="22"/>
          <w:szCs w:val="22"/>
        </w:rPr>
        <w:t xml:space="preserve"> aplikovány při výstavě Epopeje ve dvoraně Veletržního paláce v Praze v letech 2012 – 2016, s tím, že </w:t>
      </w:r>
      <w:proofErr w:type="spellStart"/>
      <w:r>
        <w:rPr>
          <w:rFonts w:eastAsia="Times New Roman"/>
          <w:sz w:val="22"/>
          <w:szCs w:val="22"/>
        </w:rPr>
        <w:t>půjčitel</w:t>
      </w:r>
      <w:proofErr w:type="spellEnd"/>
      <w:r>
        <w:rPr>
          <w:rFonts w:eastAsia="Times New Roman"/>
          <w:sz w:val="22"/>
          <w:szCs w:val="22"/>
        </w:rPr>
        <w:t xml:space="preserve"> nebude vůči vypůjčiteli uplatňovat přísnější požadavky, než které sám dříve při výstavě Epopeje aplikoval; toto pravidlo neplatí, pokud by byl vyšší standard opatření požadován pojišťovnou, Ministerstvem kultury či jinou oprávněnou odbornou institucí, nebo byl zdůvodněn jiným objektivním důležitým faktorem. Povinnost proká</w:t>
      </w:r>
      <w:r>
        <w:rPr>
          <w:rFonts w:eastAsia="Times New Roman"/>
          <w:sz w:val="22"/>
          <w:szCs w:val="22"/>
        </w:rPr>
        <w:softHyphen/>
        <w:t>zat disproporci požadovaných opatření oproti standardu výstavy v letech 2012–2016 leží na vypůjčiteli.</w:t>
      </w:r>
    </w:p>
    <w:p w14:paraId="19F02D18" w14:textId="77777777" w:rsidR="00AF4F7A" w:rsidRDefault="00AF4F7A" w:rsidP="00AF4F7A">
      <w:pPr>
        <w:pStyle w:val="S3Report"/>
        <w:numPr>
          <w:ilvl w:val="0"/>
          <w:numId w:val="9"/>
        </w:numPr>
        <w:spacing w:after="360" w:line="276" w:lineRule="auto"/>
        <w:ind w:left="426" w:hanging="426"/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color w:val="auto"/>
          <w:sz w:val="22"/>
          <w:szCs w:val="22"/>
        </w:rPr>
        <w:t>Půjčitel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je oprávněn plnění podmínek stanovených v tomto ustanovení § 5 kontrolovat, vypůjčitel poskytne k provedení kontroly bez zbytečného odkladu potřebnou součinnost.</w:t>
      </w:r>
    </w:p>
    <w:p w14:paraId="2DFE9F80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6</w:t>
      </w:r>
    </w:p>
    <w:p w14:paraId="1C39CAAB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Péče o Epopej </w:t>
      </w:r>
    </w:p>
    <w:p w14:paraId="7020BB70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Vypůjčitel nesmí bez předchozího písemného souhlasu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použít Epopej ani jakoukoli její část pro jiný než sjednaný účel – vystavování pro veřejnost. </w:t>
      </w:r>
    </w:p>
    <w:p w14:paraId="32C3B62B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Vypůjčitel není v Období výpůjčky oprávněn Epopej ani jakoukoli její část dále vypůjčit jiné osobě nebo jiné osobě umožnit vystavování nebo jinou dispozici s obrazy, ať už na základě jakéhokoli právního či věcného titulu, a to s výjimkou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a osob jím výslovně pověřených.</w:t>
      </w:r>
    </w:p>
    <w:p w14:paraId="19305A7A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Epopej (všechny její </w:t>
      </w:r>
      <w:bookmarkStart w:id="3" w:name="_Hlk32360861"/>
      <w:r>
        <w:rPr>
          <w:rFonts w:eastAsia="Times New Roman"/>
          <w:color w:val="auto"/>
          <w:sz w:val="22"/>
          <w:szCs w:val="22"/>
        </w:rPr>
        <w:t xml:space="preserve">jednotlivé obrazy) </w:t>
      </w:r>
      <w:bookmarkEnd w:id="3"/>
      <w:r>
        <w:rPr>
          <w:rFonts w:eastAsia="Times New Roman"/>
          <w:color w:val="auto"/>
          <w:sz w:val="22"/>
          <w:szCs w:val="22"/>
        </w:rPr>
        <w:t xml:space="preserve">bude vystavována po celé Období výpůjčky </w:t>
      </w:r>
      <w:r>
        <w:rPr>
          <w:rFonts w:eastAsia="Times New Roman"/>
          <w:color w:val="auto"/>
          <w:sz w:val="22"/>
          <w:szCs w:val="22"/>
        </w:rPr>
        <w:br/>
        <w:t>ve Výstavních prosto</w:t>
      </w:r>
      <w:r>
        <w:rPr>
          <w:rFonts w:eastAsia="Times New Roman"/>
          <w:color w:val="auto"/>
          <w:sz w:val="22"/>
          <w:szCs w:val="22"/>
        </w:rPr>
        <w:softHyphen/>
        <w:t xml:space="preserve">rách, vypůjčitel není oprávněn bez předchozího souhlasu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a s ním dohodnutých technických a organizačních podmínek přemísťovat obrazy do jakéhokoli jiného místa. </w:t>
      </w:r>
    </w:p>
    <w:p w14:paraId="6F0BBF67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Po celé Období výpůjčky musí být ve Výstavních prostorách vytvořeno a zachováno takové prostředí Výstavy, které bude odpovídat skutečnosti, že Epopej byla zařazena mezi kulturní památky ČR.</w:t>
      </w:r>
    </w:p>
    <w:p w14:paraId="30BABE64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Vypůjčitel je po celou dobu, kdy bude Epopej umístěna ve Výstavních prostorách, povinen zajistit, aby ve Výstavních prostorách byly nepřetr</w:t>
      </w:r>
      <w:r>
        <w:rPr>
          <w:rFonts w:eastAsia="Times New Roman"/>
          <w:color w:val="auto"/>
          <w:sz w:val="22"/>
          <w:szCs w:val="22"/>
        </w:rPr>
        <w:softHyphen/>
        <w:t xml:space="preserve">žitě plněny veškeré technické a klimatické (§ 5 odst. 3 výše), bezpečnostní, organizační, personální a ostatní podmínky stanovené v § 5 této Smlouvy o výpůjčce. Pokud by Výstavní prostory ztratily potřebnou kvalitu, má </w:t>
      </w:r>
      <w:proofErr w:type="spellStart"/>
      <w:r>
        <w:rPr>
          <w:rFonts w:eastAsia="Times New Roman"/>
          <w:color w:val="auto"/>
          <w:sz w:val="22"/>
          <w:szCs w:val="22"/>
        </w:rPr>
        <w:t>půjčitel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právo od Smlouvy o výpůjčce odstoupit.</w:t>
      </w:r>
    </w:p>
    <w:p w14:paraId="0726D26E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Vypůjčitel je povinen zajistit, aby součástí Výstavy nebyla žádná jiná díla než obrazy Epopeje, ledaže k tomu </w:t>
      </w:r>
      <w:proofErr w:type="spellStart"/>
      <w:r>
        <w:rPr>
          <w:rFonts w:eastAsia="Times New Roman"/>
          <w:color w:val="auto"/>
          <w:sz w:val="22"/>
          <w:szCs w:val="22"/>
        </w:rPr>
        <w:t>půjčitel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udělí vypůjčiteli předchozí písemný souhlas. Výstava musí být dostatečně vizuálně oddělena od jiných výstav konaných v budovách, jejichž součástí jsou Výstavní prostory. Pracovníci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jsou oprávněni udělovat vypůjčiteli pokyny k zabezpečení plnění povinností dle tohoto odstavce.</w:t>
      </w:r>
    </w:p>
    <w:p w14:paraId="7763801A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lastRenderedPageBreak/>
        <w:t>Vy</w:t>
      </w:r>
      <w:r>
        <w:rPr>
          <w:rFonts w:eastAsia="Times New Roman"/>
          <w:sz w:val="22"/>
          <w:szCs w:val="22"/>
        </w:rPr>
        <w:t>půjčitel</w:t>
      </w:r>
      <w:r>
        <w:rPr>
          <w:rFonts w:eastAsia="Times New Roman"/>
          <w:color w:val="00000A"/>
          <w:sz w:val="22"/>
          <w:szCs w:val="22"/>
        </w:rPr>
        <w:t xml:space="preserve"> je povinen pravidelně, nejméně však jedenkrát měsíčně předat </w:t>
      </w:r>
      <w:proofErr w:type="spellStart"/>
      <w:r>
        <w:rPr>
          <w:rFonts w:eastAsia="Times New Roman"/>
          <w:color w:val="00000A"/>
          <w:sz w:val="22"/>
          <w:szCs w:val="22"/>
        </w:rPr>
        <w:t>půjčiteli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písem</w:t>
      </w:r>
      <w:r>
        <w:rPr>
          <w:rFonts w:eastAsia="Times New Roman"/>
          <w:color w:val="00000A"/>
          <w:sz w:val="22"/>
          <w:szCs w:val="22"/>
        </w:rPr>
        <w:softHyphen/>
        <w:t xml:space="preserve">nou zprávu o stavu Epopeje. O případných mimořádných událostech ve Výstavních prostorách nebo o skutečnostech jakkoli se dotýkajících či ohrožujících kterýkoli z obrazů Epopeje je </w:t>
      </w:r>
      <w:r>
        <w:rPr>
          <w:rFonts w:eastAsia="Times New Roman"/>
          <w:color w:val="auto"/>
          <w:sz w:val="22"/>
          <w:szCs w:val="22"/>
        </w:rPr>
        <w:t>vy</w:t>
      </w:r>
      <w:r>
        <w:rPr>
          <w:rFonts w:eastAsia="Times New Roman"/>
          <w:sz w:val="22"/>
          <w:szCs w:val="22"/>
        </w:rPr>
        <w:t>půjčitel</w:t>
      </w:r>
      <w:r>
        <w:rPr>
          <w:rFonts w:eastAsia="Times New Roman"/>
          <w:color w:val="00000A"/>
          <w:sz w:val="22"/>
          <w:szCs w:val="22"/>
        </w:rPr>
        <w:t xml:space="preserve"> povinen </w:t>
      </w:r>
      <w:proofErr w:type="spellStart"/>
      <w:r>
        <w:rPr>
          <w:rFonts w:eastAsia="Times New Roman"/>
          <w:color w:val="00000A"/>
          <w:sz w:val="22"/>
          <w:szCs w:val="22"/>
        </w:rPr>
        <w:t>půjčitele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neprodleně informovat telefonicky </w:t>
      </w:r>
      <w:r>
        <w:rPr>
          <w:rFonts w:eastAsia="Times New Roman"/>
          <w:color w:val="00000A"/>
          <w:sz w:val="22"/>
          <w:szCs w:val="22"/>
        </w:rPr>
        <w:br/>
        <w:t>a následně písemně. V</w:t>
      </w:r>
      <w:r>
        <w:rPr>
          <w:rFonts w:eastAsia="Times New Roman"/>
          <w:color w:val="auto"/>
          <w:sz w:val="22"/>
          <w:szCs w:val="22"/>
        </w:rPr>
        <w:t>y</w:t>
      </w:r>
      <w:r>
        <w:rPr>
          <w:rFonts w:eastAsia="Times New Roman"/>
          <w:sz w:val="22"/>
          <w:szCs w:val="22"/>
        </w:rPr>
        <w:t>půjčitel</w:t>
      </w:r>
      <w:r>
        <w:rPr>
          <w:rFonts w:eastAsia="Times New Roman"/>
          <w:color w:val="auto"/>
          <w:sz w:val="22"/>
          <w:szCs w:val="22"/>
        </w:rPr>
        <w:t xml:space="preserve"> j</w:t>
      </w:r>
      <w:r>
        <w:rPr>
          <w:rFonts w:eastAsia="Times New Roman"/>
          <w:color w:val="00000A"/>
          <w:sz w:val="22"/>
          <w:szCs w:val="22"/>
        </w:rPr>
        <w:t xml:space="preserve">e povinen umožnit </w:t>
      </w:r>
      <w:proofErr w:type="spellStart"/>
      <w:r>
        <w:rPr>
          <w:rFonts w:eastAsia="Times New Roman"/>
          <w:color w:val="00000A"/>
          <w:sz w:val="22"/>
          <w:szCs w:val="22"/>
        </w:rPr>
        <w:t>půjčiteli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a jím pověřeným osobám přístup k Epopeji kdykoliv během Období </w:t>
      </w:r>
      <w:r>
        <w:rPr>
          <w:rFonts w:eastAsia="Times New Roman"/>
          <w:sz w:val="22"/>
          <w:szCs w:val="22"/>
        </w:rPr>
        <w:t>výpůjčky</w:t>
      </w:r>
      <w:r>
        <w:rPr>
          <w:rFonts w:eastAsia="Times New Roman"/>
          <w:color w:val="00000A"/>
          <w:sz w:val="22"/>
          <w:szCs w:val="22"/>
        </w:rPr>
        <w:t>.</w:t>
      </w:r>
    </w:p>
    <w:p w14:paraId="3F3663DA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Vy</w:t>
      </w:r>
      <w:r>
        <w:rPr>
          <w:rFonts w:eastAsia="Times New Roman"/>
          <w:sz w:val="22"/>
          <w:szCs w:val="22"/>
        </w:rPr>
        <w:t>půjčitel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00000A"/>
          <w:sz w:val="22"/>
          <w:szCs w:val="22"/>
        </w:rPr>
        <w:t xml:space="preserve">je povinen vždy do 1 měsíce po ukončení kalendářního roku vypracovat </w:t>
      </w:r>
      <w:r>
        <w:rPr>
          <w:rFonts w:eastAsia="Times New Roman"/>
          <w:color w:val="00000A"/>
          <w:sz w:val="22"/>
          <w:szCs w:val="22"/>
        </w:rPr>
        <w:br/>
        <w:t xml:space="preserve">a zaslat </w:t>
      </w:r>
      <w:proofErr w:type="spellStart"/>
      <w:r>
        <w:rPr>
          <w:rFonts w:eastAsia="Times New Roman"/>
          <w:color w:val="00000A"/>
          <w:sz w:val="22"/>
          <w:szCs w:val="22"/>
        </w:rPr>
        <w:t>půjčiteli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podrobnou písemnou zprávu o průběhu Výstavy s údaji o návštěvnosti a mediál</w:t>
      </w:r>
      <w:r>
        <w:rPr>
          <w:rFonts w:eastAsia="Times New Roman"/>
          <w:color w:val="00000A"/>
          <w:sz w:val="22"/>
          <w:szCs w:val="22"/>
        </w:rPr>
        <w:softHyphen/>
        <w:t xml:space="preserve">ních výstupech, poslední zpráva bude vypracována do 1 měsíce po uplynutí Období výpůjčky. Informace o návštěvnosti Výstavy je </w:t>
      </w:r>
      <w:r>
        <w:rPr>
          <w:rFonts w:eastAsia="Times New Roman"/>
          <w:color w:val="auto"/>
          <w:sz w:val="22"/>
          <w:szCs w:val="22"/>
        </w:rPr>
        <w:t>vy</w:t>
      </w:r>
      <w:r>
        <w:rPr>
          <w:rFonts w:eastAsia="Times New Roman"/>
          <w:sz w:val="22"/>
          <w:szCs w:val="22"/>
        </w:rPr>
        <w:t>půjčitel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00000A"/>
          <w:sz w:val="22"/>
          <w:szCs w:val="22"/>
        </w:rPr>
        <w:t xml:space="preserve">povinen sdělit </w:t>
      </w:r>
      <w:proofErr w:type="spellStart"/>
      <w:r>
        <w:rPr>
          <w:rFonts w:eastAsia="Times New Roman"/>
          <w:color w:val="00000A"/>
          <w:sz w:val="22"/>
          <w:szCs w:val="22"/>
        </w:rPr>
        <w:t>půjčiteli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též kdykoliv na vyžádání, a to bez zbytečného odkladu.</w:t>
      </w:r>
    </w:p>
    <w:p w14:paraId="24A16628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Odborný dohled a jakékoli restaurátorské či jiné zásahy do kteréhokoli z obrazů Epopeje, vč. jejich montáže na rámy, instalace na výstavní plochy příp. reinstalace, svěšení obrazů a natáčení na přepravní válce atp., smí provádět výlučně osoby pověřené </w:t>
      </w:r>
      <w:proofErr w:type="spellStart"/>
      <w:r>
        <w:rPr>
          <w:rFonts w:eastAsia="Times New Roman"/>
          <w:color w:val="auto"/>
          <w:sz w:val="22"/>
          <w:szCs w:val="22"/>
        </w:rPr>
        <w:t>půjčitelem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. Vypůjčitel je povinen s dostatečným časovým předstihem o jakékoli potřebě či záměru s obrazem manipulovat či s ním jinak nakládat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informovat. Vypůjčitel ponese náklady vynaložené na takovouto činnost vč. všech nákladů vynaložených na osoby pověřené touto činností </w:t>
      </w:r>
      <w:proofErr w:type="spellStart"/>
      <w:r>
        <w:rPr>
          <w:rFonts w:eastAsia="Times New Roman"/>
          <w:color w:val="auto"/>
          <w:sz w:val="22"/>
          <w:szCs w:val="22"/>
        </w:rPr>
        <w:t>půjčitelem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s výjimkou případu uvedeného v § 10 odst.3 této Smlouvy o výpůjčce (tzn. dočasné přerušení výpůjčky na žádost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). </w:t>
      </w:r>
    </w:p>
    <w:p w14:paraId="5ED8DCB4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V případě, že by došlo k jakékoliv změně stavu, poškození, zničení nebo ztrátě kterého</w:t>
      </w:r>
      <w:r>
        <w:rPr>
          <w:rFonts w:eastAsia="Times New Roman"/>
          <w:color w:val="auto"/>
          <w:sz w:val="22"/>
          <w:szCs w:val="22"/>
        </w:rPr>
        <w:softHyphen/>
        <w:t xml:space="preserve">koli z obrazů, musí vypůjčitel okamžitě telefonicky a následně písemně informovat </w:t>
      </w:r>
      <w:proofErr w:type="spellStart"/>
      <w:r>
        <w:rPr>
          <w:rFonts w:eastAsia="Times New Roman"/>
          <w:color w:val="auto"/>
          <w:sz w:val="22"/>
          <w:szCs w:val="22"/>
        </w:rPr>
        <w:t>půjčitele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s podrobným popisem události a přijatých okamžitých opatřeních zamezujících další eskalaci závadového stavu. V případě změny stavu nebo poškození kteréhokoli obrazu </w:t>
      </w:r>
      <w:proofErr w:type="spellStart"/>
      <w:r>
        <w:rPr>
          <w:rFonts w:eastAsia="Times New Roman"/>
          <w:color w:val="auto"/>
          <w:sz w:val="22"/>
          <w:szCs w:val="22"/>
        </w:rPr>
        <w:t>půjčitel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písemně sdělí své rozhodnutí o dalším postupu, které bude pro vypůjčitele závazné.</w:t>
      </w:r>
    </w:p>
    <w:p w14:paraId="4097CCDE" w14:textId="77777777" w:rsidR="00AF4F7A" w:rsidRDefault="00AF4F7A" w:rsidP="00AF4F7A">
      <w:pPr>
        <w:pStyle w:val="S3Report"/>
        <w:numPr>
          <w:ilvl w:val="0"/>
          <w:numId w:val="10"/>
        </w:numPr>
        <w:tabs>
          <w:tab w:val="clear" w:pos="142"/>
          <w:tab w:val="num" w:pos="426"/>
        </w:tabs>
        <w:spacing w:after="120" w:line="276" w:lineRule="auto"/>
        <w:ind w:left="426" w:hanging="426"/>
        <w:jc w:val="both"/>
        <w:rPr>
          <w:rFonts w:eastAsia="Times New Roman"/>
          <w:color w:val="auto"/>
          <w:sz w:val="22"/>
          <w:szCs w:val="22"/>
        </w:rPr>
      </w:pPr>
      <w:proofErr w:type="spellStart"/>
      <w:r>
        <w:rPr>
          <w:rFonts w:eastAsia="Times New Roman"/>
          <w:color w:val="auto"/>
          <w:sz w:val="22"/>
          <w:szCs w:val="22"/>
        </w:rPr>
        <w:t>Půjčitel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je oprávněn plnění podmínek dohodnutých v tomto ustanovení § 6 kontrolovat, vypůjčitel poskytne k provedení oznámené kontroly bez zbytečného odkladu potřebnou součinnost.</w:t>
      </w:r>
    </w:p>
    <w:p w14:paraId="1A9B3492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7</w:t>
      </w:r>
    </w:p>
    <w:p w14:paraId="4F3C894C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Pojištění </w:t>
      </w:r>
    </w:p>
    <w:p w14:paraId="606C14A8" w14:textId="245C51AB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Vypůjčitel tímto prohlašuje a doložil </w:t>
      </w:r>
      <w:proofErr w:type="spellStart"/>
      <w:r>
        <w:rPr>
          <w:rFonts w:eastAsia="Times New Roman"/>
          <w:sz w:val="22"/>
          <w:szCs w:val="22"/>
        </w:rPr>
        <w:t>půjčiteli</w:t>
      </w:r>
      <w:proofErr w:type="spellEnd"/>
      <w:r>
        <w:rPr>
          <w:rFonts w:eastAsia="Times New Roman"/>
          <w:sz w:val="22"/>
          <w:szCs w:val="22"/>
        </w:rPr>
        <w:t xml:space="preserve"> před podpisem této Smlouvy o výpůjčce  </w:t>
      </w:r>
      <w:r w:rsidR="00D66A8D">
        <w:rPr>
          <w:rFonts w:eastAsia="Times New Roman"/>
          <w:sz w:val="22"/>
          <w:szCs w:val="22"/>
        </w:rPr>
        <w:t>(i) </w:t>
      </w:r>
      <w:r>
        <w:rPr>
          <w:rFonts w:eastAsia="Times New Roman"/>
          <w:sz w:val="22"/>
          <w:szCs w:val="22"/>
        </w:rPr>
        <w:t xml:space="preserve">pojistnou smlouvou s pojišťovnou </w:t>
      </w:r>
      <w:r>
        <w:rPr>
          <w:rFonts w:eastAsia="Times New Roman"/>
          <w:color w:val="auto"/>
          <w:sz w:val="22"/>
          <w:szCs w:val="22"/>
        </w:rPr>
        <w:t>Allianz pojišťovna a.s.</w:t>
      </w:r>
      <w:r w:rsidR="00147CBF">
        <w:rPr>
          <w:rFonts w:eastAsia="Times New Roman"/>
          <w:color w:val="auto"/>
          <w:sz w:val="22"/>
          <w:szCs w:val="22"/>
        </w:rPr>
        <w:t>;</w:t>
      </w:r>
      <w:r w:rsidR="00D35377">
        <w:rPr>
          <w:rFonts w:eastAsia="Times New Roman"/>
          <w:sz w:val="22"/>
          <w:szCs w:val="22"/>
        </w:rPr>
        <w:t xml:space="preserve"> </w:t>
      </w:r>
      <w:r w:rsidR="00D66A8D">
        <w:rPr>
          <w:rFonts w:eastAsia="Times New Roman"/>
          <w:sz w:val="22"/>
          <w:szCs w:val="22"/>
        </w:rPr>
        <w:t>(</w:t>
      </w:r>
      <w:proofErr w:type="spellStart"/>
      <w:r w:rsidR="00D66A8D">
        <w:rPr>
          <w:rFonts w:eastAsia="Times New Roman"/>
          <w:sz w:val="22"/>
          <w:szCs w:val="22"/>
        </w:rPr>
        <w:t>ii</w:t>
      </w:r>
      <w:proofErr w:type="spellEnd"/>
      <w:r w:rsidR="00D66A8D">
        <w:rPr>
          <w:rFonts w:eastAsia="Times New Roman"/>
          <w:sz w:val="22"/>
          <w:szCs w:val="22"/>
        </w:rPr>
        <w:t xml:space="preserve">) pojistnou smlouvu s Českou podnikatelskou pojišťovnou, a.s., </w:t>
      </w:r>
      <w:proofErr w:type="spellStart"/>
      <w:r w:rsidR="00D66A8D">
        <w:rPr>
          <w:rFonts w:eastAsia="Times New Roman"/>
          <w:sz w:val="22"/>
          <w:szCs w:val="22"/>
        </w:rPr>
        <w:t>Vienna</w:t>
      </w:r>
      <w:proofErr w:type="spellEnd"/>
      <w:r w:rsidR="00D66A8D">
        <w:rPr>
          <w:rFonts w:eastAsia="Times New Roman"/>
          <w:sz w:val="22"/>
          <w:szCs w:val="22"/>
        </w:rPr>
        <w:t xml:space="preserve"> </w:t>
      </w:r>
      <w:proofErr w:type="spellStart"/>
      <w:r w:rsidR="00D66A8D">
        <w:rPr>
          <w:rFonts w:eastAsia="Times New Roman"/>
          <w:sz w:val="22"/>
          <w:szCs w:val="22"/>
        </w:rPr>
        <w:t>Insurance</w:t>
      </w:r>
      <w:proofErr w:type="spellEnd"/>
      <w:r w:rsidR="00D66A8D">
        <w:rPr>
          <w:rFonts w:eastAsia="Times New Roman"/>
          <w:sz w:val="22"/>
          <w:szCs w:val="22"/>
        </w:rPr>
        <w:t xml:space="preserve"> Group</w:t>
      </w:r>
      <w:r w:rsidR="00D35377">
        <w:rPr>
          <w:rFonts w:eastAsia="Times New Roman"/>
          <w:sz w:val="22"/>
          <w:szCs w:val="22"/>
        </w:rPr>
        <w:t xml:space="preserve"> vč. dodatku č. 15  konstituujícího pojištění odpovědnosti</w:t>
      </w:r>
      <w:r w:rsidR="00147CBF">
        <w:rPr>
          <w:rFonts w:eastAsia="Times New Roman"/>
          <w:sz w:val="22"/>
          <w:szCs w:val="22"/>
        </w:rPr>
        <w:t>;</w:t>
      </w:r>
      <w:r w:rsidR="00D35377">
        <w:rPr>
          <w:rFonts w:eastAsia="Times New Roman"/>
          <w:sz w:val="22"/>
          <w:szCs w:val="22"/>
        </w:rPr>
        <w:t xml:space="preserve"> </w:t>
      </w:r>
      <w:r w:rsidR="00D66A8D">
        <w:rPr>
          <w:rFonts w:eastAsia="Times New Roman"/>
          <w:sz w:val="22"/>
          <w:szCs w:val="22"/>
        </w:rPr>
        <w:t xml:space="preserve"> (</w:t>
      </w:r>
      <w:proofErr w:type="spellStart"/>
      <w:r w:rsidR="00D66A8D">
        <w:rPr>
          <w:rFonts w:eastAsia="Times New Roman"/>
          <w:sz w:val="22"/>
          <w:szCs w:val="22"/>
        </w:rPr>
        <w:t>iii</w:t>
      </w:r>
      <w:proofErr w:type="spellEnd"/>
      <w:r w:rsidR="00D66A8D">
        <w:rPr>
          <w:rFonts w:eastAsia="Times New Roman"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 xml:space="preserve"> všemi právně relevantními doprovodnými dokumenty, že má uzavřeno pojištění na celou dobu od doručení prvního obrazu Epopeje do Výstavních prostor do posledního dne, kdy bude poslední obraz z Výstavních prostor </w:t>
      </w:r>
      <w:proofErr w:type="spellStart"/>
      <w:r>
        <w:rPr>
          <w:rFonts w:eastAsia="Times New Roman"/>
          <w:sz w:val="22"/>
          <w:szCs w:val="22"/>
        </w:rPr>
        <w:t>půjčitelem</w:t>
      </w:r>
      <w:proofErr w:type="spellEnd"/>
      <w:r>
        <w:rPr>
          <w:rFonts w:eastAsia="Times New Roman"/>
          <w:sz w:val="22"/>
          <w:szCs w:val="22"/>
        </w:rPr>
        <w:t xml:space="preserve"> odvezen, na všechna rizika hrozící Epopeji během této doby, a to na pojištěnou hodnotu každého obrazu v částce, která je uvedena v příloze č. 1 této Smlouvy o výpůjčce (v souhrnné </w:t>
      </w:r>
      <w:r>
        <w:rPr>
          <w:rFonts w:eastAsia="Times New Roman"/>
          <w:color w:val="auto"/>
          <w:sz w:val="22"/>
          <w:szCs w:val="22"/>
        </w:rPr>
        <w:t xml:space="preserve">výši </w:t>
      </w:r>
      <w:r w:rsidR="001E6570">
        <w:rPr>
          <w:rFonts w:eastAsia="Times New Roman"/>
          <w:color w:val="auto"/>
          <w:sz w:val="22"/>
          <w:szCs w:val="22"/>
        </w:rPr>
        <w:t xml:space="preserve">nejméně </w:t>
      </w:r>
      <w:r>
        <w:rPr>
          <w:rFonts w:eastAsia="Times New Roman"/>
          <w:color w:val="auto"/>
          <w:sz w:val="22"/>
          <w:szCs w:val="22"/>
        </w:rPr>
        <w:t>647 000 000,- Kč</w:t>
      </w:r>
      <w:r>
        <w:rPr>
          <w:rFonts w:eastAsia="Times New Roman"/>
          <w:sz w:val="22"/>
          <w:szCs w:val="22"/>
        </w:rPr>
        <w:t xml:space="preserve">). </w:t>
      </w:r>
      <w:r w:rsidR="00D35377">
        <w:rPr>
          <w:rFonts w:eastAsia="Times New Roman"/>
          <w:sz w:val="22"/>
          <w:szCs w:val="22"/>
        </w:rPr>
        <w:t>Pojistná smlouva specifikovaná ad (i) a dodatek č. 15 k pojistné smlouvě specifikované ad (</w:t>
      </w:r>
      <w:proofErr w:type="spellStart"/>
      <w:r w:rsidR="00D35377">
        <w:rPr>
          <w:rFonts w:eastAsia="Times New Roman"/>
          <w:sz w:val="22"/>
          <w:szCs w:val="22"/>
        </w:rPr>
        <w:t>ii</w:t>
      </w:r>
      <w:proofErr w:type="spellEnd"/>
      <w:r w:rsidR="00D35377">
        <w:rPr>
          <w:rFonts w:eastAsia="Times New Roman"/>
          <w:sz w:val="22"/>
          <w:szCs w:val="22"/>
        </w:rPr>
        <w:t>) tohoto ustanovení jsou připojeny jako přílohy č. 3</w:t>
      </w:r>
      <w:r w:rsidR="00147CBF">
        <w:rPr>
          <w:rFonts w:eastAsia="Times New Roman"/>
          <w:sz w:val="22"/>
          <w:szCs w:val="22"/>
        </w:rPr>
        <w:t xml:space="preserve"> a 4</w:t>
      </w:r>
      <w:r w:rsidR="00D35377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této Smlouvy o výpůjčce.</w:t>
      </w:r>
      <w:r w:rsidR="00D66A8D">
        <w:rPr>
          <w:rFonts w:eastAsia="Times New Roman"/>
          <w:sz w:val="22"/>
          <w:szCs w:val="22"/>
        </w:rPr>
        <w:t xml:space="preserve">   </w:t>
      </w:r>
    </w:p>
    <w:p w14:paraId="2D614806" w14:textId="77777777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V úvahu připadající pojistné události</w:t>
      </w:r>
      <w:r>
        <w:rPr>
          <w:rFonts w:eastAsia="Times New Roman"/>
          <w:color w:val="00000A"/>
          <w:sz w:val="22"/>
          <w:szCs w:val="22"/>
        </w:rPr>
        <w:t>, jejichž případné ekonomické důsledky jsou pojištěny, jsou zejména o</w:t>
      </w:r>
      <w:r>
        <w:rPr>
          <w:rFonts w:eastAsia="Times New Roman"/>
          <w:sz w:val="22"/>
          <w:szCs w:val="22"/>
        </w:rPr>
        <w:t xml:space="preserve">dcizení, ztráta, poškození či zničení z důvodu živelní události (vč. vad technologií, technických zařízení </w:t>
      </w:r>
      <w:proofErr w:type="spellStart"/>
      <w:r>
        <w:rPr>
          <w:rFonts w:eastAsia="Times New Roman"/>
          <w:sz w:val="22"/>
          <w:szCs w:val="22"/>
        </w:rPr>
        <w:t>atd</w:t>
      </w:r>
      <w:proofErr w:type="spellEnd"/>
      <w:r>
        <w:rPr>
          <w:rFonts w:eastAsia="Times New Roman"/>
          <w:sz w:val="22"/>
          <w:szCs w:val="22"/>
        </w:rPr>
        <w:t xml:space="preserve">), úmyslné i neúmyslné působení (jednání či </w:t>
      </w:r>
      <w:r>
        <w:rPr>
          <w:rFonts w:eastAsia="Times New Roman"/>
          <w:sz w:val="22"/>
          <w:szCs w:val="22"/>
        </w:rPr>
        <w:lastRenderedPageBreak/>
        <w:t xml:space="preserve">opomenutí) lidského faktoru, nesprávného způsobu vystavování či nedostatečné či vadné péče, a to s výlukami akceptovanými výslovně a písemně </w:t>
      </w:r>
      <w:proofErr w:type="spellStart"/>
      <w:r>
        <w:rPr>
          <w:rFonts w:eastAsia="Times New Roman"/>
          <w:sz w:val="22"/>
          <w:szCs w:val="22"/>
        </w:rPr>
        <w:t>půjčitelem</w:t>
      </w:r>
      <w:proofErr w:type="spellEnd"/>
      <w:r>
        <w:rPr>
          <w:rFonts w:eastAsia="Times New Roman"/>
          <w:sz w:val="22"/>
          <w:szCs w:val="22"/>
        </w:rPr>
        <w:t xml:space="preserve">. </w:t>
      </w:r>
    </w:p>
    <w:p w14:paraId="0814E39A" w14:textId="30DB8766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Vypůjčitel se zavazuje veškerá smluvní ujednání uzavřen</w:t>
      </w:r>
      <w:r w:rsidR="00D66A8D">
        <w:rPr>
          <w:rFonts w:eastAsia="Times New Roman"/>
          <w:sz w:val="22"/>
          <w:szCs w:val="22"/>
        </w:rPr>
        <w:t>ých</w:t>
      </w:r>
      <w:r>
        <w:rPr>
          <w:rFonts w:eastAsia="Times New Roman"/>
          <w:sz w:val="22"/>
          <w:szCs w:val="22"/>
        </w:rPr>
        <w:t xml:space="preserve"> pojistn</w:t>
      </w:r>
      <w:r w:rsidR="00D66A8D">
        <w:rPr>
          <w:rFonts w:eastAsia="Times New Roman"/>
          <w:sz w:val="22"/>
          <w:szCs w:val="22"/>
        </w:rPr>
        <w:t>ých</w:t>
      </w:r>
      <w:r>
        <w:rPr>
          <w:rFonts w:eastAsia="Times New Roman"/>
          <w:sz w:val="22"/>
          <w:szCs w:val="22"/>
        </w:rPr>
        <w:t xml:space="preserve"> smluv udržovat v platnosti a nejméně ve stejném rozsahu po celou dobu pojištění, v případě podstatného zvýšení (minimálně o 10 %) odhadované pojistné hodnoty Epopeje vypůjčitel na základě písemné výzvy </w:t>
      </w:r>
      <w:proofErr w:type="spellStart"/>
      <w:r>
        <w:rPr>
          <w:rFonts w:eastAsia="Times New Roman"/>
          <w:sz w:val="22"/>
          <w:szCs w:val="22"/>
        </w:rPr>
        <w:t>půjčitele</w:t>
      </w:r>
      <w:proofErr w:type="spellEnd"/>
      <w:r>
        <w:rPr>
          <w:rFonts w:eastAsia="Times New Roman"/>
          <w:sz w:val="22"/>
          <w:szCs w:val="22"/>
        </w:rPr>
        <w:t xml:space="preserve"> zajistí zvýšení pojistné částky sjednané v pojistn</w:t>
      </w:r>
      <w:r w:rsidR="00D66A8D">
        <w:rPr>
          <w:rFonts w:eastAsia="Times New Roman"/>
          <w:sz w:val="22"/>
          <w:szCs w:val="22"/>
        </w:rPr>
        <w:t>ých</w:t>
      </w:r>
      <w:r>
        <w:rPr>
          <w:rFonts w:eastAsia="Times New Roman"/>
          <w:sz w:val="22"/>
          <w:szCs w:val="22"/>
        </w:rPr>
        <w:t xml:space="preserve"> smlouv</w:t>
      </w:r>
      <w:r w:rsidR="00D66A8D">
        <w:rPr>
          <w:rFonts w:eastAsia="Times New Roman"/>
          <w:sz w:val="22"/>
          <w:szCs w:val="22"/>
        </w:rPr>
        <w:t>ách</w:t>
      </w:r>
      <w:r>
        <w:rPr>
          <w:rFonts w:eastAsia="Times New Roman"/>
          <w:sz w:val="22"/>
          <w:szCs w:val="22"/>
        </w:rPr>
        <w:t xml:space="preserve"> na adekvátní částku odpovídající aktuální pojistné hodnotě Epopeje.</w:t>
      </w:r>
    </w:p>
    <w:p w14:paraId="246C411F" w14:textId="77777777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Vypůjčitel je povinen řádně hradit pojistné a plnit veškeré podmínky stanovené pojišťovnou, pokud by vypůjčitel jakoukoli z podmínek pojišťovny porušil a tím by ohrozil platnost či rozsah pojištění, má </w:t>
      </w:r>
      <w:proofErr w:type="spellStart"/>
      <w:r>
        <w:rPr>
          <w:rFonts w:eastAsia="Times New Roman"/>
          <w:sz w:val="22"/>
          <w:szCs w:val="22"/>
        </w:rPr>
        <w:t>půjčitel</w:t>
      </w:r>
      <w:proofErr w:type="spellEnd"/>
      <w:r>
        <w:rPr>
          <w:rFonts w:eastAsia="Times New Roman"/>
          <w:sz w:val="22"/>
          <w:szCs w:val="22"/>
        </w:rPr>
        <w:t xml:space="preserve"> právo od této Smlouvy o výpůjčce s okamžitými účinky odstoupit.  </w:t>
      </w:r>
    </w:p>
    <w:p w14:paraId="680B0240" w14:textId="77777777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Podle smluvních podmínek nezměnitelných bez akceptace </w:t>
      </w:r>
      <w:proofErr w:type="spellStart"/>
      <w:r>
        <w:rPr>
          <w:rFonts w:eastAsia="Times New Roman"/>
          <w:sz w:val="22"/>
          <w:szCs w:val="22"/>
        </w:rPr>
        <w:t>půjčitelem</w:t>
      </w:r>
      <w:proofErr w:type="spellEnd"/>
      <w:r>
        <w:rPr>
          <w:rFonts w:eastAsia="Times New Roman"/>
          <w:sz w:val="22"/>
          <w:szCs w:val="22"/>
        </w:rPr>
        <w:t xml:space="preserve">, bude bezvýjimečně jakékoli pojistné plnění na škody způsobené na Epopeji vinkulováno ve prospěch hlavního města Prahy jako vlastníka nebo </w:t>
      </w:r>
      <w:proofErr w:type="spellStart"/>
      <w:r>
        <w:rPr>
          <w:rFonts w:eastAsia="Times New Roman"/>
          <w:sz w:val="22"/>
          <w:szCs w:val="22"/>
        </w:rPr>
        <w:t>půjčitele</w:t>
      </w:r>
      <w:proofErr w:type="spellEnd"/>
      <w:r>
        <w:rPr>
          <w:rFonts w:eastAsia="Times New Roman"/>
          <w:sz w:val="22"/>
          <w:szCs w:val="22"/>
        </w:rPr>
        <w:t xml:space="preserve"> jako pověřeného správce Epopeje.</w:t>
      </w:r>
    </w:p>
    <w:p w14:paraId="09622FBD" w14:textId="77777777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Vypůjčitel je povinen o jednání o jakékoli úpravě či o jednostranné změně pojistných podmínek ze strany pojišťovny vždy bez zbytečného od</w:t>
      </w:r>
      <w:r>
        <w:rPr>
          <w:rFonts w:eastAsia="Times New Roman"/>
          <w:sz w:val="22"/>
          <w:szCs w:val="22"/>
        </w:rPr>
        <w:softHyphen/>
        <w:t xml:space="preserve">kladu informovat v plném rozsahu </w:t>
      </w:r>
      <w:proofErr w:type="spellStart"/>
      <w:r>
        <w:rPr>
          <w:rFonts w:eastAsia="Times New Roman"/>
          <w:sz w:val="22"/>
          <w:szCs w:val="22"/>
        </w:rPr>
        <w:t>půjčitele</w:t>
      </w:r>
      <w:proofErr w:type="spellEnd"/>
      <w:r>
        <w:rPr>
          <w:rFonts w:eastAsia="Times New Roman"/>
          <w:sz w:val="22"/>
          <w:szCs w:val="22"/>
        </w:rPr>
        <w:t xml:space="preserve"> vč. předložení písemné dokumentace. </w:t>
      </w:r>
    </w:p>
    <w:p w14:paraId="16CE1B03" w14:textId="77777777" w:rsidR="00AF4F7A" w:rsidRDefault="00AF4F7A" w:rsidP="00AF4F7A">
      <w:pPr>
        <w:pStyle w:val="S3Repor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 případě jakékoli změny pojistných podmínek, bez ohledu na příčinu jejich změny, která nebyla </w:t>
      </w:r>
      <w:proofErr w:type="spellStart"/>
      <w:r>
        <w:rPr>
          <w:rFonts w:eastAsia="Times New Roman"/>
          <w:sz w:val="22"/>
          <w:szCs w:val="22"/>
        </w:rPr>
        <w:t>půjčitelem</w:t>
      </w:r>
      <w:proofErr w:type="spellEnd"/>
      <w:r>
        <w:rPr>
          <w:rFonts w:eastAsia="Times New Roman"/>
          <w:sz w:val="22"/>
          <w:szCs w:val="22"/>
        </w:rPr>
        <w:t xml:space="preserve"> předem výslovně a písemně odsouhlasena, je </w:t>
      </w:r>
      <w:proofErr w:type="spellStart"/>
      <w:r>
        <w:rPr>
          <w:rFonts w:eastAsia="Times New Roman"/>
          <w:sz w:val="22"/>
          <w:szCs w:val="22"/>
        </w:rPr>
        <w:t>půjčitel</w:t>
      </w:r>
      <w:proofErr w:type="spellEnd"/>
      <w:r>
        <w:rPr>
          <w:rFonts w:eastAsia="Times New Roman"/>
          <w:sz w:val="22"/>
          <w:szCs w:val="22"/>
        </w:rPr>
        <w:t xml:space="preserve"> oprávněn od této Smlouvy o výpůjčce odstoupit s okamžitými účinky.</w:t>
      </w:r>
    </w:p>
    <w:p w14:paraId="7BEF0226" w14:textId="77777777" w:rsidR="00AF4F7A" w:rsidRDefault="00AF4F7A" w:rsidP="00AF4F7A">
      <w:pPr>
        <w:pStyle w:val="S3Report"/>
        <w:numPr>
          <w:ilvl w:val="0"/>
          <w:numId w:val="11"/>
        </w:numPr>
        <w:spacing w:after="360" w:line="276" w:lineRule="auto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Všechny škody vzniklé na Epopeji budou přednostně hrazeny z pojištění sjednaného vypůjčitelem. Za škody převyšující toto pojištění nese odpovědnost vypůjčitel, </w:t>
      </w:r>
      <w:proofErr w:type="spellStart"/>
      <w:r>
        <w:rPr>
          <w:rFonts w:eastAsia="Times New Roman"/>
          <w:sz w:val="22"/>
          <w:szCs w:val="22"/>
        </w:rPr>
        <w:t>půjčitel</w:t>
      </w:r>
      <w:proofErr w:type="spellEnd"/>
      <w:r>
        <w:rPr>
          <w:rFonts w:eastAsia="Times New Roman"/>
          <w:sz w:val="22"/>
          <w:szCs w:val="22"/>
        </w:rPr>
        <w:t xml:space="preserve"> nese odpovědnost za vzniklé škody jen, pokud by je sám způsobil. </w:t>
      </w:r>
    </w:p>
    <w:p w14:paraId="1B3277A0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bookmarkStart w:id="4" w:name="_Hlk62946222"/>
      <w:r>
        <w:rPr>
          <w:rFonts w:eastAsia="Times New Roman"/>
          <w:b/>
          <w:sz w:val="22"/>
          <w:szCs w:val="22"/>
        </w:rPr>
        <w:t>§ 8</w:t>
      </w:r>
    </w:p>
    <w:p w14:paraId="7A23E680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Nesení nákladů </w:t>
      </w:r>
    </w:p>
    <w:bookmarkEnd w:id="4"/>
    <w:p w14:paraId="4E4EB13D" w14:textId="6CB3544E" w:rsidR="00AF4F7A" w:rsidRDefault="00AF4F7A" w:rsidP="00AF4F7A">
      <w:pPr>
        <w:numPr>
          <w:ilvl w:val="0"/>
          <w:numId w:val="12"/>
        </w:numPr>
        <w:suppressAutoHyphens/>
        <w:spacing w:after="6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Smluvní strany se dohodly, že vypůjčitel ponese veškeré náklady vynaložené v</w:t>
      </w:r>
      <w:r w:rsidR="00147CB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souvis</w:t>
      </w:r>
      <w:r w:rsidR="00CF22A3">
        <w:rPr>
          <w:rFonts w:ascii="Arial" w:eastAsia="Times New Roman" w:hAnsi="Arial" w:cs="Arial"/>
        </w:rPr>
        <w:softHyphen/>
      </w:r>
      <w:r>
        <w:rPr>
          <w:rFonts w:ascii="Arial" w:eastAsia="Times New Roman" w:hAnsi="Arial" w:cs="Arial"/>
        </w:rPr>
        <w:t xml:space="preserve">losti s: </w:t>
      </w:r>
    </w:p>
    <w:p w14:paraId="3BF24B00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přípravou k transportu Epopeje z Prahy do Moravského Krumlova a zpět (svěšení, sejmutí z rámů, navinutí na přepravní válce, umístění do přepravních boxů atd.); </w:t>
      </w:r>
    </w:p>
    <w:p w14:paraId="593410AC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dopravou obrazů z Prahy do Moravského Krumlova a zpět;</w:t>
      </w:r>
    </w:p>
    <w:p w14:paraId="3D706FE0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instalací obrazů na rámy a na zdi či stojany ve Výstavních prostorách a jejich sejmutí před návratem zpět do Prahy; </w:t>
      </w:r>
    </w:p>
    <w:p w14:paraId="1D80B29A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vystavováním obrazů; </w:t>
      </w:r>
    </w:p>
    <w:p w14:paraId="6D5089B2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udržováním vhod</w:t>
      </w:r>
      <w:r>
        <w:rPr>
          <w:rFonts w:ascii="Arial" w:eastAsia="Times New Roman" w:hAnsi="Arial" w:cs="Arial"/>
        </w:rPr>
        <w:softHyphen/>
        <w:t xml:space="preserve">ného prostředí ve Výstavních prostorách (§ 5 a 6 této Smlouvy </w:t>
      </w:r>
      <w:r>
        <w:rPr>
          <w:rFonts w:ascii="Arial" w:eastAsia="Times New Roman" w:hAnsi="Arial" w:cs="Arial"/>
        </w:rPr>
        <w:br/>
        <w:t xml:space="preserve">o výpůjčce); </w:t>
      </w:r>
    </w:p>
    <w:p w14:paraId="45BF6401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6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potřebnou průběžnou péči a potřebným restaurováním tak, aby se kvalita obrazů v průběhu vypůjčení jakkoli nesnížila;</w:t>
      </w:r>
    </w:p>
    <w:p w14:paraId="5A6C5B65" w14:textId="77777777" w:rsidR="00AF4F7A" w:rsidRDefault="00AF4F7A" w:rsidP="00AF4F7A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pojištěním.</w:t>
      </w:r>
    </w:p>
    <w:p w14:paraId="09FB1427" w14:textId="77777777" w:rsidR="00AF4F7A" w:rsidRDefault="00AF4F7A" w:rsidP="00AF4F7A">
      <w:pPr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Vypůjčitel je dále povinen hradit veškeré další náklady vzniklé v souvislosti s Epopejí v době, kdy jí má ve svém držení, vč. nákladů vynaložených na externí osoby pověřené </w:t>
      </w:r>
      <w:proofErr w:type="spellStart"/>
      <w:r>
        <w:rPr>
          <w:rFonts w:ascii="Arial" w:eastAsia="Times New Roman" w:hAnsi="Arial" w:cs="Arial"/>
        </w:rPr>
        <w:t>půjčitelem</w:t>
      </w:r>
      <w:proofErr w:type="spellEnd"/>
      <w:r>
        <w:rPr>
          <w:rFonts w:ascii="Arial" w:eastAsia="Times New Roman" w:hAnsi="Arial" w:cs="Arial"/>
        </w:rPr>
        <w:t xml:space="preserve"> činnostmi v souvislosti s vypůjčením a péčí o Epopej podle této Smlouvy </w:t>
      </w:r>
      <w:r>
        <w:rPr>
          <w:rFonts w:ascii="Arial" w:eastAsia="Times New Roman" w:hAnsi="Arial" w:cs="Arial"/>
        </w:rPr>
        <w:br/>
        <w:t xml:space="preserve">o výpůjčce. Půjde především o náklady na případné restaurování atp., vypůjčitel bude tyto </w:t>
      </w:r>
      <w:r>
        <w:rPr>
          <w:rFonts w:ascii="Arial" w:eastAsia="Times New Roman" w:hAnsi="Arial" w:cs="Arial"/>
        </w:rPr>
        <w:lastRenderedPageBreak/>
        <w:t xml:space="preserve">náklady hradit </w:t>
      </w:r>
      <w:proofErr w:type="spellStart"/>
      <w:r>
        <w:rPr>
          <w:rFonts w:ascii="Arial" w:eastAsia="Times New Roman" w:hAnsi="Arial" w:cs="Arial"/>
        </w:rPr>
        <w:t>půjčiteli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 nebude přeúčtovávat náklady vynaložené na své zaměstnance a jiné obdobné interní náklady, tyto jsou řešeny v rámci Kompenzací podle následujícího ustanovení § 8 odst. 3.</w:t>
      </w:r>
    </w:p>
    <w:p w14:paraId="0040C336" w14:textId="77777777" w:rsidR="00AF4F7A" w:rsidRDefault="00AF4F7A" w:rsidP="00AF4F7A">
      <w:pPr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informuje </w:t>
      </w:r>
      <w:r>
        <w:rPr>
          <w:rFonts w:ascii="Arial" w:eastAsia="Times New Roman" w:hAnsi="Arial" w:cs="Arial"/>
        </w:rPr>
        <w:t>vypůjčitele</w:t>
      </w:r>
      <w:r>
        <w:rPr>
          <w:rFonts w:ascii="Arial" w:hAnsi="Arial" w:cs="Arial"/>
        </w:rPr>
        <w:t xml:space="preserve">, že v souvislosti s realizací Výstavy v Moravském Krumlově mu vzniknou vlastní okamžité přímé vícenáklady vyplývající z potřeby připravit Epopej </w:t>
      </w:r>
      <w:r>
        <w:rPr>
          <w:rFonts w:ascii="Arial" w:hAnsi="Arial" w:cs="Arial"/>
        </w:rPr>
        <w:br/>
        <w:t>k trans</w:t>
      </w:r>
      <w:r>
        <w:rPr>
          <w:rFonts w:ascii="Arial" w:hAnsi="Arial" w:cs="Arial"/>
        </w:rPr>
        <w:softHyphen/>
        <w:t>portu do Moravského Krumlova, s participací na samotné přepravě i s účastí na instalaci Výstavy atp. a dále, že mu budou i v budoucnu vznikat další průběžné vícenáklady vyplývající z povinnosti o Epopej i nadále pečovat, poskytovat odbornou podporu atd., které nejsou přesně vyčíslitelné ani odhadnutelné a nejsou tedy ani mezi tituly opravňují</w:t>
      </w:r>
      <w:r>
        <w:rPr>
          <w:rFonts w:ascii="Arial" w:hAnsi="Arial" w:cs="Arial"/>
        </w:rPr>
        <w:softHyphen/>
        <w:t xml:space="preserve">cími podle jiných ustanovení této Smlouvy o výpůjčce k jejich </w:t>
      </w:r>
      <w:proofErr w:type="spellStart"/>
      <w:r>
        <w:rPr>
          <w:rFonts w:ascii="Arial" w:hAnsi="Arial" w:cs="Arial"/>
        </w:rPr>
        <w:t>přefakturaci</w:t>
      </w:r>
      <w:proofErr w:type="spellEnd"/>
      <w:r>
        <w:rPr>
          <w:rFonts w:ascii="Arial" w:hAnsi="Arial" w:cs="Arial"/>
        </w:rPr>
        <w:t xml:space="preserve">. </w:t>
      </w:r>
    </w:p>
    <w:p w14:paraId="4F8D9415" w14:textId="77777777" w:rsidR="00AF4F7A" w:rsidRDefault="00AF4F7A" w:rsidP="00AF4F7A">
      <w:pPr>
        <w:pStyle w:val="S3Report"/>
        <w:tabs>
          <w:tab w:val="left" w:pos="426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Proto se strany dohodly tak, že vypůjčitel bude kompenzovat </w:t>
      </w:r>
      <w:proofErr w:type="spellStart"/>
      <w:r>
        <w:rPr>
          <w:color w:val="auto"/>
          <w:sz w:val="22"/>
          <w:szCs w:val="22"/>
        </w:rPr>
        <w:t>půjčiteli</w:t>
      </w:r>
      <w:proofErr w:type="spellEnd"/>
      <w:r>
        <w:rPr>
          <w:color w:val="auto"/>
          <w:sz w:val="22"/>
          <w:szCs w:val="22"/>
        </w:rPr>
        <w:t xml:space="preserve"> tyto průběžné vícenáklady roční paušální úhradou 300.000 Kč zvýšenou o DPH (bude-li platební titul DPH zatížen) (v této smlouvě jen „</w:t>
      </w:r>
      <w:r>
        <w:rPr>
          <w:b/>
          <w:color w:val="auto"/>
          <w:sz w:val="22"/>
          <w:szCs w:val="22"/>
        </w:rPr>
        <w:t>Kompen</w:t>
      </w:r>
      <w:r>
        <w:rPr>
          <w:b/>
          <w:color w:val="auto"/>
          <w:sz w:val="22"/>
          <w:szCs w:val="22"/>
        </w:rPr>
        <w:softHyphen/>
        <w:t>zace</w:t>
      </w:r>
      <w:r>
        <w:rPr>
          <w:color w:val="auto"/>
          <w:sz w:val="22"/>
          <w:szCs w:val="22"/>
        </w:rPr>
        <w:t xml:space="preserve">“).  </w:t>
      </w:r>
    </w:p>
    <w:p w14:paraId="0576BC94" w14:textId="77777777" w:rsidR="00AF4F7A" w:rsidRDefault="00AF4F7A" w:rsidP="00AF4F7A">
      <w:pPr>
        <w:pStyle w:val="S3Report"/>
        <w:tabs>
          <w:tab w:val="left" w:pos="426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Kompenzace bude splatná ročně zpětně, vždy do 15. 12. příslušného kalendářního roku, první a poslední rok trvání Období výpůjčky bude uhrazena alikvotní částka stanovená podle algoritmu 300.000/365 x počet dnů trvání výpůjčky v kalendářním roce, a to na bankovní účet určený </w:t>
      </w:r>
      <w:proofErr w:type="spellStart"/>
      <w:r>
        <w:rPr>
          <w:color w:val="auto"/>
          <w:sz w:val="22"/>
          <w:szCs w:val="22"/>
        </w:rPr>
        <w:t>půjčitelem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372D3E8D" w14:textId="77777777" w:rsidR="00AF4F7A" w:rsidRDefault="00AF4F7A" w:rsidP="00AF4F7A">
      <w:pPr>
        <w:pStyle w:val="S3Report"/>
        <w:tabs>
          <w:tab w:val="left" w:pos="426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Obdobně bude uhrazena jen alikvotní částka Kompenzace za dobu, kdy byly obrazy dočasně vráceny </w:t>
      </w:r>
      <w:proofErr w:type="spellStart"/>
      <w:r>
        <w:rPr>
          <w:color w:val="auto"/>
          <w:sz w:val="22"/>
          <w:szCs w:val="22"/>
        </w:rPr>
        <w:t>půjčiteli</w:t>
      </w:r>
      <w:proofErr w:type="spellEnd"/>
      <w:r>
        <w:rPr>
          <w:color w:val="auto"/>
          <w:sz w:val="22"/>
          <w:szCs w:val="22"/>
        </w:rPr>
        <w:t xml:space="preserve"> v souladu s § 10 odst. 2 této Smlouvy o výpůjčce. Výpočet alikvotní částky bude zohledňovat počet obrazů a počet dní, po které byly obrazy dočasně vráceny.  </w:t>
      </w:r>
    </w:p>
    <w:p w14:paraId="5DC57752" w14:textId="77777777" w:rsidR="00AF4F7A" w:rsidRDefault="00AF4F7A" w:rsidP="00AF4F7A">
      <w:pPr>
        <w:pStyle w:val="S3Report"/>
        <w:tabs>
          <w:tab w:val="left" w:pos="426"/>
        </w:tabs>
        <w:spacing w:after="360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Pro odstranění pochybností strany prohlašují, že v případě Kompenzace nejde </w:t>
      </w:r>
      <w:r>
        <w:rPr>
          <w:color w:val="auto"/>
          <w:sz w:val="22"/>
          <w:szCs w:val="22"/>
        </w:rPr>
        <w:br/>
        <w:t>o nájemné ani jinou formu úplaty za vypůjčení Epopeje, ale o paušální kompenzaci vznikajících vícená</w:t>
      </w:r>
      <w:r>
        <w:rPr>
          <w:color w:val="auto"/>
          <w:sz w:val="22"/>
          <w:szCs w:val="22"/>
        </w:rPr>
        <w:softHyphen/>
        <w:t xml:space="preserve">kladů nehrazených </w:t>
      </w:r>
      <w:proofErr w:type="spellStart"/>
      <w:r>
        <w:rPr>
          <w:color w:val="auto"/>
          <w:sz w:val="22"/>
          <w:szCs w:val="22"/>
        </w:rPr>
        <w:t>půjčiteli</w:t>
      </w:r>
      <w:proofErr w:type="spellEnd"/>
      <w:r>
        <w:rPr>
          <w:color w:val="auto"/>
          <w:sz w:val="22"/>
          <w:szCs w:val="22"/>
        </w:rPr>
        <w:t xml:space="preserve"> jinou sjednanou formou. </w:t>
      </w:r>
    </w:p>
    <w:p w14:paraId="7B7F654B" w14:textId="77777777" w:rsidR="00AF4F7A" w:rsidRDefault="00AF4F7A" w:rsidP="00AF4F7A">
      <w:pPr>
        <w:pStyle w:val="Podnadpis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615DECA6" w14:textId="77777777" w:rsidR="00AF4F7A" w:rsidRDefault="00AF4F7A" w:rsidP="00AF4F7A">
      <w:pPr>
        <w:pStyle w:val="Podnadpis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Podmínky publicity a propagace </w:t>
      </w:r>
    </w:p>
    <w:p w14:paraId="6B4C86A0" w14:textId="77777777" w:rsidR="00AF4F7A" w:rsidRDefault="00AF4F7A" w:rsidP="00AF4F7A">
      <w:pPr>
        <w:numPr>
          <w:ilvl w:val="0"/>
          <w:numId w:val="14"/>
        </w:numPr>
        <w:suppressAutoHyphens/>
        <w:spacing w:after="120" w:line="276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Smluvní strany se dohodly, že výroba a distribuce jakýchkoli propagačních a reklamních materiálů (katalogy, listinné materiály, fotografie, jiné vizuální či audiovizuální zpraco</w:t>
      </w:r>
      <w:r>
        <w:rPr>
          <w:rFonts w:ascii="Arial" w:eastAsia="Times New Roman" w:hAnsi="Arial" w:cs="Arial"/>
          <w:color w:val="00000A"/>
        </w:rPr>
        <w:softHyphen/>
        <w:t xml:space="preserve">vání námětu atd.) či předmětů určených k propagačním či komerčním účelům vztahujícím se </w:t>
      </w:r>
      <w:r>
        <w:rPr>
          <w:rFonts w:ascii="Arial" w:eastAsia="Times New Roman" w:hAnsi="Arial" w:cs="Arial"/>
          <w:color w:val="00000A"/>
        </w:rPr>
        <w:br/>
        <w:t>k Epo</w:t>
      </w:r>
      <w:r>
        <w:rPr>
          <w:rFonts w:ascii="Arial" w:eastAsia="Times New Roman" w:hAnsi="Arial" w:cs="Arial"/>
          <w:color w:val="00000A"/>
        </w:rPr>
        <w:softHyphen/>
        <w:t xml:space="preserve">peji musí být předem projednány a odsouhlaseny </w:t>
      </w:r>
      <w:proofErr w:type="spellStart"/>
      <w:r>
        <w:rPr>
          <w:rFonts w:ascii="Arial" w:eastAsia="Times New Roman" w:hAnsi="Arial" w:cs="Arial"/>
          <w:color w:val="00000A"/>
        </w:rPr>
        <w:t>půjčitelem</w:t>
      </w:r>
      <w:proofErr w:type="spellEnd"/>
      <w:r>
        <w:rPr>
          <w:rFonts w:ascii="Arial" w:eastAsia="Times New Roman" w:hAnsi="Arial" w:cs="Arial"/>
          <w:color w:val="00000A"/>
        </w:rPr>
        <w:t xml:space="preserve">, v případech uvedených v následujícím odstavci </w:t>
      </w:r>
      <w:proofErr w:type="spellStart"/>
      <w:r>
        <w:rPr>
          <w:rFonts w:ascii="Arial" w:eastAsia="Times New Roman" w:hAnsi="Arial" w:cs="Arial"/>
          <w:color w:val="00000A"/>
        </w:rPr>
        <w:t>půjčitel</w:t>
      </w:r>
      <w:proofErr w:type="spellEnd"/>
      <w:r>
        <w:rPr>
          <w:rFonts w:ascii="Arial" w:eastAsia="Times New Roman" w:hAnsi="Arial" w:cs="Arial"/>
          <w:color w:val="00000A"/>
        </w:rPr>
        <w:t xml:space="preserve"> bez vážných důvodů svůj souhlas neodmítne. </w:t>
      </w:r>
    </w:p>
    <w:p w14:paraId="71D59EA9" w14:textId="77777777" w:rsidR="00AF4F7A" w:rsidRDefault="00AF4F7A" w:rsidP="00AF4F7A">
      <w:pPr>
        <w:numPr>
          <w:ilvl w:val="0"/>
          <w:numId w:val="14"/>
        </w:numPr>
        <w:suppressAutoHyphens/>
        <w:spacing w:after="120" w:line="276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</w:rPr>
        <w:t>Vypůjčitel</w:t>
      </w:r>
      <w:r>
        <w:rPr>
          <w:rFonts w:ascii="Arial" w:eastAsia="Times New Roman" w:hAnsi="Arial" w:cs="Arial"/>
          <w:color w:val="00000A"/>
        </w:rPr>
        <w:t xml:space="preserve"> je oprávněn přiměřeným a kulturní hodnotu Epopeje nesnižujícím způsobem využívat Epopej k propagaci Výstavy. Za tím účelem je </w:t>
      </w:r>
      <w:r>
        <w:rPr>
          <w:rFonts w:ascii="Arial" w:eastAsia="Times New Roman" w:hAnsi="Arial" w:cs="Arial"/>
        </w:rPr>
        <w:t>vypůjčitel</w:t>
      </w:r>
      <w:r>
        <w:rPr>
          <w:rFonts w:ascii="Arial" w:eastAsia="Times New Roman" w:hAnsi="Arial" w:cs="Arial"/>
          <w:color w:val="00000A"/>
        </w:rPr>
        <w:t xml:space="preserve"> oprávněn po předchozím koncepčním souhlasu </w:t>
      </w:r>
      <w:proofErr w:type="spellStart"/>
      <w:r>
        <w:rPr>
          <w:rFonts w:ascii="Arial" w:eastAsia="Times New Roman" w:hAnsi="Arial" w:cs="Arial"/>
          <w:color w:val="00000A"/>
        </w:rPr>
        <w:t>půjčitele</w:t>
      </w:r>
      <w:proofErr w:type="spellEnd"/>
      <w:r>
        <w:rPr>
          <w:rFonts w:ascii="Arial" w:eastAsia="Times New Roman" w:hAnsi="Arial" w:cs="Arial"/>
          <w:color w:val="00000A"/>
        </w:rPr>
        <w:t xml:space="preserve"> Epopej nebo její jednotlivé součástí jako reprodukce a podobná výtvarná vyobrazení využívat na propagač</w:t>
      </w:r>
      <w:r>
        <w:rPr>
          <w:rFonts w:ascii="Arial" w:eastAsia="Times New Roman" w:hAnsi="Arial" w:cs="Arial"/>
          <w:color w:val="00000A"/>
        </w:rPr>
        <w:softHyphen/>
        <w:t>ních materiálech jakéhokoliv druhu. Veškerá tato oprávnění zanikají při zániku této Smlouvy o výpůjčce.</w:t>
      </w:r>
    </w:p>
    <w:p w14:paraId="2B34A106" w14:textId="1462710A" w:rsidR="00AF4F7A" w:rsidRDefault="00AF4F7A" w:rsidP="00AF4F7A">
      <w:pPr>
        <w:numPr>
          <w:ilvl w:val="0"/>
          <w:numId w:val="14"/>
        </w:numPr>
        <w:suppressAutoHyphens/>
        <w:spacing w:after="360" w:line="276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hAnsi="Arial" w:cs="Arial"/>
        </w:rPr>
        <w:t xml:space="preserve">Vypůjčitel je povinen při realizaci výstavy a po jejím skončení prokazatelným a vhodným způsobem prezentovat hl. m. Prahu a jeho logo jako vlastníka Epopeje na všech propagačních a informačních materiálech, pokud existují, na pozvánkách, případně slovně prezentovat vlastníka a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 xml:space="preserve"> v médiích a při vydávání tiskových zpráv; na webových stránkách a sociálních sítích zveřejnit oficiální loga vlastníka a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 xml:space="preserve"> na vhodném a viditelném místě společně s uvedením informace </w:t>
      </w:r>
      <w:r>
        <w:rPr>
          <w:rFonts w:ascii="Arial" w:hAnsi="Arial" w:cs="Arial"/>
          <w:b/>
          <w:bCs/>
        </w:rPr>
        <w:t>„Cyklus obrazů Slovanská epopej zapůjčilo hl. m.  Praha.“</w:t>
      </w:r>
      <w:r>
        <w:rPr>
          <w:rFonts w:ascii="Arial" w:hAnsi="Arial" w:cs="Arial"/>
        </w:rPr>
        <w:t xml:space="preserve"> K tomuto účelu získal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od vlastníka souhlas s užíváním </w:t>
      </w:r>
      <w:r>
        <w:rPr>
          <w:rFonts w:ascii="Arial" w:hAnsi="Arial" w:cs="Arial"/>
        </w:rPr>
        <w:lastRenderedPageBreak/>
        <w:t xml:space="preserve">loga hl. m. Prahy. Použití loga se řídí podle „Manuálu jednotného vizuálního stylu hl. m. Prahy – grafického manuálu hl. m. Prahy“ dostupného na https://praha.brandcloud.pro/. Pro získání loga ve formátu určeném pro grafické účely a kontrolu správnosti použití loga k propagačním účelům vypůjčitel kontaktuje Odbor médií a marketingu Magistrátu hl. m. Prahy na adrese </w:t>
      </w:r>
      <w:proofErr w:type="spellStart"/>
      <w:r w:rsidR="00A9666F"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 xml:space="preserve">. Propagaci vlastníka je vypůjčitel povinen doložit v rámci roční zprávy o Výstavě (např. fotografie, vydané publikace, tiskové materiály).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si vyhrazuje pro (ve prospěch) vlastníka právo využít případné informace a výstupy Výstavy včetně digitální a tištěné prezentace ke své prezentaci a k případnému poskytnutí třetí osobě. Vypůjčitel se zavazuje toto právo vlastníka strpět a poskytnout k jeho realizaci veškerou součinnost.</w:t>
      </w:r>
    </w:p>
    <w:p w14:paraId="1D121EC0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  <w:sz w:val="22"/>
          <w:szCs w:val="22"/>
        </w:rPr>
        <w:t>§ 10</w:t>
      </w:r>
    </w:p>
    <w:p w14:paraId="5B326EBC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Dočasné vrácení obrazů</w:t>
      </w:r>
    </w:p>
    <w:p w14:paraId="38CF0AF9" w14:textId="77777777" w:rsidR="00AF4F7A" w:rsidRDefault="00AF4F7A" w:rsidP="00AF4F7A">
      <w:pPr>
        <w:numPr>
          <w:ilvl w:val="0"/>
          <w:numId w:val="15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 je oprávněn žádat dočasné vrácení kteréhokoli z obrazů nebo celé Epopeje, doba takovéhoto přerušení vypůjčení by zpravidla neměla přesáhnout 90 dnů po sobě následujících. </w:t>
      </w:r>
    </w:p>
    <w:p w14:paraId="79E4C2C7" w14:textId="77777777" w:rsidR="00AF4F7A" w:rsidRDefault="00AF4F7A" w:rsidP="00AF4F7A">
      <w:pPr>
        <w:numPr>
          <w:ilvl w:val="0"/>
          <w:numId w:val="15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A"/>
        </w:rPr>
        <w:t xml:space="preserve">Požadavek na dočasné vrácení musí být písemný, vznesený nejméně 30 dnů předem, zpravidla nelze žádat dočasné vrácení více než tři obrazů souběžně, ledaže má </w:t>
      </w:r>
      <w:proofErr w:type="spellStart"/>
      <w:r>
        <w:rPr>
          <w:rFonts w:ascii="Arial" w:eastAsia="Times New Roman" w:hAnsi="Arial" w:cs="Arial"/>
          <w:color w:val="00000A"/>
        </w:rPr>
        <w:t>půjčitel</w:t>
      </w:r>
      <w:proofErr w:type="spellEnd"/>
      <w:r>
        <w:rPr>
          <w:rFonts w:ascii="Arial" w:eastAsia="Times New Roman" w:hAnsi="Arial" w:cs="Arial"/>
          <w:color w:val="00000A"/>
        </w:rPr>
        <w:t xml:space="preserve"> k dočasnému vrácení více obrazů současně důvody spočívající ve společenské </w:t>
      </w:r>
      <w:r>
        <w:rPr>
          <w:rFonts w:ascii="Arial" w:eastAsia="Times New Roman" w:hAnsi="Arial" w:cs="Arial"/>
          <w:color w:val="00000A"/>
        </w:rPr>
        <w:br/>
        <w:t>či umělecké potřebě. Vy</w:t>
      </w:r>
      <w:r>
        <w:rPr>
          <w:rFonts w:ascii="Arial" w:eastAsia="Times New Roman" w:hAnsi="Arial" w:cs="Arial"/>
        </w:rPr>
        <w:t>půjčitel</w:t>
      </w:r>
      <w:r>
        <w:rPr>
          <w:rFonts w:ascii="Arial" w:eastAsia="Times New Roman" w:hAnsi="Arial" w:cs="Arial"/>
          <w:color w:val="00000A"/>
        </w:rPr>
        <w:t xml:space="preserve"> v takovém případě nebude mít nárok na úhradu žádné náhrady nebo kompenzace v souvislosti s dočasným vrácením Epopeje. </w:t>
      </w:r>
    </w:p>
    <w:p w14:paraId="581141B4" w14:textId="77777777" w:rsidR="00AF4F7A" w:rsidRDefault="00AF4F7A" w:rsidP="00AF4F7A">
      <w:pPr>
        <w:numPr>
          <w:ilvl w:val="0"/>
          <w:numId w:val="15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Současně však pro tento případ platí, bez ohledu na to, zda bude </w:t>
      </w:r>
      <w:proofErr w:type="spellStart"/>
      <w:r>
        <w:rPr>
          <w:rFonts w:ascii="Arial" w:eastAsia="Times New Roman" w:hAnsi="Arial" w:cs="Arial"/>
        </w:rPr>
        <w:t>půjčiteli</w:t>
      </w:r>
      <w:proofErr w:type="spellEnd"/>
      <w:r>
        <w:rPr>
          <w:rFonts w:ascii="Arial" w:eastAsia="Times New Roman" w:hAnsi="Arial" w:cs="Arial"/>
        </w:rPr>
        <w:t xml:space="preserve"> vrácena celá Epopej či jen některý z obrazů, že náklady spojené s přípravou k transportu (svěšení, sejmutí z rámů, navinutí na přepravní válce, umístění do přepravních boxů atd.) </w:t>
      </w:r>
      <w:r>
        <w:rPr>
          <w:rFonts w:ascii="Arial" w:eastAsia="Times New Roman" w:hAnsi="Arial" w:cs="Arial"/>
        </w:rPr>
        <w:br/>
        <w:t xml:space="preserve">a náklady na dopravu pláten z Moravského Krumlova do Prahy a zpět hradí výlučně </w:t>
      </w: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. </w:t>
      </w:r>
    </w:p>
    <w:p w14:paraId="29128882" w14:textId="77777777" w:rsidR="00AF4F7A" w:rsidRDefault="00AF4F7A" w:rsidP="00AF4F7A">
      <w:pPr>
        <w:numPr>
          <w:ilvl w:val="0"/>
          <w:numId w:val="15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 tuto dobu, kdy bude přerušena výpůjčka a ve Výstavních prostorách se nebude nacházet celá Epopej, uhradí </w:t>
      </w: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 vypůjčiteli náklady spojené s pojištěním v rozsahu alikvotní částky připadající na počet obrazů a dobu vrácení (přerušení výpůjčky), popř. se smluvní strany dohodnou s pojišťovnou, že </w:t>
      </w: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 si po tuto dobu na vrácené obrazy sjedná vlastní pojištění a pojistná částka se vypůjčiteli na předmětnou dobu příslušným způsobem sníží. </w:t>
      </w:r>
    </w:p>
    <w:p w14:paraId="470BAF34" w14:textId="77777777" w:rsidR="00AF4F7A" w:rsidRDefault="00AF4F7A" w:rsidP="00AF4F7A">
      <w:pPr>
        <w:numPr>
          <w:ilvl w:val="0"/>
          <w:numId w:val="15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 dobu, kdy se na žádost </w:t>
      </w:r>
      <w:proofErr w:type="spellStart"/>
      <w:r>
        <w:rPr>
          <w:rFonts w:ascii="Arial" w:eastAsia="Times New Roman" w:hAnsi="Arial" w:cs="Arial"/>
        </w:rPr>
        <w:t>půjčitele</w:t>
      </w:r>
      <w:proofErr w:type="spellEnd"/>
      <w:r>
        <w:rPr>
          <w:rFonts w:ascii="Arial" w:eastAsia="Times New Roman" w:hAnsi="Arial" w:cs="Arial"/>
        </w:rPr>
        <w:t xml:space="preserve"> vrátí dočasně celá Epopej či kterákoliv její část zpět do jeho dispozice, nese riziko škody vzniklé na vrácených obrazech </w:t>
      </w: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, a to včetně škod způsobených v souvislosti s transportem a přepravou. </w:t>
      </w:r>
    </w:p>
    <w:p w14:paraId="264D3EC6" w14:textId="77777777" w:rsidR="00AF4F7A" w:rsidRDefault="00AF4F7A" w:rsidP="00AF4F7A">
      <w:pPr>
        <w:numPr>
          <w:ilvl w:val="0"/>
          <w:numId w:val="15"/>
        </w:numPr>
        <w:suppressAutoHyphens/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A"/>
        </w:rPr>
        <w:t xml:space="preserve">Časové a organizační podmínky dočasného vrácení Epopeje budou podrobně dohodnuty podle konkrétních okolností, vypůjčitel nebude dočasnému vrácení bránit. Transport bude zajišťovat odborná firma určená </w:t>
      </w:r>
      <w:proofErr w:type="spellStart"/>
      <w:r>
        <w:rPr>
          <w:rFonts w:ascii="Arial" w:eastAsia="Times New Roman" w:hAnsi="Arial" w:cs="Arial"/>
          <w:color w:val="00000A"/>
        </w:rPr>
        <w:t>půjčitelem</w:t>
      </w:r>
      <w:proofErr w:type="spellEnd"/>
      <w:r>
        <w:rPr>
          <w:rFonts w:ascii="Arial" w:eastAsia="Times New Roman" w:hAnsi="Arial" w:cs="Arial"/>
          <w:color w:val="00000A"/>
        </w:rPr>
        <w:t>. Okamžikem přechodu rizika vzniku škody zpět na vypůjčitele je okamžik převzetí obrazu od dopravce ve Výstavních prostorách.</w:t>
      </w:r>
    </w:p>
    <w:p w14:paraId="7C6E0672" w14:textId="77777777" w:rsidR="00AF4F7A" w:rsidRDefault="00AF4F7A" w:rsidP="00AF4F7A">
      <w:pPr>
        <w:numPr>
          <w:ilvl w:val="0"/>
          <w:numId w:val="15"/>
        </w:numPr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A"/>
        </w:rPr>
        <w:t>Pro případy uvedené v tomto § 10 se vylučuje použití § 2198 občanského zákoníku.</w:t>
      </w:r>
    </w:p>
    <w:p w14:paraId="525FDD63" w14:textId="7B0B8E5B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11</w:t>
      </w:r>
    </w:p>
    <w:p w14:paraId="42BCFFEC" w14:textId="77777777" w:rsidR="00AF4F7A" w:rsidRDefault="00AF4F7A" w:rsidP="00AF4F7A">
      <w:pPr>
        <w:pStyle w:val="S3Report"/>
        <w:suppressAutoHyphens w:val="0"/>
        <w:spacing w:after="12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Předčasné ukončení Smlouvy o výpůjčce </w:t>
      </w:r>
    </w:p>
    <w:p w14:paraId="67B2DC38" w14:textId="77777777" w:rsidR="00AF4F7A" w:rsidRDefault="00AF4F7A" w:rsidP="00AF4F7A">
      <w:pPr>
        <w:numPr>
          <w:ilvl w:val="0"/>
          <w:numId w:val="16"/>
        </w:numPr>
        <w:suppressAutoHyphens/>
        <w:spacing w:after="120" w:line="276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</w:rPr>
        <w:lastRenderedPageBreak/>
        <w:t xml:space="preserve">Tato Smlouva o výpůjčce může zaniknout před uplynutím sjednané doby určité, tj. před uplynutím Období výpůjčky, pouze v případech a způsoby dohodnutými v této Smlouvě </w:t>
      </w:r>
      <w:r>
        <w:rPr>
          <w:rFonts w:ascii="Arial" w:eastAsia="Times New Roman" w:hAnsi="Arial" w:cs="Arial"/>
        </w:rPr>
        <w:br/>
        <w:t xml:space="preserve">o výpůjčce nebo stanovenými zákonem. </w:t>
      </w:r>
    </w:p>
    <w:p w14:paraId="53B7483A" w14:textId="77777777" w:rsidR="00AF4F7A" w:rsidRDefault="00AF4F7A" w:rsidP="00AF4F7A">
      <w:pPr>
        <w:numPr>
          <w:ilvl w:val="0"/>
          <w:numId w:val="16"/>
        </w:numPr>
        <w:suppressAutoHyphens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</w:rPr>
        <w:t>Vypůjčitel prohlašuje, že je mu známa skutečnost vedeného soudního sporu, ve</w:t>
      </w:r>
      <w:r>
        <w:rPr>
          <w:rFonts w:ascii="Arial" w:eastAsia="Times New Roman" w:hAnsi="Arial" w:cs="Arial"/>
          <w:color w:val="00000A"/>
        </w:rPr>
        <w:t xml:space="preserve"> kterém se vnuk autora Epopeje mistra Alfonse Muchy domáhá určení vlastnictví Epopeje ve svůj prospěch. Pro případ, pokud by bylo autoritativně soudem určeno, že </w:t>
      </w:r>
      <w:proofErr w:type="spellStart"/>
      <w:r>
        <w:rPr>
          <w:rFonts w:ascii="Arial" w:eastAsia="Times New Roman" w:hAnsi="Arial" w:cs="Arial"/>
          <w:color w:val="00000A"/>
        </w:rPr>
        <w:t>půjčitel</w:t>
      </w:r>
      <w:proofErr w:type="spellEnd"/>
      <w:r>
        <w:rPr>
          <w:rFonts w:ascii="Arial" w:eastAsia="Times New Roman" w:hAnsi="Arial" w:cs="Arial"/>
          <w:color w:val="00000A"/>
        </w:rPr>
        <w:t xml:space="preserve"> je povinen Epopej vydat jakékoli třetí osobě, je </w:t>
      </w:r>
      <w:proofErr w:type="spellStart"/>
      <w:r>
        <w:rPr>
          <w:rFonts w:ascii="Arial" w:eastAsia="Times New Roman" w:hAnsi="Arial" w:cs="Arial"/>
          <w:color w:val="00000A"/>
        </w:rPr>
        <w:t>půjčitel</w:t>
      </w:r>
      <w:proofErr w:type="spellEnd"/>
      <w:r>
        <w:rPr>
          <w:rFonts w:ascii="Arial" w:eastAsia="Times New Roman" w:hAnsi="Arial" w:cs="Arial"/>
          <w:color w:val="00000A"/>
        </w:rPr>
        <w:t xml:space="preserve"> oprávněn od této Smlouvy o výpůjčce odstoupit s účinky 15 dnů po doručení písemného odstoupení.</w:t>
      </w:r>
    </w:p>
    <w:p w14:paraId="395ACAE3" w14:textId="32E0E8E9" w:rsidR="00AF4F7A" w:rsidRDefault="00AF4F7A" w:rsidP="00AF4F7A">
      <w:pPr>
        <w:numPr>
          <w:ilvl w:val="0"/>
          <w:numId w:val="16"/>
        </w:numPr>
        <w:suppressAutoHyphens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A"/>
        </w:rPr>
      </w:pPr>
      <w:proofErr w:type="spellStart"/>
      <w:r>
        <w:rPr>
          <w:rFonts w:ascii="Arial" w:eastAsia="Times New Roman" w:hAnsi="Arial" w:cs="Arial"/>
        </w:rPr>
        <w:t>Půjčitel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je oprávněn od této Smlouvy o výpůjčce odstoupit rovněž v případě, pokud by bylo vy</w:t>
      </w:r>
      <w:r>
        <w:rPr>
          <w:rFonts w:ascii="Arial" w:hAnsi="Arial" w:cs="Arial"/>
        </w:rPr>
        <w:softHyphen/>
        <w:t xml:space="preserve">dáno rozhodnutí příslušným orgánem </w:t>
      </w:r>
      <w:r>
        <w:rPr>
          <w:rFonts w:ascii="Arial" w:eastAsia="Times New Roman" w:hAnsi="Arial" w:cs="Arial"/>
        </w:rPr>
        <w:t>veřejné</w:t>
      </w:r>
      <w:r>
        <w:rPr>
          <w:rFonts w:ascii="Arial" w:hAnsi="Arial" w:cs="Arial"/>
        </w:rPr>
        <w:t xml:space="preserve"> moci, kterým bude </w:t>
      </w:r>
      <w:r w:rsidR="00417A1E">
        <w:rPr>
          <w:rFonts w:ascii="Arial" w:hAnsi="Arial" w:cs="Arial"/>
        </w:rPr>
        <w:t xml:space="preserve">Galerii hlavního města Prahy </w:t>
      </w:r>
      <w:r>
        <w:rPr>
          <w:rFonts w:ascii="Arial" w:hAnsi="Arial" w:cs="Arial"/>
        </w:rPr>
        <w:t xml:space="preserve">nebo hlavnímu městu Praha uloženo, aby s Epopejí nebo jakoukoli její částí nakládaly způsobem, který by byl neslučitelný s </w:t>
      </w:r>
      <w:r>
        <w:rPr>
          <w:rFonts w:ascii="Arial" w:eastAsia="Times New Roman" w:hAnsi="Arial" w:cs="Arial"/>
        </w:rPr>
        <w:t>vypůj</w:t>
      </w:r>
      <w:r>
        <w:rPr>
          <w:rFonts w:ascii="Arial" w:eastAsia="Times New Roman" w:hAnsi="Arial" w:cs="Arial"/>
        </w:rPr>
        <w:softHyphen/>
        <w:t>če</w:t>
      </w:r>
      <w:r>
        <w:rPr>
          <w:rFonts w:ascii="Arial" w:eastAsia="Times New Roman" w:hAnsi="Arial" w:cs="Arial"/>
        </w:rPr>
        <w:softHyphen/>
        <w:t>ním Epopeje vypůjčiteli</w:t>
      </w:r>
      <w:r>
        <w:rPr>
          <w:rFonts w:ascii="Arial" w:hAnsi="Arial" w:cs="Arial"/>
        </w:rPr>
        <w:t>.</w:t>
      </w:r>
    </w:p>
    <w:p w14:paraId="6B263CEE" w14:textId="77777777" w:rsidR="00AF4F7A" w:rsidRDefault="00AF4F7A" w:rsidP="00AF4F7A">
      <w:pPr>
        <w:numPr>
          <w:ilvl w:val="0"/>
          <w:numId w:val="16"/>
        </w:numPr>
        <w:suppressAutoHyphens/>
        <w:spacing w:after="360" w:line="276" w:lineRule="auto"/>
        <w:ind w:left="357" w:hanging="357"/>
        <w:jc w:val="both"/>
        <w:rPr>
          <w:rFonts w:ascii="Arial" w:eastAsia="Times New Roman" w:hAnsi="Arial" w:cs="Arial"/>
          <w:color w:val="00000A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bude oprávněn tuto Smlouvu o </w:t>
      </w:r>
      <w:r>
        <w:rPr>
          <w:rFonts w:ascii="Arial" w:eastAsia="Times New Roman" w:hAnsi="Arial" w:cs="Arial"/>
        </w:rPr>
        <w:t xml:space="preserve">výpůjčce </w:t>
      </w:r>
      <w:r>
        <w:rPr>
          <w:rFonts w:ascii="Arial" w:hAnsi="Arial" w:cs="Arial"/>
        </w:rPr>
        <w:t xml:space="preserve">ukončit před uplynutím Období </w:t>
      </w:r>
      <w:r>
        <w:rPr>
          <w:rFonts w:ascii="Arial" w:eastAsia="Times New Roman" w:hAnsi="Arial" w:cs="Arial"/>
        </w:rPr>
        <w:t xml:space="preserve">výpůjčky </w:t>
      </w:r>
      <w:r>
        <w:rPr>
          <w:rFonts w:ascii="Arial" w:hAnsi="Arial" w:cs="Arial"/>
        </w:rPr>
        <w:t xml:space="preserve">i z jiných závažných důvodů např. pokud by </w:t>
      </w:r>
      <w:r>
        <w:rPr>
          <w:rFonts w:ascii="Arial" w:eastAsia="Times New Roman" w:hAnsi="Arial" w:cs="Arial"/>
        </w:rPr>
        <w:t>vypůjčitel</w:t>
      </w:r>
      <w:r>
        <w:rPr>
          <w:rFonts w:ascii="Arial" w:hAnsi="Arial" w:cs="Arial"/>
        </w:rPr>
        <w:t xml:space="preserve"> opakovaně nebo hrubým způsobem porušil povinnost stanovenou pro něj v této Smlouvě o </w:t>
      </w:r>
      <w:r>
        <w:rPr>
          <w:rFonts w:ascii="Arial" w:eastAsia="Times New Roman" w:hAnsi="Arial" w:cs="Arial"/>
        </w:rPr>
        <w:t>výpůjčce</w:t>
      </w:r>
      <w:r>
        <w:rPr>
          <w:rFonts w:ascii="Arial" w:hAnsi="Arial" w:cs="Arial"/>
        </w:rPr>
        <w:t xml:space="preserve"> nebo pokud by jakkoli došlo k ohrožení či poškození Epopeje nebo k porušení některé z nikoliv nepodstatných podmínek vystavování Epopeje. </w:t>
      </w:r>
    </w:p>
    <w:p w14:paraId="34FC67D4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12</w:t>
      </w:r>
    </w:p>
    <w:p w14:paraId="5228031C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120"/>
        <w:ind w:left="10"/>
        <w:jc w:val="center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Další ujednání</w:t>
      </w:r>
    </w:p>
    <w:p w14:paraId="640C33DE" w14:textId="77777777" w:rsidR="00AF4F7A" w:rsidRDefault="00AF4F7A" w:rsidP="00AF4F7A">
      <w:pPr>
        <w:numPr>
          <w:ilvl w:val="0"/>
          <w:numId w:val="17"/>
        </w:numPr>
        <w:suppressAutoHyphens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Žádná ze smluvních stran není oprávněna práva a povinnosti z této Smlouvy o výpůjčce postoupit na jiný subjekt.</w:t>
      </w:r>
    </w:p>
    <w:p w14:paraId="432EBEAA" w14:textId="77777777" w:rsidR="00AF4F7A" w:rsidRDefault="00AF4F7A" w:rsidP="00AF4F7A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navzájem se neprodleně informovat o všech okolnostech, které by bránily nebo mohly bránit řádnému plnění této Smlouvy o výpůjčce. </w:t>
      </w:r>
    </w:p>
    <w:p w14:paraId="735552A0" w14:textId="77777777" w:rsidR="00AF4F7A" w:rsidRDefault="00AF4F7A" w:rsidP="00AF4F7A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vzájemně si poskytnout veškerou přiměřenou a rozumně </w:t>
      </w:r>
      <w:proofErr w:type="spellStart"/>
      <w:r>
        <w:rPr>
          <w:rFonts w:ascii="Arial" w:hAnsi="Arial" w:cs="Arial"/>
        </w:rPr>
        <w:t>požadovatelnou</w:t>
      </w:r>
      <w:proofErr w:type="spellEnd"/>
      <w:r>
        <w:rPr>
          <w:rFonts w:ascii="Arial" w:hAnsi="Arial" w:cs="Arial"/>
        </w:rPr>
        <w:t xml:space="preserve"> součinnost, o kterou bude požádáno, nezbytnou k naplnění účelu této Smlouvy o výpůjčce a pro splnění jakéhokoliv závazku sjednaného v této Smlouvě </w:t>
      </w:r>
      <w:r>
        <w:rPr>
          <w:rFonts w:ascii="Arial" w:hAnsi="Arial" w:cs="Arial"/>
        </w:rPr>
        <w:br/>
        <w:t xml:space="preserve">o výpůjčce. </w:t>
      </w:r>
    </w:p>
    <w:p w14:paraId="2B4FC048" w14:textId="77777777" w:rsidR="00AF4F7A" w:rsidRDefault="00AF4F7A" w:rsidP="00AF4F7A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zavazují, že práva a povinnosti vyplývající z této Smlouvy o výpůjčce budou vykonávat poctivě, v dobré víře a při zohlednění oprávněných zájmů druhé smluvní strany. </w:t>
      </w:r>
    </w:p>
    <w:p w14:paraId="2D90633F" w14:textId="2A00FCBD" w:rsidR="00AF4F7A" w:rsidRDefault="00AF4F7A" w:rsidP="00AF4F7A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prodloužení lhůty dle ustanovení § 2200 občanského zákoníku na 12 měsíců. </w:t>
      </w:r>
    </w:p>
    <w:p w14:paraId="29FE3D60" w14:textId="77777777" w:rsidR="00006331" w:rsidRDefault="00AF4F7A" w:rsidP="00006331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vypůjčitel </w:t>
      </w:r>
      <w:r w:rsidR="00006331">
        <w:rPr>
          <w:rFonts w:ascii="Arial" w:hAnsi="Arial" w:cs="Arial"/>
        </w:rPr>
        <w:t xml:space="preserve">povinnost </w:t>
      </w:r>
    </w:p>
    <w:p w14:paraId="02EC97AF" w14:textId="11FB968C" w:rsidR="00AF4F7A" w:rsidRDefault="00006331" w:rsidP="00006331">
      <w:pPr>
        <w:numPr>
          <w:ilvl w:val="1"/>
          <w:numId w:val="17"/>
        </w:numPr>
        <w:suppressAutoHyphens/>
        <w:spacing w:after="120" w:line="276" w:lineRule="auto"/>
        <w:ind w:left="1134" w:hanging="4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vrátit Epopej (všechny její jednotlivé obrazy) </w:t>
      </w:r>
      <w:proofErr w:type="spellStart"/>
      <w:r>
        <w:rPr>
          <w:rFonts w:ascii="Arial" w:hAnsi="Arial" w:cs="Arial"/>
        </w:rPr>
        <w:t>půjčiteli</w:t>
      </w:r>
      <w:proofErr w:type="spellEnd"/>
      <w:r>
        <w:rPr>
          <w:rFonts w:ascii="Arial" w:hAnsi="Arial" w:cs="Arial"/>
        </w:rPr>
        <w:t xml:space="preserve"> bez zbytečného odkladu po ukončení Období výpůjčky, nebo</w:t>
      </w:r>
    </w:p>
    <w:p w14:paraId="4670CBB2" w14:textId="5CC83740" w:rsidR="00006331" w:rsidRDefault="00006331" w:rsidP="00006331">
      <w:pPr>
        <w:numPr>
          <w:ilvl w:val="1"/>
          <w:numId w:val="17"/>
        </w:numPr>
        <w:suppressAutoHyphens/>
        <w:spacing w:after="120" w:line="276" w:lineRule="auto"/>
        <w:ind w:left="1134" w:hanging="4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vrátit Epopej (všechny její jednotlivé obrazy) </w:t>
      </w:r>
      <w:proofErr w:type="spellStart"/>
      <w:r>
        <w:rPr>
          <w:rFonts w:ascii="Arial" w:hAnsi="Arial" w:cs="Arial"/>
        </w:rPr>
        <w:t>půjčiteli</w:t>
      </w:r>
      <w:proofErr w:type="spellEnd"/>
      <w:r>
        <w:rPr>
          <w:rFonts w:ascii="Arial" w:hAnsi="Arial" w:cs="Arial"/>
        </w:rPr>
        <w:t xml:space="preserve"> bez zbytečného odkladu po předčasném ukončení této Smlouvy o výpůjčce dle § 11 výše, nebo</w:t>
      </w:r>
    </w:p>
    <w:p w14:paraId="07FC8D23" w14:textId="2027C0DF" w:rsidR="00006331" w:rsidRDefault="00006331" w:rsidP="00006331">
      <w:pPr>
        <w:numPr>
          <w:ilvl w:val="1"/>
          <w:numId w:val="17"/>
        </w:numPr>
        <w:suppressAutoHyphens/>
        <w:spacing w:after="120" w:line="276" w:lineRule="auto"/>
        <w:ind w:left="1134" w:hanging="4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dočasně vrátit kterýkoli obraz </w:t>
      </w:r>
      <w:proofErr w:type="spellStart"/>
      <w:r>
        <w:rPr>
          <w:rFonts w:ascii="Arial" w:hAnsi="Arial" w:cs="Arial"/>
        </w:rPr>
        <w:t>půjčiteli</w:t>
      </w:r>
      <w:proofErr w:type="spellEnd"/>
      <w:r>
        <w:rPr>
          <w:rFonts w:ascii="Arial" w:hAnsi="Arial" w:cs="Arial"/>
        </w:rPr>
        <w:t xml:space="preserve"> </w:t>
      </w:r>
      <w:r w:rsidR="00713A03">
        <w:rPr>
          <w:rFonts w:ascii="Arial" w:hAnsi="Arial" w:cs="Arial"/>
        </w:rPr>
        <w:t>dle § 10 výše,</w:t>
      </w:r>
      <w:r>
        <w:rPr>
          <w:rFonts w:ascii="Arial" w:hAnsi="Arial" w:cs="Arial"/>
        </w:rPr>
        <w:t xml:space="preserve"> </w:t>
      </w:r>
    </w:p>
    <w:p w14:paraId="6563842A" w14:textId="5612BCFF" w:rsidR="00006331" w:rsidRPr="00380426" w:rsidRDefault="00006331" w:rsidP="00006331">
      <w:pPr>
        <w:suppressAutoHyphens/>
        <w:spacing w:after="12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vypůjčitel povinen </w:t>
      </w:r>
      <w:r w:rsidRPr="00380426">
        <w:rPr>
          <w:rFonts w:ascii="Arial" w:hAnsi="Arial" w:cs="Arial"/>
        </w:rPr>
        <w:t xml:space="preserve">uhradit </w:t>
      </w:r>
      <w:proofErr w:type="spellStart"/>
      <w:r w:rsidRPr="00380426">
        <w:rPr>
          <w:rFonts w:ascii="Arial" w:hAnsi="Arial" w:cs="Arial"/>
        </w:rPr>
        <w:t>půjčiteli</w:t>
      </w:r>
      <w:proofErr w:type="spellEnd"/>
      <w:r w:rsidRPr="00380426">
        <w:rPr>
          <w:rFonts w:ascii="Arial" w:hAnsi="Arial" w:cs="Arial"/>
        </w:rPr>
        <w:t xml:space="preserve"> smluvní pokutu ve výši 10 000 000 Kč za každý započatý </w:t>
      </w:r>
      <w:r w:rsidR="00713A03" w:rsidRPr="00380426">
        <w:rPr>
          <w:rFonts w:ascii="Arial" w:hAnsi="Arial" w:cs="Arial"/>
        </w:rPr>
        <w:t xml:space="preserve">kalendářní </w:t>
      </w:r>
      <w:r w:rsidRPr="00380426">
        <w:rPr>
          <w:rFonts w:ascii="Arial" w:hAnsi="Arial" w:cs="Arial"/>
        </w:rPr>
        <w:t xml:space="preserve">měsíc prodlení vypůjčitele se splněním povinnosti. </w:t>
      </w:r>
    </w:p>
    <w:p w14:paraId="0D3A38A0" w14:textId="38BCBE4C" w:rsidR="00006331" w:rsidRDefault="00713A03" w:rsidP="00713A03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380426">
        <w:rPr>
          <w:rFonts w:ascii="Arial" w:hAnsi="Arial" w:cs="Arial"/>
        </w:rPr>
        <w:lastRenderedPageBreak/>
        <w:t>Poruší-li vypůjčitel</w:t>
      </w:r>
      <w:r w:rsidR="003A13FB" w:rsidRPr="00380426">
        <w:rPr>
          <w:rFonts w:ascii="Arial" w:hAnsi="Arial" w:cs="Arial"/>
        </w:rPr>
        <w:t xml:space="preserve"> podstatně</w:t>
      </w:r>
      <w:r w:rsidRPr="00380426">
        <w:rPr>
          <w:rFonts w:ascii="Arial" w:hAnsi="Arial" w:cs="Arial"/>
        </w:rPr>
        <w:t xml:space="preserve"> </w:t>
      </w:r>
      <w:r w:rsidR="003A13FB" w:rsidRPr="00380426">
        <w:rPr>
          <w:rFonts w:ascii="Arial" w:hAnsi="Arial" w:cs="Arial"/>
        </w:rPr>
        <w:t xml:space="preserve">nebo opakovaně </w:t>
      </w:r>
      <w:r w:rsidRPr="00380426">
        <w:rPr>
          <w:rFonts w:ascii="Arial" w:hAnsi="Arial" w:cs="Arial"/>
        </w:rPr>
        <w:t xml:space="preserve">kteroukoliv ze svých povinností uvedených v § 4 až § 9 této Smlouvy o výpůjčce, je povinen uhradit </w:t>
      </w:r>
      <w:proofErr w:type="spellStart"/>
      <w:r w:rsidRPr="00380426">
        <w:rPr>
          <w:rFonts w:ascii="Arial" w:hAnsi="Arial" w:cs="Arial"/>
        </w:rPr>
        <w:t>půjčiteli</w:t>
      </w:r>
      <w:proofErr w:type="spellEnd"/>
      <w:r w:rsidRPr="00380426">
        <w:rPr>
          <w:rFonts w:ascii="Arial" w:hAnsi="Arial" w:cs="Arial"/>
        </w:rPr>
        <w:t xml:space="preserve"> smluvní pokutu ve výši 1 000 000 Kč</w:t>
      </w:r>
      <w:r>
        <w:rPr>
          <w:rFonts w:ascii="Arial" w:hAnsi="Arial" w:cs="Arial"/>
        </w:rPr>
        <w:t xml:space="preserve"> za každé porušení své povinnosti a každý kalendářní měsíc prodlení vypůjčitele se splněním povinnosti.</w:t>
      </w:r>
      <w:r w:rsidR="003A13FB">
        <w:rPr>
          <w:rFonts w:ascii="Arial" w:hAnsi="Arial" w:cs="Arial"/>
        </w:rPr>
        <w:t xml:space="preserve"> Za podstatné porušení povinnosti se považuje takové porušení, které vypůjčitel nenapraví ani v přiměřené lhůtě, kterou mu k tomu </w:t>
      </w:r>
      <w:proofErr w:type="spellStart"/>
      <w:r w:rsidR="003A13FB">
        <w:rPr>
          <w:rFonts w:ascii="Arial" w:hAnsi="Arial" w:cs="Arial"/>
        </w:rPr>
        <w:t>půjčitel</w:t>
      </w:r>
      <w:proofErr w:type="spellEnd"/>
      <w:r w:rsidR="003A13FB">
        <w:rPr>
          <w:rFonts w:ascii="Arial" w:hAnsi="Arial" w:cs="Arial"/>
        </w:rPr>
        <w:t xml:space="preserve"> stanoví ve výzvě k odstranění porušení povinnosti; za opakované porušení povinnosti se považuje takové porušení, kterého se vypůjčitel dopustil nejméně dvakrát, přičemž první porušení bylo vypůjčitelem napraveno v přiměřené lhůtě poskytnuté mu k tomu </w:t>
      </w:r>
      <w:proofErr w:type="spellStart"/>
      <w:r w:rsidR="003A13FB">
        <w:rPr>
          <w:rFonts w:ascii="Arial" w:hAnsi="Arial" w:cs="Arial"/>
        </w:rPr>
        <w:t>půjčitelem</w:t>
      </w:r>
      <w:proofErr w:type="spellEnd"/>
      <w:r w:rsidR="003A13FB">
        <w:rPr>
          <w:rFonts w:ascii="Arial" w:hAnsi="Arial" w:cs="Arial"/>
        </w:rPr>
        <w:t xml:space="preserve">.   </w:t>
      </w:r>
    </w:p>
    <w:p w14:paraId="4B1FE9AD" w14:textId="5620680B" w:rsidR="00713A03" w:rsidRDefault="00713A03" w:rsidP="00713A03">
      <w:pPr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pokuta je splatná do 14 dnů od doručení výzvy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 xml:space="preserve"> k její úhradě. Ustanoveními o smluvní pokutě není dotčen nárok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 xml:space="preserve"> na náhradu škody v plném rozsahu.</w:t>
      </w:r>
    </w:p>
    <w:p w14:paraId="173C409B" w14:textId="77777777" w:rsidR="00AF4F7A" w:rsidRDefault="00AF4F7A" w:rsidP="00AF4F7A">
      <w:pPr>
        <w:pStyle w:val="S3Report"/>
        <w:suppressAutoHyphens w:val="0"/>
        <w:spacing w:after="60"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13</w:t>
      </w:r>
    </w:p>
    <w:p w14:paraId="7D87302E" w14:textId="77777777" w:rsidR="00AF4F7A" w:rsidRDefault="00AF4F7A" w:rsidP="00AF4F7A">
      <w:pPr>
        <w:pStyle w:val="EMPTYCELLSTYLE"/>
        <w:tabs>
          <w:tab w:val="left" w:pos="50"/>
          <w:tab w:val="left" w:pos="9200"/>
        </w:tabs>
        <w:spacing w:after="120"/>
        <w:ind w:left="10"/>
        <w:jc w:val="center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Závěrečná ustanovení </w:t>
      </w:r>
    </w:p>
    <w:p w14:paraId="4650458E" w14:textId="0C740434" w:rsidR="00AF4F7A" w:rsidRDefault="00AF4F7A" w:rsidP="00AF4F7A">
      <w:pPr>
        <w:numPr>
          <w:ilvl w:val="0"/>
          <w:numId w:val="18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tímto informuje vypůjčitele, že text a uzavření této Smlouvy o výpůjčce podléhá schválení jeho zřizovatele – </w:t>
      </w:r>
      <w:r w:rsidR="0038042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lavního města Prahy.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se zavazuje v mezích svých možností vyvinout úsilí k tomu, aby byl text Smlouvy o výpůjčce právně signovaný schválen orgány jejího zřizovatele – </w:t>
      </w:r>
      <w:r w:rsidR="0038042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lavního města Prahy. </w:t>
      </w:r>
    </w:p>
    <w:p w14:paraId="10892158" w14:textId="77777777" w:rsidR="00AF4F7A" w:rsidRDefault="00AF4F7A" w:rsidP="00AF4F7A">
      <w:pPr>
        <w:pStyle w:val="S3Repor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Právní vztahy vzniklé na základě této Smlouvy o výpůjčce nebo v souvislosti s ní, se řídí občanským zákoníkem.</w:t>
      </w:r>
    </w:p>
    <w:p w14:paraId="77D0EEC1" w14:textId="77777777" w:rsidR="00AF4F7A" w:rsidRDefault="00AF4F7A" w:rsidP="00AF4F7A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skutečnosti uvedené v této smlouvě nepovažují za obchodní tajemství ve smyslu § 504 občanského zákoníku, a udělují svolení k jejich užití a zveřejnění bez stanovení jakýchkoli dalších podmínek.</w:t>
      </w:r>
    </w:p>
    <w:p w14:paraId="25644E63" w14:textId="77777777" w:rsidR="00AF4F7A" w:rsidRDefault="00AF4F7A" w:rsidP="00AF4F7A">
      <w:pPr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Smluvní strany výslovně sjednávají, že uveřejnění této smlouvy v registru smluv dle zákona č. 340/2015 Sb., o zvláštních podmínkách účinnosti některých smluv, uveřejňování těchto smluv a o registru smluv (zákon o registru smluv), ve znění pozdějších předpisů, zajistí </w:t>
      </w:r>
      <w:proofErr w:type="spellStart"/>
      <w:r>
        <w:rPr>
          <w:rFonts w:ascii="Arial" w:eastAsia="Times New Roman" w:hAnsi="Arial" w:cs="Arial"/>
          <w:lang w:eastAsia="cs-CZ"/>
        </w:rPr>
        <w:t>půjčitel</w:t>
      </w:r>
      <w:proofErr w:type="spellEnd"/>
      <w:r>
        <w:rPr>
          <w:rFonts w:ascii="Arial" w:eastAsia="Times New Roman" w:hAnsi="Arial" w:cs="Arial"/>
          <w:lang w:eastAsia="cs-CZ"/>
        </w:rPr>
        <w:t>.</w:t>
      </w:r>
    </w:p>
    <w:p w14:paraId="141FF194" w14:textId="77777777" w:rsidR="00AF4F7A" w:rsidRDefault="00AF4F7A" w:rsidP="00AF4F7A">
      <w:pPr>
        <w:numPr>
          <w:ilvl w:val="0"/>
          <w:numId w:val="18"/>
        </w:numPr>
        <w:suppressAutoHyphens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o výpůjčce je sepsána v šesti vyhotoveních, přičemž každá ze stran obdrží dvě, hlavní město Praha obdrží dvě vyhotovení. </w:t>
      </w:r>
    </w:p>
    <w:p w14:paraId="2883646D" w14:textId="77777777" w:rsidR="00AF4F7A" w:rsidRDefault="00AF4F7A" w:rsidP="00AF4F7A">
      <w:pPr>
        <w:numPr>
          <w:ilvl w:val="0"/>
          <w:numId w:val="18"/>
        </w:numPr>
        <w:suppressAutoHyphens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uzavření této Smlouvy o výpůjčce nelze přijmout s dodatkem nebo s odchylkou.</w:t>
      </w:r>
    </w:p>
    <w:p w14:paraId="53B08323" w14:textId="77777777" w:rsidR="00AF4F7A" w:rsidRDefault="00AF4F7A" w:rsidP="00AF4F7A">
      <w:pPr>
        <w:numPr>
          <w:ilvl w:val="0"/>
          <w:numId w:val="18"/>
        </w:numPr>
        <w:suppressAutoHyphens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o výpůjčce může být měněna či doplňována pouze písemnou formou.</w:t>
      </w:r>
    </w:p>
    <w:p w14:paraId="63EBC83F" w14:textId="01A9674C" w:rsidR="00AF4F7A" w:rsidRPr="002739AE" w:rsidRDefault="00AF4F7A" w:rsidP="002739AE">
      <w:pPr>
        <w:keepNext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Smlouva nabývá platnosti dnem podpisu oběma smluvními stranami a účinnosti dnem uveřejnění smlouvy v registru smluv</w:t>
      </w:r>
      <w:r>
        <w:rPr>
          <w:rFonts w:ascii="Arial" w:eastAsia="Times New Roman" w:hAnsi="Arial" w:cs="Arial"/>
          <w:lang w:eastAsia="cs-CZ"/>
        </w:rPr>
        <w:t>. Smlouva zaniká nejpozději dnem 31. 12. 2026.</w:t>
      </w:r>
    </w:p>
    <w:p w14:paraId="676E0BF9" w14:textId="77777777" w:rsidR="00AF4F7A" w:rsidRDefault="00AF4F7A" w:rsidP="00AF4F7A">
      <w:pPr>
        <w:pStyle w:val="S3Report"/>
        <w:tabs>
          <w:tab w:val="left" w:pos="50"/>
          <w:tab w:val="left" w:pos="9200"/>
        </w:tabs>
        <w:spacing w:after="120" w:line="276" w:lineRule="auto"/>
        <w:jc w:val="both"/>
        <w:rPr>
          <w:sz w:val="22"/>
          <w:szCs w:val="22"/>
          <w:u w:val="single"/>
        </w:rPr>
      </w:pPr>
    </w:p>
    <w:p w14:paraId="03CE4FAA" w14:textId="77777777" w:rsidR="00AF4F7A" w:rsidRDefault="00AF4F7A" w:rsidP="00AF4F7A">
      <w:pPr>
        <w:pStyle w:val="S3Report"/>
        <w:tabs>
          <w:tab w:val="left" w:pos="50"/>
          <w:tab w:val="left" w:pos="920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Přílohy této Smlouvy </w:t>
      </w:r>
      <w:r>
        <w:rPr>
          <w:rFonts w:eastAsia="Times New Roman"/>
          <w:sz w:val="22"/>
          <w:szCs w:val="22"/>
          <w:u w:val="single"/>
        </w:rPr>
        <w:t xml:space="preserve">o výpůjčce </w:t>
      </w:r>
      <w:r>
        <w:rPr>
          <w:sz w:val="22"/>
          <w:szCs w:val="22"/>
          <w:u w:val="single"/>
        </w:rPr>
        <w:t>tvoří</w:t>
      </w:r>
      <w:r>
        <w:rPr>
          <w:sz w:val="22"/>
          <w:szCs w:val="22"/>
        </w:rPr>
        <w:t>:</w:t>
      </w:r>
    </w:p>
    <w:p w14:paraId="6CD649DB" w14:textId="77777777" w:rsidR="001468C9" w:rsidRDefault="001468C9" w:rsidP="001468C9">
      <w:pPr>
        <w:pStyle w:val="S3Report"/>
        <w:suppressAutoHyphens w:val="0"/>
        <w:spacing w:after="120" w:line="276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Příloha č. 1 </w:t>
      </w:r>
      <w:r>
        <w:rPr>
          <w:rFonts w:eastAsia="Times New Roman"/>
          <w:color w:val="auto"/>
          <w:sz w:val="22"/>
          <w:szCs w:val="22"/>
        </w:rPr>
        <w:tab/>
        <w:t>Seznam souboru 20 obrazů tvořících Epopej</w:t>
      </w:r>
    </w:p>
    <w:p w14:paraId="73DC4A65" w14:textId="77777777" w:rsidR="001468C9" w:rsidRDefault="001468C9" w:rsidP="001468C9">
      <w:pPr>
        <w:pStyle w:val="S3Report"/>
        <w:suppressAutoHyphens w:val="0"/>
        <w:spacing w:after="120" w:line="276" w:lineRule="auto"/>
        <w:ind w:left="1418" w:hanging="1418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Příloha č. 2 </w:t>
      </w:r>
      <w:r>
        <w:rPr>
          <w:rFonts w:eastAsia="Times New Roman"/>
          <w:color w:val="00000A"/>
          <w:sz w:val="22"/>
          <w:szCs w:val="22"/>
        </w:rPr>
        <w:tab/>
        <w:t>Protokol o splnění podmínek dle Smlouvy o smlouvě budoucí uzavřené dne 17. 6. 2020</w:t>
      </w:r>
    </w:p>
    <w:p w14:paraId="651EFE00" w14:textId="2A7D9A4D" w:rsidR="001468C9" w:rsidRDefault="001468C9" w:rsidP="001468C9">
      <w:pPr>
        <w:pStyle w:val="S3Report"/>
        <w:suppressAutoHyphens w:val="0"/>
        <w:spacing w:after="120" w:line="276" w:lineRule="auto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>Příloh</w:t>
      </w:r>
      <w:r w:rsidR="00A9666F">
        <w:rPr>
          <w:rFonts w:eastAsia="Times New Roman"/>
          <w:color w:val="00000A"/>
          <w:sz w:val="22"/>
          <w:szCs w:val="22"/>
        </w:rPr>
        <w:t xml:space="preserve">a </w:t>
      </w:r>
      <w:proofErr w:type="gramStart"/>
      <w:r w:rsidR="00A9666F">
        <w:rPr>
          <w:rFonts w:eastAsia="Times New Roman"/>
          <w:color w:val="00000A"/>
          <w:sz w:val="22"/>
          <w:szCs w:val="22"/>
        </w:rPr>
        <w:t xml:space="preserve">č. 3    </w:t>
      </w:r>
      <w:r w:rsidR="00A9666F">
        <w:rPr>
          <w:rFonts w:eastAsia="Times New Roman"/>
          <w:color w:val="00000A"/>
          <w:sz w:val="22"/>
          <w:szCs w:val="22"/>
        </w:rPr>
        <w:tab/>
        <w:t>Pojistná</w:t>
      </w:r>
      <w:proofErr w:type="gramEnd"/>
      <w:r w:rsidR="00A9666F">
        <w:rPr>
          <w:rFonts w:eastAsia="Times New Roman"/>
          <w:color w:val="00000A"/>
          <w:sz w:val="22"/>
          <w:szCs w:val="22"/>
        </w:rPr>
        <w:t xml:space="preserve"> smlouva č. </w:t>
      </w:r>
      <w:proofErr w:type="spellStart"/>
      <w:r w:rsidR="00A9666F">
        <w:rPr>
          <w:rFonts w:eastAsia="Times New Roman"/>
          <w:color w:val="00000A"/>
          <w:sz w:val="22"/>
          <w:szCs w:val="22"/>
        </w:rPr>
        <w:t>xxxxxxxxxxxx</w:t>
      </w:r>
      <w:proofErr w:type="spellEnd"/>
      <w:r>
        <w:rPr>
          <w:rFonts w:eastAsia="Times New Roman"/>
          <w:color w:val="00000A"/>
          <w:sz w:val="22"/>
          <w:szCs w:val="22"/>
        </w:rPr>
        <w:t xml:space="preserve"> (Allianz pojišťovna, a.s.)</w:t>
      </w:r>
    </w:p>
    <w:p w14:paraId="710322D5" w14:textId="48B64BC2" w:rsidR="001468C9" w:rsidRDefault="001468C9" w:rsidP="001468C9">
      <w:pPr>
        <w:pStyle w:val="EMPTYCELLSTYLE"/>
        <w:tabs>
          <w:tab w:val="left" w:pos="4680"/>
          <w:tab w:val="left" w:pos="9200"/>
        </w:tabs>
        <w:ind w:left="1418" w:hanging="14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Příloha </w:t>
      </w:r>
      <w:proofErr w:type="gramStart"/>
      <w:r>
        <w:rPr>
          <w:rFonts w:ascii="Arial" w:hAnsi="Arial" w:cs="Arial"/>
          <w:sz w:val="22"/>
        </w:rPr>
        <w:t xml:space="preserve">č. 4   </w:t>
      </w:r>
      <w:r w:rsidR="00C06CE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Dodatek</w:t>
      </w:r>
      <w:proofErr w:type="gramEnd"/>
      <w:r>
        <w:rPr>
          <w:rFonts w:ascii="Arial" w:hAnsi="Arial" w:cs="Arial"/>
          <w:sz w:val="22"/>
        </w:rPr>
        <w:t xml:space="preserve"> č. 15 k pojistné smlouvě č. </w:t>
      </w:r>
      <w:proofErr w:type="spellStart"/>
      <w:r w:rsidR="00A9666F">
        <w:rPr>
          <w:rFonts w:ascii="Arial" w:eastAsia="Times New Roman" w:hAnsi="Arial" w:cs="Arial"/>
          <w:color w:val="00000A"/>
          <w:sz w:val="22"/>
        </w:rPr>
        <w:t>xxxxxxxxxxxxx</w:t>
      </w:r>
      <w:proofErr w:type="spellEnd"/>
      <w:r w:rsidRPr="000552ED">
        <w:rPr>
          <w:rFonts w:ascii="Arial" w:eastAsia="Times New Roman" w:hAnsi="Arial" w:cs="Arial"/>
          <w:color w:val="00000A"/>
          <w:sz w:val="22"/>
        </w:rPr>
        <w:t xml:space="preserve"> (Česká podnikatelská pojišťovna, a.s. </w:t>
      </w:r>
      <w:proofErr w:type="spellStart"/>
      <w:r w:rsidRPr="000552ED">
        <w:rPr>
          <w:rFonts w:ascii="Arial" w:eastAsia="Times New Roman" w:hAnsi="Arial" w:cs="Arial"/>
          <w:color w:val="00000A"/>
          <w:sz w:val="22"/>
        </w:rPr>
        <w:t>Vienna</w:t>
      </w:r>
      <w:proofErr w:type="spellEnd"/>
      <w:r w:rsidRPr="000552ED">
        <w:rPr>
          <w:rFonts w:ascii="Arial" w:eastAsia="Times New Roman" w:hAnsi="Arial" w:cs="Arial"/>
          <w:color w:val="00000A"/>
          <w:sz w:val="22"/>
        </w:rPr>
        <w:t xml:space="preserve"> </w:t>
      </w:r>
      <w:proofErr w:type="spellStart"/>
      <w:r w:rsidRPr="000552ED">
        <w:rPr>
          <w:rFonts w:ascii="Arial" w:eastAsia="Times New Roman" w:hAnsi="Arial" w:cs="Arial"/>
          <w:color w:val="00000A"/>
          <w:sz w:val="22"/>
        </w:rPr>
        <w:t>Insurance</w:t>
      </w:r>
      <w:proofErr w:type="spellEnd"/>
      <w:r w:rsidRPr="000552ED">
        <w:rPr>
          <w:rFonts w:ascii="Arial" w:eastAsia="Times New Roman" w:hAnsi="Arial" w:cs="Arial"/>
          <w:color w:val="00000A"/>
          <w:sz w:val="22"/>
        </w:rPr>
        <w:t xml:space="preserve"> Group)</w:t>
      </w:r>
    </w:p>
    <w:p w14:paraId="205C479B" w14:textId="77777777" w:rsidR="001468C9" w:rsidRDefault="001468C9" w:rsidP="001468C9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5    Text vinkulace pojistného ve prospěch GHMP</w:t>
      </w:r>
    </w:p>
    <w:p w14:paraId="66328928" w14:textId="77777777" w:rsidR="001468C9" w:rsidRDefault="001468C9" w:rsidP="00AF4F7A">
      <w:pPr>
        <w:pStyle w:val="S3Report"/>
        <w:suppressAutoHyphens w:val="0"/>
        <w:spacing w:after="120" w:line="276" w:lineRule="auto"/>
        <w:rPr>
          <w:rFonts w:eastAsia="Times New Roman"/>
          <w:color w:val="auto"/>
          <w:sz w:val="22"/>
          <w:szCs w:val="22"/>
        </w:rPr>
      </w:pPr>
    </w:p>
    <w:p w14:paraId="0EC55595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</w:p>
    <w:p w14:paraId="4370FC16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</w:p>
    <w:p w14:paraId="6083B25B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</w:rPr>
        <w:t>V Praze dne:</w:t>
      </w: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V Moravské Krumlově dne:</w:t>
      </w:r>
      <w:r>
        <w:rPr>
          <w:rFonts w:ascii="Arial" w:hAnsi="Arial" w:cs="Arial"/>
          <w:sz w:val="22"/>
        </w:rPr>
        <w:t xml:space="preserve"> </w:t>
      </w:r>
    </w:p>
    <w:p w14:paraId="375E2925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25D5359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ab/>
      </w:r>
    </w:p>
    <w:p w14:paraId="41534E2E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ind w:left="1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</w:rPr>
        <w:t>Galerie hlavního města Prahy</w:t>
      </w: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Město Moravský Krumlov</w:t>
      </w:r>
    </w:p>
    <w:p w14:paraId="33EB142D" w14:textId="77777777" w:rsid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spacing w:after="0"/>
        <w:ind w:left="1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PhDr. Magdalena Juříková</w:t>
      </w: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Mgr. Tomáš Třetina</w:t>
      </w:r>
    </w:p>
    <w:p w14:paraId="4AF66635" w14:textId="7BDB600E" w:rsidR="00AF4F7A" w:rsidRPr="00AF4F7A" w:rsidRDefault="00AF4F7A" w:rsidP="00AF4F7A">
      <w:pPr>
        <w:pStyle w:val="EMPTYCELLSTYLE"/>
        <w:tabs>
          <w:tab w:val="left" w:pos="50"/>
          <w:tab w:val="left" w:pos="4680"/>
          <w:tab w:val="left" w:pos="9200"/>
        </w:tabs>
        <w:spacing w:after="0"/>
        <w:ind w:left="10"/>
        <w:rPr>
          <w:rFonts w:ascii="Arial" w:eastAsia="Times New Roman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Ředitelka Galerie hl. m. Prahy</w:t>
      </w:r>
      <w:r>
        <w:rPr>
          <w:rFonts w:ascii="Arial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>Starosta města Moravský Krumlov</w:t>
      </w:r>
    </w:p>
    <w:sectPr w:rsidR="00AF4F7A" w:rsidRPr="00AF4F7A" w:rsidSect="007C7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DFAB5" w14:textId="77777777" w:rsidR="001E586C" w:rsidRDefault="001E586C" w:rsidP="00E21356">
      <w:r>
        <w:separator/>
      </w:r>
    </w:p>
  </w:endnote>
  <w:endnote w:type="continuationSeparator" w:id="0">
    <w:p w14:paraId="320B675B" w14:textId="77777777" w:rsidR="001E586C" w:rsidRDefault="001E586C" w:rsidP="00E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9A63" w14:textId="77777777" w:rsidR="00BD6619" w:rsidRDefault="00BD66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F58C" w14:textId="6DF66217" w:rsidR="00E21356" w:rsidRPr="00BD6619" w:rsidRDefault="00E21356" w:rsidP="00BD6619">
    <w:pPr>
      <w:pStyle w:val="Zpat"/>
      <w:rPr>
        <w:rStyle w:val="ZkladntextChar"/>
        <w:rFonts w:ascii="Calibri" w:eastAsia="Calibri" w:hAnsi="Calibri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4B07" w14:textId="77777777" w:rsidR="00417A1E" w:rsidRPr="00BD6619" w:rsidRDefault="00417A1E" w:rsidP="00BD6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C7EA7" w14:textId="77777777" w:rsidR="001E586C" w:rsidRDefault="001E586C" w:rsidP="00E21356">
      <w:r>
        <w:separator/>
      </w:r>
    </w:p>
  </w:footnote>
  <w:footnote w:type="continuationSeparator" w:id="0">
    <w:p w14:paraId="1A961FC3" w14:textId="77777777" w:rsidR="001E586C" w:rsidRDefault="001E586C" w:rsidP="00E2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4EAC4" w14:textId="77777777" w:rsidR="00BD6619" w:rsidRDefault="00BD66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1124" w14:textId="77777777" w:rsidR="00BD6619" w:rsidRDefault="00BD66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924F" w14:textId="77777777" w:rsidR="00BD6619" w:rsidRDefault="00BD6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84244A6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A0C2538"/>
    <w:multiLevelType w:val="hybridMultilevel"/>
    <w:tmpl w:val="2A5A05DA"/>
    <w:lvl w:ilvl="0" w:tplc="735AC256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1A2B"/>
    <w:multiLevelType w:val="hybridMultilevel"/>
    <w:tmpl w:val="1B88ABFA"/>
    <w:lvl w:ilvl="0" w:tplc="6778E36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31B5"/>
    <w:multiLevelType w:val="hybridMultilevel"/>
    <w:tmpl w:val="79DA18F4"/>
    <w:name w:val="WW8Num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1592E"/>
    <w:multiLevelType w:val="hybridMultilevel"/>
    <w:tmpl w:val="E1007220"/>
    <w:lvl w:ilvl="0" w:tplc="C9AEB632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634DE"/>
    <w:multiLevelType w:val="multilevel"/>
    <w:tmpl w:val="C25863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74838E6"/>
    <w:multiLevelType w:val="hybridMultilevel"/>
    <w:tmpl w:val="20AE20B2"/>
    <w:lvl w:ilvl="0" w:tplc="5A46838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426EA"/>
    <w:multiLevelType w:val="multilevel"/>
    <w:tmpl w:val="0448A58E"/>
    <w:lvl w:ilvl="0">
      <w:start w:val="1"/>
      <w:numFmt w:val="upperLetter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1C5695C"/>
    <w:multiLevelType w:val="hybridMultilevel"/>
    <w:tmpl w:val="7FD48522"/>
    <w:lvl w:ilvl="0" w:tplc="96D038C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F0269"/>
    <w:multiLevelType w:val="hybridMultilevel"/>
    <w:tmpl w:val="3AB818F0"/>
    <w:lvl w:ilvl="0" w:tplc="99249E26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4C91"/>
    <w:multiLevelType w:val="hybridMultilevel"/>
    <w:tmpl w:val="EA9C27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3646C"/>
    <w:multiLevelType w:val="hybridMultilevel"/>
    <w:tmpl w:val="197CEE44"/>
    <w:lvl w:ilvl="0" w:tplc="EA44E044">
      <w:start w:val="1"/>
      <w:numFmt w:val="lowerLetter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DE7B30"/>
    <w:multiLevelType w:val="hybridMultilevel"/>
    <w:tmpl w:val="73C024C0"/>
    <w:lvl w:ilvl="0" w:tplc="77C6563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63D3C"/>
    <w:multiLevelType w:val="hybridMultilevel"/>
    <w:tmpl w:val="B6823B62"/>
    <w:lvl w:ilvl="0" w:tplc="0D5AA07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C2F88"/>
    <w:multiLevelType w:val="multilevel"/>
    <w:tmpl w:val="A770F53E"/>
    <w:name w:val="WW8Num52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8A765F5"/>
    <w:multiLevelType w:val="hybridMultilevel"/>
    <w:tmpl w:val="463CDD3E"/>
    <w:lvl w:ilvl="0" w:tplc="6C520ED8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E258F"/>
    <w:multiLevelType w:val="hybridMultilevel"/>
    <w:tmpl w:val="B6823B62"/>
    <w:lvl w:ilvl="0" w:tplc="0D5AA07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65"/>
    <w:rsid w:val="00006331"/>
    <w:rsid w:val="00063838"/>
    <w:rsid w:val="000B039D"/>
    <w:rsid w:val="001146A5"/>
    <w:rsid w:val="001468C9"/>
    <w:rsid w:val="00147CBF"/>
    <w:rsid w:val="00195304"/>
    <w:rsid w:val="001E586C"/>
    <w:rsid w:val="001E6570"/>
    <w:rsid w:val="00246F4D"/>
    <w:rsid w:val="002739AE"/>
    <w:rsid w:val="0027704E"/>
    <w:rsid w:val="00304CE4"/>
    <w:rsid w:val="00380426"/>
    <w:rsid w:val="003A13FB"/>
    <w:rsid w:val="00417A1E"/>
    <w:rsid w:val="00426FFF"/>
    <w:rsid w:val="00442053"/>
    <w:rsid w:val="00445EA7"/>
    <w:rsid w:val="004949A0"/>
    <w:rsid w:val="004C38A9"/>
    <w:rsid w:val="0059471A"/>
    <w:rsid w:val="005C31A5"/>
    <w:rsid w:val="005E59D7"/>
    <w:rsid w:val="00633665"/>
    <w:rsid w:val="00676BDF"/>
    <w:rsid w:val="00713A03"/>
    <w:rsid w:val="007173E5"/>
    <w:rsid w:val="00766C92"/>
    <w:rsid w:val="007B43BF"/>
    <w:rsid w:val="007C7603"/>
    <w:rsid w:val="007F4F47"/>
    <w:rsid w:val="00801317"/>
    <w:rsid w:val="00925C8D"/>
    <w:rsid w:val="00964822"/>
    <w:rsid w:val="00972C5F"/>
    <w:rsid w:val="009D0BF0"/>
    <w:rsid w:val="00A61525"/>
    <w:rsid w:val="00A9666F"/>
    <w:rsid w:val="00AA7038"/>
    <w:rsid w:val="00AF4F7A"/>
    <w:rsid w:val="00B14245"/>
    <w:rsid w:val="00B57CCD"/>
    <w:rsid w:val="00B61029"/>
    <w:rsid w:val="00B81FC6"/>
    <w:rsid w:val="00BD6619"/>
    <w:rsid w:val="00C06CE5"/>
    <w:rsid w:val="00C13AD2"/>
    <w:rsid w:val="00C84F72"/>
    <w:rsid w:val="00CF22A3"/>
    <w:rsid w:val="00D05D85"/>
    <w:rsid w:val="00D35377"/>
    <w:rsid w:val="00D66A8D"/>
    <w:rsid w:val="00DB502E"/>
    <w:rsid w:val="00E21356"/>
    <w:rsid w:val="00E33F9F"/>
    <w:rsid w:val="00E945B3"/>
    <w:rsid w:val="00EF3FCB"/>
    <w:rsid w:val="00F861C6"/>
    <w:rsid w:val="00FB2EEF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F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4F7A"/>
    <w:pPr>
      <w:spacing w:after="160" w:line="25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Zkladntextodsazen"/>
    <w:link w:val="Nadpis1Char"/>
    <w:qFormat/>
    <w:rsid w:val="00C84F72"/>
    <w:pPr>
      <w:keepNext/>
      <w:numPr>
        <w:numId w:val="2"/>
      </w:numPr>
      <w:spacing w:before="240" w:after="200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qFormat/>
    <w:rsid w:val="00C84F72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C84F72"/>
    <w:pPr>
      <w:keepNext/>
      <w:spacing w:before="20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4F72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Adresa">
    <w:name w:val="Adresa"/>
    <w:basedOn w:val="Zkladntext"/>
    <w:rsid w:val="00C84F72"/>
    <w:pPr>
      <w:spacing w:after="80"/>
      <w:ind w:left="5103"/>
      <w:jc w:val="left"/>
    </w:pPr>
  </w:style>
  <w:style w:type="paragraph" w:customStyle="1" w:styleId="Adresa2">
    <w:name w:val="Adresa 2"/>
    <w:basedOn w:val="Adresa"/>
    <w:next w:val="Adresa"/>
    <w:rsid w:val="00C84F72"/>
    <w:pPr>
      <w:pBdr>
        <w:bottom w:val="single" w:sz="4" w:space="6" w:color="auto"/>
      </w:pBdr>
      <w:spacing w:after="120"/>
    </w:pPr>
  </w:style>
  <w:style w:type="character" w:customStyle="1" w:styleId="Nadpis1Char">
    <w:name w:val="Nadpis 1 Char"/>
    <w:basedOn w:val="Standardnpsmoodstavce"/>
    <w:link w:val="Nadpis1"/>
    <w:rsid w:val="00C84F72"/>
    <w:rPr>
      <w:rFonts w:ascii="Arial" w:eastAsia="Times New Roman" w:hAnsi="Arial" w:cs="Times New Roman"/>
      <w:b/>
      <w:lang w:eastAsia="cs-CZ"/>
    </w:rPr>
  </w:style>
  <w:style w:type="paragraph" w:styleId="Zkladntextodsazen">
    <w:name w:val="Body Text Indent"/>
    <w:basedOn w:val="Zkladntext"/>
    <w:link w:val="ZkladntextodsazenChar"/>
    <w:rsid w:val="00C84F72"/>
    <w:pPr>
      <w:ind w:firstLine="567"/>
    </w:pPr>
  </w:style>
  <w:style w:type="character" w:customStyle="1" w:styleId="ZkladntextodsazenChar">
    <w:name w:val="Základní text odsazený Char"/>
    <w:basedOn w:val="Standardnpsmoodstavce"/>
    <w:link w:val="Zkladntextodsazen"/>
    <w:rsid w:val="00C84F72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4F72"/>
    <w:rPr>
      <w:rFonts w:ascii="Arial" w:eastAsia="Times New Roman" w:hAnsi="Arial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C84F72"/>
    <w:rPr>
      <w:rFonts w:ascii="Arial" w:eastAsia="Times New Roman" w:hAnsi="Arial" w:cs="Times New Roman"/>
      <w:szCs w:val="20"/>
      <w:lang w:eastAsia="cs-CZ"/>
    </w:rPr>
  </w:style>
  <w:style w:type="paragraph" w:styleId="Podpis">
    <w:name w:val="Signature"/>
    <w:basedOn w:val="Zkladntext"/>
    <w:next w:val="Zkladntext"/>
    <w:link w:val="PodpisChar"/>
    <w:rsid w:val="00C84F72"/>
    <w:pPr>
      <w:tabs>
        <w:tab w:val="center" w:pos="5670"/>
      </w:tabs>
      <w:spacing w:before="800"/>
      <w:jc w:val="left"/>
    </w:pPr>
  </w:style>
  <w:style w:type="character" w:customStyle="1" w:styleId="PodpisChar">
    <w:name w:val="Podpis Char"/>
    <w:basedOn w:val="Standardnpsmoodstavce"/>
    <w:link w:val="Podpis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Pedmt">
    <w:name w:val="Předmět"/>
    <w:basedOn w:val="Zkladntext"/>
    <w:next w:val="Zkladntext"/>
    <w:rsid w:val="00C84F72"/>
    <w:pPr>
      <w:spacing w:after="360"/>
      <w:ind w:left="851" w:hanging="851"/>
      <w:jc w:val="left"/>
    </w:pPr>
    <w:rPr>
      <w:b/>
      <w:spacing w:val="10"/>
    </w:rPr>
  </w:style>
  <w:style w:type="paragraph" w:customStyle="1" w:styleId="Plohy">
    <w:name w:val="Přílohy"/>
    <w:basedOn w:val="Zkladntext"/>
    <w:rsid w:val="00C84F72"/>
    <w:pPr>
      <w:tabs>
        <w:tab w:val="left" w:pos="1134"/>
        <w:tab w:val="left" w:pos="1418"/>
      </w:tabs>
      <w:spacing w:after="40"/>
    </w:pPr>
  </w:style>
  <w:style w:type="paragraph" w:styleId="Zhlav">
    <w:name w:val="header"/>
    <w:basedOn w:val="Normln"/>
    <w:link w:val="ZhlavChar"/>
    <w:rsid w:val="00C84F72"/>
  </w:style>
  <w:style w:type="character" w:customStyle="1" w:styleId="ZhlavChar">
    <w:name w:val="Záhlaví Char"/>
    <w:basedOn w:val="Standardnpsmoodstavce"/>
    <w:link w:val="Zhlav"/>
    <w:rsid w:val="00C84F72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4F7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84F7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naka">
    <w:name w:val="Značka"/>
    <w:basedOn w:val="Zkladntext"/>
    <w:next w:val="Adresa"/>
    <w:rsid w:val="00C84F72"/>
    <w:rPr>
      <w:i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F7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F4F7A"/>
    <w:rPr>
      <w:rFonts w:ascii="Calibri Light" w:hAnsi="Calibri Light" w:cs="Times New Roman"/>
      <w:sz w:val="24"/>
      <w:szCs w:val="24"/>
    </w:rPr>
  </w:style>
  <w:style w:type="paragraph" w:styleId="Bezmezer">
    <w:name w:val="No Spacing"/>
    <w:uiPriority w:val="1"/>
    <w:qFormat/>
    <w:rsid w:val="00AF4F7A"/>
    <w:pPr>
      <w:suppressAutoHyphens/>
      <w:spacing w:after="0" w:line="240" w:lineRule="auto"/>
    </w:pPr>
    <w:rPr>
      <w:rFonts w:ascii="Calibri" w:eastAsia="SimSun" w:hAnsi="Calibri" w:cs="Tahoma"/>
      <w:lang w:eastAsia="ar-SA"/>
    </w:rPr>
  </w:style>
  <w:style w:type="paragraph" w:styleId="Odstavecseseznamem">
    <w:name w:val="List Paragraph"/>
    <w:basedOn w:val="Normln"/>
    <w:uiPriority w:val="34"/>
    <w:qFormat/>
    <w:rsid w:val="00AF4F7A"/>
    <w:pPr>
      <w:ind w:left="720"/>
      <w:contextualSpacing/>
    </w:pPr>
  </w:style>
  <w:style w:type="paragraph" w:customStyle="1" w:styleId="EMPTYCELLSTYLE">
    <w:name w:val="EMPTY_CELL_STYLE"/>
    <w:qFormat/>
    <w:rsid w:val="00AF4F7A"/>
    <w:pPr>
      <w:widowControl w:val="0"/>
      <w:suppressAutoHyphens/>
    </w:pPr>
    <w:rPr>
      <w:rFonts w:ascii="Calibri" w:eastAsia="SimSun" w:hAnsi="Calibri" w:cs="Tahoma"/>
      <w:sz w:val="2"/>
      <w:lang w:eastAsia="ar-SA"/>
    </w:rPr>
  </w:style>
  <w:style w:type="paragraph" w:customStyle="1" w:styleId="S3Report">
    <w:name w:val="S3Report"/>
    <w:qFormat/>
    <w:rsid w:val="00AF4F7A"/>
    <w:pPr>
      <w:suppressAutoHyphens/>
      <w:spacing w:after="0" w:line="240" w:lineRule="auto"/>
    </w:pPr>
    <w:rPr>
      <w:rFonts w:ascii="Arial" w:eastAsia="Arial" w:hAnsi="Arial" w:cs="Arial"/>
      <w:color w:val="000000"/>
      <w:sz w:val="16"/>
      <w:szCs w:val="20"/>
      <w:lang w:eastAsia="ar-SA"/>
    </w:rPr>
  </w:style>
  <w:style w:type="paragraph" w:customStyle="1" w:styleId="Definice">
    <w:name w:val="Definice"/>
    <w:basedOn w:val="Normln"/>
    <w:rsid w:val="00AF4F7A"/>
    <w:pPr>
      <w:suppressAutoHyphens/>
      <w:spacing w:after="140" w:line="288" w:lineRule="auto"/>
      <w:ind w:left="2805" w:hanging="2805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14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6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6A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6A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B3788C71-8FCA-40A8-886E-9C7A7158C062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4493</Words>
  <Characters>26512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2021-06-28T08:10:00Z</dcterms:created>
  <dcterms:modified xsi:type="dcterms:W3CDTF">2021-06-28T08:10:00Z</dcterms:modified>
</cp:coreProperties>
</file>