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F3C" w:rsidRDefault="00DF7F3C" w:rsidP="00DF7F3C">
      <w:pPr>
        <w:pStyle w:val="Nadpis1"/>
        <w:spacing w:after="0"/>
        <w:ind w:left="-5"/>
      </w:pPr>
      <w:r>
        <w:t>Informace</w:t>
      </w:r>
      <w:r>
        <w:tab/>
        <w:t xml:space="preserve">o klientovi a </w:t>
      </w:r>
      <w:r>
        <w:t>akci</w:t>
      </w:r>
      <w:r>
        <w:rPr>
          <w:rFonts w:ascii="Times New Roman" w:eastAsia="Times New Roman" w:hAnsi="Times New Roman" w:cs="Times New Roman"/>
        </w:rPr>
        <w:t xml:space="preserve"> </w:t>
      </w:r>
    </w:p>
    <w:p w:rsidR="00DF7F3C" w:rsidRDefault="00DF7F3C" w:rsidP="00DF7F3C">
      <w:pPr>
        <w:spacing w:after="171"/>
        <w:ind w:left="0" w:firstLine="0"/>
      </w:pPr>
      <w:r>
        <w:rPr>
          <w:rFonts w:ascii="Times New Roman" w:eastAsia="Times New Roman" w:hAnsi="Times New Roman" w:cs="Times New Roman"/>
          <w:b/>
          <w:sz w:val="8"/>
        </w:rPr>
        <w:t xml:space="preserve"> </w:t>
      </w:r>
    </w:p>
    <w:p w:rsidR="00DF7F3C" w:rsidRDefault="00DF7F3C" w:rsidP="00DF7F3C">
      <w:pPr>
        <w:tabs>
          <w:tab w:val="center" w:pos="1000"/>
          <w:tab w:val="center" w:pos="1416"/>
          <w:tab w:val="center" w:pos="2124"/>
          <w:tab w:val="center" w:pos="2832"/>
          <w:tab w:val="center" w:pos="4195"/>
        </w:tabs>
        <w:spacing w:after="102"/>
        <w:ind w:left="0" w:firstLine="0"/>
      </w:pPr>
      <w:proofErr w:type="spellStart"/>
      <w:r>
        <w:rPr>
          <w:b/>
        </w:rPr>
        <w:t>Klient:</w:t>
      </w:r>
      <w:r>
        <w:rPr>
          <w:b/>
          <w:color w:val="313131"/>
        </w:rPr>
        <w:t>ZŠ</w:t>
      </w:r>
      <w:proofErr w:type="spellEnd"/>
      <w:r>
        <w:rPr>
          <w:b/>
          <w:color w:val="313131"/>
        </w:rPr>
        <w:t xml:space="preserve"> </w:t>
      </w:r>
      <w:r>
        <w:rPr>
          <w:b/>
          <w:color w:val="313131"/>
        </w:rPr>
        <w:tab/>
        <w:t>Šternberk</w:t>
      </w:r>
      <w:r>
        <w:rPr>
          <w:b/>
          <w:color w:val="313131"/>
        </w:rPr>
        <w:tab/>
      </w:r>
    </w:p>
    <w:p w:rsidR="00DF7F3C" w:rsidRDefault="00DF7F3C" w:rsidP="00DF7F3C">
      <w:pPr>
        <w:tabs>
          <w:tab w:val="center" w:pos="2124"/>
          <w:tab w:val="center" w:pos="2832"/>
          <w:tab w:val="center" w:pos="5844"/>
        </w:tabs>
        <w:ind w:left="-15" w:firstLine="0"/>
      </w:pPr>
      <w:r>
        <w:rPr>
          <w:b/>
        </w:rPr>
        <w:t xml:space="preserve">Kontaktní </w:t>
      </w:r>
      <w:r>
        <w:rPr>
          <w:b/>
        </w:rPr>
        <w:t>osoba:</w:t>
      </w:r>
      <w:r>
        <w:tab/>
      </w:r>
      <w:r>
        <w:t>Marcela</w:t>
      </w:r>
      <w:r>
        <w:tab/>
        <w:t>Horáková</w:t>
      </w:r>
      <w:r>
        <w:tab/>
        <w:t>(marcela_horakova@email.cz)</w:t>
      </w:r>
      <w:r>
        <w:rPr>
          <w:color w:val="313131"/>
        </w:rPr>
        <w:tab/>
      </w:r>
    </w:p>
    <w:p w:rsidR="00DF7F3C" w:rsidRDefault="00DF7F3C" w:rsidP="00DF7F3C">
      <w:pPr>
        <w:tabs>
          <w:tab w:val="center" w:pos="3643"/>
          <w:tab w:val="center" w:pos="6141"/>
        </w:tabs>
        <w:ind w:left="-15" w:firstLine="0"/>
      </w:pPr>
      <w:r>
        <w:rPr>
          <w:b/>
        </w:rPr>
        <w:t xml:space="preserve">Termín akce a počet </w:t>
      </w:r>
      <w:r>
        <w:rPr>
          <w:b/>
        </w:rPr>
        <w:t>účastníků:</w:t>
      </w:r>
      <w:r>
        <w:rPr>
          <w:b/>
        </w:rPr>
        <w:tab/>
      </w:r>
      <w:r>
        <w:t xml:space="preserve">1) </w:t>
      </w:r>
      <w:proofErr w:type="gramStart"/>
      <w:r>
        <w:t>31.5.–4.6.2021–50</w:t>
      </w:r>
      <w:proofErr w:type="gramEnd"/>
      <w:r>
        <w:t xml:space="preserve"> </w:t>
      </w:r>
      <w:r>
        <w:t>účastníků</w:t>
      </w:r>
      <w:r>
        <w:tab/>
        <w:t>(3.</w:t>
      </w:r>
      <w:r>
        <w:tab/>
        <w:t>třída)</w:t>
      </w:r>
      <w:r>
        <w:tab/>
      </w:r>
    </w:p>
    <w:p w:rsidR="00DF7F3C" w:rsidRDefault="00DF7F3C" w:rsidP="00DF7F3C">
      <w:pPr>
        <w:tabs>
          <w:tab w:val="center" w:pos="1000"/>
          <w:tab w:val="center" w:pos="1416"/>
          <w:tab w:val="center" w:pos="2124"/>
          <w:tab w:val="center" w:pos="2832"/>
          <w:tab w:val="center" w:pos="3643"/>
          <w:tab w:val="center" w:pos="6141"/>
        </w:tabs>
        <w:ind w:left="-15" w:firstLine="0"/>
      </w:pPr>
      <w:r>
        <w:tab/>
      </w:r>
      <w:r>
        <w:tab/>
      </w:r>
      <w:r>
        <w:tab/>
      </w:r>
      <w:r w:rsidR="003B4339">
        <w:t xml:space="preserve">              </w:t>
      </w:r>
      <w:r>
        <w:tab/>
        <w:t xml:space="preserve">2) </w:t>
      </w:r>
      <w:proofErr w:type="gramStart"/>
      <w:r>
        <w:t>7.6</w:t>
      </w:r>
      <w:proofErr w:type="gramEnd"/>
      <w:r>
        <w:t>.</w:t>
      </w:r>
      <w:r>
        <w:tab/>
        <w:t xml:space="preserve">–11.6.2021–50 účastníků </w:t>
      </w:r>
      <w:r>
        <w:t>(4.</w:t>
      </w:r>
      <w:r>
        <w:tab/>
        <w:t>třída)</w:t>
      </w:r>
      <w:r>
        <w:rPr>
          <w:color w:val="313131"/>
        </w:rPr>
        <w:tab/>
      </w:r>
    </w:p>
    <w:p w:rsidR="00DF7F3C" w:rsidRDefault="00DF7F3C" w:rsidP="00DF7F3C">
      <w:pPr>
        <w:tabs>
          <w:tab w:val="center" w:pos="1416"/>
          <w:tab w:val="center" w:pos="2124"/>
          <w:tab w:val="center" w:pos="2832"/>
          <w:tab w:val="center" w:pos="4752"/>
        </w:tabs>
        <w:ind w:left="-15" w:firstLine="0"/>
      </w:pPr>
      <w:r>
        <w:rPr>
          <w:b/>
        </w:rPr>
        <w:t xml:space="preserve">Typ </w:t>
      </w:r>
      <w:r>
        <w:rPr>
          <w:b/>
        </w:rPr>
        <w:t>akce:</w:t>
      </w:r>
      <w:r>
        <w:tab/>
        <w:t xml:space="preserve"> </w:t>
      </w:r>
      <w:r>
        <w:rPr>
          <w:color w:val="313131"/>
        </w:rPr>
        <w:t>vícedenní</w:t>
      </w:r>
      <w:r>
        <w:rPr>
          <w:color w:val="313131"/>
        </w:rPr>
        <w:tab/>
        <w:t xml:space="preserve">pobyt </w:t>
      </w:r>
      <w:r>
        <w:rPr>
          <w:color w:val="313131"/>
        </w:rPr>
        <w:t>v</w:t>
      </w:r>
      <w:r>
        <w:rPr>
          <w:color w:val="313131"/>
        </w:rPr>
        <w:tab/>
      </w:r>
      <w:r>
        <w:rPr>
          <w:color w:val="313131"/>
        </w:rPr>
        <w:t xml:space="preserve"> </w:t>
      </w:r>
      <w:r>
        <w:rPr>
          <w:color w:val="313131"/>
        </w:rPr>
        <w:t>přírodě</w:t>
      </w:r>
      <w:r>
        <w:rPr>
          <w:color w:val="313131"/>
        </w:rPr>
        <w:tab/>
      </w:r>
      <w:r>
        <w:rPr>
          <w:color w:val="313131"/>
        </w:rPr>
        <w:tab/>
      </w:r>
    </w:p>
    <w:p w:rsidR="00DF7F3C" w:rsidRDefault="00DF7F3C" w:rsidP="00DF7F3C">
      <w:pPr>
        <w:tabs>
          <w:tab w:val="center" w:pos="2124"/>
          <w:tab w:val="center" w:pos="2832"/>
          <w:tab w:val="center" w:pos="4518"/>
        </w:tabs>
        <w:ind w:left="-15" w:firstLine="0"/>
      </w:pPr>
      <w:r>
        <w:rPr>
          <w:b/>
        </w:rPr>
        <w:t xml:space="preserve">Místo konání </w:t>
      </w:r>
      <w:r>
        <w:rPr>
          <w:b/>
        </w:rPr>
        <w:t>akce:</w:t>
      </w:r>
      <w:r>
        <w:rPr>
          <w:b/>
        </w:rPr>
        <w:t xml:space="preserve"> </w:t>
      </w:r>
      <w:r>
        <w:rPr>
          <w:color w:val="313131"/>
        </w:rPr>
        <w:tab/>
        <w:t>Chata</w:t>
      </w:r>
      <w:r>
        <w:rPr>
          <w:color w:val="313131"/>
        </w:rPr>
        <w:tab/>
        <w:t xml:space="preserve"> Alenka, </w:t>
      </w:r>
      <w:r>
        <w:rPr>
          <w:color w:val="313131"/>
        </w:rPr>
        <w:t>Štítary</w:t>
      </w:r>
      <w:r>
        <w:rPr>
          <w:color w:val="313131"/>
        </w:rPr>
        <w:tab/>
      </w:r>
    </w:p>
    <w:p w:rsidR="00DF7F3C" w:rsidRDefault="00DF7F3C" w:rsidP="00DF7F3C">
      <w:pPr>
        <w:spacing w:after="165"/>
        <w:ind w:left="0" w:firstLine="0"/>
      </w:pPr>
      <w:r>
        <w:rPr>
          <w:b/>
        </w:rPr>
        <w:tab/>
      </w:r>
    </w:p>
    <w:p w:rsidR="00DF7F3C" w:rsidRDefault="00DF7F3C" w:rsidP="00DF7F3C">
      <w:pPr>
        <w:pStyle w:val="Nadpis1"/>
        <w:spacing w:after="0"/>
        <w:ind w:left="-5"/>
      </w:pPr>
      <w:r>
        <w:t xml:space="preserve">Zajištění programu vícedenního pobytu v </w:t>
      </w:r>
      <w:r>
        <w:t>přírodě</w:t>
      </w:r>
      <w:r>
        <w:tab/>
      </w:r>
    </w:p>
    <w:p w:rsidR="00DF7F3C" w:rsidRDefault="00DF7F3C" w:rsidP="00DF7F3C">
      <w:pPr>
        <w:spacing w:after="174"/>
        <w:ind w:left="0" w:firstLine="0"/>
      </w:pPr>
      <w:r>
        <w:rPr>
          <w:b/>
          <w:sz w:val="8"/>
        </w:rPr>
        <w:tab/>
      </w:r>
    </w:p>
    <w:p w:rsidR="003B4339" w:rsidRDefault="00DF7F3C" w:rsidP="00DF7F3C">
      <w:pPr>
        <w:spacing w:after="2" w:line="356" w:lineRule="auto"/>
        <w:ind w:left="-5" w:right="-12"/>
        <w:jc w:val="both"/>
      </w:pPr>
      <w:r>
        <w:t xml:space="preserve">Instruktoři </w:t>
      </w:r>
      <w:r>
        <w:rPr>
          <w:b/>
        </w:rPr>
        <w:t>JANTA</w:t>
      </w:r>
      <w:r>
        <w:rPr>
          <w:b/>
        </w:rPr>
        <w:t xml:space="preserve"> </w:t>
      </w:r>
      <w:r>
        <w:rPr>
          <w:b/>
        </w:rPr>
        <w:t>s.r.o</w:t>
      </w:r>
      <w:r>
        <w:t xml:space="preserve">. a </w:t>
      </w:r>
      <w:r>
        <w:rPr>
          <w:b/>
        </w:rPr>
        <w:t xml:space="preserve">Akce pro </w:t>
      </w:r>
      <w:proofErr w:type="gramStart"/>
      <w:r>
        <w:rPr>
          <w:b/>
        </w:rPr>
        <w:t xml:space="preserve">školy,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  <w:proofErr w:type="gramEnd"/>
      <w:r w:rsidR="003B4339">
        <w:t xml:space="preserve"> vedou programy na</w:t>
      </w:r>
      <w:r w:rsidR="003B4339">
        <w:tab/>
        <w:t xml:space="preserve">základech </w:t>
      </w:r>
      <w:r>
        <w:t>a</w:t>
      </w:r>
      <w:r w:rsidR="003B4339">
        <w:t xml:space="preserve"> </w:t>
      </w:r>
      <w:r>
        <w:t>principech</w:t>
      </w:r>
      <w:r>
        <w:tab/>
        <w:t>zážitkové pedagogiky.</w:t>
      </w:r>
      <w:r>
        <w:tab/>
        <w:t xml:space="preserve">Metodou zážitkové pedagogiky dochází k upevnění vztahů </w:t>
      </w:r>
      <w:r w:rsidR="003B4339">
        <w:t>mezi žáky</w:t>
      </w:r>
      <w:r w:rsidR="003B4339">
        <w:tab/>
        <w:t xml:space="preserve">ve třídě. </w:t>
      </w:r>
      <w:proofErr w:type="gramStart"/>
      <w:r w:rsidR="003B4339">
        <w:t>Účastníci</w:t>
      </w:r>
      <w:proofErr w:type="gramEnd"/>
      <w:r w:rsidR="003B4339">
        <w:t xml:space="preserve"> jsou</w:t>
      </w:r>
      <w:r w:rsidR="003B4339">
        <w:tab/>
        <w:t xml:space="preserve">také stavěni do rolí, </w:t>
      </w:r>
      <w:r>
        <w:t>se</w:t>
      </w:r>
      <w:r>
        <w:tab/>
      </w:r>
      <w:proofErr w:type="gramStart"/>
      <w:r>
        <w:t>kterými</w:t>
      </w:r>
      <w:proofErr w:type="gramEnd"/>
      <w:r>
        <w:tab/>
      </w:r>
    </w:p>
    <w:p w:rsidR="00DF7F3C" w:rsidRDefault="003B4339" w:rsidP="003B4339">
      <w:pPr>
        <w:spacing w:after="2" w:line="356" w:lineRule="auto"/>
        <w:ind w:left="-5" w:right="-12"/>
        <w:jc w:val="both"/>
      </w:pPr>
      <w:r>
        <w:t xml:space="preserve"> </w:t>
      </w:r>
      <w:proofErr w:type="gramStart"/>
      <w:r>
        <w:t>Se setkávají</w:t>
      </w:r>
      <w:proofErr w:type="gramEnd"/>
      <w:r>
        <w:t xml:space="preserve"> v běžném</w:t>
      </w:r>
      <w:r>
        <w:tab/>
        <w:t>životě</w:t>
      </w:r>
      <w:r>
        <w:tab/>
        <w:t xml:space="preserve">a </w:t>
      </w:r>
      <w:r w:rsidR="00DF7F3C">
        <w:t>získávaj</w:t>
      </w:r>
      <w:r>
        <w:t>í tak</w:t>
      </w:r>
      <w:r>
        <w:tab/>
        <w:t xml:space="preserve">důležité </w:t>
      </w:r>
      <w:r w:rsidR="00DF7F3C">
        <w:t>zkušenosti.</w:t>
      </w:r>
      <w:r w:rsidR="00DF7F3C">
        <w:tab/>
      </w:r>
      <w:r w:rsidR="00DF7F3C">
        <w:tab/>
      </w:r>
    </w:p>
    <w:p w:rsidR="00DF7F3C" w:rsidRDefault="00DF7F3C" w:rsidP="00DF7F3C">
      <w:pPr>
        <w:spacing w:after="107"/>
        <w:ind w:left="0" w:firstLine="0"/>
      </w:pPr>
      <w:r>
        <w:tab/>
      </w:r>
    </w:p>
    <w:p w:rsidR="00DF7F3C" w:rsidRDefault="003B4339" w:rsidP="00DF7F3C">
      <w:pPr>
        <w:ind w:left="-5" w:right="8"/>
      </w:pPr>
      <w:r>
        <w:t>Program je vždy sestaven tak,</w:t>
      </w:r>
      <w:r>
        <w:tab/>
        <w:t xml:space="preserve">aby kombinoval aktivity z širokého spektra </w:t>
      </w:r>
      <w:r w:rsidR="00DF7F3C">
        <w:t>zaměření.</w:t>
      </w:r>
      <w:r w:rsidR="00DF7F3C">
        <w:tab/>
      </w:r>
      <w:r w:rsidR="00DF7F3C">
        <w:tab/>
      </w:r>
    </w:p>
    <w:p w:rsidR="00DF7F3C" w:rsidRDefault="003B4339" w:rsidP="00DF7F3C">
      <w:pPr>
        <w:spacing w:after="107"/>
        <w:ind w:right="8"/>
      </w:pPr>
      <w:r>
        <w:rPr>
          <w:b/>
        </w:rPr>
        <w:t>Účastníci se tedy v rámci pobytu v přírodě</w:t>
      </w:r>
      <w:r>
        <w:rPr>
          <w:b/>
        </w:rPr>
        <w:tab/>
        <w:t xml:space="preserve">mohou </w:t>
      </w:r>
      <w:r w:rsidR="00DF7F3C">
        <w:rPr>
          <w:b/>
        </w:rPr>
        <w:t>setkat</w:t>
      </w:r>
      <w:r w:rsidR="00DF7F3C">
        <w:rPr>
          <w:b/>
        </w:rPr>
        <w:tab/>
        <w:t>s:</w:t>
      </w:r>
      <w:r w:rsidR="00DF7F3C">
        <w:rPr>
          <w:b/>
        </w:rPr>
        <w:tab/>
      </w:r>
    </w:p>
    <w:p w:rsidR="00DF7F3C" w:rsidRDefault="00DF7F3C" w:rsidP="00DF7F3C">
      <w:pPr>
        <w:spacing w:after="103"/>
        <w:ind w:left="0" w:firstLine="0"/>
      </w:pPr>
      <w:r>
        <w:rPr>
          <w:b/>
        </w:rPr>
        <w:tab/>
      </w:r>
    </w:p>
    <w:p w:rsidR="00DF7F3C" w:rsidRDefault="00DF7F3C" w:rsidP="00DF7F3C">
      <w:pPr>
        <w:numPr>
          <w:ilvl w:val="0"/>
          <w:numId w:val="1"/>
        </w:numPr>
        <w:spacing w:after="107"/>
        <w:ind w:right="8" w:hanging="360"/>
      </w:pPr>
      <w:proofErr w:type="spellStart"/>
      <w:r>
        <w:rPr>
          <w:b/>
        </w:rPr>
        <w:t>Ledolamkami</w:t>
      </w:r>
      <w:proofErr w:type="spellEnd"/>
      <w:r>
        <w:tab/>
      </w:r>
    </w:p>
    <w:p w:rsidR="00DF7F3C" w:rsidRDefault="003B4339" w:rsidP="00DF7F3C">
      <w:pPr>
        <w:spacing w:after="7" w:line="356" w:lineRule="auto"/>
        <w:ind w:left="360" w:right="119" w:firstLine="360"/>
      </w:pPr>
      <w:r>
        <w:t>(Jedná</w:t>
      </w:r>
      <w:r>
        <w:tab/>
        <w:t>se o velmi krátké jednoduché</w:t>
      </w:r>
      <w:r>
        <w:tab/>
        <w:t>týmové</w:t>
      </w:r>
      <w:r>
        <w:tab/>
        <w:t>aktivity. Tyto aktivity slouží především</w:t>
      </w:r>
      <w:r>
        <w:tab/>
        <w:t>pro seznámení</w:t>
      </w:r>
      <w:r>
        <w:tab/>
        <w:t>a navození příjemné kurzové atmosféry)</w:t>
      </w:r>
      <w:r w:rsidR="00DF7F3C">
        <w:rPr>
          <w:rFonts w:ascii="Times New Roman" w:eastAsia="Times New Roman" w:hAnsi="Times New Roman" w:cs="Times New Roman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Dynamics</w:t>
      </w:r>
      <w:r>
        <w:rPr>
          <w:b/>
        </w:rPr>
        <w:tab/>
        <w:t xml:space="preserve">aktivity a </w:t>
      </w:r>
      <w:r w:rsidR="00DF7F3C">
        <w:rPr>
          <w:b/>
        </w:rPr>
        <w:t>hry</w:t>
      </w:r>
      <w:r w:rsidR="00DF7F3C">
        <w:rPr>
          <w:b/>
        </w:rPr>
        <w:tab/>
      </w:r>
    </w:p>
    <w:p w:rsidR="002306B5" w:rsidRDefault="003B4339" w:rsidP="00DF7F3C">
      <w:pPr>
        <w:rPr>
          <w:b/>
        </w:rPr>
      </w:pPr>
      <w:r>
        <w:t xml:space="preserve">(Složitější týmové </w:t>
      </w:r>
      <w:r w:rsidR="00DF7F3C">
        <w:t>aktivity)</w:t>
      </w:r>
      <w:r w:rsidR="00DF7F3C">
        <w:rPr>
          <w:b/>
        </w:rPr>
        <w:tab/>
      </w:r>
      <w:r w:rsidR="00DF7F3C">
        <w:rPr>
          <w:rFonts w:ascii="Times New Roman" w:eastAsia="Times New Roman" w:hAnsi="Times New Roman" w:cs="Times New Roman"/>
        </w:rPr>
        <w:t>-</w:t>
      </w:r>
      <w:r>
        <w:rPr>
          <w:rFonts w:ascii="Arial" w:eastAsia="Arial" w:hAnsi="Arial" w:cs="Arial"/>
        </w:rPr>
        <w:t xml:space="preserve"> </w:t>
      </w:r>
      <w:r w:rsidR="00DF7F3C">
        <w:rPr>
          <w:b/>
        </w:rPr>
        <w:t>Nízké</w:t>
      </w:r>
      <w:r w:rsidR="00DF7F3C">
        <w:rPr>
          <w:b/>
        </w:rPr>
        <w:tab/>
        <w:t>lanové</w:t>
      </w:r>
      <w:r w:rsidR="00DF7F3C">
        <w:rPr>
          <w:b/>
        </w:rPr>
        <w:tab/>
        <w:t>aktivity</w:t>
      </w:r>
    </w:p>
    <w:p w:rsidR="00DF7F3C" w:rsidRDefault="00DF7F3C" w:rsidP="00DF7F3C">
      <w:pPr>
        <w:rPr>
          <w:b/>
        </w:rPr>
      </w:pPr>
    </w:p>
    <w:p w:rsidR="00DF7F3C" w:rsidRDefault="003B4339" w:rsidP="00DF7F3C">
      <w:pPr>
        <w:ind w:left="730" w:right="8"/>
      </w:pPr>
      <w:r>
        <w:t>Nízké</w:t>
      </w:r>
      <w:r>
        <w:tab/>
        <w:t>lanové</w:t>
      </w:r>
      <w:r>
        <w:tab/>
        <w:t xml:space="preserve">překážky do 1,5m </w:t>
      </w:r>
      <w:r w:rsidR="00DF7F3C">
        <w:t>výšky)</w:t>
      </w:r>
      <w:r w:rsidR="00DF7F3C">
        <w:tab/>
      </w:r>
    </w:p>
    <w:p w:rsidR="00DF7F3C" w:rsidRDefault="003B4339" w:rsidP="00DF7F3C">
      <w:pPr>
        <w:numPr>
          <w:ilvl w:val="0"/>
          <w:numId w:val="1"/>
        </w:numPr>
        <w:spacing w:after="107"/>
        <w:ind w:right="8" w:hanging="360"/>
      </w:pPr>
      <w:r>
        <w:rPr>
          <w:b/>
        </w:rPr>
        <w:t xml:space="preserve">Lukostřelba a </w:t>
      </w:r>
      <w:r w:rsidR="00DF7F3C">
        <w:rPr>
          <w:b/>
        </w:rPr>
        <w:t>foukačky</w:t>
      </w:r>
      <w:r w:rsidR="00DF7F3C">
        <w:rPr>
          <w:b/>
        </w:rPr>
        <w:tab/>
      </w:r>
    </w:p>
    <w:p w:rsidR="003B4339" w:rsidRPr="003B4339" w:rsidRDefault="003B4339" w:rsidP="003B4339">
      <w:pPr>
        <w:spacing w:after="0" w:line="359" w:lineRule="auto"/>
        <w:ind w:left="360" w:right="8" w:firstLine="360"/>
      </w:pPr>
      <w:r>
        <w:t xml:space="preserve">(Střelba z tréninkových luků </w:t>
      </w:r>
      <w:proofErr w:type="spellStart"/>
      <w:r w:rsidR="00DF7F3C">
        <w:t>Samickpolaris</w:t>
      </w:r>
      <w:proofErr w:type="spellEnd"/>
      <w:r w:rsidR="00DF7F3C">
        <w:t>)</w:t>
      </w:r>
      <w:r w:rsidR="00DF7F3C">
        <w:tab/>
      </w:r>
      <w:r w:rsidR="00DF7F3C">
        <w:rPr>
          <w:rFonts w:ascii="Times New Roman" w:eastAsia="Times New Roman" w:hAnsi="Times New Roman" w:cs="Times New Roman"/>
        </w:rPr>
        <w:t>-</w:t>
      </w:r>
      <w:r w:rsidR="00DF7F3C">
        <w:rPr>
          <w:rFonts w:ascii="Arial" w:eastAsia="Arial" w:hAnsi="Arial" w:cs="Arial"/>
        </w:rPr>
        <w:t xml:space="preserve"> </w:t>
      </w:r>
      <w:r w:rsidR="00DF7F3C">
        <w:rPr>
          <w:rFonts w:ascii="Arial" w:eastAsia="Arial" w:hAnsi="Arial" w:cs="Arial"/>
        </w:rPr>
        <w:tab/>
      </w:r>
    </w:p>
    <w:p w:rsidR="00DF7F3C" w:rsidRDefault="00DF7F3C" w:rsidP="00DF7F3C">
      <w:pPr>
        <w:spacing w:after="0" w:line="359" w:lineRule="auto"/>
        <w:ind w:left="360" w:right="8" w:firstLine="360"/>
      </w:pPr>
      <w:r>
        <w:rPr>
          <w:b/>
        </w:rPr>
        <w:t>Netradičními</w:t>
      </w:r>
      <w:r>
        <w:rPr>
          <w:b/>
        </w:rPr>
        <w:tab/>
        <w:t>sporty</w:t>
      </w:r>
      <w:r>
        <w:rPr>
          <w:b/>
        </w:rPr>
        <w:tab/>
      </w:r>
    </w:p>
    <w:p w:rsidR="00DF7F3C" w:rsidRDefault="003B4339" w:rsidP="00DF7F3C">
      <w:pPr>
        <w:ind w:left="730" w:right="8"/>
      </w:pPr>
      <w:r>
        <w:t>(</w:t>
      </w:r>
      <w:proofErr w:type="spellStart"/>
      <w:r>
        <w:t>Lacros</w:t>
      </w:r>
      <w:proofErr w:type="spellEnd"/>
      <w:r>
        <w:t xml:space="preserve">, </w:t>
      </w:r>
      <w:proofErr w:type="spellStart"/>
      <w:r>
        <w:t>kinball</w:t>
      </w:r>
      <w:proofErr w:type="spellEnd"/>
      <w:r>
        <w:t xml:space="preserve">, </w:t>
      </w:r>
      <w:proofErr w:type="spellStart"/>
      <w:r>
        <w:t>canjam</w:t>
      </w:r>
      <w:proofErr w:type="spellEnd"/>
      <w:r>
        <w:t xml:space="preserve">, </w:t>
      </w:r>
      <w:proofErr w:type="spellStart"/>
      <w:r>
        <w:t>indiaca</w:t>
      </w:r>
      <w:proofErr w:type="spellEnd"/>
      <w:r>
        <w:t xml:space="preserve"> </w:t>
      </w:r>
      <w:r w:rsidR="00DF7F3C">
        <w:t>atp.)</w:t>
      </w:r>
      <w:r w:rsidR="00DF7F3C">
        <w:rPr>
          <w:b/>
        </w:rPr>
        <w:tab/>
      </w:r>
    </w:p>
    <w:p w:rsidR="00DF7F3C" w:rsidRDefault="003B4339" w:rsidP="00DF7F3C">
      <w:pPr>
        <w:numPr>
          <w:ilvl w:val="0"/>
          <w:numId w:val="1"/>
        </w:numPr>
        <w:spacing w:after="107"/>
        <w:ind w:right="8" w:hanging="360"/>
      </w:pPr>
      <w:r>
        <w:rPr>
          <w:b/>
        </w:rPr>
        <w:t xml:space="preserve">Tematické společenské a skupinové </w:t>
      </w:r>
      <w:r w:rsidR="00DF7F3C">
        <w:rPr>
          <w:b/>
        </w:rPr>
        <w:t>hry</w:t>
      </w:r>
      <w:r w:rsidR="00DF7F3C">
        <w:rPr>
          <w:b/>
        </w:rPr>
        <w:tab/>
      </w:r>
    </w:p>
    <w:p w:rsidR="00DF7F3C" w:rsidRDefault="003B4339" w:rsidP="00DF7F3C">
      <w:pPr>
        <w:numPr>
          <w:ilvl w:val="0"/>
          <w:numId w:val="1"/>
        </w:numPr>
        <w:spacing w:after="4" w:line="358" w:lineRule="auto"/>
        <w:ind w:right="8" w:hanging="360"/>
      </w:pPr>
      <w:r>
        <w:rPr>
          <w:b/>
        </w:rPr>
        <w:t xml:space="preserve">Fyzicky náročnější </w:t>
      </w:r>
      <w:r w:rsidR="00DF7F3C">
        <w:rPr>
          <w:b/>
        </w:rPr>
        <w:t>aktivity</w:t>
      </w:r>
      <w:r w:rsidR="00DF7F3C">
        <w:rPr>
          <w:b/>
        </w:rPr>
        <w:tab/>
      </w:r>
      <w:r w:rsidR="00DF7F3C">
        <w:rPr>
          <w:rFonts w:ascii="Times New Roman" w:eastAsia="Times New Roman" w:hAnsi="Times New Roman" w:cs="Times New Roman"/>
        </w:rPr>
        <w:t>-</w:t>
      </w:r>
      <w:r>
        <w:rPr>
          <w:rFonts w:ascii="Arial" w:eastAsia="Arial" w:hAnsi="Arial" w:cs="Arial"/>
        </w:rPr>
        <w:t xml:space="preserve">  </w:t>
      </w:r>
      <w:r>
        <w:rPr>
          <w:b/>
        </w:rPr>
        <w:t xml:space="preserve">Výtvarné </w:t>
      </w:r>
      <w:r w:rsidR="00DF7F3C">
        <w:rPr>
          <w:b/>
        </w:rPr>
        <w:t>programy</w:t>
      </w:r>
      <w:r w:rsidR="00DF7F3C">
        <w:rPr>
          <w:b/>
        </w:rPr>
        <w:tab/>
      </w:r>
    </w:p>
    <w:p w:rsidR="00DF7F3C" w:rsidRDefault="003B4339" w:rsidP="00DF7F3C">
      <w:pPr>
        <w:ind w:left="730" w:right="8"/>
      </w:pPr>
      <w:r>
        <w:t>(Např.</w:t>
      </w:r>
      <w:r>
        <w:tab/>
        <w:t>tvorba</w:t>
      </w:r>
      <w:r>
        <w:tab/>
        <w:t xml:space="preserve">sádrových masek </w:t>
      </w:r>
      <w:r w:rsidR="00DF7F3C">
        <w:t>atp.)</w:t>
      </w:r>
      <w:r w:rsidR="00DF7F3C">
        <w:tab/>
      </w:r>
    </w:p>
    <w:p w:rsidR="00DF7F3C" w:rsidRDefault="003B4339" w:rsidP="00DF7F3C">
      <w:pPr>
        <w:numPr>
          <w:ilvl w:val="0"/>
          <w:numId w:val="1"/>
        </w:numPr>
        <w:spacing w:after="107"/>
        <w:ind w:right="8" w:hanging="360"/>
      </w:pPr>
      <w:r>
        <w:rPr>
          <w:b/>
        </w:rPr>
        <w:t xml:space="preserve">Večerní </w:t>
      </w:r>
      <w:r w:rsidR="00DF7F3C">
        <w:rPr>
          <w:b/>
        </w:rPr>
        <w:t>programy</w:t>
      </w:r>
      <w:r w:rsidR="00DF7F3C">
        <w:rPr>
          <w:b/>
        </w:rPr>
        <w:tab/>
      </w:r>
    </w:p>
    <w:p w:rsidR="00DF7F3C" w:rsidRDefault="00DF7F3C" w:rsidP="00DF7F3C">
      <w:pPr>
        <w:spacing w:after="107"/>
        <w:ind w:left="0" w:firstLine="0"/>
      </w:pPr>
      <w:r>
        <w:rPr>
          <w:b/>
        </w:rPr>
        <w:tab/>
      </w:r>
    </w:p>
    <w:p w:rsidR="00DF7F3C" w:rsidRDefault="00DF7F3C" w:rsidP="00DF7F3C">
      <w:pPr>
        <w:spacing w:after="0"/>
        <w:ind w:left="0" w:firstLine="0"/>
      </w:pPr>
      <w:r>
        <w:rPr>
          <w:b/>
        </w:rPr>
        <w:tab/>
      </w:r>
    </w:p>
    <w:p w:rsidR="00DF7F3C" w:rsidRDefault="003B4339" w:rsidP="00DF7F3C">
      <w:pPr>
        <w:spacing w:after="2" w:line="356" w:lineRule="auto"/>
        <w:ind w:left="-5" w:right="-12"/>
        <w:jc w:val="both"/>
      </w:pPr>
      <w:r>
        <w:lastRenderedPageBreak/>
        <w:t>Jedná o</w:t>
      </w:r>
      <w:r>
        <w:tab/>
        <w:t>předem připravený</w:t>
      </w:r>
      <w:r w:rsidR="00256FBE">
        <w:t xml:space="preserve"> program,</w:t>
      </w:r>
      <w:r w:rsidR="00256FBE">
        <w:tab/>
        <w:t xml:space="preserve">a </w:t>
      </w:r>
      <w:r>
        <w:t>proto počítáme s tím, že se budou instruktoři</w:t>
      </w:r>
      <w:r>
        <w:tab/>
        <w:t>účastníkům věnovat  od budíčku do večerky.</w:t>
      </w:r>
      <w:r>
        <w:tab/>
        <w:t>Vše bude probíhat na základě</w:t>
      </w:r>
      <w:r>
        <w:tab/>
        <w:t>dohody přímo</w:t>
      </w:r>
      <w:r>
        <w:tab/>
        <w:t>na</w:t>
      </w:r>
      <w:r>
        <w:tab/>
        <w:t>místě.</w:t>
      </w:r>
      <w:r>
        <w:tab/>
        <w:t xml:space="preserve">Program </w:t>
      </w:r>
      <w:r w:rsidR="00DF7F3C">
        <w:t>bude</w:t>
      </w:r>
      <w:r w:rsidR="00DF7F3C">
        <w:tab/>
        <w:t>uspořád</w:t>
      </w:r>
      <w:r>
        <w:t xml:space="preserve">án do bloků (dopolední, odpolední a </w:t>
      </w:r>
      <w:r w:rsidR="00DF7F3C">
        <w:t>večerní).</w:t>
      </w:r>
      <w:r w:rsidR="00DF7F3C">
        <w:tab/>
      </w:r>
      <w:r w:rsidR="00DF7F3C">
        <w:tab/>
      </w:r>
    </w:p>
    <w:p w:rsidR="00DF7F3C" w:rsidRDefault="00DF7F3C" w:rsidP="00DF7F3C">
      <w:pPr>
        <w:spacing w:after="107"/>
        <w:ind w:left="0" w:firstLine="0"/>
      </w:pPr>
      <w:r>
        <w:tab/>
      </w:r>
    </w:p>
    <w:p w:rsidR="00DF7F3C" w:rsidRDefault="003B4339" w:rsidP="00DF7F3C">
      <w:pPr>
        <w:spacing w:after="107"/>
        <w:ind w:right="8"/>
      </w:pPr>
      <w:r>
        <w:rPr>
          <w:b/>
        </w:rPr>
        <w:t xml:space="preserve">Vždy od večerky do </w:t>
      </w:r>
      <w:r w:rsidR="00DF7F3C">
        <w:rPr>
          <w:b/>
        </w:rPr>
        <w:t>budíčku</w:t>
      </w:r>
      <w:r>
        <w:rPr>
          <w:b/>
        </w:rPr>
        <w:t xml:space="preserve"> nesou</w:t>
      </w:r>
      <w:r>
        <w:rPr>
          <w:b/>
        </w:rPr>
        <w:tab/>
        <w:t>odpovědnost</w:t>
      </w:r>
      <w:r>
        <w:rPr>
          <w:b/>
        </w:rPr>
        <w:tab/>
        <w:t xml:space="preserve">za chování dětí </w:t>
      </w:r>
      <w:r w:rsidR="00DF7F3C">
        <w:rPr>
          <w:b/>
        </w:rPr>
        <w:t>pedagogové.</w:t>
      </w:r>
      <w:r w:rsidR="00DF7F3C">
        <w:rPr>
          <w:b/>
        </w:rPr>
        <w:tab/>
      </w:r>
      <w:r w:rsidR="00DF7F3C">
        <w:rPr>
          <w:b/>
        </w:rPr>
        <w:tab/>
      </w:r>
    </w:p>
    <w:p w:rsidR="00DF7F3C" w:rsidRDefault="00DF7F3C" w:rsidP="00DF7F3C">
      <w:pPr>
        <w:spacing w:after="165"/>
        <w:ind w:left="0" w:firstLine="0"/>
      </w:pPr>
      <w:r>
        <w:rPr>
          <w:b/>
        </w:rPr>
        <w:tab/>
      </w:r>
    </w:p>
    <w:p w:rsidR="00DF7F3C" w:rsidRDefault="00DF7F3C" w:rsidP="00DF7F3C">
      <w:pPr>
        <w:pStyle w:val="Nadpis1"/>
        <w:ind w:left="-5"/>
      </w:pPr>
      <w:r>
        <w:t>Personální</w:t>
      </w:r>
      <w:r>
        <w:tab/>
        <w:t>zajištění</w:t>
      </w:r>
      <w:r>
        <w:tab/>
        <w:t>programu</w:t>
      </w:r>
      <w:r>
        <w:tab/>
      </w:r>
    </w:p>
    <w:p w:rsidR="00DF7F3C" w:rsidRDefault="003B4339" w:rsidP="00DF7F3C">
      <w:pPr>
        <w:spacing w:after="2" w:line="356" w:lineRule="auto"/>
        <w:ind w:left="-5" w:right="-12"/>
        <w:jc w:val="both"/>
      </w:pPr>
      <w:r>
        <w:t>Pro každou třídu bude</w:t>
      </w:r>
      <w:r>
        <w:tab/>
      </w:r>
      <w:r w:rsidR="00256FBE">
        <w:t>připraven program odděleně,</w:t>
      </w:r>
      <w:r w:rsidR="00256FBE">
        <w:tab/>
        <w:t xml:space="preserve">ale u některých programů </w:t>
      </w:r>
      <w:r>
        <w:t>bude</w:t>
      </w:r>
      <w:r>
        <w:tab/>
        <w:t>vhodné</w:t>
      </w:r>
      <w:r>
        <w:tab/>
        <w:t xml:space="preserve"> spojit </w:t>
      </w:r>
      <w:r w:rsidR="00DF7F3C">
        <w:t>účas</w:t>
      </w:r>
      <w:r>
        <w:t>tníky do celé velké</w:t>
      </w:r>
      <w:r>
        <w:tab/>
        <w:t>skupinky. O program se budou starat</w:t>
      </w:r>
      <w:r>
        <w:tab/>
        <w:t>celkem</w:t>
      </w:r>
      <w:r>
        <w:tab/>
        <w:t xml:space="preserve">4 profesionální </w:t>
      </w:r>
      <w:r w:rsidR="00DF7F3C">
        <w:t>instruktoři.</w:t>
      </w:r>
      <w:r w:rsidR="00DF7F3C">
        <w:tab/>
      </w:r>
    </w:p>
    <w:p w:rsidR="00DF7F3C" w:rsidRDefault="00DF7F3C" w:rsidP="00DF7F3C">
      <w:pPr>
        <w:spacing w:after="107"/>
        <w:ind w:left="0" w:firstLine="0"/>
      </w:pPr>
      <w:r>
        <w:rPr>
          <w:b/>
        </w:rPr>
        <w:tab/>
      </w:r>
    </w:p>
    <w:p w:rsidR="00DF7F3C" w:rsidRDefault="00DF7F3C" w:rsidP="003B4339">
      <w:pPr>
        <w:spacing w:after="0"/>
        <w:ind w:left="0" w:firstLine="0"/>
      </w:pPr>
      <w:r>
        <w:rPr>
          <w:b/>
          <w:color w:val="548DD4"/>
          <w:sz w:val="28"/>
        </w:rPr>
        <w:tab/>
      </w:r>
    </w:p>
    <w:p w:rsidR="00DF7F3C" w:rsidRDefault="00DF7F3C" w:rsidP="00DF7F3C">
      <w:pPr>
        <w:pStyle w:val="Nadpis1"/>
        <w:ind w:left="-5"/>
      </w:pPr>
      <w:r>
        <w:t>Bezpečnost</w:t>
      </w:r>
      <w:r>
        <w:tab/>
      </w:r>
    </w:p>
    <w:p w:rsidR="00DF7F3C" w:rsidRDefault="00256FBE" w:rsidP="00DF7F3C">
      <w:pPr>
        <w:spacing w:after="2" w:line="356" w:lineRule="auto"/>
        <w:ind w:left="-5" w:right="8"/>
      </w:pPr>
      <w:r>
        <w:t xml:space="preserve">Bezpečnost našich </w:t>
      </w:r>
      <w:r w:rsidR="00DF7F3C">
        <w:t>kli</w:t>
      </w:r>
      <w:r>
        <w:t>entů i samotných instruktorů je pro nás prioritou. Velký důraz</w:t>
      </w:r>
      <w:r>
        <w:tab/>
        <w:t>klademe na to,</w:t>
      </w:r>
      <w:r>
        <w:tab/>
        <w:t xml:space="preserve">aby </w:t>
      </w:r>
      <w:r w:rsidR="00DF7F3C">
        <w:t>byli</w:t>
      </w:r>
      <w:r>
        <w:t xml:space="preserve"> instruktoři řádně proškoleni</w:t>
      </w:r>
      <w:r>
        <w:tab/>
        <w:t>a drželi</w:t>
      </w:r>
      <w:r>
        <w:tab/>
        <w:t xml:space="preserve">všechny potřebné licence a osvědčení ke své </w:t>
      </w:r>
      <w:r w:rsidR="00DF7F3C">
        <w:t>činnosti.</w:t>
      </w:r>
      <w:r w:rsidR="00DF7F3C">
        <w:tab/>
      </w:r>
    </w:p>
    <w:p w:rsidR="00DF7F3C" w:rsidRDefault="00DF7F3C" w:rsidP="00DF7F3C">
      <w:pPr>
        <w:spacing w:after="102"/>
        <w:ind w:left="0" w:firstLine="0"/>
      </w:pPr>
      <w:r>
        <w:tab/>
      </w:r>
    </w:p>
    <w:p w:rsidR="00DF7F3C" w:rsidRDefault="00256FBE" w:rsidP="00DF7F3C">
      <w:pPr>
        <w:spacing w:after="3" w:line="356" w:lineRule="auto"/>
        <w:ind w:left="-5" w:right="8"/>
      </w:pPr>
      <w:r>
        <w:t>V průběhu akce se může přihodit cokoliv. Pro</w:t>
      </w:r>
      <w:r>
        <w:tab/>
        <w:t xml:space="preserve">každý </w:t>
      </w:r>
      <w:r w:rsidR="00DF7F3C">
        <w:t>pr</w:t>
      </w:r>
      <w:r>
        <w:t>ogram máme</w:t>
      </w:r>
      <w:r>
        <w:tab/>
        <w:t>sestaveny takové</w:t>
      </w:r>
      <w:r>
        <w:tab/>
        <w:t>krizové</w:t>
      </w:r>
      <w:r>
        <w:tab/>
        <w:t>scénáře a metodické pokyny, aby byl každý z instruktorů schopen v co největší míře</w:t>
      </w:r>
      <w:r>
        <w:tab/>
        <w:t xml:space="preserve">předejít nebezpečí </w:t>
      </w:r>
      <w:r w:rsidR="00DF7F3C">
        <w:t>úrazů.</w:t>
      </w:r>
      <w:r w:rsidR="00DF7F3C">
        <w:tab/>
      </w:r>
    </w:p>
    <w:p w:rsidR="00DF7F3C" w:rsidRDefault="00256FBE" w:rsidP="00DF7F3C">
      <w:pPr>
        <w:numPr>
          <w:ilvl w:val="0"/>
          <w:numId w:val="2"/>
        </w:numPr>
        <w:spacing w:after="0" w:line="362" w:lineRule="auto"/>
        <w:ind w:right="8" w:hanging="360"/>
      </w:pPr>
      <w:r>
        <w:t>V adrenalinových programech (lanové aktivity atp.)</w:t>
      </w:r>
      <w:r>
        <w:tab/>
        <w:t>používáme výhradně</w:t>
      </w:r>
      <w:r>
        <w:tab/>
        <w:t>atestované</w:t>
      </w:r>
      <w:r>
        <w:tab/>
      </w:r>
      <w:proofErr w:type="gramStart"/>
      <w:r>
        <w:t xml:space="preserve">materiály </w:t>
      </w:r>
      <w:r w:rsidR="00DF7F3C">
        <w:t>(U.I.A.</w:t>
      </w:r>
      <w:proofErr w:type="gramEnd"/>
      <w:r w:rsidR="00DF7F3C">
        <w:t>A.)</w:t>
      </w:r>
      <w:r w:rsidR="00DF7F3C">
        <w:tab/>
      </w:r>
    </w:p>
    <w:p w:rsidR="00DF7F3C" w:rsidRDefault="00DF7F3C" w:rsidP="00256FBE">
      <w:pPr>
        <w:numPr>
          <w:ilvl w:val="0"/>
          <w:numId w:val="2"/>
        </w:numPr>
        <w:spacing w:after="0" w:line="362" w:lineRule="auto"/>
        <w:ind w:right="8" w:hanging="360"/>
      </w:pPr>
      <w:r>
        <w:t>Všechny</w:t>
      </w:r>
      <w:r w:rsidR="00256FBE">
        <w:t xml:space="preserve"> aktivity jsou </w:t>
      </w:r>
      <w:r>
        <w:t>i</w:t>
      </w:r>
      <w:r w:rsidR="00256FBE">
        <w:t>nstruktorským</w:t>
      </w:r>
      <w:r w:rsidR="00256FBE">
        <w:tab/>
        <w:t>týmem</w:t>
      </w:r>
      <w:r w:rsidR="00256FBE">
        <w:tab/>
        <w:t xml:space="preserve">dostatečně odzkoušeny a vyhovují všem bezpečnostním </w:t>
      </w:r>
      <w:r>
        <w:t>standardům</w:t>
      </w:r>
      <w:r>
        <w:tab/>
      </w:r>
    </w:p>
    <w:p w:rsidR="00DF7F3C" w:rsidRDefault="003B4339" w:rsidP="00DF7F3C">
      <w:pPr>
        <w:numPr>
          <w:ilvl w:val="0"/>
          <w:numId w:val="2"/>
        </w:numPr>
        <w:spacing w:after="0" w:line="360" w:lineRule="auto"/>
        <w:ind w:right="8" w:hanging="360"/>
      </w:pPr>
      <w:r>
        <w:t>Instruktoři absolvovali kurz první pomoci, vedoucí programu se účastnil</w:t>
      </w:r>
      <w:r>
        <w:tab/>
        <w:t>akreditovaného zdravotního semináře, ale instruktoři nevykonávají</w:t>
      </w:r>
      <w:r>
        <w:tab/>
        <w:t>na kurzu</w:t>
      </w:r>
      <w:r>
        <w:tab/>
        <w:t xml:space="preserve">roli </w:t>
      </w:r>
      <w:r w:rsidR="00DF7F3C">
        <w:t>zdr</w:t>
      </w:r>
      <w:r>
        <w:t>avotníka. Pokud máte zájem o</w:t>
      </w:r>
      <w:r>
        <w:tab/>
        <w:t xml:space="preserve">zajištění zdravotníka, informujte </w:t>
      </w:r>
      <w:r w:rsidR="00DF7F3C">
        <w:t>nás</w:t>
      </w:r>
      <w:r w:rsidR="00DF7F3C">
        <w:tab/>
        <w:t>prosím.</w:t>
      </w:r>
      <w:r w:rsidR="00DF7F3C">
        <w:tab/>
      </w:r>
    </w:p>
    <w:p w:rsidR="00DF7F3C" w:rsidRDefault="003B4339" w:rsidP="003B4339">
      <w:pPr>
        <w:numPr>
          <w:ilvl w:val="0"/>
          <w:numId w:val="2"/>
        </w:numPr>
        <w:spacing w:after="169"/>
        <w:ind w:right="8" w:hanging="360"/>
      </w:pPr>
      <w:r>
        <w:t>Na všech akcích je k dispozici</w:t>
      </w:r>
      <w:r>
        <w:tab/>
        <w:t>plně vybavená</w:t>
      </w:r>
      <w:r>
        <w:tab/>
        <w:t xml:space="preserve">expediční </w:t>
      </w:r>
      <w:r w:rsidR="00DF7F3C">
        <w:t>lékárnička</w:t>
      </w:r>
      <w:r>
        <w:t>.</w:t>
      </w:r>
      <w:r w:rsidR="00DF7F3C">
        <w:tab/>
      </w:r>
    </w:p>
    <w:p w:rsidR="00DF7F3C" w:rsidRDefault="00DF7F3C" w:rsidP="00DF7F3C">
      <w:pPr>
        <w:spacing w:after="135"/>
        <w:ind w:left="0" w:firstLine="0"/>
      </w:pPr>
      <w:r>
        <w:rPr>
          <w:b/>
          <w:color w:val="548DD4"/>
          <w:sz w:val="28"/>
        </w:rPr>
        <w:tab/>
      </w:r>
    </w:p>
    <w:p w:rsidR="00DF7F3C" w:rsidRDefault="00DF7F3C" w:rsidP="00DF7F3C">
      <w:pPr>
        <w:pStyle w:val="Nadpis1"/>
        <w:ind w:left="-5"/>
      </w:pPr>
      <w:r>
        <w:t>Cena</w:t>
      </w:r>
      <w:r>
        <w:tab/>
        <w:t>pobytu</w:t>
      </w:r>
      <w:r>
        <w:tab/>
      </w:r>
    </w:p>
    <w:p w:rsidR="00DF7F3C" w:rsidRPr="00256FBE" w:rsidRDefault="00DF7F3C" w:rsidP="00DF7F3C">
      <w:pPr>
        <w:tabs>
          <w:tab w:val="center" w:pos="4214"/>
        </w:tabs>
        <w:spacing w:after="161"/>
        <w:ind w:left="-15" w:firstLine="0"/>
        <w:rPr>
          <w:color w:val="FF0000"/>
        </w:rPr>
      </w:pPr>
      <w:r w:rsidRPr="00256FBE">
        <w:rPr>
          <w:color w:val="FF0000"/>
        </w:rPr>
        <w:t xml:space="preserve">Cena za účastníka: </w:t>
      </w:r>
      <w:r w:rsidRPr="00256FBE">
        <w:rPr>
          <w:b/>
          <w:color w:val="FF0000"/>
        </w:rPr>
        <w:t xml:space="preserve">800 Kč/os/ 4 </w:t>
      </w:r>
      <w:r w:rsidRPr="00256FBE">
        <w:rPr>
          <w:b/>
          <w:color w:val="FF0000"/>
        </w:rPr>
        <w:t>dny</w:t>
      </w:r>
      <w:r w:rsidRPr="00256FBE">
        <w:rPr>
          <w:color w:val="FF0000"/>
        </w:rPr>
        <w:t xml:space="preserve"> (3</w:t>
      </w:r>
      <w:r w:rsidRPr="00256FBE">
        <w:rPr>
          <w:color w:val="FF0000"/>
        </w:rPr>
        <w:tab/>
        <w:t xml:space="preserve">noci) – Pouze </w:t>
      </w:r>
      <w:r w:rsidRPr="00256FBE">
        <w:rPr>
          <w:color w:val="FF0000"/>
        </w:rPr>
        <w:t>program</w:t>
      </w:r>
      <w:r w:rsidRPr="00256FBE">
        <w:rPr>
          <w:color w:val="FF0000"/>
        </w:rPr>
        <w:tab/>
      </w:r>
    </w:p>
    <w:p w:rsidR="00DF7F3C" w:rsidRPr="00256FBE" w:rsidRDefault="00DF7F3C" w:rsidP="00DF7F3C">
      <w:pPr>
        <w:tabs>
          <w:tab w:val="center" w:pos="2509"/>
        </w:tabs>
        <w:spacing w:after="41"/>
        <w:ind w:left="-15" w:firstLine="0"/>
        <w:rPr>
          <w:color w:val="FF0000"/>
        </w:rPr>
      </w:pPr>
      <w:r w:rsidRPr="00256FBE">
        <w:rPr>
          <w:color w:val="FF0000"/>
        </w:rPr>
        <w:t xml:space="preserve">Cena za pedagoga: </w:t>
      </w:r>
      <w:r w:rsidRPr="00256FBE">
        <w:rPr>
          <w:b/>
          <w:color w:val="FF0000"/>
        </w:rPr>
        <w:t>zdarma</w:t>
      </w:r>
      <w:r w:rsidRPr="00256FBE">
        <w:rPr>
          <w:b/>
          <w:color w:val="FF0000"/>
          <w:sz w:val="28"/>
        </w:rPr>
        <w:tab/>
      </w:r>
    </w:p>
    <w:p w:rsidR="00DF7F3C" w:rsidRDefault="00DF7F3C" w:rsidP="00DF7F3C">
      <w:pPr>
        <w:spacing w:after="107"/>
        <w:ind w:left="0" w:firstLine="0"/>
      </w:pPr>
      <w:r>
        <w:tab/>
      </w:r>
      <w:bookmarkStart w:id="0" w:name="_GoBack"/>
      <w:bookmarkEnd w:id="0"/>
    </w:p>
    <w:p w:rsidR="00DF7F3C" w:rsidRDefault="00DF7F3C" w:rsidP="00DF7F3C">
      <w:pPr>
        <w:spacing w:after="2" w:line="356" w:lineRule="auto"/>
        <w:ind w:left="1828" w:right="8" w:hanging="1843"/>
      </w:pPr>
      <w:r>
        <w:t>Cena obsahuje: kompletní personální</w:t>
      </w:r>
      <w:r>
        <w:tab/>
        <w:t xml:space="preserve">a materiální zajištění </w:t>
      </w:r>
      <w:r w:rsidR="003B4339">
        <w:t>programu, ubytování a stravu</w:t>
      </w:r>
      <w:r w:rsidR="003B4339">
        <w:tab/>
        <w:t>lektorů, spotřebovaný</w:t>
      </w:r>
      <w:r w:rsidR="003B4339">
        <w:tab/>
        <w:t>materiál, dopravu lektorů, pojištění</w:t>
      </w:r>
      <w:r w:rsidR="003B4339">
        <w:lastRenderedPageBreak/>
        <w:tab/>
        <w:t>odpovědnosti</w:t>
      </w:r>
      <w:r w:rsidR="003B4339">
        <w:tab/>
        <w:t xml:space="preserve">naší společnosti (zahrnuje úrazové pojištění </w:t>
      </w:r>
      <w:r>
        <w:t>účastníků).</w:t>
      </w:r>
      <w:r>
        <w:tab/>
      </w:r>
    </w:p>
    <w:p w:rsidR="00DF7F3C" w:rsidRDefault="00DF7F3C" w:rsidP="00DF7F3C">
      <w:pPr>
        <w:spacing w:after="102"/>
        <w:ind w:left="0" w:firstLine="0"/>
      </w:pPr>
      <w:r>
        <w:rPr>
          <w:rFonts w:ascii="Cambria Math" w:eastAsia="Cambria Math" w:hAnsi="Cambria Math" w:cs="Cambria Math"/>
        </w:rPr>
        <w:tab/>
      </w:r>
    </w:p>
    <w:p w:rsidR="00DF7F3C" w:rsidRDefault="003B4339" w:rsidP="00DF7F3C">
      <w:pPr>
        <w:spacing w:after="0" w:line="358" w:lineRule="auto"/>
        <w:ind w:left="0" w:firstLine="0"/>
      </w:pPr>
      <w:r>
        <w:rPr>
          <w:rFonts w:ascii="Cambria Math" w:eastAsia="Cambria Math" w:hAnsi="Cambria Math" w:cs="Cambria Math"/>
        </w:rPr>
        <w:t>Cena je</w:t>
      </w:r>
      <w:r>
        <w:rPr>
          <w:rFonts w:ascii="Cambria Math" w:eastAsia="Cambria Math" w:hAnsi="Cambria Math" w:cs="Cambria Math"/>
        </w:rPr>
        <w:tab/>
        <w:t xml:space="preserve">stanovena pro </w:t>
      </w:r>
      <w:r w:rsidR="00DF7F3C">
        <w:rPr>
          <w:rFonts w:ascii="Cambria Math" w:eastAsia="Cambria Math" w:hAnsi="Cambria Math" w:cs="Cambria Math"/>
        </w:rPr>
        <w:t>předpokládaný</w:t>
      </w:r>
      <w:r w:rsidR="00DF7F3C">
        <w:rPr>
          <w:rFonts w:ascii="Cambria Math" w:eastAsia="Cambria Math" w:hAnsi="Cambria Math" w:cs="Cambria Math"/>
        </w:rPr>
        <w:tab/>
      </w:r>
      <w:r>
        <w:rPr>
          <w:rFonts w:ascii="Cambria Math" w:eastAsia="Cambria Math" w:hAnsi="Cambria Math" w:cs="Cambria Math"/>
        </w:rPr>
        <w:t>počet účastníků, které</w:t>
      </w:r>
      <w:r>
        <w:rPr>
          <w:rFonts w:ascii="Cambria Math" w:eastAsia="Cambria Math" w:hAnsi="Cambria Math" w:cs="Cambria Math"/>
        </w:rPr>
        <w:tab/>
        <w:t>klient nahlásil.</w:t>
      </w:r>
      <w:r>
        <w:rPr>
          <w:rFonts w:ascii="Cambria Math" w:eastAsia="Cambria Math" w:hAnsi="Cambria Math" w:cs="Cambria Math"/>
        </w:rPr>
        <w:tab/>
        <w:t>Pokud</w:t>
      </w:r>
      <w:r>
        <w:rPr>
          <w:rFonts w:ascii="Cambria Math" w:eastAsia="Cambria Math" w:hAnsi="Cambria Math" w:cs="Cambria Math"/>
        </w:rPr>
        <w:tab/>
        <w:t>počet klesne</w:t>
      </w:r>
      <w:r>
        <w:rPr>
          <w:rFonts w:ascii="Cambria Math" w:eastAsia="Cambria Math" w:hAnsi="Cambria Math" w:cs="Cambria Math"/>
        </w:rPr>
        <w:tab/>
        <w:t xml:space="preserve">o více než 3 žáky, může být stanovena cena </w:t>
      </w:r>
      <w:r w:rsidR="00DF7F3C">
        <w:rPr>
          <w:rFonts w:ascii="Cambria Math" w:eastAsia="Cambria Math" w:hAnsi="Cambria Math" w:cs="Cambria Math"/>
        </w:rPr>
        <w:t>nová.</w:t>
      </w:r>
      <w:r w:rsidR="00DF7F3C">
        <w:rPr>
          <w:rFonts w:ascii="Cambria Math" w:eastAsia="Cambria Math" w:hAnsi="Cambria Math" w:cs="Cambria Math"/>
        </w:rPr>
        <w:tab/>
      </w:r>
    </w:p>
    <w:p w:rsidR="00DF7F3C" w:rsidRDefault="00DF7F3C" w:rsidP="00DF7F3C"/>
    <w:sectPr w:rsidR="00DF7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124E8"/>
    <w:multiLevelType w:val="hybridMultilevel"/>
    <w:tmpl w:val="36384AFA"/>
    <w:lvl w:ilvl="0" w:tplc="AC80548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D8CA4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5AB16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D200B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24D25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522AC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D40EC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2EE20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7C30B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886570"/>
    <w:multiLevelType w:val="hybridMultilevel"/>
    <w:tmpl w:val="6B46F472"/>
    <w:lvl w:ilvl="0" w:tplc="555C4410">
      <w:start w:val="1"/>
      <w:numFmt w:val="bullet"/>
      <w:lvlText w:val="-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DA2444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5C4588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286546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C01B18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FC4F20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0C86DA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220FD2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8ABCCC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3C"/>
    <w:rsid w:val="002306B5"/>
    <w:rsid w:val="00256FBE"/>
    <w:rsid w:val="003B4339"/>
    <w:rsid w:val="009C2D4B"/>
    <w:rsid w:val="00DF7F3C"/>
    <w:rsid w:val="00E7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DDDA"/>
  <w15:chartTrackingRefBased/>
  <w15:docId w15:val="{D28383B6-2EB9-4037-9CB6-A4FB3B86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7F3C"/>
    <w:pPr>
      <w:spacing w:after="105"/>
      <w:ind w:left="10" w:hanging="10"/>
    </w:pPr>
    <w:rPr>
      <w:rFonts w:ascii="Cambria" w:eastAsia="Cambria" w:hAnsi="Cambria" w:cs="Cambria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DF7F3C"/>
    <w:pPr>
      <w:keepNext/>
      <w:keepLines/>
      <w:spacing w:after="79"/>
      <w:ind w:left="10" w:hanging="10"/>
      <w:outlineLvl w:val="0"/>
    </w:pPr>
    <w:rPr>
      <w:rFonts w:ascii="Cambria" w:eastAsia="Cambria" w:hAnsi="Cambria" w:cs="Cambria"/>
      <w:b/>
      <w:color w:val="548DD4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7F3C"/>
    <w:rPr>
      <w:rFonts w:ascii="Cambria" w:eastAsia="Cambria" w:hAnsi="Cambria" w:cs="Cambria"/>
      <w:b/>
      <w:color w:val="548DD4"/>
      <w:sz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483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Sedláková Renata</dc:creator>
  <cp:keywords/>
  <dc:description/>
  <cp:lastModifiedBy>Sedláková Renata</cp:lastModifiedBy>
  <cp:revision>1</cp:revision>
  <dcterms:created xsi:type="dcterms:W3CDTF">2021-06-28T06:46:00Z</dcterms:created>
  <dcterms:modified xsi:type="dcterms:W3CDTF">2021-06-28T07:17:00Z</dcterms:modified>
</cp:coreProperties>
</file>