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F99D5" w14:textId="565CC305" w:rsidR="00704E83" w:rsidRPr="00FA1384" w:rsidRDefault="161C3EB4" w:rsidP="005631BC">
      <w:pPr>
        <w:autoSpaceDE w:val="0"/>
        <w:autoSpaceDN w:val="0"/>
        <w:adjustRightInd w:val="0"/>
        <w:spacing w:after="120"/>
        <w:jc w:val="center"/>
        <w:rPr>
          <w:rFonts w:ascii="Times New Roman" w:hAnsi="Times New Roman" w:cs="Times New Roman"/>
          <w:b/>
          <w:bCs/>
          <w:sz w:val="32"/>
          <w:szCs w:val="32"/>
        </w:rPr>
      </w:pPr>
      <w:r w:rsidRPr="75164CD1">
        <w:rPr>
          <w:rFonts w:ascii="Times New Roman" w:hAnsi="Times New Roman" w:cs="Times New Roman"/>
          <w:b/>
          <w:bCs/>
          <w:sz w:val="32"/>
          <w:szCs w:val="32"/>
        </w:rPr>
        <w:t>S</w:t>
      </w:r>
      <w:r w:rsidR="00704E83" w:rsidRPr="75164CD1">
        <w:rPr>
          <w:rFonts w:ascii="Times New Roman" w:hAnsi="Times New Roman" w:cs="Times New Roman"/>
          <w:b/>
          <w:bCs/>
          <w:sz w:val="32"/>
          <w:szCs w:val="32"/>
        </w:rPr>
        <w:t>mlouva o převodu práv a povinností ze stavebního povolení</w:t>
      </w:r>
      <w:r w:rsidR="5ECD7759" w:rsidRPr="75164CD1">
        <w:rPr>
          <w:rFonts w:ascii="Times New Roman" w:hAnsi="Times New Roman" w:cs="Times New Roman"/>
          <w:b/>
          <w:bCs/>
          <w:sz w:val="32"/>
          <w:szCs w:val="32"/>
        </w:rPr>
        <w:t xml:space="preserve"> a části projektové dokumentace</w:t>
      </w:r>
    </w:p>
    <w:p w14:paraId="3DA7E1C9" w14:textId="77777777" w:rsidR="00704E83" w:rsidRPr="00FA1384" w:rsidRDefault="00704E83" w:rsidP="005631BC">
      <w:pPr>
        <w:autoSpaceDE w:val="0"/>
        <w:autoSpaceDN w:val="0"/>
        <w:adjustRightInd w:val="0"/>
        <w:spacing w:after="0"/>
        <w:jc w:val="center"/>
        <w:rPr>
          <w:rFonts w:ascii="Times New Roman" w:hAnsi="Times New Roman" w:cs="Times New Roman"/>
        </w:rPr>
      </w:pPr>
      <w:r w:rsidRPr="00FA1384">
        <w:rPr>
          <w:rFonts w:ascii="Times New Roman" w:hAnsi="Times New Roman" w:cs="Times New Roman"/>
        </w:rPr>
        <w:t>uzavřená níže uvedeného dne, měsíce a roku podle ustanovení § 1746 odst. 2 zákona č.</w:t>
      </w:r>
    </w:p>
    <w:p w14:paraId="623A73E7" w14:textId="77777777" w:rsidR="00704E83" w:rsidRPr="00FA1384" w:rsidRDefault="00704E83" w:rsidP="005631BC">
      <w:pPr>
        <w:autoSpaceDE w:val="0"/>
        <w:autoSpaceDN w:val="0"/>
        <w:adjustRightInd w:val="0"/>
        <w:spacing w:after="0"/>
        <w:jc w:val="center"/>
        <w:rPr>
          <w:rFonts w:ascii="Times New Roman" w:hAnsi="Times New Roman" w:cs="Times New Roman"/>
        </w:rPr>
      </w:pPr>
      <w:r w:rsidRPr="00FA1384">
        <w:rPr>
          <w:rFonts w:ascii="Times New Roman" w:hAnsi="Times New Roman" w:cs="Times New Roman"/>
        </w:rPr>
        <w:t>89/2012 Sb., občanský zákoník, ve znění pozdějších předpisů mezi smluvními stranami:</w:t>
      </w:r>
    </w:p>
    <w:p w14:paraId="672A6659" w14:textId="34BB5D70" w:rsidR="00704E83" w:rsidRDefault="00704E83" w:rsidP="005631BC">
      <w:pPr>
        <w:autoSpaceDE w:val="0"/>
        <w:autoSpaceDN w:val="0"/>
        <w:adjustRightInd w:val="0"/>
        <w:spacing w:after="0"/>
        <w:rPr>
          <w:rFonts w:ascii="Times New Roman" w:hAnsi="Times New Roman" w:cs="Times New Roman"/>
          <w:b/>
          <w:bCs/>
        </w:rPr>
      </w:pPr>
    </w:p>
    <w:p w14:paraId="12FC5AAC" w14:textId="762F28CF" w:rsidR="0010186B" w:rsidRDefault="0010186B" w:rsidP="005631BC">
      <w:pPr>
        <w:autoSpaceDE w:val="0"/>
        <w:autoSpaceDN w:val="0"/>
        <w:adjustRightInd w:val="0"/>
        <w:spacing w:after="0"/>
        <w:rPr>
          <w:rFonts w:ascii="Times New Roman" w:hAnsi="Times New Roman" w:cs="Times New Roman"/>
          <w:b/>
          <w:bCs/>
        </w:rPr>
      </w:pPr>
    </w:p>
    <w:p w14:paraId="0A3D9379" w14:textId="77777777" w:rsidR="0010186B" w:rsidRPr="009D5871" w:rsidRDefault="0010186B" w:rsidP="005631BC">
      <w:pPr>
        <w:autoSpaceDE w:val="0"/>
        <w:autoSpaceDN w:val="0"/>
        <w:adjustRightInd w:val="0"/>
        <w:spacing w:after="0"/>
        <w:rPr>
          <w:rFonts w:ascii="Times New Roman" w:hAnsi="Times New Roman" w:cs="Times New Roman"/>
          <w:b/>
          <w:bCs/>
        </w:rPr>
      </w:pPr>
    </w:p>
    <w:p w14:paraId="60AF3D16" w14:textId="77777777" w:rsidR="00704E83" w:rsidRPr="009D5871" w:rsidRDefault="00704E83" w:rsidP="005631BC">
      <w:pPr>
        <w:spacing w:after="0"/>
        <w:rPr>
          <w:rFonts w:ascii="Times New Roman" w:hAnsi="Times New Roman" w:cs="Times New Roman"/>
          <w:b/>
          <w:sz w:val="24"/>
          <w:szCs w:val="24"/>
        </w:rPr>
      </w:pPr>
      <w:r w:rsidRPr="009D5871">
        <w:rPr>
          <w:rFonts w:ascii="Times New Roman" w:hAnsi="Times New Roman" w:cs="Times New Roman"/>
          <w:b/>
          <w:sz w:val="24"/>
          <w:szCs w:val="24"/>
        </w:rPr>
        <w:t>Statutární město Přerov</w:t>
      </w:r>
    </w:p>
    <w:p w14:paraId="4C21FB26" w14:textId="77777777" w:rsidR="00704E83" w:rsidRPr="009D5871" w:rsidRDefault="00704E83" w:rsidP="005631BC">
      <w:pPr>
        <w:spacing w:after="0"/>
        <w:rPr>
          <w:rFonts w:ascii="Times New Roman" w:hAnsi="Times New Roman" w:cs="Times New Roman"/>
          <w:sz w:val="24"/>
          <w:szCs w:val="24"/>
        </w:rPr>
      </w:pPr>
      <w:r w:rsidRPr="009D5871">
        <w:rPr>
          <w:rFonts w:ascii="Times New Roman" w:hAnsi="Times New Roman" w:cs="Times New Roman"/>
          <w:sz w:val="24"/>
          <w:szCs w:val="24"/>
        </w:rPr>
        <w:t>IČ: 00301825</w:t>
      </w:r>
    </w:p>
    <w:p w14:paraId="5F6C89D5" w14:textId="77777777" w:rsidR="00704E83" w:rsidRPr="009D5871" w:rsidRDefault="00704E83" w:rsidP="005631BC">
      <w:pPr>
        <w:spacing w:after="0"/>
        <w:rPr>
          <w:rFonts w:ascii="Times New Roman" w:hAnsi="Times New Roman" w:cs="Times New Roman"/>
          <w:sz w:val="24"/>
          <w:szCs w:val="24"/>
        </w:rPr>
      </w:pPr>
      <w:r w:rsidRPr="009D5871">
        <w:rPr>
          <w:rFonts w:ascii="Times New Roman" w:hAnsi="Times New Roman" w:cs="Times New Roman"/>
          <w:sz w:val="24"/>
          <w:szCs w:val="24"/>
        </w:rPr>
        <w:t>DIČ: CZ00301825</w:t>
      </w:r>
    </w:p>
    <w:p w14:paraId="30DE450B" w14:textId="77777777" w:rsidR="00704E83" w:rsidRPr="009D5871" w:rsidRDefault="00704E83" w:rsidP="005631BC">
      <w:pPr>
        <w:spacing w:after="0"/>
        <w:rPr>
          <w:rFonts w:ascii="Times New Roman" w:hAnsi="Times New Roman" w:cs="Times New Roman"/>
          <w:sz w:val="24"/>
          <w:szCs w:val="24"/>
        </w:rPr>
      </w:pPr>
      <w:r w:rsidRPr="009D5871">
        <w:rPr>
          <w:rFonts w:ascii="Times New Roman" w:hAnsi="Times New Roman" w:cs="Times New Roman"/>
          <w:sz w:val="24"/>
          <w:szCs w:val="24"/>
        </w:rPr>
        <w:t xml:space="preserve">se sídlem Přerov, Přerov I – Město, Bratrská 709/34  </w:t>
      </w:r>
    </w:p>
    <w:p w14:paraId="2F50D514" w14:textId="429C111A" w:rsidR="00704E83" w:rsidRPr="009D5871" w:rsidRDefault="00704E83" w:rsidP="005631BC">
      <w:pPr>
        <w:spacing w:after="0"/>
        <w:rPr>
          <w:rFonts w:ascii="Times New Roman" w:hAnsi="Times New Roman" w:cs="Times New Roman"/>
          <w:sz w:val="24"/>
          <w:szCs w:val="24"/>
        </w:rPr>
      </w:pPr>
      <w:r w:rsidRPr="69208640">
        <w:rPr>
          <w:rFonts w:ascii="Times New Roman" w:hAnsi="Times New Roman" w:cs="Times New Roman"/>
          <w:sz w:val="24"/>
          <w:szCs w:val="24"/>
        </w:rPr>
        <w:t xml:space="preserve">zastoupené </w:t>
      </w:r>
      <w:r w:rsidR="00252A15" w:rsidRPr="69208640">
        <w:rPr>
          <w:rFonts w:ascii="Times New Roman" w:hAnsi="Times New Roman" w:cs="Times New Roman"/>
          <w:sz w:val="24"/>
          <w:szCs w:val="24"/>
        </w:rPr>
        <w:t xml:space="preserve">primátorem </w:t>
      </w:r>
      <w:r w:rsidR="780F73FB" w:rsidRPr="69208640">
        <w:rPr>
          <w:rFonts w:ascii="Times New Roman" w:hAnsi="Times New Roman" w:cs="Times New Roman"/>
          <w:sz w:val="24"/>
          <w:szCs w:val="24"/>
        </w:rPr>
        <w:t>Ing. Petrem Měřínským</w:t>
      </w:r>
    </w:p>
    <w:p w14:paraId="6C41EA48" w14:textId="088F00B1" w:rsidR="00704E83" w:rsidRPr="009D5871" w:rsidRDefault="00800B40" w:rsidP="005631BC">
      <w:pPr>
        <w:spacing w:after="0"/>
        <w:jc w:val="both"/>
        <w:rPr>
          <w:rFonts w:ascii="Times New Roman" w:hAnsi="Times New Roman" w:cs="Times New Roman"/>
          <w:sz w:val="24"/>
          <w:szCs w:val="24"/>
        </w:rPr>
      </w:pPr>
      <w:r w:rsidRPr="69208640">
        <w:rPr>
          <w:rFonts w:ascii="Times New Roman" w:hAnsi="Times New Roman" w:cs="Times New Roman"/>
          <w:sz w:val="24"/>
          <w:szCs w:val="24"/>
        </w:rPr>
        <w:t>(</w:t>
      </w:r>
      <w:r w:rsidR="00704E83" w:rsidRPr="69208640">
        <w:rPr>
          <w:rFonts w:ascii="Times New Roman" w:hAnsi="Times New Roman" w:cs="Times New Roman"/>
          <w:sz w:val="24"/>
          <w:szCs w:val="24"/>
        </w:rPr>
        <w:t xml:space="preserve">dále jen </w:t>
      </w:r>
      <w:r w:rsidR="00704E83" w:rsidRPr="69208640">
        <w:rPr>
          <w:rFonts w:ascii="Times New Roman" w:hAnsi="Times New Roman" w:cs="Times New Roman"/>
          <w:b/>
          <w:bCs/>
          <w:sz w:val="24"/>
          <w:szCs w:val="24"/>
        </w:rPr>
        <w:t xml:space="preserve">„převodce“ </w:t>
      </w:r>
      <w:r w:rsidR="00704E83" w:rsidRPr="69208640">
        <w:rPr>
          <w:rFonts w:ascii="Times New Roman" w:hAnsi="Times New Roman" w:cs="Times New Roman"/>
          <w:sz w:val="24"/>
          <w:szCs w:val="24"/>
        </w:rPr>
        <w:t>)</w:t>
      </w:r>
    </w:p>
    <w:p w14:paraId="0A37501D" w14:textId="77777777" w:rsidR="00704E83" w:rsidRPr="009D5871" w:rsidRDefault="00704E83" w:rsidP="005631BC">
      <w:pPr>
        <w:autoSpaceDE w:val="0"/>
        <w:autoSpaceDN w:val="0"/>
        <w:adjustRightInd w:val="0"/>
        <w:spacing w:after="0"/>
        <w:rPr>
          <w:rFonts w:ascii="Times New Roman" w:hAnsi="Times New Roman" w:cs="Times New Roman"/>
          <w:sz w:val="24"/>
          <w:szCs w:val="24"/>
        </w:rPr>
      </w:pPr>
    </w:p>
    <w:p w14:paraId="45F94F8F" w14:textId="49BAE56D" w:rsidR="00704E83" w:rsidRPr="009D5871" w:rsidRDefault="6B6B9063" w:rsidP="005631BC">
      <w:pPr>
        <w:autoSpaceDE w:val="0"/>
        <w:autoSpaceDN w:val="0"/>
        <w:adjustRightInd w:val="0"/>
        <w:spacing w:after="0"/>
        <w:rPr>
          <w:rFonts w:ascii="Times New Roman" w:hAnsi="Times New Roman" w:cs="Times New Roman"/>
          <w:sz w:val="24"/>
          <w:szCs w:val="24"/>
        </w:rPr>
      </w:pPr>
      <w:r w:rsidRPr="69208640">
        <w:rPr>
          <w:rFonts w:ascii="Times New Roman" w:hAnsi="Times New Roman" w:cs="Times New Roman"/>
          <w:sz w:val="24"/>
          <w:szCs w:val="24"/>
        </w:rPr>
        <w:t>a</w:t>
      </w:r>
    </w:p>
    <w:p w14:paraId="0AFE9147" w14:textId="591702CC" w:rsidR="69208640" w:rsidRDefault="69208640" w:rsidP="69208640">
      <w:pPr>
        <w:spacing w:after="0"/>
        <w:rPr>
          <w:rFonts w:ascii="Times New Roman" w:hAnsi="Times New Roman" w:cs="Times New Roman"/>
          <w:sz w:val="24"/>
          <w:szCs w:val="24"/>
        </w:rPr>
      </w:pPr>
    </w:p>
    <w:p w14:paraId="496AF40C" w14:textId="3A7330A5" w:rsidR="157096A3" w:rsidRDefault="157096A3" w:rsidP="69208640">
      <w:pPr>
        <w:spacing w:after="0"/>
        <w:rPr>
          <w:rFonts w:ascii="Times New Roman" w:hAnsi="Times New Roman" w:cs="Times New Roman"/>
          <w:sz w:val="24"/>
          <w:szCs w:val="24"/>
        </w:rPr>
      </w:pPr>
      <w:r w:rsidRPr="69208640">
        <w:rPr>
          <w:rFonts w:ascii="Times New Roman" w:hAnsi="Times New Roman" w:cs="Times New Roman"/>
          <w:b/>
          <w:bCs/>
          <w:sz w:val="24"/>
          <w:szCs w:val="24"/>
        </w:rPr>
        <w:t>EMOS property s.r.o.</w:t>
      </w:r>
      <w:r w:rsidRPr="69208640">
        <w:rPr>
          <w:rFonts w:ascii="Times New Roman" w:hAnsi="Times New Roman" w:cs="Times New Roman"/>
          <w:sz w:val="24"/>
          <w:szCs w:val="24"/>
        </w:rPr>
        <w:t xml:space="preserve"> </w:t>
      </w:r>
    </w:p>
    <w:p w14:paraId="0BA6A3B9" w14:textId="48FFBE93" w:rsidR="157096A3" w:rsidRDefault="157096A3" w:rsidP="69208640">
      <w:pPr>
        <w:spacing w:after="0"/>
        <w:rPr>
          <w:rFonts w:ascii="Times New Roman" w:hAnsi="Times New Roman" w:cs="Times New Roman"/>
          <w:sz w:val="24"/>
          <w:szCs w:val="24"/>
        </w:rPr>
      </w:pPr>
      <w:r w:rsidRPr="69208640">
        <w:rPr>
          <w:rFonts w:ascii="Times New Roman" w:hAnsi="Times New Roman" w:cs="Times New Roman"/>
          <w:sz w:val="24"/>
          <w:szCs w:val="24"/>
        </w:rPr>
        <w:t xml:space="preserve">IČ: 62301527 </w:t>
      </w:r>
    </w:p>
    <w:p w14:paraId="4B2D7D2E" w14:textId="2A20FAB8" w:rsidR="157096A3" w:rsidRDefault="157096A3" w:rsidP="69208640">
      <w:pPr>
        <w:spacing w:after="0"/>
        <w:rPr>
          <w:rFonts w:ascii="Times New Roman" w:hAnsi="Times New Roman" w:cs="Times New Roman"/>
          <w:sz w:val="24"/>
          <w:szCs w:val="24"/>
        </w:rPr>
      </w:pPr>
      <w:r w:rsidRPr="69208640">
        <w:rPr>
          <w:rFonts w:ascii="Times New Roman" w:hAnsi="Times New Roman" w:cs="Times New Roman"/>
          <w:sz w:val="24"/>
          <w:szCs w:val="24"/>
        </w:rPr>
        <w:t xml:space="preserve">se sídlem Lipnická 2844, Přerov I-Město, 750 02 Přerov </w:t>
      </w:r>
    </w:p>
    <w:p w14:paraId="6B80E283" w14:textId="059BB005" w:rsidR="157096A3" w:rsidRDefault="157096A3" w:rsidP="69208640">
      <w:pPr>
        <w:spacing w:after="0"/>
        <w:rPr>
          <w:rFonts w:ascii="Times New Roman" w:hAnsi="Times New Roman" w:cs="Times New Roman"/>
          <w:sz w:val="24"/>
          <w:szCs w:val="24"/>
        </w:rPr>
      </w:pPr>
      <w:r w:rsidRPr="69208640">
        <w:rPr>
          <w:rFonts w:ascii="Times New Roman" w:hAnsi="Times New Roman" w:cs="Times New Roman"/>
          <w:sz w:val="24"/>
          <w:szCs w:val="24"/>
        </w:rPr>
        <w:t xml:space="preserve">zapsaná v obchodním rejstříku vedeném u Krajského soudu v Ostravě, oddíl C,vložka 12586 </w:t>
      </w:r>
    </w:p>
    <w:p w14:paraId="75CF12D7" w14:textId="213C54B1" w:rsidR="157096A3" w:rsidRDefault="157096A3" w:rsidP="69208640">
      <w:pPr>
        <w:spacing w:after="0"/>
        <w:rPr>
          <w:rFonts w:ascii="Times New Roman" w:hAnsi="Times New Roman" w:cs="Times New Roman"/>
          <w:sz w:val="24"/>
          <w:szCs w:val="24"/>
        </w:rPr>
      </w:pPr>
      <w:r w:rsidRPr="69208640">
        <w:rPr>
          <w:rFonts w:ascii="Times New Roman" w:hAnsi="Times New Roman" w:cs="Times New Roman"/>
          <w:sz w:val="24"/>
          <w:szCs w:val="24"/>
        </w:rPr>
        <w:t>zastoupená jednatelem společnosti Jiřím Lupačem</w:t>
      </w:r>
    </w:p>
    <w:p w14:paraId="2289C4E6" w14:textId="77777777" w:rsidR="00C30FE8" w:rsidRDefault="00C30FE8" w:rsidP="69208640">
      <w:pPr>
        <w:spacing w:after="0"/>
        <w:rPr>
          <w:rFonts w:ascii="Times New Roman" w:hAnsi="Times New Roman" w:cs="Times New Roman"/>
          <w:sz w:val="24"/>
          <w:szCs w:val="24"/>
        </w:rPr>
      </w:pPr>
    </w:p>
    <w:p w14:paraId="7ECB2891" w14:textId="1A5360AE" w:rsidR="157096A3" w:rsidRDefault="157096A3" w:rsidP="69208640">
      <w:pPr>
        <w:spacing w:after="0"/>
        <w:rPr>
          <w:rFonts w:ascii="Times New Roman" w:hAnsi="Times New Roman" w:cs="Times New Roman"/>
          <w:sz w:val="24"/>
          <w:szCs w:val="24"/>
        </w:rPr>
      </w:pPr>
      <w:r w:rsidRPr="69208640">
        <w:rPr>
          <w:rFonts w:ascii="Times New Roman" w:hAnsi="Times New Roman" w:cs="Times New Roman"/>
          <w:sz w:val="24"/>
          <w:szCs w:val="24"/>
        </w:rPr>
        <w:t>a</w:t>
      </w:r>
    </w:p>
    <w:p w14:paraId="0BB0C4BD" w14:textId="77777777" w:rsidR="00C30FE8" w:rsidRDefault="00C30FE8" w:rsidP="69208640">
      <w:pPr>
        <w:spacing w:after="0"/>
        <w:rPr>
          <w:rFonts w:ascii="Times New Roman" w:hAnsi="Times New Roman" w:cs="Times New Roman"/>
          <w:sz w:val="24"/>
          <w:szCs w:val="24"/>
        </w:rPr>
      </w:pPr>
    </w:p>
    <w:p w14:paraId="2D00F38C" w14:textId="51803776" w:rsidR="00252A15" w:rsidRPr="009D5871" w:rsidRDefault="6B6B9063" w:rsidP="69208640">
      <w:pPr>
        <w:autoSpaceDE w:val="0"/>
        <w:autoSpaceDN w:val="0"/>
        <w:adjustRightInd w:val="0"/>
        <w:spacing w:after="0"/>
        <w:rPr>
          <w:rFonts w:ascii="Times New Roman" w:hAnsi="Times New Roman" w:cs="Times New Roman"/>
          <w:b/>
          <w:bCs/>
          <w:sz w:val="24"/>
          <w:szCs w:val="24"/>
        </w:rPr>
      </w:pPr>
      <w:r w:rsidRPr="69208640">
        <w:rPr>
          <w:rFonts w:ascii="Times New Roman" w:hAnsi="Times New Roman" w:cs="Times New Roman"/>
          <w:b/>
          <w:bCs/>
          <w:sz w:val="24"/>
          <w:szCs w:val="24"/>
        </w:rPr>
        <w:t xml:space="preserve">NORSOL s.r.o. </w:t>
      </w:r>
    </w:p>
    <w:p w14:paraId="07448F70" w14:textId="3BF170C3" w:rsidR="00252A15" w:rsidRPr="009D5871" w:rsidRDefault="6B6B9063" w:rsidP="69208640">
      <w:pPr>
        <w:autoSpaceDE w:val="0"/>
        <w:autoSpaceDN w:val="0"/>
        <w:adjustRightInd w:val="0"/>
        <w:spacing w:after="0"/>
        <w:rPr>
          <w:rFonts w:ascii="Times New Roman" w:hAnsi="Times New Roman" w:cs="Times New Roman"/>
          <w:sz w:val="24"/>
          <w:szCs w:val="24"/>
        </w:rPr>
      </w:pPr>
      <w:r w:rsidRPr="69208640">
        <w:rPr>
          <w:rFonts w:ascii="Times New Roman" w:hAnsi="Times New Roman" w:cs="Times New Roman"/>
          <w:sz w:val="24"/>
          <w:szCs w:val="24"/>
        </w:rPr>
        <w:t xml:space="preserve">IČ: 63476380  </w:t>
      </w:r>
    </w:p>
    <w:p w14:paraId="22E7CC1F" w14:textId="28857D99" w:rsidR="00252A15" w:rsidRPr="009D5871" w:rsidRDefault="6B6B9063" w:rsidP="69208640">
      <w:pPr>
        <w:autoSpaceDE w:val="0"/>
        <w:autoSpaceDN w:val="0"/>
        <w:adjustRightInd w:val="0"/>
        <w:spacing w:after="0"/>
        <w:rPr>
          <w:rFonts w:ascii="Times New Roman" w:hAnsi="Times New Roman" w:cs="Times New Roman"/>
          <w:sz w:val="24"/>
          <w:szCs w:val="24"/>
        </w:rPr>
      </w:pPr>
      <w:r w:rsidRPr="69208640">
        <w:rPr>
          <w:rFonts w:ascii="Times New Roman" w:hAnsi="Times New Roman" w:cs="Times New Roman"/>
          <w:sz w:val="24"/>
          <w:szCs w:val="24"/>
        </w:rPr>
        <w:t xml:space="preserve">se sídlem Přerov - Přerov I-Město, Seifertova 2834/33, PSČ 75002 </w:t>
      </w:r>
    </w:p>
    <w:p w14:paraId="7DC8725E" w14:textId="67659077" w:rsidR="00252A15" w:rsidRPr="009D5871" w:rsidRDefault="6B6B9063" w:rsidP="69208640">
      <w:pPr>
        <w:autoSpaceDE w:val="0"/>
        <w:autoSpaceDN w:val="0"/>
        <w:adjustRightInd w:val="0"/>
        <w:spacing w:after="0"/>
        <w:jc w:val="both"/>
        <w:rPr>
          <w:rFonts w:ascii="Times New Roman" w:hAnsi="Times New Roman" w:cs="Times New Roman"/>
          <w:sz w:val="24"/>
          <w:szCs w:val="24"/>
        </w:rPr>
      </w:pPr>
      <w:r w:rsidRPr="69208640">
        <w:rPr>
          <w:rFonts w:ascii="Times New Roman" w:hAnsi="Times New Roman" w:cs="Times New Roman"/>
          <w:sz w:val="24"/>
          <w:szCs w:val="24"/>
        </w:rPr>
        <w:t xml:space="preserve">zapsaná v obchodním rejstříku vedeném u Krajského soudu v Ostravě, oddíl C,vložka 44315 </w:t>
      </w:r>
    </w:p>
    <w:p w14:paraId="5DAB6C7B" w14:textId="21E6D2A8" w:rsidR="00252A15" w:rsidRPr="009D5871" w:rsidRDefault="6B6B9063" w:rsidP="69208640">
      <w:pPr>
        <w:autoSpaceDE w:val="0"/>
        <w:autoSpaceDN w:val="0"/>
        <w:adjustRightInd w:val="0"/>
        <w:spacing w:after="0"/>
        <w:rPr>
          <w:rFonts w:ascii="Times New Roman" w:hAnsi="Times New Roman" w:cs="Times New Roman"/>
          <w:sz w:val="24"/>
          <w:szCs w:val="24"/>
        </w:rPr>
      </w:pPr>
      <w:r w:rsidRPr="69208640">
        <w:rPr>
          <w:rFonts w:ascii="Times New Roman" w:hAnsi="Times New Roman" w:cs="Times New Roman"/>
          <w:sz w:val="24"/>
          <w:szCs w:val="24"/>
        </w:rPr>
        <w:t>zastoupená jednatelem společnosti Ing. Janem Valterem</w:t>
      </w:r>
    </w:p>
    <w:p w14:paraId="3E79FD76" w14:textId="77777777" w:rsidR="00F210D4" w:rsidRDefault="00F210D4" w:rsidP="005631BC">
      <w:pPr>
        <w:autoSpaceDE w:val="0"/>
        <w:autoSpaceDN w:val="0"/>
        <w:adjustRightInd w:val="0"/>
        <w:spacing w:after="0"/>
        <w:rPr>
          <w:rFonts w:ascii="Times New Roman" w:hAnsi="Times New Roman" w:cs="Times New Roman"/>
          <w:sz w:val="24"/>
          <w:szCs w:val="24"/>
        </w:rPr>
      </w:pPr>
    </w:p>
    <w:p w14:paraId="337EE4A3" w14:textId="3FBC8653" w:rsidR="00704E83" w:rsidRPr="009D5871" w:rsidRDefault="00800B40" w:rsidP="005631BC">
      <w:pPr>
        <w:autoSpaceDE w:val="0"/>
        <w:autoSpaceDN w:val="0"/>
        <w:adjustRightInd w:val="0"/>
        <w:spacing w:after="0"/>
        <w:rPr>
          <w:rFonts w:ascii="Times New Roman" w:hAnsi="Times New Roman" w:cs="Times New Roman"/>
          <w:sz w:val="24"/>
          <w:szCs w:val="24"/>
        </w:rPr>
      </w:pPr>
      <w:r w:rsidRPr="69208640">
        <w:rPr>
          <w:rFonts w:ascii="Times New Roman" w:hAnsi="Times New Roman" w:cs="Times New Roman"/>
          <w:sz w:val="24"/>
          <w:szCs w:val="24"/>
        </w:rPr>
        <w:t>(</w:t>
      </w:r>
      <w:r w:rsidR="00704E83" w:rsidRPr="69208640">
        <w:rPr>
          <w:rFonts w:ascii="Times New Roman" w:hAnsi="Times New Roman" w:cs="Times New Roman"/>
          <w:sz w:val="24"/>
          <w:szCs w:val="24"/>
        </w:rPr>
        <w:t xml:space="preserve">dále jen </w:t>
      </w:r>
      <w:r w:rsidR="00704E83" w:rsidRPr="69208640">
        <w:rPr>
          <w:rFonts w:ascii="Times New Roman" w:hAnsi="Times New Roman" w:cs="Times New Roman"/>
          <w:b/>
          <w:bCs/>
          <w:sz w:val="24"/>
          <w:szCs w:val="24"/>
        </w:rPr>
        <w:t>„nabyvatel</w:t>
      </w:r>
      <w:r w:rsidR="157096A3" w:rsidRPr="69208640">
        <w:rPr>
          <w:rFonts w:ascii="Times New Roman" w:hAnsi="Times New Roman" w:cs="Times New Roman"/>
          <w:b/>
          <w:bCs/>
          <w:sz w:val="24"/>
          <w:szCs w:val="24"/>
        </w:rPr>
        <w:t>é</w:t>
      </w:r>
      <w:r w:rsidR="00704E83" w:rsidRPr="69208640">
        <w:rPr>
          <w:rFonts w:ascii="Times New Roman" w:hAnsi="Times New Roman" w:cs="Times New Roman"/>
          <w:b/>
          <w:bCs/>
          <w:sz w:val="24"/>
          <w:szCs w:val="24"/>
        </w:rPr>
        <w:t xml:space="preserve">“ </w:t>
      </w:r>
      <w:r w:rsidR="00704E83" w:rsidRPr="69208640">
        <w:rPr>
          <w:rFonts w:ascii="Times New Roman" w:hAnsi="Times New Roman" w:cs="Times New Roman"/>
          <w:sz w:val="24"/>
          <w:szCs w:val="24"/>
        </w:rPr>
        <w:t>)</w:t>
      </w:r>
    </w:p>
    <w:p w14:paraId="78C28274" w14:textId="0397DFBE" w:rsidR="69208640" w:rsidRDefault="69208640" w:rsidP="69208640">
      <w:pPr>
        <w:spacing w:after="0"/>
        <w:rPr>
          <w:rFonts w:ascii="Times New Roman" w:hAnsi="Times New Roman" w:cs="Times New Roman"/>
          <w:sz w:val="24"/>
          <w:szCs w:val="24"/>
        </w:rPr>
      </w:pPr>
    </w:p>
    <w:p w14:paraId="362118E4" w14:textId="44D6C136" w:rsidR="157096A3" w:rsidRDefault="157096A3" w:rsidP="69208640">
      <w:pPr>
        <w:spacing w:after="0"/>
        <w:rPr>
          <w:rFonts w:ascii="Times New Roman" w:eastAsia="Times New Roman" w:hAnsi="Times New Roman" w:cs="Times New Roman"/>
          <w:sz w:val="24"/>
          <w:szCs w:val="24"/>
        </w:rPr>
      </w:pPr>
      <w:r w:rsidRPr="69208640">
        <w:rPr>
          <w:rFonts w:ascii="Times New Roman" w:eastAsia="Times New Roman" w:hAnsi="Times New Roman" w:cs="Times New Roman"/>
          <w:sz w:val="24"/>
          <w:szCs w:val="24"/>
        </w:rPr>
        <w:t>(dále též jako „smluvní strany“)</w:t>
      </w:r>
    </w:p>
    <w:p w14:paraId="02EB378F" w14:textId="77777777" w:rsidR="00704E83" w:rsidRPr="009D5871" w:rsidRDefault="00704E83" w:rsidP="005631BC">
      <w:pPr>
        <w:autoSpaceDE w:val="0"/>
        <w:autoSpaceDN w:val="0"/>
        <w:adjustRightInd w:val="0"/>
        <w:spacing w:after="0"/>
        <w:rPr>
          <w:rFonts w:ascii="Times New Roman" w:hAnsi="Times New Roman" w:cs="Times New Roman"/>
          <w:b/>
          <w:bCs/>
          <w:sz w:val="24"/>
          <w:szCs w:val="24"/>
        </w:rPr>
      </w:pPr>
    </w:p>
    <w:p w14:paraId="5B92E66F" w14:textId="77777777" w:rsidR="00704E83" w:rsidRPr="009D5871" w:rsidRDefault="00704E83" w:rsidP="005631BC">
      <w:pPr>
        <w:autoSpaceDE w:val="0"/>
        <w:autoSpaceDN w:val="0"/>
        <w:adjustRightInd w:val="0"/>
        <w:spacing w:after="0"/>
        <w:jc w:val="center"/>
        <w:rPr>
          <w:rFonts w:ascii="Times New Roman" w:hAnsi="Times New Roman" w:cs="Times New Roman"/>
          <w:sz w:val="24"/>
          <w:szCs w:val="24"/>
        </w:rPr>
      </w:pPr>
      <w:r w:rsidRPr="009D5871">
        <w:rPr>
          <w:rFonts w:ascii="Times New Roman" w:hAnsi="Times New Roman" w:cs="Times New Roman"/>
          <w:sz w:val="24"/>
          <w:szCs w:val="24"/>
        </w:rPr>
        <w:t>uzavírají mezi sebou níže uvedeného dne, měsíce a roku tuto smlouvu o převodu</w:t>
      </w:r>
    </w:p>
    <w:p w14:paraId="2BA6DCAE" w14:textId="77777777" w:rsidR="00704E83" w:rsidRPr="009D5871" w:rsidRDefault="00704E83" w:rsidP="005631BC">
      <w:pPr>
        <w:autoSpaceDE w:val="0"/>
        <w:autoSpaceDN w:val="0"/>
        <w:adjustRightInd w:val="0"/>
        <w:spacing w:after="0"/>
        <w:jc w:val="center"/>
        <w:rPr>
          <w:rFonts w:ascii="Times New Roman" w:hAnsi="Times New Roman" w:cs="Times New Roman"/>
          <w:sz w:val="24"/>
          <w:szCs w:val="24"/>
        </w:rPr>
      </w:pPr>
      <w:r w:rsidRPr="009D5871">
        <w:rPr>
          <w:rFonts w:ascii="Times New Roman" w:hAnsi="Times New Roman" w:cs="Times New Roman"/>
          <w:sz w:val="24"/>
          <w:szCs w:val="24"/>
        </w:rPr>
        <w:t>práv a povinností ze stavebního povolení (dále jen „smlouva“)</w:t>
      </w:r>
    </w:p>
    <w:p w14:paraId="6A05A809" w14:textId="68FD7381" w:rsidR="00FE3D03" w:rsidRDefault="00FE3D03" w:rsidP="00FE3D03">
      <w:pPr>
        <w:autoSpaceDE w:val="0"/>
        <w:autoSpaceDN w:val="0"/>
        <w:adjustRightInd w:val="0"/>
        <w:spacing w:after="0" w:line="240" w:lineRule="auto"/>
        <w:jc w:val="center"/>
        <w:rPr>
          <w:rFonts w:ascii="Times New Roman" w:hAnsi="Times New Roman" w:cs="Times New Roman"/>
          <w:sz w:val="24"/>
          <w:szCs w:val="24"/>
        </w:rPr>
      </w:pPr>
    </w:p>
    <w:p w14:paraId="2C212B45" w14:textId="77777777" w:rsidR="00704E83" w:rsidRPr="009D5871" w:rsidRDefault="00704E83" w:rsidP="005631BC">
      <w:pPr>
        <w:autoSpaceDE w:val="0"/>
        <w:autoSpaceDN w:val="0"/>
        <w:adjustRightInd w:val="0"/>
        <w:spacing w:before="120" w:after="120"/>
        <w:jc w:val="center"/>
        <w:rPr>
          <w:rFonts w:ascii="Times New Roman" w:hAnsi="Times New Roman" w:cs="Times New Roman"/>
          <w:b/>
          <w:bCs/>
          <w:sz w:val="24"/>
          <w:szCs w:val="24"/>
        </w:rPr>
      </w:pPr>
      <w:r w:rsidRPr="009D5871">
        <w:rPr>
          <w:rFonts w:ascii="Times New Roman" w:hAnsi="Times New Roman" w:cs="Times New Roman"/>
          <w:b/>
          <w:bCs/>
          <w:sz w:val="24"/>
          <w:szCs w:val="24"/>
        </w:rPr>
        <w:t>I.</w:t>
      </w:r>
    </w:p>
    <w:p w14:paraId="16916DA3" w14:textId="5460BCC4" w:rsidR="00FE3D03" w:rsidRDefault="005631BC" w:rsidP="69208640">
      <w:pPr>
        <w:autoSpaceDE w:val="0"/>
        <w:autoSpaceDN w:val="0"/>
        <w:adjustRightInd w:val="0"/>
        <w:spacing w:before="120" w:after="120"/>
        <w:jc w:val="both"/>
        <w:rPr>
          <w:rFonts w:ascii="Times New Roman" w:hAnsi="Times New Roman" w:cs="Times New Roman"/>
          <w:sz w:val="24"/>
          <w:szCs w:val="24"/>
        </w:rPr>
      </w:pPr>
      <w:r w:rsidRPr="69208640">
        <w:rPr>
          <w:rFonts w:ascii="Times New Roman" w:hAnsi="Times New Roman" w:cs="Times New Roman"/>
          <w:sz w:val="24"/>
          <w:szCs w:val="24"/>
        </w:rPr>
        <w:t xml:space="preserve">(1) </w:t>
      </w:r>
      <w:r w:rsidR="00FE3D03" w:rsidRPr="69208640">
        <w:rPr>
          <w:rFonts w:ascii="Times New Roman" w:hAnsi="Times New Roman" w:cs="Times New Roman"/>
          <w:sz w:val="24"/>
          <w:szCs w:val="24"/>
        </w:rPr>
        <w:t xml:space="preserve">Magistrát města Přerova, Odbor stavebního úřadu a životního prostředí, oddělení stavební úřad </w:t>
      </w:r>
      <w:r w:rsidR="00704E83" w:rsidRPr="69208640">
        <w:rPr>
          <w:rFonts w:ascii="Times New Roman" w:hAnsi="Times New Roman" w:cs="Times New Roman"/>
          <w:sz w:val="24"/>
          <w:szCs w:val="24"/>
        </w:rPr>
        <w:t xml:space="preserve">vydal </w:t>
      </w:r>
      <w:r w:rsidR="009D5871" w:rsidRPr="69208640">
        <w:rPr>
          <w:rFonts w:ascii="Times New Roman" w:hAnsi="Times New Roman" w:cs="Times New Roman"/>
          <w:sz w:val="24"/>
          <w:szCs w:val="24"/>
        </w:rPr>
        <w:t>pro převodce</w:t>
      </w:r>
      <w:r w:rsidR="00FA1384" w:rsidRPr="69208640">
        <w:rPr>
          <w:rFonts w:ascii="Times New Roman" w:hAnsi="Times New Roman" w:cs="Times New Roman"/>
          <w:sz w:val="24"/>
          <w:szCs w:val="24"/>
        </w:rPr>
        <w:t xml:space="preserve"> jakožto stavebníka </w:t>
      </w:r>
      <w:r w:rsidR="00704E83" w:rsidRPr="69208640">
        <w:rPr>
          <w:rFonts w:ascii="Times New Roman" w:hAnsi="Times New Roman" w:cs="Times New Roman"/>
          <w:sz w:val="24"/>
          <w:szCs w:val="24"/>
        </w:rPr>
        <w:t xml:space="preserve">dne </w:t>
      </w:r>
      <w:r w:rsidR="00FE3D03" w:rsidRPr="69208640">
        <w:rPr>
          <w:rFonts w:ascii="Times New Roman" w:hAnsi="Times New Roman" w:cs="Times New Roman"/>
          <w:sz w:val="24"/>
          <w:szCs w:val="24"/>
        </w:rPr>
        <w:t>2</w:t>
      </w:r>
      <w:r w:rsidR="249334AE" w:rsidRPr="69208640">
        <w:rPr>
          <w:rFonts w:ascii="Times New Roman" w:hAnsi="Times New Roman" w:cs="Times New Roman"/>
          <w:sz w:val="24"/>
          <w:szCs w:val="24"/>
        </w:rPr>
        <w:t>9</w:t>
      </w:r>
      <w:r w:rsidR="00FE3D03" w:rsidRPr="69208640">
        <w:rPr>
          <w:rFonts w:ascii="Times New Roman" w:hAnsi="Times New Roman" w:cs="Times New Roman"/>
          <w:sz w:val="24"/>
          <w:szCs w:val="24"/>
        </w:rPr>
        <w:t>.0</w:t>
      </w:r>
      <w:r w:rsidR="17AC3C81" w:rsidRPr="69208640">
        <w:rPr>
          <w:rFonts w:ascii="Times New Roman" w:hAnsi="Times New Roman" w:cs="Times New Roman"/>
          <w:sz w:val="24"/>
          <w:szCs w:val="24"/>
        </w:rPr>
        <w:t>7</w:t>
      </w:r>
      <w:r w:rsidR="00FE3D03" w:rsidRPr="69208640">
        <w:rPr>
          <w:rFonts w:ascii="Times New Roman" w:hAnsi="Times New Roman" w:cs="Times New Roman"/>
          <w:sz w:val="24"/>
          <w:szCs w:val="24"/>
        </w:rPr>
        <w:t>.20</w:t>
      </w:r>
      <w:r w:rsidR="7834A80C" w:rsidRPr="69208640">
        <w:rPr>
          <w:rFonts w:ascii="Times New Roman" w:hAnsi="Times New Roman" w:cs="Times New Roman"/>
          <w:sz w:val="24"/>
          <w:szCs w:val="24"/>
        </w:rPr>
        <w:t>20</w:t>
      </w:r>
      <w:r w:rsidR="00FE3D03" w:rsidRPr="69208640">
        <w:rPr>
          <w:rFonts w:ascii="Times New Roman" w:hAnsi="Times New Roman" w:cs="Times New Roman"/>
          <w:sz w:val="24"/>
          <w:szCs w:val="24"/>
        </w:rPr>
        <w:t xml:space="preserve"> </w:t>
      </w:r>
      <w:r w:rsidR="00704E83" w:rsidRPr="69208640">
        <w:rPr>
          <w:rFonts w:ascii="Times New Roman" w:hAnsi="Times New Roman" w:cs="Times New Roman"/>
          <w:sz w:val="24"/>
          <w:szCs w:val="24"/>
        </w:rPr>
        <w:t>pod</w:t>
      </w:r>
      <w:r w:rsidR="60901D5C" w:rsidRPr="69208640">
        <w:rPr>
          <w:rFonts w:ascii="Times New Roman" w:hAnsi="Times New Roman" w:cs="Times New Roman"/>
          <w:sz w:val="24"/>
          <w:szCs w:val="24"/>
        </w:rPr>
        <w:t xml:space="preserve"> </w:t>
      </w:r>
      <w:r w:rsidR="00704E83" w:rsidRPr="69208640">
        <w:rPr>
          <w:rFonts w:ascii="Times New Roman" w:hAnsi="Times New Roman" w:cs="Times New Roman"/>
          <w:sz w:val="24"/>
          <w:szCs w:val="24"/>
        </w:rPr>
        <w:t xml:space="preserve">č.j.: </w:t>
      </w:r>
      <w:r w:rsidR="686EE219" w:rsidRPr="69208640">
        <w:rPr>
          <w:rFonts w:ascii="Times New Roman" w:eastAsia="Times New Roman" w:hAnsi="Times New Roman" w:cs="Times New Roman"/>
          <w:sz w:val="24"/>
          <w:szCs w:val="24"/>
        </w:rPr>
        <w:t xml:space="preserve">MMPr/158864/2020/Bo </w:t>
      </w:r>
      <w:r w:rsidR="00704E83" w:rsidRPr="69208640">
        <w:rPr>
          <w:rFonts w:ascii="Times New Roman" w:hAnsi="Times New Roman" w:cs="Times New Roman"/>
          <w:sz w:val="24"/>
          <w:szCs w:val="24"/>
        </w:rPr>
        <w:lastRenderedPageBreak/>
        <w:t>stavební povolení</w:t>
      </w:r>
      <w:r w:rsidR="00FE3D03" w:rsidRPr="69208640">
        <w:rPr>
          <w:rFonts w:ascii="Times New Roman" w:hAnsi="Times New Roman" w:cs="Times New Roman"/>
          <w:sz w:val="24"/>
          <w:szCs w:val="24"/>
        </w:rPr>
        <w:t xml:space="preserve"> č. </w:t>
      </w:r>
      <w:r w:rsidR="048B2184" w:rsidRPr="69208640">
        <w:rPr>
          <w:rFonts w:ascii="Times New Roman" w:hAnsi="Times New Roman" w:cs="Times New Roman"/>
          <w:sz w:val="24"/>
          <w:szCs w:val="24"/>
        </w:rPr>
        <w:t>31</w:t>
      </w:r>
      <w:r w:rsidR="00FE3D03" w:rsidRPr="69208640">
        <w:rPr>
          <w:rFonts w:ascii="Times New Roman" w:hAnsi="Times New Roman" w:cs="Times New Roman"/>
          <w:sz w:val="24"/>
          <w:szCs w:val="24"/>
        </w:rPr>
        <w:t>/20</w:t>
      </w:r>
      <w:r w:rsidR="606CE73F" w:rsidRPr="69208640">
        <w:rPr>
          <w:rFonts w:ascii="Times New Roman" w:hAnsi="Times New Roman" w:cs="Times New Roman"/>
          <w:sz w:val="24"/>
          <w:szCs w:val="24"/>
        </w:rPr>
        <w:t>20</w:t>
      </w:r>
      <w:r w:rsidR="00704E83" w:rsidRPr="69208640">
        <w:rPr>
          <w:rFonts w:ascii="Times New Roman" w:hAnsi="Times New Roman" w:cs="Times New Roman"/>
          <w:sz w:val="24"/>
          <w:szCs w:val="24"/>
        </w:rPr>
        <w:t xml:space="preserve"> ke stavbě </w:t>
      </w:r>
      <w:r w:rsidR="00FE3D03" w:rsidRPr="69208640">
        <w:rPr>
          <w:rFonts w:ascii="Times New Roman" w:hAnsi="Times New Roman" w:cs="Times New Roman"/>
          <w:sz w:val="24"/>
          <w:szCs w:val="24"/>
        </w:rPr>
        <w:t>pod</w:t>
      </w:r>
      <w:r w:rsidR="00704E83" w:rsidRPr="69208640">
        <w:rPr>
          <w:rFonts w:ascii="Times New Roman" w:hAnsi="Times New Roman" w:cs="Times New Roman"/>
          <w:sz w:val="24"/>
          <w:szCs w:val="24"/>
        </w:rPr>
        <w:t xml:space="preserve"> názvem </w:t>
      </w:r>
      <w:r w:rsidR="0F53AD2C" w:rsidRPr="69208640">
        <w:rPr>
          <w:rFonts w:ascii="Times New Roman" w:eastAsia="Times New Roman" w:hAnsi="Times New Roman" w:cs="Times New Roman"/>
          <w:sz w:val="24"/>
          <w:szCs w:val="24"/>
        </w:rPr>
        <w:t xml:space="preserve">"Propojení komunikace ulice Kopaniny - Lipnická přes výstaviště" </w:t>
      </w:r>
      <w:r w:rsidR="31D68220" w:rsidRPr="69208640">
        <w:rPr>
          <w:rFonts w:ascii="Times New Roman" w:eastAsia="Times New Roman" w:hAnsi="Times New Roman" w:cs="Times New Roman"/>
          <w:sz w:val="24"/>
          <w:szCs w:val="24"/>
        </w:rPr>
        <w:t xml:space="preserve">SO 101 - Komunikace a zpevněné plochy SO 101.1 - Místní komunikace Lipnická - U Výstaviště SO 101.1.1 - MK Lipnická - U Výstaviště (km 0,100 - 0,320) SO 101.1.2 - MK Lipnická - U Výstaviště (km 0,320 - 0,500) (není předmětem tohoto stavebního řízení) SO 101.1.3 - MK Lipnická - U Výstaviště (km 0,500 - 0,650) (není předmětem tohoto stavebního řízení) SO 101.1.4 - Stezka pro chodce a cyklisty (není předmětem tohoto stavebního řízení) SO 101.1.5 - Chodníky a nástupiště BUS (není předmětem tohoto stavebního řízení) SO 101.2 - Stavební úpravy MK Kopaniny vč. MOK (není předmětem tohoto stavebního řízení) SO 201 - Most přes náhon Strhanec (není předmětem tohoto stavebního řízení) SO 301 - Odvodnění komunikací (není předmětem tohoto stavebního řízení) SO 301.1 - Odvodnění MK Lipnická - U Výstaviště (není předmětem tohoto stavebního řízení) SO 301.2 - Dešťová kanalizace U Výstaviště (není předmětem tohoto stavebního řízení) SO 401 - Veřejné osvětlení (není předmětem tohoto stavebního řízení) SO 401.1 - Veřejné osvětlení MK Lipnická - U Výstaviště (není předmětem tohoto stavebního řízení) SO 401.1.1 - Veřejné osvětlení MK Lipnická - U Výstaviště (km 0,000 - 0,320) (není předmětem tohoto stavebního řízení) SO 401.1.2 - Veřejné osvětlení MK Lipnická - U Výstaviště (km 0,320 - 0,500) (není předmětem tohoto stavebního řízení) SO 401.1.3 - Veřejné osvětlení MK Lipnická - U Výstaviště (km 0,500 - 0,700) (není předmětem tohoto stavebního řízení) SO 401.2 - Veřejné osvětlení U Výstaviště, Kopaniny (není předmětem tohoto stavebního řízení) SO 402 - Přeložka NN (NORSOL s.r.o.) (není předmětem tohoto stavebního řízení) SO 403 - Rozvody NN (není předmětem tohoto stavebního řízení) SO 801 - Sadové </w:t>
      </w:r>
      <w:r w:rsidR="31D68220" w:rsidRPr="006E6900">
        <w:rPr>
          <w:rFonts w:ascii="Times New Roman" w:eastAsia="Times New Roman" w:hAnsi="Times New Roman" w:cs="Times New Roman"/>
          <w:sz w:val="24"/>
          <w:szCs w:val="24"/>
        </w:rPr>
        <w:t>úpravy (není předmětem tohoto stavebního řízení) Přerov, Přerov I-Město</w:t>
      </w:r>
      <w:r w:rsidR="56142A78" w:rsidRPr="006E6900">
        <w:rPr>
          <w:rFonts w:ascii="Times New Roman" w:eastAsia="Times New Roman" w:hAnsi="Times New Roman" w:cs="Times New Roman"/>
          <w:sz w:val="24"/>
          <w:szCs w:val="24"/>
        </w:rPr>
        <w:t xml:space="preserve"> </w:t>
      </w:r>
      <w:r w:rsidR="00FE3D03" w:rsidRPr="006E6900">
        <w:rPr>
          <w:rFonts w:ascii="Times New Roman" w:hAnsi="Times New Roman" w:cs="Times New Roman"/>
          <w:sz w:val="24"/>
          <w:szCs w:val="24"/>
        </w:rPr>
        <w:t>(dále jen „Stavba“), které nabylo právní moci dne</w:t>
      </w:r>
      <w:r w:rsidR="00A4322D">
        <w:rPr>
          <w:rFonts w:ascii="Times New Roman" w:hAnsi="Times New Roman" w:cs="Times New Roman"/>
          <w:sz w:val="24"/>
          <w:szCs w:val="24"/>
        </w:rPr>
        <w:t xml:space="preserve"> 15.08.2020</w:t>
      </w:r>
      <w:r w:rsidR="00FE3D03" w:rsidRPr="006E6900">
        <w:rPr>
          <w:rFonts w:ascii="Times New Roman" w:hAnsi="Times New Roman" w:cs="Times New Roman"/>
          <w:sz w:val="24"/>
          <w:szCs w:val="24"/>
        </w:rPr>
        <w:t>.</w:t>
      </w:r>
    </w:p>
    <w:p w14:paraId="3EB27DED" w14:textId="4A132C68" w:rsidR="00F534D4" w:rsidRPr="006E6900" w:rsidRDefault="00F534D4" w:rsidP="69208640">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Dále </w:t>
      </w:r>
      <w:r w:rsidRPr="69208640">
        <w:rPr>
          <w:rFonts w:ascii="Times New Roman" w:hAnsi="Times New Roman" w:cs="Times New Roman"/>
          <w:sz w:val="24"/>
          <w:szCs w:val="24"/>
        </w:rPr>
        <w:t>Magistrát města Přerova, Odbor stavebního úřadu a životního prostředí, oddělení stavební úřad vydal pro převodce jakožto stavebníka</w:t>
      </w:r>
      <w:r>
        <w:rPr>
          <w:rFonts w:ascii="Times New Roman" w:hAnsi="Times New Roman" w:cs="Times New Roman"/>
          <w:sz w:val="24"/>
          <w:szCs w:val="24"/>
        </w:rPr>
        <w:t xml:space="preserve"> dne </w:t>
      </w:r>
      <w:r w:rsidR="00D8379B">
        <w:rPr>
          <w:rFonts w:ascii="Times New Roman" w:hAnsi="Times New Roman" w:cs="Times New Roman"/>
          <w:sz w:val="24"/>
          <w:szCs w:val="24"/>
        </w:rPr>
        <w:t>29.1.2020 pod č.j. MMPr/023141</w:t>
      </w:r>
      <w:r w:rsidR="00DB58B0">
        <w:rPr>
          <w:rFonts w:ascii="Times New Roman" w:hAnsi="Times New Roman" w:cs="Times New Roman"/>
          <w:sz w:val="24"/>
          <w:szCs w:val="24"/>
        </w:rPr>
        <w:t>/2020/VaP územní rozhodnutí č. 11/2020</w:t>
      </w:r>
      <w:r w:rsidR="00060A22">
        <w:rPr>
          <w:rFonts w:ascii="Times New Roman" w:hAnsi="Times New Roman" w:cs="Times New Roman"/>
          <w:sz w:val="24"/>
          <w:szCs w:val="24"/>
        </w:rPr>
        <w:t xml:space="preserve"> pro stavbu „Propojení komunikace ulice Kopaniny – Lipnická přes výstaviště“</w:t>
      </w:r>
      <w:r w:rsidR="00345E76">
        <w:rPr>
          <w:rFonts w:ascii="Times New Roman" w:hAnsi="Times New Roman" w:cs="Times New Roman"/>
          <w:sz w:val="24"/>
          <w:szCs w:val="24"/>
        </w:rPr>
        <w:t xml:space="preserve">, kterým  byly mimo jiné stanoveny podmínky pro </w:t>
      </w:r>
      <w:r w:rsidR="006871EE">
        <w:rPr>
          <w:rFonts w:ascii="Times New Roman" w:hAnsi="Times New Roman" w:cs="Times New Roman"/>
          <w:sz w:val="24"/>
          <w:szCs w:val="24"/>
        </w:rPr>
        <w:t xml:space="preserve">umístění stavebního objektu SO </w:t>
      </w:r>
      <w:r w:rsidR="00C82C25">
        <w:rPr>
          <w:rFonts w:ascii="Times New Roman" w:hAnsi="Times New Roman" w:cs="Times New Roman"/>
          <w:sz w:val="24"/>
          <w:szCs w:val="24"/>
        </w:rPr>
        <w:t xml:space="preserve">401.1.1 Veřejné osvětlení </w:t>
      </w:r>
      <w:r w:rsidR="009C2C25">
        <w:rPr>
          <w:rFonts w:ascii="Times New Roman" w:hAnsi="Times New Roman" w:cs="Times New Roman"/>
          <w:sz w:val="24"/>
          <w:szCs w:val="24"/>
        </w:rPr>
        <w:t>MK Lipnická  - U Výstaviště  (km 0,000-0,320)</w:t>
      </w:r>
      <w:r w:rsidR="005E3513">
        <w:rPr>
          <w:rFonts w:ascii="Times New Roman" w:hAnsi="Times New Roman" w:cs="Times New Roman"/>
          <w:sz w:val="24"/>
          <w:szCs w:val="24"/>
        </w:rPr>
        <w:t>.</w:t>
      </w:r>
    </w:p>
    <w:p w14:paraId="5B8DE7D9" w14:textId="54568DFA" w:rsidR="005631BC" w:rsidRPr="009D5871" w:rsidRDefault="005631BC" w:rsidP="45E70080">
      <w:pPr>
        <w:autoSpaceDE w:val="0"/>
        <w:autoSpaceDN w:val="0"/>
        <w:adjustRightInd w:val="0"/>
        <w:spacing w:before="120" w:after="120"/>
        <w:jc w:val="both"/>
        <w:rPr>
          <w:rFonts w:ascii="Times New Roman" w:hAnsi="Times New Roman" w:cs="Times New Roman"/>
          <w:color w:val="FF0000"/>
          <w:sz w:val="24"/>
          <w:szCs w:val="24"/>
        </w:rPr>
      </w:pPr>
      <w:r w:rsidRPr="006E6900">
        <w:rPr>
          <w:rFonts w:ascii="Times New Roman" w:hAnsi="Times New Roman" w:cs="Times New Roman"/>
          <w:sz w:val="24"/>
          <w:szCs w:val="24"/>
        </w:rPr>
        <w:t xml:space="preserve">(2) Převodce prohlašuje, že </w:t>
      </w:r>
      <w:r w:rsidR="005E3513">
        <w:rPr>
          <w:rFonts w:ascii="Times New Roman" w:hAnsi="Times New Roman" w:cs="Times New Roman"/>
          <w:sz w:val="24"/>
          <w:szCs w:val="24"/>
        </w:rPr>
        <w:t>rozhodnutí</w:t>
      </w:r>
      <w:r w:rsidRPr="006E6900">
        <w:rPr>
          <w:rFonts w:ascii="Times New Roman" w:hAnsi="Times New Roman" w:cs="Times New Roman"/>
          <w:sz w:val="24"/>
          <w:szCs w:val="24"/>
        </w:rPr>
        <w:t xml:space="preserve"> uveden</w:t>
      </w:r>
      <w:r w:rsidR="005E3513">
        <w:rPr>
          <w:rFonts w:ascii="Times New Roman" w:hAnsi="Times New Roman" w:cs="Times New Roman"/>
          <w:sz w:val="24"/>
          <w:szCs w:val="24"/>
        </w:rPr>
        <w:t>á</w:t>
      </w:r>
      <w:r w:rsidRPr="006E6900">
        <w:rPr>
          <w:rFonts w:ascii="Times New Roman" w:hAnsi="Times New Roman" w:cs="Times New Roman"/>
          <w:sz w:val="24"/>
          <w:szCs w:val="24"/>
        </w:rPr>
        <w:t xml:space="preserve"> v odst. 1 tohoto článku (dále jen </w:t>
      </w:r>
      <w:r w:rsidR="009D5871" w:rsidRPr="006E6900">
        <w:rPr>
          <w:rFonts w:ascii="Times New Roman" w:hAnsi="Times New Roman" w:cs="Times New Roman"/>
          <w:sz w:val="24"/>
          <w:szCs w:val="24"/>
        </w:rPr>
        <w:t>„</w:t>
      </w:r>
      <w:r w:rsidRPr="006E6900">
        <w:rPr>
          <w:rFonts w:ascii="Times New Roman" w:hAnsi="Times New Roman" w:cs="Times New Roman"/>
          <w:sz w:val="24"/>
          <w:szCs w:val="24"/>
        </w:rPr>
        <w:t>předmětn</w:t>
      </w:r>
      <w:r w:rsidR="005E3513">
        <w:rPr>
          <w:rFonts w:ascii="Times New Roman" w:hAnsi="Times New Roman" w:cs="Times New Roman"/>
          <w:sz w:val="24"/>
          <w:szCs w:val="24"/>
        </w:rPr>
        <w:t>á rozhodnutí</w:t>
      </w:r>
      <w:r w:rsidRPr="006E6900">
        <w:rPr>
          <w:rFonts w:ascii="Times New Roman" w:hAnsi="Times New Roman" w:cs="Times New Roman"/>
          <w:sz w:val="24"/>
          <w:szCs w:val="24"/>
        </w:rPr>
        <w:t>“) j</w:t>
      </w:r>
      <w:r w:rsidR="005E3513">
        <w:rPr>
          <w:rFonts w:ascii="Times New Roman" w:hAnsi="Times New Roman" w:cs="Times New Roman"/>
          <w:sz w:val="24"/>
          <w:szCs w:val="24"/>
        </w:rPr>
        <w:t>sou</w:t>
      </w:r>
      <w:r w:rsidRPr="006E6900">
        <w:rPr>
          <w:rFonts w:ascii="Times New Roman" w:hAnsi="Times New Roman" w:cs="Times New Roman"/>
          <w:sz w:val="24"/>
          <w:szCs w:val="24"/>
        </w:rPr>
        <w:t xml:space="preserve"> dosud platné, a že nebyl</w:t>
      </w:r>
      <w:r w:rsidR="005E3513">
        <w:rPr>
          <w:rFonts w:ascii="Times New Roman" w:hAnsi="Times New Roman" w:cs="Times New Roman"/>
          <w:sz w:val="24"/>
          <w:szCs w:val="24"/>
        </w:rPr>
        <w:t>a</w:t>
      </w:r>
      <w:r w:rsidRPr="006E6900">
        <w:rPr>
          <w:rFonts w:ascii="Times New Roman" w:hAnsi="Times New Roman" w:cs="Times New Roman"/>
          <w:sz w:val="24"/>
          <w:szCs w:val="24"/>
        </w:rPr>
        <w:t xml:space="preserve"> napaden</w:t>
      </w:r>
      <w:r w:rsidR="005E3513">
        <w:rPr>
          <w:rFonts w:ascii="Times New Roman" w:hAnsi="Times New Roman" w:cs="Times New Roman"/>
          <w:sz w:val="24"/>
          <w:szCs w:val="24"/>
        </w:rPr>
        <w:t>a</w:t>
      </w:r>
      <w:r w:rsidRPr="006E6900">
        <w:rPr>
          <w:rFonts w:ascii="Times New Roman" w:hAnsi="Times New Roman" w:cs="Times New Roman"/>
          <w:sz w:val="24"/>
          <w:szCs w:val="24"/>
        </w:rPr>
        <w:t xml:space="preserve"> ze strany účastníků stavebního řízení či jiných subjekt</w:t>
      </w:r>
      <w:r w:rsidR="009D5871" w:rsidRPr="006E6900">
        <w:rPr>
          <w:rFonts w:ascii="Times New Roman" w:hAnsi="Times New Roman" w:cs="Times New Roman"/>
          <w:sz w:val="24"/>
          <w:szCs w:val="24"/>
        </w:rPr>
        <w:t>ů</w:t>
      </w:r>
      <w:r w:rsidRPr="006E6900">
        <w:rPr>
          <w:rFonts w:ascii="Times New Roman" w:hAnsi="Times New Roman" w:cs="Times New Roman"/>
          <w:sz w:val="24"/>
          <w:szCs w:val="24"/>
        </w:rPr>
        <w:t xml:space="preserve"> opravnými prostředky</w:t>
      </w:r>
      <w:r w:rsidR="005E3513">
        <w:rPr>
          <w:rFonts w:ascii="Times New Roman" w:hAnsi="Times New Roman" w:cs="Times New Roman"/>
          <w:sz w:val="24"/>
          <w:szCs w:val="24"/>
        </w:rPr>
        <w:t>,</w:t>
      </w:r>
      <w:r w:rsidRPr="006E6900">
        <w:rPr>
          <w:rFonts w:ascii="Times New Roman" w:hAnsi="Times New Roman" w:cs="Times New Roman"/>
          <w:sz w:val="24"/>
          <w:szCs w:val="24"/>
        </w:rPr>
        <w:t xml:space="preserve"> a to ani správními žalobami</w:t>
      </w:r>
      <w:r w:rsidRPr="45E70080">
        <w:rPr>
          <w:rFonts w:ascii="Times New Roman" w:hAnsi="Times New Roman" w:cs="Times New Roman"/>
          <w:color w:val="FF0000"/>
          <w:sz w:val="24"/>
          <w:szCs w:val="24"/>
        </w:rPr>
        <w:t>.</w:t>
      </w:r>
    </w:p>
    <w:p w14:paraId="3DDD20EE" w14:textId="707483D1" w:rsidR="005631BC" w:rsidRDefault="005631BC" w:rsidP="005631BC">
      <w:pPr>
        <w:autoSpaceDE w:val="0"/>
        <w:autoSpaceDN w:val="0"/>
        <w:adjustRightInd w:val="0"/>
        <w:spacing w:before="120" w:after="120"/>
        <w:jc w:val="both"/>
        <w:rPr>
          <w:rFonts w:ascii="Times New Roman" w:hAnsi="Times New Roman" w:cs="Times New Roman"/>
          <w:sz w:val="24"/>
          <w:szCs w:val="24"/>
        </w:rPr>
      </w:pPr>
      <w:r w:rsidRPr="009D5871">
        <w:rPr>
          <w:rFonts w:ascii="Times New Roman" w:hAnsi="Times New Roman" w:cs="Times New Roman"/>
          <w:sz w:val="24"/>
          <w:szCs w:val="24"/>
        </w:rPr>
        <w:t>(3) Převodce prohlašuje, že svá práva a povinnosti vyplývající z předmětn</w:t>
      </w:r>
      <w:r w:rsidR="005E3513">
        <w:rPr>
          <w:rFonts w:ascii="Times New Roman" w:hAnsi="Times New Roman" w:cs="Times New Roman"/>
          <w:sz w:val="24"/>
          <w:szCs w:val="24"/>
        </w:rPr>
        <w:t>ých</w:t>
      </w:r>
      <w:r w:rsidRPr="009D5871">
        <w:rPr>
          <w:rFonts w:ascii="Times New Roman" w:hAnsi="Times New Roman" w:cs="Times New Roman"/>
          <w:sz w:val="24"/>
          <w:szCs w:val="24"/>
        </w:rPr>
        <w:t xml:space="preserve"> </w:t>
      </w:r>
      <w:r w:rsidR="005E3513">
        <w:rPr>
          <w:rFonts w:ascii="Times New Roman" w:hAnsi="Times New Roman" w:cs="Times New Roman"/>
          <w:sz w:val="24"/>
          <w:szCs w:val="24"/>
        </w:rPr>
        <w:t>rozhodnutí</w:t>
      </w:r>
      <w:r w:rsidRPr="009D5871">
        <w:rPr>
          <w:rFonts w:ascii="Times New Roman" w:hAnsi="Times New Roman" w:cs="Times New Roman"/>
          <w:sz w:val="24"/>
          <w:szCs w:val="24"/>
        </w:rPr>
        <w:t xml:space="preserve"> ke dni podpisu této smlouvy nepřevedl na třetí osobu, ani že tato práva a povinnosti jakýmkoliv způsobem nezatížil.</w:t>
      </w:r>
    </w:p>
    <w:p w14:paraId="40F1E48F" w14:textId="77777777" w:rsidR="0010186B" w:rsidRDefault="0010186B" w:rsidP="005631BC">
      <w:pPr>
        <w:autoSpaceDE w:val="0"/>
        <w:autoSpaceDN w:val="0"/>
        <w:adjustRightInd w:val="0"/>
        <w:spacing w:before="120" w:after="120"/>
        <w:jc w:val="both"/>
        <w:rPr>
          <w:rFonts w:ascii="Times New Roman" w:hAnsi="Times New Roman" w:cs="Times New Roman"/>
          <w:sz w:val="24"/>
          <w:szCs w:val="24"/>
        </w:rPr>
      </w:pPr>
    </w:p>
    <w:p w14:paraId="4B56B8ED" w14:textId="77777777" w:rsidR="00704E83" w:rsidRPr="009D5871" w:rsidRDefault="00704E83" w:rsidP="00FE3D03">
      <w:pPr>
        <w:autoSpaceDE w:val="0"/>
        <w:autoSpaceDN w:val="0"/>
        <w:adjustRightInd w:val="0"/>
        <w:spacing w:after="0" w:line="240" w:lineRule="auto"/>
        <w:jc w:val="center"/>
        <w:rPr>
          <w:rFonts w:ascii="Times New Roman" w:hAnsi="Times New Roman" w:cs="Times New Roman"/>
          <w:b/>
          <w:bCs/>
          <w:sz w:val="24"/>
          <w:szCs w:val="24"/>
        </w:rPr>
      </w:pPr>
      <w:r w:rsidRPr="009D5871">
        <w:rPr>
          <w:rFonts w:ascii="Times New Roman" w:hAnsi="Times New Roman" w:cs="Times New Roman"/>
          <w:b/>
          <w:bCs/>
          <w:sz w:val="24"/>
          <w:szCs w:val="24"/>
        </w:rPr>
        <w:t>II.</w:t>
      </w:r>
    </w:p>
    <w:p w14:paraId="15571F79" w14:textId="2FC4CEA1" w:rsidR="00397B7C" w:rsidRPr="00A4322D" w:rsidRDefault="00252A15" w:rsidP="69208640">
      <w:pPr>
        <w:autoSpaceDE w:val="0"/>
        <w:autoSpaceDN w:val="0"/>
        <w:adjustRightInd w:val="0"/>
        <w:spacing w:before="120" w:after="120"/>
        <w:jc w:val="both"/>
        <w:rPr>
          <w:rFonts w:ascii="Times New Roman" w:hAnsi="Times New Roman" w:cs="Times New Roman"/>
          <w:sz w:val="24"/>
          <w:szCs w:val="24"/>
        </w:rPr>
      </w:pPr>
      <w:r w:rsidRPr="45E70080">
        <w:rPr>
          <w:rFonts w:ascii="Times New Roman" w:hAnsi="Times New Roman" w:cs="Times New Roman"/>
          <w:sz w:val="24"/>
          <w:szCs w:val="24"/>
        </w:rPr>
        <w:t xml:space="preserve">(1) </w:t>
      </w:r>
      <w:r w:rsidR="00397B7C" w:rsidRPr="45E70080">
        <w:rPr>
          <w:rFonts w:ascii="Times New Roman" w:hAnsi="Times New Roman" w:cs="Times New Roman"/>
          <w:sz w:val="24"/>
          <w:szCs w:val="24"/>
        </w:rPr>
        <w:t xml:space="preserve">Touto smlouvou převádí převodce na nabyvatele </w:t>
      </w:r>
      <w:r w:rsidR="00455369" w:rsidRPr="00A4322D">
        <w:rPr>
          <w:rFonts w:ascii="Times New Roman" w:hAnsi="Times New Roman" w:cs="Times New Roman"/>
          <w:b/>
          <w:bCs/>
          <w:sz w:val="24"/>
          <w:szCs w:val="24"/>
        </w:rPr>
        <w:t xml:space="preserve">rovným dílem </w:t>
      </w:r>
      <w:r w:rsidR="00952CDA" w:rsidRPr="00A4322D">
        <w:rPr>
          <w:rFonts w:ascii="Times New Roman" w:hAnsi="Times New Roman" w:cs="Times New Roman"/>
          <w:b/>
          <w:bCs/>
          <w:sz w:val="24"/>
          <w:szCs w:val="24"/>
        </w:rPr>
        <w:t>(</w:t>
      </w:r>
      <w:r w:rsidR="00972D74" w:rsidRPr="00A4322D">
        <w:rPr>
          <w:rFonts w:ascii="Times New Roman" w:hAnsi="Times New Roman" w:cs="Times New Roman"/>
          <w:b/>
          <w:bCs/>
          <w:sz w:val="24"/>
          <w:szCs w:val="24"/>
        </w:rPr>
        <w:t>každý id. ½</w:t>
      </w:r>
      <w:r w:rsidR="00952CDA" w:rsidRPr="00A4322D">
        <w:rPr>
          <w:rFonts w:ascii="Times New Roman" w:hAnsi="Times New Roman" w:cs="Times New Roman"/>
          <w:b/>
          <w:bCs/>
          <w:sz w:val="24"/>
          <w:szCs w:val="24"/>
        </w:rPr>
        <w:t>)</w:t>
      </w:r>
      <w:r w:rsidR="00952CDA" w:rsidRPr="00A4322D">
        <w:rPr>
          <w:rFonts w:ascii="Times New Roman" w:hAnsi="Times New Roman" w:cs="Times New Roman"/>
          <w:sz w:val="24"/>
          <w:szCs w:val="24"/>
        </w:rPr>
        <w:t xml:space="preserve"> </w:t>
      </w:r>
      <w:r w:rsidR="3CAE1AB2" w:rsidRPr="00A4322D">
        <w:rPr>
          <w:rFonts w:ascii="Times New Roman" w:hAnsi="Times New Roman" w:cs="Times New Roman"/>
          <w:sz w:val="24"/>
          <w:szCs w:val="24"/>
        </w:rPr>
        <w:t xml:space="preserve">práva a povinnosti </w:t>
      </w:r>
      <w:r w:rsidR="3CAE1AB2" w:rsidRPr="00A4322D">
        <w:rPr>
          <w:rFonts w:ascii="Times New Roman" w:eastAsia="Times New Roman" w:hAnsi="Times New Roman" w:cs="Times New Roman"/>
          <w:sz w:val="24"/>
          <w:szCs w:val="24"/>
        </w:rPr>
        <w:t xml:space="preserve">vyplývajících ze stavebního povolení č. 31/2020 vydaného dne 29.7.2020 Magistrátem města Přerova, Odbor stavebního úřadu a životního prostředí pod č.j. </w:t>
      </w:r>
      <w:r w:rsidR="3CAE1AB2" w:rsidRPr="00A4322D">
        <w:rPr>
          <w:rFonts w:ascii="Times New Roman" w:eastAsia="Times New Roman" w:hAnsi="Times New Roman" w:cs="Times New Roman"/>
          <w:sz w:val="24"/>
          <w:szCs w:val="24"/>
        </w:rPr>
        <w:lastRenderedPageBreak/>
        <w:t>MMPr/158864/2020/Bo na stavbu „Propojení komunikace ulice Kopaniny-Lipnická přes výstaviště" SO 101.1.1. MK Lipnická-U Výstaviště (km 0,100-0,320)</w:t>
      </w:r>
      <w:r w:rsidR="003004CA" w:rsidRPr="00A4322D">
        <w:rPr>
          <w:rFonts w:ascii="Times New Roman" w:eastAsia="Times New Roman" w:hAnsi="Times New Roman" w:cs="Times New Roman"/>
          <w:sz w:val="24"/>
          <w:szCs w:val="24"/>
        </w:rPr>
        <w:t xml:space="preserve"> a </w:t>
      </w:r>
      <w:r w:rsidR="00F4012A" w:rsidRPr="00A4322D">
        <w:rPr>
          <w:rFonts w:ascii="Times New Roman" w:eastAsia="Times New Roman" w:hAnsi="Times New Roman" w:cs="Times New Roman"/>
          <w:sz w:val="24"/>
          <w:szCs w:val="24"/>
        </w:rPr>
        <w:t>z územního rozhodnutí</w:t>
      </w:r>
      <w:r w:rsidR="00954B71" w:rsidRPr="00A4322D">
        <w:rPr>
          <w:rFonts w:ascii="Times New Roman" w:hAnsi="Times New Roman" w:cs="Times New Roman"/>
          <w:sz w:val="24"/>
          <w:szCs w:val="24"/>
        </w:rPr>
        <w:t xml:space="preserve"> č. 11/2020 pro stavbu „Propojení komunikace ulice Kopaniny – Lipnická přes výstaviště“</w:t>
      </w:r>
      <w:r w:rsidR="00F16CE7" w:rsidRPr="00A4322D">
        <w:rPr>
          <w:rFonts w:ascii="Times New Roman" w:hAnsi="Times New Roman" w:cs="Times New Roman"/>
          <w:sz w:val="24"/>
          <w:szCs w:val="24"/>
        </w:rPr>
        <w:t xml:space="preserve"> </w:t>
      </w:r>
      <w:r w:rsidR="00954B71" w:rsidRPr="00A4322D">
        <w:rPr>
          <w:rFonts w:ascii="Times New Roman" w:hAnsi="Times New Roman" w:cs="Times New Roman"/>
          <w:sz w:val="24"/>
          <w:szCs w:val="24"/>
        </w:rPr>
        <w:t>SO 401.1.1 Veřejné osvětlení MK Lipnická  - U Výstaviště  (km 0,000-0,320) vydaného</w:t>
      </w:r>
      <w:r w:rsidR="00F16CE7" w:rsidRPr="00A4322D">
        <w:rPr>
          <w:rFonts w:ascii="Times New Roman" w:hAnsi="Times New Roman" w:cs="Times New Roman"/>
          <w:sz w:val="24"/>
          <w:szCs w:val="24"/>
        </w:rPr>
        <w:t xml:space="preserve"> </w:t>
      </w:r>
      <w:r w:rsidR="00954B71" w:rsidRPr="00A4322D">
        <w:rPr>
          <w:rFonts w:ascii="Times New Roman" w:hAnsi="Times New Roman" w:cs="Times New Roman"/>
          <w:sz w:val="24"/>
          <w:szCs w:val="24"/>
        </w:rPr>
        <w:t>Magistrát</w:t>
      </w:r>
      <w:r w:rsidR="009619E7" w:rsidRPr="00A4322D">
        <w:rPr>
          <w:rFonts w:ascii="Times New Roman" w:hAnsi="Times New Roman" w:cs="Times New Roman"/>
          <w:sz w:val="24"/>
          <w:szCs w:val="24"/>
        </w:rPr>
        <w:t>em</w:t>
      </w:r>
      <w:r w:rsidR="00954B71" w:rsidRPr="00A4322D">
        <w:rPr>
          <w:rFonts w:ascii="Times New Roman" w:hAnsi="Times New Roman" w:cs="Times New Roman"/>
          <w:sz w:val="24"/>
          <w:szCs w:val="24"/>
        </w:rPr>
        <w:t xml:space="preserve"> města Přerova, Odbor</w:t>
      </w:r>
      <w:r w:rsidR="009619E7" w:rsidRPr="00A4322D">
        <w:rPr>
          <w:rFonts w:ascii="Times New Roman" w:hAnsi="Times New Roman" w:cs="Times New Roman"/>
          <w:sz w:val="24"/>
          <w:szCs w:val="24"/>
        </w:rPr>
        <w:t>em</w:t>
      </w:r>
      <w:r w:rsidR="00954B71" w:rsidRPr="00A4322D">
        <w:rPr>
          <w:rFonts w:ascii="Times New Roman" w:hAnsi="Times New Roman" w:cs="Times New Roman"/>
          <w:sz w:val="24"/>
          <w:szCs w:val="24"/>
        </w:rPr>
        <w:t xml:space="preserve"> stavebního úřadu a životního prostředí, oddělení</w:t>
      </w:r>
      <w:r w:rsidR="009619E7" w:rsidRPr="00A4322D">
        <w:rPr>
          <w:rFonts w:ascii="Times New Roman" w:hAnsi="Times New Roman" w:cs="Times New Roman"/>
          <w:sz w:val="24"/>
          <w:szCs w:val="24"/>
        </w:rPr>
        <w:t>m</w:t>
      </w:r>
      <w:r w:rsidR="00954B71" w:rsidRPr="00A4322D">
        <w:rPr>
          <w:rFonts w:ascii="Times New Roman" w:hAnsi="Times New Roman" w:cs="Times New Roman"/>
          <w:sz w:val="24"/>
          <w:szCs w:val="24"/>
        </w:rPr>
        <w:t xml:space="preserve"> stavební úřad</w:t>
      </w:r>
      <w:r w:rsidR="009619E7" w:rsidRPr="00A4322D">
        <w:rPr>
          <w:rFonts w:ascii="Times New Roman" w:hAnsi="Times New Roman" w:cs="Times New Roman"/>
          <w:sz w:val="24"/>
          <w:szCs w:val="24"/>
        </w:rPr>
        <w:t xml:space="preserve"> </w:t>
      </w:r>
      <w:r w:rsidR="00954B71" w:rsidRPr="00A4322D">
        <w:rPr>
          <w:rFonts w:ascii="Times New Roman" w:hAnsi="Times New Roman" w:cs="Times New Roman"/>
          <w:sz w:val="24"/>
          <w:szCs w:val="24"/>
        </w:rPr>
        <w:t>dne 29.1.2020 pod č.j. MMPr/023141/2020/VaP</w:t>
      </w:r>
      <w:r w:rsidR="009619E7" w:rsidRPr="00A4322D">
        <w:rPr>
          <w:rFonts w:ascii="Times New Roman" w:hAnsi="Times New Roman" w:cs="Times New Roman"/>
          <w:sz w:val="24"/>
          <w:szCs w:val="24"/>
        </w:rPr>
        <w:t xml:space="preserve">, </w:t>
      </w:r>
      <w:r w:rsidR="5495E263" w:rsidRPr="00A4322D">
        <w:rPr>
          <w:rFonts w:ascii="Times New Roman" w:hAnsi="Times New Roman" w:cs="Times New Roman"/>
          <w:sz w:val="24"/>
          <w:szCs w:val="24"/>
        </w:rPr>
        <w:t>kter</w:t>
      </w:r>
      <w:r w:rsidR="009619E7" w:rsidRPr="00A4322D">
        <w:rPr>
          <w:rFonts w:ascii="Times New Roman" w:hAnsi="Times New Roman" w:cs="Times New Roman"/>
          <w:sz w:val="24"/>
          <w:szCs w:val="24"/>
        </w:rPr>
        <w:t>á</w:t>
      </w:r>
      <w:r w:rsidR="5495E263" w:rsidRPr="00A4322D">
        <w:rPr>
          <w:rFonts w:ascii="Times New Roman" w:hAnsi="Times New Roman" w:cs="Times New Roman"/>
          <w:sz w:val="24"/>
          <w:szCs w:val="24"/>
        </w:rPr>
        <w:t xml:space="preserve"> pro něj jako stavebníka vyplývají z</w:t>
      </w:r>
      <w:r w:rsidR="009619E7" w:rsidRPr="00A4322D">
        <w:rPr>
          <w:rFonts w:ascii="Times New Roman" w:hAnsi="Times New Roman" w:cs="Times New Roman"/>
          <w:sz w:val="24"/>
          <w:szCs w:val="24"/>
        </w:rPr>
        <w:t> předmětných rozhodnutí</w:t>
      </w:r>
      <w:r w:rsidR="5495E263" w:rsidRPr="00A4322D">
        <w:rPr>
          <w:rFonts w:ascii="Times New Roman" w:hAnsi="Times New Roman" w:cs="Times New Roman"/>
          <w:sz w:val="24"/>
          <w:szCs w:val="24"/>
        </w:rPr>
        <w:t xml:space="preserve"> uveden</w:t>
      </w:r>
      <w:r w:rsidR="009619E7" w:rsidRPr="00A4322D">
        <w:rPr>
          <w:rFonts w:ascii="Times New Roman" w:hAnsi="Times New Roman" w:cs="Times New Roman"/>
          <w:sz w:val="24"/>
          <w:szCs w:val="24"/>
        </w:rPr>
        <w:t>ých</w:t>
      </w:r>
      <w:r w:rsidR="5495E263" w:rsidRPr="00A4322D">
        <w:rPr>
          <w:rFonts w:ascii="Times New Roman" w:hAnsi="Times New Roman" w:cs="Times New Roman"/>
          <w:sz w:val="24"/>
          <w:szCs w:val="24"/>
        </w:rPr>
        <w:t xml:space="preserve"> v čl. I. odst. 1 této smlouvy</w:t>
      </w:r>
      <w:r w:rsidR="5495E263" w:rsidRPr="00A4322D">
        <w:rPr>
          <w:rFonts w:ascii="Times New Roman" w:eastAsia="Times New Roman" w:hAnsi="Times New Roman" w:cs="Times New Roman"/>
          <w:sz w:val="24"/>
          <w:szCs w:val="24"/>
        </w:rPr>
        <w:t xml:space="preserve"> </w:t>
      </w:r>
      <w:r w:rsidR="3CAE1AB2" w:rsidRPr="00A4322D">
        <w:rPr>
          <w:rFonts w:ascii="Times New Roman" w:eastAsia="Times New Roman" w:hAnsi="Times New Roman" w:cs="Times New Roman"/>
          <w:sz w:val="24"/>
          <w:szCs w:val="24"/>
        </w:rPr>
        <w:t xml:space="preserve">a </w:t>
      </w:r>
      <w:r w:rsidR="6F2D43DD" w:rsidRPr="00A4322D">
        <w:rPr>
          <w:rFonts w:ascii="Times New Roman" w:eastAsia="Times New Roman" w:hAnsi="Times New Roman" w:cs="Times New Roman"/>
          <w:sz w:val="24"/>
          <w:szCs w:val="24"/>
        </w:rPr>
        <w:t xml:space="preserve">dále převodce převádí na nabyvatele </w:t>
      </w:r>
      <w:r w:rsidR="3CAE1AB2" w:rsidRPr="00A4322D">
        <w:rPr>
          <w:rFonts w:ascii="Times New Roman" w:eastAsia="Times New Roman" w:hAnsi="Times New Roman" w:cs="Times New Roman"/>
          <w:sz w:val="24"/>
          <w:szCs w:val="24"/>
        </w:rPr>
        <w:t>část projektové dokumentace v rozsahu stavebního objektu SO 101.1.1. MK Lipnická-U Výstaviště (km 0,100-0,320)</w:t>
      </w:r>
      <w:r w:rsidR="58187BCA" w:rsidRPr="00A4322D">
        <w:rPr>
          <w:rFonts w:ascii="Times New Roman" w:eastAsia="Times New Roman" w:hAnsi="Times New Roman" w:cs="Times New Roman"/>
          <w:sz w:val="24"/>
          <w:szCs w:val="24"/>
        </w:rPr>
        <w:t xml:space="preserve"> </w:t>
      </w:r>
      <w:r w:rsidR="009619E7" w:rsidRPr="00A4322D">
        <w:rPr>
          <w:rFonts w:ascii="Times New Roman" w:eastAsia="Times New Roman" w:hAnsi="Times New Roman" w:cs="Times New Roman"/>
          <w:sz w:val="24"/>
          <w:szCs w:val="24"/>
        </w:rPr>
        <w:t xml:space="preserve">a </w:t>
      </w:r>
      <w:r w:rsidR="009619E7" w:rsidRPr="00A4322D">
        <w:rPr>
          <w:rFonts w:ascii="Times New Roman" w:hAnsi="Times New Roman" w:cs="Times New Roman"/>
          <w:sz w:val="24"/>
          <w:szCs w:val="24"/>
        </w:rPr>
        <w:t xml:space="preserve">SO 401.1.1 Veřejné osvětlení MK Lipnická  - U Výstaviště  (km 0,000-0,320) </w:t>
      </w:r>
      <w:r w:rsidR="005631BC" w:rsidRPr="00A4322D">
        <w:rPr>
          <w:rFonts w:ascii="Times New Roman" w:hAnsi="Times New Roman" w:cs="Times New Roman"/>
          <w:sz w:val="24"/>
          <w:szCs w:val="24"/>
        </w:rPr>
        <w:t>a nabyvatel</w:t>
      </w:r>
      <w:r w:rsidR="157096A3" w:rsidRPr="00A4322D">
        <w:rPr>
          <w:rFonts w:ascii="Times New Roman" w:hAnsi="Times New Roman" w:cs="Times New Roman"/>
          <w:sz w:val="24"/>
          <w:szCs w:val="24"/>
        </w:rPr>
        <w:t>é</w:t>
      </w:r>
      <w:r w:rsidR="005631BC" w:rsidRPr="00A4322D">
        <w:rPr>
          <w:rFonts w:ascii="Times New Roman" w:hAnsi="Times New Roman" w:cs="Times New Roman"/>
          <w:sz w:val="24"/>
          <w:szCs w:val="24"/>
        </w:rPr>
        <w:t xml:space="preserve"> převádě</w:t>
      </w:r>
      <w:r w:rsidR="00397B7C" w:rsidRPr="00A4322D">
        <w:rPr>
          <w:rFonts w:ascii="Times New Roman" w:hAnsi="Times New Roman" w:cs="Times New Roman"/>
          <w:sz w:val="24"/>
          <w:szCs w:val="24"/>
        </w:rPr>
        <w:t>ná práva a povinnosti</w:t>
      </w:r>
      <w:r w:rsidR="1B62AB2E" w:rsidRPr="00A4322D">
        <w:rPr>
          <w:rFonts w:ascii="Times New Roman" w:hAnsi="Times New Roman" w:cs="Times New Roman"/>
          <w:sz w:val="24"/>
          <w:szCs w:val="24"/>
        </w:rPr>
        <w:t xml:space="preserve"> a část</w:t>
      </w:r>
      <w:r w:rsidR="009619E7" w:rsidRPr="00A4322D">
        <w:rPr>
          <w:rFonts w:ascii="Times New Roman" w:hAnsi="Times New Roman" w:cs="Times New Roman"/>
          <w:sz w:val="24"/>
          <w:szCs w:val="24"/>
        </w:rPr>
        <w:t>i</w:t>
      </w:r>
      <w:r w:rsidR="1B62AB2E" w:rsidRPr="00A4322D">
        <w:rPr>
          <w:rFonts w:ascii="Times New Roman" w:hAnsi="Times New Roman" w:cs="Times New Roman"/>
          <w:sz w:val="24"/>
          <w:szCs w:val="24"/>
        </w:rPr>
        <w:t xml:space="preserve"> projektové dokumentace</w:t>
      </w:r>
      <w:r w:rsidR="00397B7C" w:rsidRPr="00A4322D">
        <w:rPr>
          <w:rFonts w:ascii="Times New Roman" w:hAnsi="Times New Roman" w:cs="Times New Roman"/>
          <w:sz w:val="24"/>
          <w:szCs w:val="24"/>
        </w:rPr>
        <w:t xml:space="preserve"> </w:t>
      </w:r>
      <w:r w:rsidR="00952CDA" w:rsidRPr="00A4322D">
        <w:rPr>
          <w:rFonts w:ascii="Times New Roman" w:hAnsi="Times New Roman" w:cs="Times New Roman"/>
          <w:sz w:val="24"/>
          <w:szCs w:val="24"/>
        </w:rPr>
        <w:t xml:space="preserve">v tomto rozsahu </w:t>
      </w:r>
      <w:r w:rsidR="00397B7C" w:rsidRPr="00A4322D">
        <w:rPr>
          <w:rFonts w:ascii="Times New Roman" w:hAnsi="Times New Roman" w:cs="Times New Roman"/>
          <w:sz w:val="24"/>
          <w:szCs w:val="24"/>
        </w:rPr>
        <w:t>přijím</w:t>
      </w:r>
      <w:r w:rsidR="1BBC6308" w:rsidRPr="00A4322D">
        <w:rPr>
          <w:rFonts w:ascii="Times New Roman" w:hAnsi="Times New Roman" w:cs="Times New Roman"/>
          <w:sz w:val="24"/>
          <w:szCs w:val="24"/>
        </w:rPr>
        <w:t>ají</w:t>
      </w:r>
      <w:r w:rsidR="00952CDA" w:rsidRPr="00A4322D">
        <w:rPr>
          <w:rFonts w:ascii="Times New Roman" w:hAnsi="Times New Roman" w:cs="Times New Roman"/>
          <w:sz w:val="24"/>
          <w:szCs w:val="24"/>
        </w:rPr>
        <w:t>.</w:t>
      </w:r>
    </w:p>
    <w:p w14:paraId="3C12685D" w14:textId="231CE807" w:rsidR="00252A15" w:rsidRPr="00997A46" w:rsidRDefault="00252A15" w:rsidP="69208640">
      <w:pPr>
        <w:spacing w:before="120" w:after="120"/>
        <w:jc w:val="both"/>
        <w:rPr>
          <w:rFonts w:ascii="Times New Roman" w:hAnsi="Times New Roman" w:cs="Times New Roman"/>
          <w:sz w:val="24"/>
          <w:szCs w:val="24"/>
        </w:rPr>
      </w:pPr>
      <w:r w:rsidRPr="75164CD1">
        <w:rPr>
          <w:rFonts w:ascii="Times New Roman" w:hAnsi="Times New Roman" w:cs="Times New Roman"/>
          <w:sz w:val="24"/>
          <w:szCs w:val="24"/>
        </w:rPr>
        <w:t xml:space="preserve">(2) </w:t>
      </w:r>
      <w:r w:rsidR="00397B7C" w:rsidRPr="00900946">
        <w:rPr>
          <w:rFonts w:ascii="Times New Roman" w:hAnsi="Times New Roman" w:cs="Times New Roman"/>
          <w:b/>
          <w:bCs/>
          <w:sz w:val="24"/>
          <w:szCs w:val="24"/>
        </w:rPr>
        <w:t xml:space="preserve">Práva a povinnosti </w:t>
      </w:r>
      <w:r w:rsidR="21C94192" w:rsidRPr="00900946">
        <w:rPr>
          <w:rFonts w:ascii="Times New Roman" w:hAnsi="Times New Roman" w:cs="Times New Roman"/>
          <w:b/>
          <w:bCs/>
          <w:sz w:val="24"/>
          <w:szCs w:val="24"/>
        </w:rPr>
        <w:t>a část</w:t>
      </w:r>
      <w:r w:rsidR="009619E7" w:rsidRPr="00900946">
        <w:rPr>
          <w:rFonts w:ascii="Times New Roman" w:hAnsi="Times New Roman" w:cs="Times New Roman"/>
          <w:b/>
          <w:bCs/>
          <w:sz w:val="24"/>
          <w:szCs w:val="24"/>
        </w:rPr>
        <w:t>i</w:t>
      </w:r>
      <w:r w:rsidR="21C94192" w:rsidRPr="00900946">
        <w:rPr>
          <w:rFonts w:ascii="Times New Roman" w:hAnsi="Times New Roman" w:cs="Times New Roman"/>
          <w:b/>
          <w:bCs/>
          <w:sz w:val="24"/>
          <w:szCs w:val="24"/>
        </w:rPr>
        <w:t xml:space="preserve"> projektové dokumentace </w:t>
      </w:r>
      <w:r w:rsidR="00397B7C" w:rsidRPr="00900946">
        <w:rPr>
          <w:rFonts w:ascii="Times New Roman" w:hAnsi="Times New Roman" w:cs="Times New Roman"/>
          <w:b/>
          <w:bCs/>
          <w:sz w:val="24"/>
          <w:szCs w:val="24"/>
        </w:rPr>
        <w:t xml:space="preserve">v rozsahu specifikovaném v odstavci 1 tohoto článku se převádějí </w:t>
      </w:r>
      <w:r w:rsidR="157096A3" w:rsidRPr="00900946">
        <w:rPr>
          <w:rFonts w:ascii="Times New Roman" w:hAnsi="Times New Roman" w:cs="Times New Roman"/>
          <w:b/>
          <w:bCs/>
          <w:sz w:val="24"/>
          <w:szCs w:val="24"/>
        </w:rPr>
        <w:t>za dohodnutou úplatu</w:t>
      </w:r>
      <w:r w:rsidR="00BD3542">
        <w:rPr>
          <w:rFonts w:ascii="Times New Roman" w:hAnsi="Times New Roman" w:cs="Times New Roman"/>
          <w:sz w:val="24"/>
          <w:szCs w:val="24"/>
        </w:rPr>
        <w:t xml:space="preserve">, která </w:t>
      </w:r>
      <w:r w:rsidR="004F1016">
        <w:rPr>
          <w:rFonts w:ascii="Times New Roman" w:hAnsi="Times New Roman" w:cs="Times New Roman"/>
          <w:sz w:val="24"/>
          <w:szCs w:val="24"/>
        </w:rPr>
        <w:t>byla stanovena</w:t>
      </w:r>
      <w:r w:rsidR="00BD3542" w:rsidRPr="75164CD1">
        <w:rPr>
          <w:rFonts w:ascii="Times New Roman" w:hAnsi="Times New Roman" w:cs="Times New Roman"/>
          <w:sz w:val="24"/>
          <w:szCs w:val="24"/>
        </w:rPr>
        <w:t xml:space="preserve"> </w:t>
      </w:r>
      <w:r w:rsidR="00BD3542">
        <w:rPr>
          <w:rFonts w:ascii="Times New Roman" w:hAnsi="Times New Roman" w:cs="Times New Roman"/>
          <w:sz w:val="24"/>
          <w:szCs w:val="24"/>
        </w:rPr>
        <w:t>pro stavební objekt</w:t>
      </w:r>
      <w:r w:rsidR="00BD3542" w:rsidRPr="008D7537">
        <w:rPr>
          <w:rFonts w:ascii="Times New Roman" w:eastAsia="Times New Roman" w:hAnsi="Times New Roman" w:cs="Times New Roman"/>
          <w:sz w:val="24"/>
          <w:szCs w:val="24"/>
        </w:rPr>
        <w:t xml:space="preserve"> </w:t>
      </w:r>
      <w:r w:rsidR="00BD3542" w:rsidRPr="45E70080">
        <w:rPr>
          <w:rFonts w:ascii="Times New Roman" w:eastAsia="Times New Roman" w:hAnsi="Times New Roman" w:cs="Times New Roman"/>
          <w:sz w:val="24"/>
          <w:szCs w:val="24"/>
        </w:rPr>
        <w:t>SO 101.1.1. MK Lipnická-U Výstaviště (km 0,100-0,320)</w:t>
      </w:r>
      <w:r w:rsidR="00BD3542">
        <w:rPr>
          <w:rFonts w:ascii="Times New Roman" w:eastAsia="Times New Roman" w:hAnsi="Times New Roman" w:cs="Times New Roman"/>
          <w:sz w:val="24"/>
          <w:szCs w:val="24"/>
        </w:rPr>
        <w:t xml:space="preserve"> ve výši </w:t>
      </w:r>
      <w:r w:rsidR="004F1016">
        <w:rPr>
          <w:rFonts w:ascii="Times New Roman" w:eastAsia="Times New Roman" w:hAnsi="Times New Roman" w:cs="Times New Roman"/>
          <w:sz w:val="24"/>
          <w:szCs w:val="24"/>
        </w:rPr>
        <w:t>192.670</w:t>
      </w:r>
      <w:r w:rsidR="00BD3542">
        <w:rPr>
          <w:rFonts w:ascii="Times New Roman" w:eastAsia="Times New Roman" w:hAnsi="Times New Roman" w:cs="Times New Roman"/>
          <w:sz w:val="24"/>
          <w:szCs w:val="24"/>
        </w:rPr>
        <w:t xml:space="preserve">,-Kč bez DPH a pro stavební objekt </w:t>
      </w:r>
      <w:r w:rsidR="004F1016">
        <w:rPr>
          <w:rFonts w:ascii="Times New Roman" w:hAnsi="Times New Roman" w:cs="Times New Roman"/>
          <w:sz w:val="24"/>
          <w:szCs w:val="24"/>
        </w:rPr>
        <w:t xml:space="preserve">SO 401.1.1 Veřejné osvětlení MK Lipnická  - U Výstaviště  (km 0,000-0,320) </w:t>
      </w:r>
      <w:r w:rsidR="00BD3542">
        <w:rPr>
          <w:rFonts w:ascii="Times New Roman" w:hAnsi="Times New Roman" w:cs="Times New Roman"/>
          <w:sz w:val="24"/>
          <w:szCs w:val="24"/>
        </w:rPr>
        <w:t xml:space="preserve">ve výši </w:t>
      </w:r>
      <w:r w:rsidR="00B25B8D">
        <w:rPr>
          <w:rFonts w:ascii="Times New Roman" w:hAnsi="Times New Roman" w:cs="Times New Roman"/>
          <w:sz w:val="24"/>
          <w:szCs w:val="24"/>
        </w:rPr>
        <w:t>29.180</w:t>
      </w:r>
      <w:r w:rsidR="00BD3542">
        <w:rPr>
          <w:rFonts w:ascii="Times New Roman" w:hAnsi="Times New Roman" w:cs="Times New Roman"/>
          <w:sz w:val="24"/>
          <w:szCs w:val="24"/>
        </w:rPr>
        <w:t xml:space="preserve">,-Kč bez DPH, </w:t>
      </w:r>
      <w:r w:rsidR="00BD3542" w:rsidRPr="00AD7603">
        <w:rPr>
          <w:rFonts w:ascii="Times New Roman" w:hAnsi="Times New Roman" w:cs="Times New Roman"/>
          <w:b/>
          <w:bCs/>
          <w:sz w:val="24"/>
          <w:szCs w:val="24"/>
        </w:rPr>
        <w:t>v celkové výši</w:t>
      </w:r>
      <w:r w:rsidR="00BD3542" w:rsidRPr="009373DE">
        <w:rPr>
          <w:rFonts w:ascii="Times New Roman" w:hAnsi="Times New Roman" w:cs="Times New Roman"/>
          <w:b/>
          <w:bCs/>
          <w:sz w:val="24"/>
          <w:szCs w:val="24"/>
        </w:rPr>
        <w:t xml:space="preserve"> </w:t>
      </w:r>
      <w:r w:rsidR="00567990">
        <w:rPr>
          <w:rFonts w:ascii="Times New Roman" w:hAnsi="Times New Roman" w:cs="Times New Roman"/>
          <w:b/>
          <w:bCs/>
          <w:sz w:val="24"/>
          <w:szCs w:val="24"/>
        </w:rPr>
        <w:t>221.850</w:t>
      </w:r>
      <w:r w:rsidR="00BD3542" w:rsidRPr="009373DE">
        <w:rPr>
          <w:rFonts w:ascii="Times New Roman" w:hAnsi="Times New Roman" w:cs="Times New Roman"/>
          <w:b/>
          <w:bCs/>
          <w:sz w:val="24"/>
          <w:szCs w:val="24"/>
        </w:rPr>
        <w:t>,- Kč bez DPH.</w:t>
      </w:r>
      <w:r w:rsidR="00BD3542" w:rsidRPr="75164CD1">
        <w:rPr>
          <w:rFonts w:ascii="Times New Roman" w:hAnsi="Times New Roman" w:cs="Times New Roman"/>
          <w:sz w:val="24"/>
          <w:szCs w:val="24"/>
        </w:rPr>
        <w:t xml:space="preserve"> </w:t>
      </w:r>
      <w:r w:rsidR="009815E7" w:rsidRPr="75164CD1">
        <w:rPr>
          <w:rFonts w:ascii="Times New Roman" w:hAnsi="Times New Roman" w:cs="Times New Roman"/>
          <w:sz w:val="24"/>
          <w:szCs w:val="24"/>
        </w:rPr>
        <w:t xml:space="preserve">K takto sjednané úplatě bude v souladu se zákonem č. 235/2004 Sb., o dani z přidané hodnoty, ve znění pozdějších předpisů (dále jen zákon o DPH), připočtena daň z přidané hodnoty ve výši sazby daně platné ke dni uskutečnění zdanitelného </w:t>
      </w:r>
      <w:r w:rsidR="009815E7" w:rsidRPr="00997A46">
        <w:rPr>
          <w:rFonts w:ascii="Times New Roman" w:hAnsi="Times New Roman" w:cs="Times New Roman"/>
          <w:sz w:val="24"/>
          <w:szCs w:val="24"/>
        </w:rPr>
        <w:t>plnění.</w:t>
      </w:r>
      <w:r w:rsidR="00F114ED" w:rsidRPr="00997A46">
        <w:rPr>
          <w:rFonts w:ascii="Times New Roman" w:hAnsi="Times New Roman" w:cs="Times New Roman"/>
          <w:sz w:val="24"/>
          <w:szCs w:val="24"/>
        </w:rPr>
        <w:t xml:space="preserve"> Ceny jednotlivých stavebních objektů jsou </w:t>
      </w:r>
      <w:r w:rsidR="00EA7834" w:rsidRPr="00997A46">
        <w:rPr>
          <w:rFonts w:ascii="Times New Roman" w:hAnsi="Times New Roman" w:cs="Times New Roman"/>
          <w:sz w:val="24"/>
          <w:szCs w:val="24"/>
        </w:rPr>
        <w:t xml:space="preserve">uvedeny v tabulce, která je nedílnou přílohou této smlouvy. </w:t>
      </w:r>
    </w:p>
    <w:p w14:paraId="7BEF782E" w14:textId="37C20B89" w:rsidR="157096A3" w:rsidRDefault="157096A3" w:rsidP="69208640">
      <w:pPr>
        <w:spacing w:before="120" w:after="120"/>
        <w:jc w:val="both"/>
        <w:rPr>
          <w:rFonts w:ascii="Times New Roman" w:eastAsia="Times New Roman" w:hAnsi="Times New Roman" w:cs="Times New Roman"/>
          <w:sz w:val="24"/>
          <w:szCs w:val="24"/>
        </w:rPr>
      </w:pPr>
      <w:r w:rsidRPr="69208640">
        <w:rPr>
          <w:rFonts w:ascii="Times New Roman" w:eastAsia="Times New Roman" w:hAnsi="Times New Roman" w:cs="Times New Roman"/>
          <w:sz w:val="24"/>
          <w:szCs w:val="24"/>
        </w:rPr>
        <w:t xml:space="preserve">(3) Dohodnutá úplata ve výši </w:t>
      </w:r>
      <w:r w:rsidR="00567990">
        <w:rPr>
          <w:rFonts w:ascii="Times New Roman" w:hAnsi="Times New Roman" w:cs="Times New Roman"/>
          <w:sz w:val="24"/>
          <w:szCs w:val="24"/>
        </w:rPr>
        <w:t>221.850</w:t>
      </w:r>
      <w:r w:rsidRPr="69208640">
        <w:rPr>
          <w:rFonts w:ascii="Times New Roman" w:hAnsi="Times New Roman" w:cs="Times New Roman"/>
          <w:sz w:val="24"/>
          <w:szCs w:val="24"/>
        </w:rPr>
        <w:t xml:space="preserve">,- Kč bez DPH </w:t>
      </w:r>
      <w:r w:rsidRPr="69208640">
        <w:rPr>
          <w:rFonts w:ascii="Times New Roman" w:eastAsia="Times New Roman" w:hAnsi="Times New Roman" w:cs="Times New Roman"/>
          <w:sz w:val="24"/>
          <w:szCs w:val="24"/>
        </w:rPr>
        <w:t xml:space="preserve">bude vypořádána následujícím způsobem: </w:t>
      </w:r>
    </w:p>
    <w:tbl>
      <w:tblPr>
        <w:tblW w:w="0" w:type="auto"/>
        <w:tblLayout w:type="fixed"/>
        <w:tblLook w:val="04A0" w:firstRow="1" w:lastRow="0" w:firstColumn="1" w:lastColumn="0" w:noHBand="0" w:noVBand="1"/>
      </w:tblPr>
      <w:tblGrid>
        <w:gridCol w:w="2655"/>
        <w:gridCol w:w="2220"/>
        <w:gridCol w:w="2070"/>
        <w:gridCol w:w="2085"/>
      </w:tblGrid>
      <w:tr w:rsidR="0078685C" w14:paraId="35CE10C9" w14:textId="77777777" w:rsidTr="00CE63B6">
        <w:tc>
          <w:tcPr>
            <w:tcW w:w="2655" w:type="dxa"/>
            <w:tcBorders>
              <w:top w:val="single" w:sz="6" w:space="0" w:color="auto"/>
              <w:left w:val="single" w:sz="6" w:space="0" w:color="auto"/>
              <w:bottom w:val="single" w:sz="6" w:space="0" w:color="auto"/>
              <w:right w:val="single" w:sz="6" w:space="0" w:color="auto"/>
            </w:tcBorders>
          </w:tcPr>
          <w:p w14:paraId="44AE26BE" w14:textId="77777777" w:rsidR="0078685C" w:rsidRDefault="0078685C" w:rsidP="00CE63B6">
            <w:pPr>
              <w:spacing w:after="120"/>
              <w:jc w:val="center"/>
              <w:rPr>
                <w:rFonts w:ascii="Times New Roman" w:eastAsia="Times New Roman" w:hAnsi="Times New Roman" w:cs="Times New Roman"/>
                <w:color w:val="000000" w:themeColor="text1"/>
                <w:sz w:val="24"/>
                <w:szCs w:val="24"/>
              </w:rPr>
            </w:pPr>
            <w:r w:rsidRPr="69208640">
              <w:rPr>
                <w:rFonts w:ascii="Times New Roman" w:eastAsia="Times New Roman" w:hAnsi="Times New Roman" w:cs="Times New Roman"/>
                <w:b/>
                <w:bCs/>
                <w:color w:val="000000" w:themeColor="text1"/>
                <w:sz w:val="24"/>
                <w:szCs w:val="24"/>
              </w:rPr>
              <w:t>Účastník</w:t>
            </w:r>
          </w:p>
        </w:tc>
        <w:tc>
          <w:tcPr>
            <w:tcW w:w="2220" w:type="dxa"/>
            <w:tcBorders>
              <w:top w:val="single" w:sz="6" w:space="0" w:color="auto"/>
              <w:bottom w:val="single" w:sz="6" w:space="0" w:color="auto"/>
              <w:right w:val="single" w:sz="6" w:space="0" w:color="auto"/>
            </w:tcBorders>
          </w:tcPr>
          <w:p w14:paraId="68111266" w14:textId="77777777" w:rsidR="0078685C" w:rsidRDefault="0078685C" w:rsidP="00CE63B6">
            <w:pPr>
              <w:spacing w:after="120"/>
              <w:jc w:val="center"/>
              <w:rPr>
                <w:rFonts w:ascii="Times New Roman" w:eastAsia="Times New Roman" w:hAnsi="Times New Roman" w:cs="Times New Roman"/>
                <w:color w:val="000000" w:themeColor="text1"/>
                <w:sz w:val="24"/>
                <w:szCs w:val="24"/>
              </w:rPr>
            </w:pPr>
            <w:r w:rsidRPr="69208640">
              <w:rPr>
                <w:rFonts w:ascii="Times New Roman" w:eastAsia="Times New Roman" w:hAnsi="Times New Roman" w:cs="Times New Roman"/>
                <w:b/>
                <w:bCs/>
                <w:color w:val="000000" w:themeColor="text1"/>
                <w:sz w:val="24"/>
                <w:szCs w:val="24"/>
              </w:rPr>
              <w:t>Základ DPH</w:t>
            </w:r>
          </w:p>
        </w:tc>
        <w:tc>
          <w:tcPr>
            <w:tcW w:w="2070" w:type="dxa"/>
            <w:tcBorders>
              <w:top w:val="single" w:sz="6" w:space="0" w:color="auto"/>
              <w:bottom w:val="single" w:sz="6" w:space="0" w:color="auto"/>
              <w:right w:val="single" w:sz="6" w:space="0" w:color="auto"/>
            </w:tcBorders>
          </w:tcPr>
          <w:p w14:paraId="71FBC8EA" w14:textId="77777777" w:rsidR="0078685C" w:rsidRDefault="0078685C" w:rsidP="00CE63B6">
            <w:pPr>
              <w:spacing w:after="120"/>
              <w:jc w:val="center"/>
              <w:rPr>
                <w:rFonts w:ascii="Times New Roman" w:eastAsia="Times New Roman" w:hAnsi="Times New Roman" w:cs="Times New Roman"/>
                <w:color w:val="000000" w:themeColor="text1"/>
                <w:sz w:val="24"/>
                <w:szCs w:val="24"/>
              </w:rPr>
            </w:pPr>
            <w:r w:rsidRPr="69208640">
              <w:rPr>
                <w:rFonts w:ascii="Times New Roman" w:eastAsia="Times New Roman" w:hAnsi="Times New Roman" w:cs="Times New Roman"/>
                <w:b/>
                <w:bCs/>
                <w:color w:val="000000" w:themeColor="text1"/>
                <w:sz w:val="24"/>
                <w:szCs w:val="24"/>
              </w:rPr>
              <w:t>DPH 21%</w:t>
            </w:r>
          </w:p>
        </w:tc>
        <w:tc>
          <w:tcPr>
            <w:tcW w:w="2085" w:type="dxa"/>
            <w:tcBorders>
              <w:top w:val="single" w:sz="6" w:space="0" w:color="auto"/>
              <w:bottom w:val="single" w:sz="6" w:space="0" w:color="auto"/>
              <w:right w:val="single" w:sz="6" w:space="0" w:color="auto"/>
            </w:tcBorders>
          </w:tcPr>
          <w:p w14:paraId="6357AE7E" w14:textId="77777777" w:rsidR="0078685C" w:rsidRDefault="0078685C" w:rsidP="00CE63B6">
            <w:pPr>
              <w:spacing w:after="120"/>
              <w:rPr>
                <w:rFonts w:ascii="Times New Roman" w:eastAsia="Times New Roman" w:hAnsi="Times New Roman" w:cs="Times New Roman"/>
                <w:b/>
                <w:bCs/>
                <w:color w:val="000000" w:themeColor="text1"/>
                <w:sz w:val="24"/>
                <w:szCs w:val="24"/>
              </w:rPr>
            </w:pPr>
            <w:r w:rsidRPr="69208640">
              <w:rPr>
                <w:rFonts w:ascii="Times New Roman" w:eastAsia="Times New Roman" w:hAnsi="Times New Roman" w:cs="Times New Roman"/>
                <w:b/>
                <w:bCs/>
                <w:color w:val="000000" w:themeColor="text1"/>
                <w:sz w:val="24"/>
                <w:szCs w:val="24"/>
              </w:rPr>
              <w:t>Celkem</w:t>
            </w:r>
          </w:p>
        </w:tc>
      </w:tr>
      <w:tr w:rsidR="0078685C" w14:paraId="2656A86F" w14:textId="77777777" w:rsidTr="00CE63B6">
        <w:tc>
          <w:tcPr>
            <w:tcW w:w="2655" w:type="dxa"/>
            <w:tcBorders>
              <w:left w:val="single" w:sz="6" w:space="0" w:color="auto"/>
              <w:bottom w:val="single" w:sz="6" w:space="0" w:color="auto"/>
              <w:right w:val="single" w:sz="6" w:space="0" w:color="auto"/>
            </w:tcBorders>
          </w:tcPr>
          <w:p w14:paraId="3D66AFE8" w14:textId="77777777" w:rsidR="0078685C" w:rsidRDefault="0078685C" w:rsidP="00CE63B6">
            <w:pPr>
              <w:spacing w:after="0"/>
              <w:rPr>
                <w:rFonts w:ascii="Times New Roman" w:hAnsi="Times New Roman" w:cs="Times New Roman"/>
                <w:sz w:val="24"/>
                <w:szCs w:val="24"/>
              </w:rPr>
            </w:pPr>
            <w:r w:rsidRPr="69208640">
              <w:rPr>
                <w:rFonts w:ascii="Times New Roman" w:hAnsi="Times New Roman" w:cs="Times New Roman"/>
                <w:b/>
                <w:bCs/>
                <w:sz w:val="24"/>
                <w:szCs w:val="24"/>
              </w:rPr>
              <w:t>EMOS property s.r.o.</w:t>
            </w:r>
          </w:p>
        </w:tc>
        <w:tc>
          <w:tcPr>
            <w:tcW w:w="2220" w:type="dxa"/>
            <w:tcBorders>
              <w:bottom w:val="single" w:sz="6" w:space="0" w:color="auto"/>
              <w:right w:val="single" w:sz="6" w:space="0" w:color="auto"/>
            </w:tcBorders>
          </w:tcPr>
          <w:p w14:paraId="27773CA9" w14:textId="1A960C1D" w:rsidR="0078685C" w:rsidRDefault="001C7FC2" w:rsidP="00CE63B6">
            <w:pPr>
              <w:spacing w:after="12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w:t>
            </w:r>
            <w:r w:rsidR="0078685C" w:rsidRPr="69208640">
              <w:rPr>
                <w:rFonts w:ascii="Times New Roman" w:eastAsia="Times New Roman" w:hAnsi="Times New Roman" w:cs="Times New Roman"/>
                <w:b/>
                <w:bCs/>
                <w:color w:val="000000" w:themeColor="text1"/>
                <w:sz w:val="24"/>
                <w:szCs w:val="24"/>
              </w:rPr>
              <w:t>89</w:t>
            </w:r>
            <w:r>
              <w:rPr>
                <w:rFonts w:ascii="Times New Roman" w:eastAsia="Times New Roman" w:hAnsi="Times New Roman" w:cs="Times New Roman"/>
                <w:b/>
                <w:bCs/>
                <w:color w:val="000000" w:themeColor="text1"/>
                <w:sz w:val="24"/>
                <w:szCs w:val="24"/>
              </w:rPr>
              <w:t> </w:t>
            </w:r>
            <w:r w:rsidR="0078685C" w:rsidRPr="69208640">
              <w:rPr>
                <w:rFonts w:ascii="Times New Roman" w:eastAsia="Times New Roman" w:hAnsi="Times New Roman" w:cs="Times New Roman"/>
                <w:b/>
                <w:bCs/>
                <w:color w:val="000000" w:themeColor="text1"/>
                <w:sz w:val="24"/>
                <w:szCs w:val="24"/>
              </w:rPr>
              <w:t>185</w:t>
            </w:r>
            <w:r>
              <w:rPr>
                <w:rFonts w:ascii="Times New Roman" w:eastAsia="Times New Roman" w:hAnsi="Times New Roman" w:cs="Times New Roman"/>
                <w:b/>
                <w:bCs/>
                <w:color w:val="000000" w:themeColor="text1"/>
                <w:sz w:val="24"/>
                <w:szCs w:val="24"/>
              </w:rPr>
              <w:t>,-</w:t>
            </w:r>
            <w:r w:rsidR="0078685C" w:rsidRPr="69208640">
              <w:rPr>
                <w:rFonts w:ascii="Times New Roman" w:eastAsia="Times New Roman" w:hAnsi="Times New Roman" w:cs="Times New Roman"/>
                <w:b/>
                <w:bCs/>
                <w:color w:val="000000" w:themeColor="text1"/>
                <w:sz w:val="24"/>
                <w:szCs w:val="24"/>
              </w:rPr>
              <w:t xml:space="preserve"> Kč</w:t>
            </w:r>
          </w:p>
        </w:tc>
        <w:tc>
          <w:tcPr>
            <w:tcW w:w="2070" w:type="dxa"/>
            <w:tcBorders>
              <w:bottom w:val="single" w:sz="6" w:space="0" w:color="auto"/>
              <w:right w:val="single" w:sz="6" w:space="0" w:color="auto"/>
            </w:tcBorders>
          </w:tcPr>
          <w:p w14:paraId="245EF005" w14:textId="77777777" w:rsidR="0078685C" w:rsidRDefault="0078685C" w:rsidP="00CE63B6">
            <w:pPr>
              <w:spacing w:after="120"/>
              <w:jc w:val="both"/>
              <w:rPr>
                <w:rFonts w:ascii="Times New Roman" w:eastAsia="Times New Roman" w:hAnsi="Times New Roman" w:cs="Times New Roman"/>
                <w:b/>
                <w:bCs/>
                <w:color w:val="000000" w:themeColor="text1"/>
                <w:sz w:val="24"/>
                <w:szCs w:val="24"/>
              </w:rPr>
            </w:pPr>
            <w:r w:rsidRPr="55A30664">
              <w:rPr>
                <w:rFonts w:ascii="Times New Roman" w:eastAsia="Times New Roman" w:hAnsi="Times New Roman" w:cs="Times New Roman"/>
                <w:b/>
                <w:bCs/>
                <w:color w:val="000000" w:themeColor="text1"/>
                <w:sz w:val="24"/>
                <w:szCs w:val="24"/>
              </w:rPr>
              <w:t>18 728,85 Kč</w:t>
            </w:r>
          </w:p>
        </w:tc>
        <w:tc>
          <w:tcPr>
            <w:tcW w:w="2085" w:type="dxa"/>
            <w:tcBorders>
              <w:bottom w:val="single" w:sz="6" w:space="0" w:color="auto"/>
              <w:right w:val="single" w:sz="6" w:space="0" w:color="auto"/>
            </w:tcBorders>
          </w:tcPr>
          <w:p w14:paraId="692AB460" w14:textId="77777777" w:rsidR="0078685C" w:rsidRDefault="0078685C" w:rsidP="00CE63B6">
            <w:pPr>
              <w:spacing w:after="120"/>
              <w:jc w:val="both"/>
              <w:rPr>
                <w:rFonts w:ascii="Times New Roman" w:eastAsia="Times New Roman" w:hAnsi="Times New Roman" w:cs="Times New Roman"/>
                <w:b/>
                <w:bCs/>
                <w:color w:val="000000" w:themeColor="text1"/>
                <w:sz w:val="24"/>
                <w:szCs w:val="24"/>
              </w:rPr>
            </w:pPr>
            <w:r w:rsidRPr="55A30664">
              <w:rPr>
                <w:rFonts w:ascii="Times New Roman" w:eastAsia="Times New Roman" w:hAnsi="Times New Roman" w:cs="Times New Roman"/>
                <w:b/>
                <w:bCs/>
                <w:color w:val="000000" w:themeColor="text1"/>
                <w:sz w:val="24"/>
                <w:szCs w:val="24"/>
              </w:rPr>
              <w:t>107 913,85 Kč</w:t>
            </w:r>
          </w:p>
        </w:tc>
      </w:tr>
      <w:tr w:rsidR="0078685C" w14:paraId="4E1C0DC9" w14:textId="77777777" w:rsidTr="00CE63B6">
        <w:tc>
          <w:tcPr>
            <w:tcW w:w="2655" w:type="dxa"/>
            <w:tcBorders>
              <w:left w:val="single" w:sz="6" w:space="0" w:color="auto"/>
              <w:bottom w:val="single" w:sz="6" w:space="0" w:color="auto"/>
              <w:right w:val="single" w:sz="6" w:space="0" w:color="auto"/>
            </w:tcBorders>
          </w:tcPr>
          <w:p w14:paraId="658870D4" w14:textId="77777777" w:rsidR="0078685C" w:rsidRDefault="0078685C" w:rsidP="00CE63B6">
            <w:pPr>
              <w:spacing w:after="0"/>
              <w:rPr>
                <w:rFonts w:ascii="Times New Roman" w:hAnsi="Times New Roman" w:cs="Times New Roman"/>
                <w:b/>
                <w:bCs/>
                <w:sz w:val="24"/>
                <w:szCs w:val="24"/>
              </w:rPr>
            </w:pPr>
            <w:r w:rsidRPr="69208640">
              <w:rPr>
                <w:rFonts w:ascii="Times New Roman" w:hAnsi="Times New Roman" w:cs="Times New Roman"/>
                <w:b/>
                <w:bCs/>
                <w:sz w:val="24"/>
                <w:szCs w:val="24"/>
              </w:rPr>
              <w:t>NORSOL s.r.o.</w:t>
            </w:r>
          </w:p>
        </w:tc>
        <w:tc>
          <w:tcPr>
            <w:tcW w:w="2220" w:type="dxa"/>
            <w:tcBorders>
              <w:bottom w:val="single" w:sz="6" w:space="0" w:color="auto"/>
              <w:right w:val="single" w:sz="6" w:space="0" w:color="auto"/>
            </w:tcBorders>
          </w:tcPr>
          <w:p w14:paraId="3E5D724C" w14:textId="413B9354" w:rsidR="0078685C" w:rsidRPr="009815E7" w:rsidRDefault="001C7FC2" w:rsidP="00CE63B6">
            <w:pPr>
              <w:spacing w:after="1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132 665,-</w:t>
            </w:r>
            <w:r w:rsidR="0078685C" w:rsidRPr="75164CD1">
              <w:rPr>
                <w:rFonts w:ascii="Times New Roman" w:eastAsia="Times New Roman" w:hAnsi="Times New Roman" w:cs="Times New Roman"/>
                <w:b/>
                <w:bCs/>
                <w:sz w:val="24"/>
                <w:szCs w:val="24"/>
              </w:rPr>
              <w:t xml:space="preserve"> Kč</w:t>
            </w:r>
          </w:p>
        </w:tc>
        <w:tc>
          <w:tcPr>
            <w:tcW w:w="2070" w:type="dxa"/>
            <w:tcBorders>
              <w:bottom w:val="single" w:sz="6" w:space="0" w:color="auto"/>
              <w:right w:val="single" w:sz="6" w:space="0" w:color="auto"/>
            </w:tcBorders>
          </w:tcPr>
          <w:p w14:paraId="21F69C10" w14:textId="61098DC5" w:rsidR="0078685C" w:rsidRDefault="00797652" w:rsidP="00CE63B6">
            <w:pPr>
              <w:spacing w:after="12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27 859,</w:t>
            </w:r>
            <w:r w:rsidR="00810526">
              <w:rPr>
                <w:rFonts w:ascii="Times New Roman" w:eastAsia="Times New Roman" w:hAnsi="Times New Roman" w:cs="Times New Roman"/>
                <w:b/>
                <w:bCs/>
                <w:color w:val="000000" w:themeColor="text1"/>
                <w:sz w:val="24"/>
                <w:szCs w:val="24"/>
              </w:rPr>
              <w:t>65</w:t>
            </w:r>
            <w:r w:rsidR="0078685C" w:rsidRPr="55A30664">
              <w:rPr>
                <w:rFonts w:ascii="Times New Roman" w:eastAsia="Times New Roman" w:hAnsi="Times New Roman" w:cs="Times New Roman"/>
                <w:b/>
                <w:bCs/>
                <w:color w:val="000000" w:themeColor="text1"/>
                <w:sz w:val="24"/>
                <w:szCs w:val="24"/>
              </w:rPr>
              <w:t xml:space="preserve"> Kč</w:t>
            </w:r>
          </w:p>
        </w:tc>
        <w:tc>
          <w:tcPr>
            <w:tcW w:w="2085" w:type="dxa"/>
            <w:tcBorders>
              <w:bottom w:val="single" w:sz="6" w:space="0" w:color="auto"/>
              <w:right w:val="single" w:sz="6" w:space="0" w:color="auto"/>
            </w:tcBorders>
          </w:tcPr>
          <w:p w14:paraId="0CCDCC1C" w14:textId="59409C4B" w:rsidR="0078685C" w:rsidRDefault="00810526" w:rsidP="00CE63B6">
            <w:pPr>
              <w:spacing w:after="12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160 524,65</w:t>
            </w:r>
            <w:r w:rsidR="0078685C" w:rsidRPr="55A30664">
              <w:rPr>
                <w:rFonts w:ascii="Times New Roman" w:eastAsia="Times New Roman" w:hAnsi="Times New Roman" w:cs="Times New Roman"/>
                <w:b/>
                <w:bCs/>
                <w:color w:val="000000" w:themeColor="text1"/>
                <w:sz w:val="24"/>
                <w:szCs w:val="24"/>
              </w:rPr>
              <w:t xml:space="preserve"> Kč</w:t>
            </w:r>
          </w:p>
        </w:tc>
      </w:tr>
    </w:tbl>
    <w:p w14:paraId="7BD022EB" w14:textId="1B9B38FE" w:rsidR="009815E7" w:rsidRPr="009815E7" w:rsidRDefault="157096A3" w:rsidP="000D0D87">
      <w:pPr>
        <w:pStyle w:val="Zkladntextodsazen"/>
        <w:ind w:left="0"/>
        <w:jc w:val="both"/>
        <w:rPr>
          <w:color w:val="000000" w:themeColor="text1"/>
          <w:sz w:val="24"/>
          <w:szCs w:val="24"/>
        </w:rPr>
      </w:pPr>
      <w:r w:rsidRPr="75164CD1">
        <w:rPr>
          <w:color w:val="000000" w:themeColor="text1"/>
          <w:sz w:val="24"/>
          <w:szCs w:val="24"/>
        </w:rPr>
        <w:t xml:space="preserve">Nabyvatelé se zavazují uhradit převodci výše uvedenou úplatu na účet </w:t>
      </w:r>
      <w:r w:rsidR="46B83FFE" w:rsidRPr="75164CD1">
        <w:rPr>
          <w:color w:val="000000" w:themeColor="text1"/>
          <w:sz w:val="24"/>
          <w:szCs w:val="24"/>
        </w:rPr>
        <w:t>převodce</w:t>
      </w:r>
      <w:r w:rsidRPr="75164CD1">
        <w:rPr>
          <w:color w:val="000000" w:themeColor="text1"/>
          <w:sz w:val="24"/>
          <w:szCs w:val="24"/>
        </w:rPr>
        <w:t xml:space="preserve"> vedený u České spořitelny, a.s., </w:t>
      </w:r>
      <w:r w:rsidR="009815E7" w:rsidRPr="75164CD1">
        <w:rPr>
          <w:color w:val="000000" w:themeColor="text1"/>
          <w:sz w:val="24"/>
          <w:szCs w:val="24"/>
        </w:rPr>
        <w:t xml:space="preserve">na základě vystavené faktury – daňového dokladu </w:t>
      </w:r>
      <w:r w:rsidRPr="75164CD1">
        <w:rPr>
          <w:color w:val="000000" w:themeColor="text1"/>
          <w:sz w:val="24"/>
          <w:szCs w:val="24"/>
        </w:rPr>
        <w:t>a to do 20 dnů</w:t>
      </w:r>
      <w:r w:rsidR="009815E7" w:rsidRPr="75164CD1">
        <w:rPr>
          <w:color w:val="000000" w:themeColor="text1"/>
          <w:sz w:val="24"/>
          <w:szCs w:val="24"/>
        </w:rPr>
        <w:t xml:space="preserve"> ode dne vystavení faktury. Den uskutečnění zdanitelného plnění nastává ke dni podpisu smlouvy.</w:t>
      </w:r>
    </w:p>
    <w:p w14:paraId="0781F0FD" w14:textId="0F0D8830" w:rsidR="157096A3" w:rsidRDefault="157096A3" w:rsidP="45E70080">
      <w:pPr>
        <w:jc w:val="both"/>
        <w:rPr>
          <w:rFonts w:ascii="Times New Roman" w:eastAsia="Times New Roman" w:hAnsi="Times New Roman" w:cs="Times New Roman"/>
          <w:color w:val="000000" w:themeColor="text1"/>
          <w:sz w:val="24"/>
          <w:szCs w:val="24"/>
        </w:rPr>
      </w:pPr>
      <w:r w:rsidRPr="75164CD1">
        <w:rPr>
          <w:rFonts w:ascii="Times New Roman" w:eastAsia="Times New Roman" w:hAnsi="Times New Roman" w:cs="Times New Roman"/>
          <w:color w:val="000000" w:themeColor="text1"/>
          <w:sz w:val="24"/>
          <w:szCs w:val="24"/>
        </w:rPr>
        <w:t>Za den zaplacení se považuje den, kdy bude úplata připsána na účet převodce.</w:t>
      </w:r>
    </w:p>
    <w:tbl>
      <w:tblPr>
        <w:tblW w:w="0" w:type="auto"/>
        <w:tblLayout w:type="fixed"/>
        <w:tblLook w:val="04A0" w:firstRow="1" w:lastRow="0" w:firstColumn="1" w:lastColumn="0" w:noHBand="0" w:noVBand="1"/>
      </w:tblPr>
      <w:tblGrid>
        <w:gridCol w:w="3000"/>
        <w:gridCol w:w="3030"/>
        <w:gridCol w:w="3015"/>
      </w:tblGrid>
      <w:tr w:rsidR="69208640" w14:paraId="201642A8" w14:textId="77777777" w:rsidTr="69208640">
        <w:tc>
          <w:tcPr>
            <w:tcW w:w="3000" w:type="dxa"/>
            <w:tcBorders>
              <w:top w:val="single" w:sz="6" w:space="0" w:color="auto"/>
              <w:left w:val="single" w:sz="6" w:space="0" w:color="auto"/>
              <w:bottom w:val="single" w:sz="6" w:space="0" w:color="auto"/>
              <w:right w:val="single" w:sz="6" w:space="0" w:color="auto"/>
            </w:tcBorders>
          </w:tcPr>
          <w:p w14:paraId="21EE47D8" w14:textId="139D4A2F" w:rsidR="69208640" w:rsidRDefault="69208640" w:rsidP="69208640">
            <w:pPr>
              <w:jc w:val="center"/>
              <w:rPr>
                <w:rFonts w:ascii="Times New Roman" w:eastAsia="Times New Roman" w:hAnsi="Times New Roman" w:cs="Times New Roman"/>
                <w:sz w:val="24"/>
                <w:szCs w:val="24"/>
              </w:rPr>
            </w:pPr>
            <w:r w:rsidRPr="69208640">
              <w:rPr>
                <w:rFonts w:ascii="Times New Roman" w:eastAsia="Times New Roman" w:hAnsi="Times New Roman" w:cs="Times New Roman"/>
                <w:b/>
                <w:bCs/>
                <w:sz w:val="24"/>
                <w:szCs w:val="24"/>
              </w:rPr>
              <w:t>Účastník</w:t>
            </w:r>
          </w:p>
        </w:tc>
        <w:tc>
          <w:tcPr>
            <w:tcW w:w="3030" w:type="dxa"/>
            <w:tcBorders>
              <w:top w:val="single" w:sz="6" w:space="0" w:color="auto"/>
              <w:bottom w:val="single" w:sz="6" w:space="0" w:color="auto"/>
              <w:right w:val="single" w:sz="6" w:space="0" w:color="auto"/>
            </w:tcBorders>
          </w:tcPr>
          <w:p w14:paraId="6FB12311" w14:textId="6D5054AC" w:rsidR="69208640" w:rsidRDefault="69208640" w:rsidP="69208640">
            <w:pPr>
              <w:jc w:val="center"/>
              <w:rPr>
                <w:rFonts w:ascii="Times New Roman" w:eastAsia="Times New Roman" w:hAnsi="Times New Roman" w:cs="Times New Roman"/>
                <w:sz w:val="24"/>
                <w:szCs w:val="24"/>
              </w:rPr>
            </w:pPr>
            <w:r w:rsidRPr="69208640">
              <w:rPr>
                <w:rFonts w:ascii="Times New Roman" w:eastAsia="Times New Roman" w:hAnsi="Times New Roman" w:cs="Times New Roman"/>
                <w:b/>
                <w:bCs/>
                <w:sz w:val="24"/>
                <w:szCs w:val="24"/>
              </w:rPr>
              <w:t>č.ú.</w:t>
            </w:r>
          </w:p>
        </w:tc>
        <w:tc>
          <w:tcPr>
            <w:tcW w:w="3015" w:type="dxa"/>
            <w:tcBorders>
              <w:top w:val="single" w:sz="6" w:space="0" w:color="auto"/>
              <w:bottom w:val="single" w:sz="6" w:space="0" w:color="auto"/>
              <w:right w:val="single" w:sz="6" w:space="0" w:color="auto"/>
            </w:tcBorders>
          </w:tcPr>
          <w:p w14:paraId="062AB5B1" w14:textId="3EAA7D33" w:rsidR="69208640" w:rsidRDefault="69208640" w:rsidP="69208640">
            <w:pPr>
              <w:jc w:val="center"/>
              <w:rPr>
                <w:rFonts w:ascii="Times New Roman" w:eastAsia="Times New Roman" w:hAnsi="Times New Roman" w:cs="Times New Roman"/>
                <w:sz w:val="24"/>
                <w:szCs w:val="24"/>
              </w:rPr>
            </w:pPr>
            <w:r w:rsidRPr="69208640">
              <w:rPr>
                <w:rFonts w:ascii="Times New Roman" w:eastAsia="Times New Roman" w:hAnsi="Times New Roman" w:cs="Times New Roman"/>
                <w:b/>
                <w:bCs/>
                <w:sz w:val="24"/>
                <w:szCs w:val="24"/>
              </w:rPr>
              <w:t>Variabilní symbol</w:t>
            </w:r>
          </w:p>
        </w:tc>
      </w:tr>
      <w:tr w:rsidR="69208640" w14:paraId="59FFB812" w14:textId="77777777" w:rsidTr="69208640">
        <w:tc>
          <w:tcPr>
            <w:tcW w:w="3000" w:type="dxa"/>
            <w:tcBorders>
              <w:left w:val="single" w:sz="6" w:space="0" w:color="auto"/>
              <w:bottom w:val="single" w:sz="6" w:space="0" w:color="auto"/>
              <w:right w:val="single" w:sz="6" w:space="0" w:color="auto"/>
            </w:tcBorders>
          </w:tcPr>
          <w:p w14:paraId="4A27DFB2" w14:textId="4AA20705" w:rsidR="157096A3" w:rsidRDefault="157096A3" w:rsidP="69208640">
            <w:pPr>
              <w:spacing w:after="0"/>
              <w:rPr>
                <w:rFonts w:ascii="Times New Roman" w:hAnsi="Times New Roman" w:cs="Times New Roman"/>
                <w:sz w:val="24"/>
                <w:szCs w:val="24"/>
              </w:rPr>
            </w:pPr>
            <w:r w:rsidRPr="69208640">
              <w:rPr>
                <w:rFonts w:ascii="Times New Roman" w:hAnsi="Times New Roman" w:cs="Times New Roman"/>
                <w:b/>
                <w:bCs/>
                <w:sz w:val="24"/>
                <w:szCs w:val="24"/>
              </w:rPr>
              <w:t>EMOS property s.r.o.</w:t>
            </w:r>
          </w:p>
        </w:tc>
        <w:tc>
          <w:tcPr>
            <w:tcW w:w="3030" w:type="dxa"/>
            <w:tcBorders>
              <w:bottom w:val="single" w:sz="6" w:space="0" w:color="auto"/>
              <w:right w:val="single" w:sz="6" w:space="0" w:color="auto"/>
            </w:tcBorders>
          </w:tcPr>
          <w:p w14:paraId="576CD219" w14:textId="06B69B55" w:rsidR="69208640" w:rsidRDefault="69208640" w:rsidP="69208640">
            <w:pPr>
              <w:jc w:val="both"/>
              <w:rPr>
                <w:rFonts w:ascii="Times New Roman" w:eastAsia="Times New Roman" w:hAnsi="Times New Roman" w:cs="Times New Roman"/>
                <w:sz w:val="24"/>
                <w:szCs w:val="24"/>
              </w:rPr>
            </w:pPr>
            <w:r w:rsidRPr="69208640">
              <w:rPr>
                <w:rFonts w:ascii="Times New Roman" w:eastAsia="Times New Roman" w:hAnsi="Times New Roman" w:cs="Times New Roman"/>
                <w:b/>
                <w:bCs/>
                <w:sz w:val="24"/>
                <w:szCs w:val="24"/>
              </w:rPr>
              <w:t>19-1884482379/0800</w:t>
            </w:r>
          </w:p>
        </w:tc>
        <w:tc>
          <w:tcPr>
            <w:tcW w:w="3015" w:type="dxa"/>
            <w:tcBorders>
              <w:bottom w:val="single" w:sz="6" w:space="0" w:color="auto"/>
              <w:right w:val="single" w:sz="6" w:space="0" w:color="auto"/>
            </w:tcBorders>
          </w:tcPr>
          <w:p w14:paraId="3828670E" w14:textId="3E21273B" w:rsidR="69208640" w:rsidRDefault="006E7D7A" w:rsidP="006E7D7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uveden na faktuře</w:t>
            </w:r>
          </w:p>
        </w:tc>
      </w:tr>
      <w:tr w:rsidR="69208640" w14:paraId="7EEC410E" w14:textId="77777777" w:rsidTr="69208640">
        <w:tc>
          <w:tcPr>
            <w:tcW w:w="3000" w:type="dxa"/>
            <w:tcBorders>
              <w:left w:val="single" w:sz="6" w:space="0" w:color="auto"/>
              <w:bottom w:val="single" w:sz="6" w:space="0" w:color="auto"/>
              <w:right w:val="single" w:sz="6" w:space="0" w:color="auto"/>
            </w:tcBorders>
          </w:tcPr>
          <w:p w14:paraId="2E841296" w14:textId="48604736" w:rsidR="157096A3" w:rsidRDefault="157096A3" w:rsidP="69208640">
            <w:pPr>
              <w:spacing w:after="0"/>
              <w:rPr>
                <w:rFonts w:ascii="Times New Roman" w:hAnsi="Times New Roman" w:cs="Times New Roman"/>
                <w:b/>
                <w:bCs/>
                <w:sz w:val="24"/>
                <w:szCs w:val="24"/>
              </w:rPr>
            </w:pPr>
            <w:r w:rsidRPr="69208640">
              <w:rPr>
                <w:rFonts w:ascii="Times New Roman" w:hAnsi="Times New Roman" w:cs="Times New Roman"/>
                <w:b/>
                <w:bCs/>
                <w:sz w:val="24"/>
                <w:szCs w:val="24"/>
              </w:rPr>
              <w:t>NORSOL s.r.o.</w:t>
            </w:r>
          </w:p>
        </w:tc>
        <w:tc>
          <w:tcPr>
            <w:tcW w:w="3030" w:type="dxa"/>
            <w:tcBorders>
              <w:bottom w:val="single" w:sz="6" w:space="0" w:color="auto"/>
              <w:right w:val="single" w:sz="6" w:space="0" w:color="auto"/>
            </w:tcBorders>
          </w:tcPr>
          <w:p w14:paraId="1942989B" w14:textId="21CA1D8B" w:rsidR="69208640" w:rsidRDefault="69208640" w:rsidP="69208640">
            <w:pPr>
              <w:jc w:val="both"/>
              <w:rPr>
                <w:rFonts w:ascii="Times New Roman" w:eastAsia="Times New Roman" w:hAnsi="Times New Roman" w:cs="Times New Roman"/>
                <w:sz w:val="24"/>
                <w:szCs w:val="24"/>
              </w:rPr>
            </w:pPr>
            <w:r w:rsidRPr="69208640">
              <w:rPr>
                <w:rFonts w:ascii="Times New Roman" w:eastAsia="Times New Roman" w:hAnsi="Times New Roman" w:cs="Times New Roman"/>
                <w:b/>
                <w:bCs/>
                <w:sz w:val="24"/>
                <w:szCs w:val="24"/>
              </w:rPr>
              <w:t>19-1884482379/0800</w:t>
            </w:r>
          </w:p>
        </w:tc>
        <w:tc>
          <w:tcPr>
            <w:tcW w:w="3015" w:type="dxa"/>
            <w:tcBorders>
              <w:bottom w:val="single" w:sz="6" w:space="0" w:color="auto"/>
              <w:right w:val="single" w:sz="6" w:space="0" w:color="auto"/>
            </w:tcBorders>
          </w:tcPr>
          <w:p w14:paraId="4291A12F" w14:textId="3F5F17CF" w:rsidR="69208640" w:rsidRDefault="006E7D7A" w:rsidP="006E7D7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uveden na faktuře</w:t>
            </w:r>
          </w:p>
        </w:tc>
      </w:tr>
    </w:tbl>
    <w:p w14:paraId="09900670" w14:textId="77777777" w:rsidR="00F210D4" w:rsidRDefault="00F210D4" w:rsidP="75164CD1">
      <w:pPr>
        <w:spacing w:after="240"/>
        <w:jc w:val="both"/>
        <w:rPr>
          <w:rFonts w:ascii="Times New Roman" w:eastAsia="Times New Roman" w:hAnsi="Times New Roman" w:cs="Times New Roman"/>
          <w:color w:val="000000" w:themeColor="text1"/>
          <w:sz w:val="24"/>
          <w:szCs w:val="24"/>
        </w:rPr>
      </w:pPr>
    </w:p>
    <w:p w14:paraId="2CD3F580" w14:textId="5FF65E64" w:rsidR="157096A3" w:rsidRPr="006E7D7A" w:rsidRDefault="157096A3" w:rsidP="75164CD1">
      <w:pPr>
        <w:spacing w:after="240"/>
        <w:jc w:val="both"/>
        <w:rPr>
          <w:rFonts w:ascii="Times New Roman" w:eastAsia="Times New Roman" w:hAnsi="Times New Roman" w:cs="Times New Roman"/>
          <w:sz w:val="24"/>
          <w:szCs w:val="24"/>
        </w:rPr>
      </w:pPr>
      <w:r w:rsidRPr="75164CD1">
        <w:rPr>
          <w:rFonts w:ascii="Times New Roman" w:eastAsia="Times New Roman" w:hAnsi="Times New Roman" w:cs="Times New Roman"/>
          <w:color w:val="000000" w:themeColor="text1"/>
          <w:sz w:val="24"/>
          <w:szCs w:val="24"/>
        </w:rPr>
        <w:t xml:space="preserve">(4) V případě prodlení nabyvatele se zaplacením </w:t>
      </w:r>
      <w:r w:rsidR="00090071">
        <w:rPr>
          <w:rFonts w:ascii="Times New Roman" w:eastAsia="Times New Roman" w:hAnsi="Times New Roman" w:cs="Times New Roman"/>
          <w:color w:val="000000" w:themeColor="text1"/>
          <w:sz w:val="24"/>
          <w:szCs w:val="24"/>
        </w:rPr>
        <w:t>dohodnuté úplaty</w:t>
      </w:r>
      <w:r w:rsidRPr="75164CD1">
        <w:rPr>
          <w:rFonts w:ascii="Times New Roman" w:eastAsia="Times New Roman" w:hAnsi="Times New Roman" w:cs="Times New Roman"/>
          <w:color w:val="000000" w:themeColor="text1"/>
          <w:sz w:val="24"/>
          <w:szCs w:val="24"/>
        </w:rPr>
        <w:t xml:space="preserve"> je nabyvatel povinen uhradit převodci úroky z prodlení určené předpisy práva občanského, přičemž aktuálně je výše těchto úroků z prodlení určena nařízením vlády č. 351/2013 Sb., kterým se určuje výše úroků z prodlení a nákladů spojených s uplatněním pohledávky, určuje odměna likvidátora, </w:t>
      </w:r>
      <w:r w:rsidRPr="75164CD1">
        <w:rPr>
          <w:rFonts w:ascii="Times New Roman" w:eastAsia="Times New Roman" w:hAnsi="Times New Roman" w:cs="Times New Roman"/>
          <w:color w:val="000000" w:themeColor="text1"/>
          <w:sz w:val="24"/>
          <w:szCs w:val="24"/>
        </w:rPr>
        <w:lastRenderedPageBreak/>
        <w:t xml:space="preserve">likvidačního správce a člena orgánu právnické osoby jmenovaného soudem a upravují některé otázky Obchodního věstníku a veřejných rejstříků právnických a fyzických osob a evidence svěřenských fondů a evidence </w:t>
      </w:r>
      <w:r w:rsidRPr="006E7D7A">
        <w:rPr>
          <w:rFonts w:ascii="Times New Roman" w:eastAsia="Times New Roman" w:hAnsi="Times New Roman" w:cs="Times New Roman"/>
          <w:sz w:val="24"/>
          <w:szCs w:val="24"/>
        </w:rPr>
        <w:t>údajů o skutečných majitelích, ve znění nařízení vlády č. 434/2017 Sb. a nařízení vlády č. 184/2019 Sb.</w:t>
      </w:r>
    </w:p>
    <w:p w14:paraId="77730ACF" w14:textId="50E8246F" w:rsidR="00252A15" w:rsidRPr="006E7D7A" w:rsidRDefault="00252A15" w:rsidP="69208640">
      <w:pPr>
        <w:autoSpaceDE w:val="0"/>
        <w:autoSpaceDN w:val="0"/>
        <w:adjustRightInd w:val="0"/>
        <w:spacing w:before="120" w:after="120"/>
        <w:jc w:val="both"/>
        <w:rPr>
          <w:rFonts w:ascii="Times New Roman" w:hAnsi="Times New Roman" w:cs="Times New Roman"/>
          <w:sz w:val="24"/>
          <w:szCs w:val="24"/>
        </w:rPr>
      </w:pPr>
      <w:r w:rsidRPr="006E7D7A">
        <w:rPr>
          <w:rFonts w:ascii="Times New Roman" w:hAnsi="Times New Roman" w:cs="Times New Roman"/>
          <w:sz w:val="24"/>
          <w:szCs w:val="24"/>
        </w:rPr>
        <w:t>(</w:t>
      </w:r>
      <w:r w:rsidR="157096A3" w:rsidRPr="006E7D7A">
        <w:rPr>
          <w:rFonts w:ascii="Times New Roman" w:hAnsi="Times New Roman" w:cs="Times New Roman"/>
          <w:sz w:val="24"/>
          <w:szCs w:val="24"/>
        </w:rPr>
        <w:t>5</w:t>
      </w:r>
      <w:r w:rsidRPr="006E7D7A">
        <w:rPr>
          <w:rFonts w:ascii="Times New Roman" w:hAnsi="Times New Roman" w:cs="Times New Roman"/>
          <w:sz w:val="24"/>
          <w:szCs w:val="24"/>
        </w:rPr>
        <w:t xml:space="preserve">) </w:t>
      </w:r>
      <w:r w:rsidR="005E4370" w:rsidRPr="006E7D7A">
        <w:rPr>
          <w:rFonts w:ascii="Times New Roman" w:hAnsi="Times New Roman" w:cs="Times New Roman"/>
          <w:sz w:val="24"/>
          <w:szCs w:val="24"/>
        </w:rPr>
        <w:t xml:space="preserve">Kompletní projektová dokumentace </w:t>
      </w:r>
      <w:r w:rsidR="00DE02FA" w:rsidRPr="006E7D7A">
        <w:rPr>
          <w:rFonts w:ascii="Times New Roman" w:hAnsi="Times New Roman" w:cs="Times New Roman"/>
          <w:sz w:val="24"/>
          <w:szCs w:val="24"/>
        </w:rPr>
        <w:t xml:space="preserve">v rozsahu převáděných stavebních objektů </w:t>
      </w:r>
      <w:r w:rsidR="005E4370" w:rsidRPr="006E7D7A">
        <w:rPr>
          <w:rFonts w:ascii="Times New Roman" w:hAnsi="Times New Roman" w:cs="Times New Roman"/>
          <w:sz w:val="24"/>
          <w:szCs w:val="24"/>
        </w:rPr>
        <w:t>včetně všech souvisejících listin a dokumentů budou nabyvateli předány v rozsahu smluvního vztahu převodce se zpracovatelem projektové dokumentace nejpozději do 10 dnů od podpisu smlouvy. Nedílnou součástí předání bude předávací protokol. V případě, že nebude dodána kompletní dokumentace v rozsahu smluvního vztahu převodce se zpracovatelem projektové dokumentace, bude nedodaná část převodcem dobropisována.</w:t>
      </w:r>
    </w:p>
    <w:p w14:paraId="194ECDF6" w14:textId="6D960ECC" w:rsidR="008B41A5" w:rsidRPr="006E7D7A" w:rsidRDefault="008B41A5" w:rsidP="69208640">
      <w:pPr>
        <w:autoSpaceDE w:val="0"/>
        <w:autoSpaceDN w:val="0"/>
        <w:adjustRightInd w:val="0"/>
        <w:spacing w:before="120" w:after="120"/>
        <w:jc w:val="both"/>
        <w:rPr>
          <w:rFonts w:ascii="Times New Roman" w:hAnsi="Times New Roman" w:cs="Times New Roman"/>
          <w:sz w:val="24"/>
          <w:szCs w:val="24"/>
        </w:rPr>
      </w:pPr>
      <w:r w:rsidRPr="006E7D7A">
        <w:rPr>
          <w:rFonts w:ascii="Times New Roman" w:hAnsi="Times New Roman" w:cs="Times New Roman"/>
          <w:sz w:val="24"/>
          <w:szCs w:val="24"/>
        </w:rPr>
        <w:t>(6)</w:t>
      </w:r>
      <w:r w:rsidR="004D1195" w:rsidRPr="006E7D7A">
        <w:rPr>
          <w:rFonts w:ascii="Times New Roman" w:hAnsi="Times New Roman" w:cs="Times New Roman"/>
          <w:sz w:val="24"/>
          <w:szCs w:val="24"/>
        </w:rPr>
        <w:t xml:space="preserve"> Statutární město Přerov tímto deklaruje, že nebude vykonávat žádná práva, ani faktické činnosti, z právních titulů – správních rozhodnutí uvedených v čl. I. odst. (1) této smlouvy v rozsahu převáděných stavebních objektů uvedených v</w:t>
      </w:r>
      <w:r w:rsidR="00DE02FA" w:rsidRPr="006E7D7A">
        <w:rPr>
          <w:rFonts w:ascii="Times New Roman" w:hAnsi="Times New Roman" w:cs="Times New Roman"/>
          <w:sz w:val="24"/>
          <w:szCs w:val="24"/>
        </w:rPr>
        <w:t> </w:t>
      </w:r>
      <w:r w:rsidR="003E4857" w:rsidRPr="006E7D7A">
        <w:rPr>
          <w:rFonts w:ascii="Times New Roman" w:hAnsi="Times New Roman" w:cs="Times New Roman"/>
          <w:sz w:val="24"/>
          <w:szCs w:val="24"/>
        </w:rPr>
        <w:t>čl</w:t>
      </w:r>
      <w:r w:rsidR="00DE02FA" w:rsidRPr="006E7D7A">
        <w:rPr>
          <w:rFonts w:ascii="Times New Roman" w:hAnsi="Times New Roman" w:cs="Times New Roman"/>
          <w:sz w:val="24"/>
          <w:szCs w:val="24"/>
        </w:rPr>
        <w:t>.</w:t>
      </w:r>
      <w:r w:rsidR="003E4857" w:rsidRPr="006E7D7A">
        <w:rPr>
          <w:rFonts w:ascii="Times New Roman" w:hAnsi="Times New Roman" w:cs="Times New Roman"/>
          <w:sz w:val="24"/>
          <w:szCs w:val="24"/>
        </w:rPr>
        <w:t xml:space="preserve"> II odst.  (1) </w:t>
      </w:r>
      <w:r w:rsidR="004D1195" w:rsidRPr="006E7D7A">
        <w:rPr>
          <w:rFonts w:ascii="Times New Roman" w:hAnsi="Times New Roman" w:cs="Times New Roman"/>
          <w:sz w:val="24"/>
          <w:szCs w:val="24"/>
        </w:rPr>
        <w:t>této smlouvy a veškerá tato práva v rozsahu stanoveném touto smlouvou podpisem této smlouvy převádí na nabyvatele prostřednictvím procesního nástupnictví ve všech uvedených titulech, k čemuž případně u příslušných správních orgánů poskytne součinnost</w:t>
      </w:r>
      <w:r w:rsidR="00444A64" w:rsidRPr="006E7D7A">
        <w:rPr>
          <w:rFonts w:ascii="Times New Roman" w:hAnsi="Times New Roman" w:cs="Times New Roman"/>
          <w:sz w:val="24"/>
          <w:szCs w:val="24"/>
        </w:rPr>
        <w:t>.</w:t>
      </w:r>
    </w:p>
    <w:p w14:paraId="4E5FB6BF" w14:textId="77777777" w:rsidR="00444A64" w:rsidRPr="004D1195" w:rsidRDefault="00444A64" w:rsidP="69208640">
      <w:pPr>
        <w:autoSpaceDE w:val="0"/>
        <w:autoSpaceDN w:val="0"/>
        <w:adjustRightInd w:val="0"/>
        <w:spacing w:before="120" w:after="120"/>
        <w:jc w:val="both"/>
        <w:rPr>
          <w:rFonts w:ascii="Times New Roman" w:hAnsi="Times New Roman" w:cs="Times New Roman"/>
          <w:sz w:val="24"/>
          <w:szCs w:val="24"/>
        </w:rPr>
      </w:pPr>
    </w:p>
    <w:p w14:paraId="4C486BB1" w14:textId="77777777" w:rsidR="00704E83" w:rsidRPr="009D5871" w:rsidRDefault="00704E83" w:rsidP="005631BC">
      <w:pPr>
        <w:autoSpaceDE w:val="0"/>
        <w:autoSpaceDN w:val="0"/>
        <w:adjustRightInd w:val="0"/>
        <w:spacing w:before="120" w:after="120"/>
        <w:jc w:val="center"/>
        <w:rPr>
          <w:rFonts w:ascii="Times New Roman" w:hAnsi="Times New Roman" w:cs="Times New Roman"/>
          <w:b/>
          <w:bCs/>
          <w:sz w:val="24"/>
          <w:szCs w:val="24"/>
        </w:rPr>
      </w:pPr>
      <w:r w:rsidRPr="009D5871">
        <w:rPr>
          <w:rFonts w:ascii="Times New Roman" w:hAnsi="Times New Roman" w:cs="Times New Roman"/>
          <w:b/>
          <w:bCs/>
          <w:sz w:val="24"/>
          <w:szCs w:val="24"/>
        </w:rPr>
        <w:t>III.</w:t>
      </w:r>
    </w:p>
    <w:p w14:paraId="5454FF9D" w14:textId="117599B8" w:rsidR="00BE5AE0" w:rsidRPr="00BE5AE0" w:rsidRDefault="00252A15" w:rsidP="005631BC">
      <w:pPr>
        <w:autoSpaceDE w:val="0"/>
        <w:autoSpaceDN w:val="0"/>
        <w:adjustRightInd w:val="0"/>
        <w:spacing w:before="120" w:after="120"/>
        <w:jc w:val="both"/>
        <w:rPr>
          <w:rFonts w:ascii="Times New Roman" w:hAnsi="Times New Roman" w:cs="Times New Roman"/>
          <w:sz w:val="24"/>
          <w:szCs w:val="24"/>
        </w:rPr>
      </w:pPr>
      <w:r w:rsidRPr="69208640">
        <w:rPr>
          <w:rFonts w:ascii="Times New Roman" w:hAnsi="Times New Roman" w:cs="Times New Roman"/>
          <w:sz w:val="24"/>
          <w:szCs w:val="24"/>
        </w:rPr>
        <w:t xml:space="preserve">(1) Tato Smlouva je zpracovaná ve čtyřech vyhotoveních, z nichž </w:t>
      </w:r>
      <w:r w:rsidR="157096A3" w:rsidRPr="69208640">
        <w:rPr>
          <w:rFonts w:ascii="Times New Roman" w:hAnsi="Times New Roman" w:cs="Times New Roman"/>
          <w:sz w:val="24"/>
          <w:szCs w:val="24"/>
        </w:rPr>
        <w:t>převodce</w:t>
      </w:r>
      <w:r w:rsidRPr="69208640">
        <w:rPr>
          <w:rFonts w:ascii="Times New Roman" w:hAnsi="Times New Roman" w:cs="Times New Roman"/>
          <w:sz w:val="24"/>
          <w:szCs w:val="24"/>
        </w:rPr>
        <w:t xml:space="preserve"> obdrží </w:t>
      </w:r>
      <w:r w:rsidR="157096A3" w:rsidRPr="69208640">
        <w:rPr>
          <w:rFonts w:ascii="Times New Roman" w:hAnsi="Times New Roman" w:cs="Times New Roman"/>
          <w:sz w:val="24"/>
          <w:szCs w:val="24"/>
        </w:rPr>
        <w:t xml:space="preserve">dvě vyhotovení a nabyvatelé obdrží </w:t>
      </w:r>
      <w:r w:rsidR="00591666">
        <w:rPr>
          <w:rFonts w:ascii="Times New Roman" w:hAnsi="Times New Roman" w:cs="Times New Roman"/>
          <w:sz w:val="24"/>
          <w:szCs w:val="24"/>
        </w:rPr>
        <w:t xml:space="preserve">každý po jednom </w:t>
      </w:r>
      <w:r w:rsidRPr="69208640">
        <w:rPr>
          <w:rFonts w:ascii="Times New Roman" w:hAnsi="Times New Roman" w:cs="Times New Roman"/>
          <w:sz w:val="24"/>
          <w:szCs w:val="24"/>
        </w:rPr>
        <w:t>vyhotovení</w:t>
      </w:r>
      <w:r w:rsidR="157096A3" w:rsidRPr="69208640">
        <w:rPr>
          <w:rFonts w:ascii="Times New Roman" w:hAnsi="Times New Roman" w:cs="Times New Roman"/>
          <w:sz w:val="24"/>
          <w:szCs w:val="24"/>
        </w:rPr>
        <w:t>.</w:t>
      </w:r>
    </w:p>
    <w:p w14:paraId="259345C7" w14:textId="55A1E768" w:rsidR="00BE5AE0" w:rsidRPr="00BE5AE0" w:rsidRDefault="00BE5AE0" w:rsidP="00BE5AE0">
      <w:pPr>
        <w:jc w:val="both"/>
        <w:rPr>
          <w:rFonts w:ascii="Times New Roman" w:hAnsi="Times New Roman" w:cs="Times New Roman"/>
          <w:sz w:val="24"/>
          <w:szCs w:val="24"/>
        </w:rPr>
      </w:pPr>
      <w:r w:rsidRPr="69208640">
        <w:rPr>
          <w:rFonts w:ascii="Times New Roman" w:hAnsi="Times New Roman" w:cs="Times New Roman"/>
          <w:sz w:val="24"/>
          <w:szCs w:val="24"/>
        </w:rPr>
        <w:t xml:space="preserve">(2) Tato smlouva nabývá platnosti dnem jejího podpisu </w:t>
      </w:r>
      <w:r w:rsidR="157096A3" w:rsidRPr="69208640">
        <w:rPr>
          <w:rFonts w:ascii="Times New Roman" w:hAnsi="Times New Roman" w:cs="Times New Roman"/>
          <w:sz w:val="24"/>
          <w:szCs w:val="24"/>
        </w:rPr>
        <w:t>všemi účastníky smlouvy</w:t>
      </w:r>
      <w:r w:rsidRPr="69208640">
        <w:rPr>
          <w:rFonts w:ascii="Times New Roman" w:hAnsi="Times New Roman" w:cs="Times New Roman"/>
          <w:sz w:val="24"/>
          <w:szCs w:val="24"/>
        </w:rPr>
        <w:t xml:space="preserve"> a účinnosti dnem uveřejní smlouvy prostřednictvím registru smluv ve smyslu zákona č. 340/2015 Sb., o zvláštních podmínkách účinnosti některých smluv, uveřejňování těchto smluv a o registru smluv (zákon o registru smluv).</w:t>
      </w:r>
    </w:p>
    <w:p w14:paraId="0154EF29" w14:textId="77777777" w:rsidR="00BE5AE0" w:rsidRPr="00BE5AE0" w:rsidRDefault="00BE5AE0" w:rsidP="00BE5AE0">
      <w:pPr>
        <w:jc w:val="both"/>
        <w:rPr>
          <w:rFonts w:ascii="Times New Roman" w:hAnsi="Times New Roman" w:cs="Times New Roman"/>
          <w:sz w:val="24"/>
          <w:szCs w:val="24"/>
        </w:rPr>
      </w:pPr>
      <w:r w:rsidRPr="00BE5AE0">
        <w:rPr>
          <w:rFonts w:ascii="Times New Roman" w:hAnsi="Times New Roman" w:cs="Times New Roman"/>
          <w:sz w:val="24"/>
          <w:szCs w:val="24"/>
        </w:rPr>
        <w:t xml:space="preserve">(3) Smluvní strany se dohodly, že </w:t>
      </w:r>
      <w:r>
        <w:rPr>
          <w:rFonts w:ascii="Times New Roman" w:hAnsi="Times New Roman" w:cs="Times New Roman"/>
          <w:sz w:val="24"/>
          <w:szCs w:val="24"/>
        </w:rPr>
        <w:t xml:space="preserve">převodce </w:t>
      </w:r>
      <w:r w:rsidRPr="00BE5AE0">
        <w:rPr>
          <w:rFonts w:ascii="Times New Roman" w:hAnsi="Times New Roman" w:cs="Times New Roman"/>
          <w:sz w:val="24"/>
          <w:szCs w:val="24"/>
        </w:rPr>
        <w:t>uveřejní smlouvu prostřednictvím registru smluv ve smyslu zákona č. 340/2015 Sb., o zvláštních podmínkách účinnosti některých smluv, uveřejňování těchto smluv a o registru smluv (zákon o registru smluv), bez zbytečného odkladu po podpisu smlouvy oběma smluvními stranami</w:t>
      </w:r>
    </w:p>
    <w:p w14:paraId="4C00A43F" w14:textId="0856DE9E" w:rsidR="00252A15" w:rsidRPr="00BE5AE0" w:rsidRDefault="00252A15" w:rsidP="005631BC">
      <w:pPr>
        <w:autoSpaceDE w:val="0"/>
        <w:autoSpaceDN w:val="0"/>
        <w:adjustRightInd w:val="0"/>
        <w:spacing w:before="120" w:after="120"/>
        <w:jc w:val="both"/>
        <w:rPr>
          <w:rFonts w:ascii="Times New Roman" w:hAnsi="Times New Roman" w:cs="Times New Roman"/>
          <w:sz w:val="24"/>
          <w:szCs w:val="24"/>
        </w:rPr>
      </w:pPr>
      <w:r w:rsidRPr="69208640">
        <w:rPr>
          <w:rFonts w:ascii="Times New Roman" w:hAnsi="Times New Roman" w:cs="Times New Roman"/>
          <w:sz w:val="24"/>
          <w:szCs w:val="24"/>
        </w:rPr>
        <w:t>(</w:t>
      </w:r>
      <w:r w:rsidR="00BE5AE0" w:rsidRPr="69208640">
        <w:rPr>
          <w:rFonts w:ascii="Times New Roman" w:hAnsi="Times New Roman" w:cs="Times New Roman"/>
          <w:sz w:val="24"/>
          <w:szCs w:val="24"/>
        </w:rPr>
        <w:t>4</w:t>
      </w:r>
      <w:r w:rsidRPr="69208640">
        <w:rPr>
          <w:rFonts w:ascii="Times New Roman" w:hAnsi="Times New Roman" w:cs="Times New Roman"/>
          <w:sz w:val="24"/>
          <w:szCs w:val="24"/>
        </w:rPr>
        <w:t>) Je-li nebo stane-li se některé ustanovení této smlouvy neplatné či neúplné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3E904D12" w14:textId="77777777" w:rsidR="00252A15" w:rsidRPr="00BE5AE0" w:rsidRDefault="00252A15" w:rsidP="005631BC">
      <w:pPr>
        <w:autoSpaceDE w:val="0"/>
        <w:autoSpaceDN w:val="0"/>
        <w:adjustRightInd w:val="0"/>
        <w:spacing w:before="120" w:after="120"/>
        <w:jc w:val="both"/>
        <w:rPr>
          <w:rFonts w:ascii="Times New Roman" w:hAnsi="Times New Roman" w:cs="Times New Roman"/>
          <w:sz w:val="24"/>
          <w:szCs w:val="24"/>
        </w:rPr>
      </w:pPr>
      <w:r w:rsidRPr="00BE5AE0">
        <w:rPr>
          <w:rFonts w:ascii="Times New Roman" w:hAnsi="Times New Roman" w:cs="Times New Roman"/>
          <w:sz w:val="24"/>
          <w:szCs w:val="24"/>
        </w:rPr>
        <w:t>(</w:t>
      </w:r>
      <w:r w:rsidR="00BE5AE0" w:rsidRPr="00BE5AE0">
        <w:rPr>
          <w:rFonts w:ascii="Times New Roman" w:hAnsi="Times New Roman" w:cs="Times New Roman"/>
          <w:sz w:val="24"/>
          <w:szCs w:val="24"/>
        </w:rPr>
        <w:t>5</w:t>
      </w:r>
      <w:r w:rsidRPr="00BE5AE0">
        <w:rPr>
          <w:rFonts w:ascii="Times New Roman" w:hAnsi="Times New Roman" w:cs="Times New Roman"/>
          <w:sz w:val="24"/>
          <w:szCs w:val="24"/>
        </w:rPr>
        <w:t>) Práva a povinnosti touto dohodou neupravené se řídí příslušnými ustanoveními občanského zákoníku.</w:t>
      </w:r>
    </w:p>
    <w:p w14:paraId="527F2B17" w14:textId="77777777" w:rsidR="00252A15" w:rsidRPr="00BE5AE0" w:rsidRDefault="00252A15" w:rsidP="005631BC">
      <w:pPr>
        <w:autoSpaceDE w:val="0"/>
        <w:autoSpaceDN w:val="0"/>
        <w:adjustRightInd w:val="0"/>
        <w:spacing w:before="120" w:after="120"/>
        <w:jc w:val="both"/>
        <w:rPr>
          <w:rFonts w:ascii="Times New Roman" w:hAnsi="Times New Roman" w:cs="Times New Roman"/>
          <w:sz w:val="24"/>
          <w:szCs w:val="24"/>
        </w:rPr>
      </w:pPr>
      <w:r w:rsidRPr="00BE5AE0">
        <w:rPr>
          <w:rFonts w:ascii="Times New Roman" w:hAnsi="Times New Roman" w:cs="Times New Roman"/>
          <w:sz w:val="24"/>
          <w:szCs w:val="24"/>
        </w:rPr>
        <w:lastRenderedPageBreak/>
        <w:t>(</w:t>
      </w:r>
      <w:r w:rsidR="00BE5AE0" w:rsidRPr="00BE5AE0">
        <w:rPr>
          <w:rFonts w:ascii="Times New Roman" w:hAnsi="Times New Roman" w:cs="Times New Roman"/>
          <w:sz w:val="24"/>
          <w:szCs w:val="24"/>
        </w:rPr>
        <w:t>6</w:t>
      </w:r>
      <w:r w:rsidRPr="00BE5AE0">
        <w:rPr>
          <w:rFonts w:ascii="Times New Roman" w:hAnsi="Times New Roman" w:cs="Times New Roman"/>
          <w:sz w:val="24"/>
          <w:szCs w:val="24"/>
        </w:rPr>
        <w:t>) Změnit nebo doplnit tuto smlouvu, mohou smluvní strany pouze formou písemných dodatků, které budou vzestupně číslovány, výslovně prohlášeny za dodatek této smlouvy a podepsány oprávněnými zástupci smluvních stran.</w:t>
      </w:r>
    </w:p>
    <w:p w14:paraId="4FB12345" w14:textId="77777777" w:rsidR="00252A15" w:rsidRPr="009D5871" w:rsidRDefault="00252A15" w:rsidP="005631BC">
      <w:pPr>
        <w:autoSpaceDE w:val="0"/>
        <w:autoSpaceDN w:val="0"/>
        <w:adjustRightInd w:val="0"/>
        <w:spacing w:before="120" w:after="120"/>
        <w:jc w:val="both"/>
        <w:rPr>
          <w:rFonts w:ascii="Times New Roman" w:hAnsi="Times New Roman" w:cs="Times New Roman"/>
          <w:sz w:val="24"/>
          <w:szCs w:val="24"/>
        </w:rPr>
      </w:pPr>
      <w:r w:rsidRPr="00BE5AE0">
        <w:rPr>
          <w:rFonts w:ascii="Times New Roman" w:hAnsi="Times New Roman" w:cs="Times New Roman"/>
          <w:sz w:val="24"/>
          <w:szCs w:val="24"/>
        </w:rPr>
        <w:t>(</w:t>
      </w:r>
      <w:r w:rsidR="00BE5AE0" w:rsidRPr="00BE5AE0">
        <w:rPr>
          <w:rFonts w:ascii="Times New Roman" w:hAnsi="Times New Roman" w:cs="Times New Roman"/>
          <w:sz w:val="24"/>
          <w:szCs w:val="24"/>
        </w:rPr>
        <w:t>7</w:t>
      </w:r>
      <w:r w:rsidRPr="00BE5AE0">
        <w:rPr>
          <w:rFonts w:ascii="Times New Roman" w:hAnsi="Times New Roman" w:cs="Times New Roman"/>
          <w:sz w:val="24"/>
          <w:szCs w:val="24"/>
        </w:rPr>
        <w:t>) Smluvní strany prohlašují, že si tuto smlouvu před jejím podpisem přečetly, že byla uzavřena dle jejich pravé a svobodné vůle, vážně, určitě a srozumitelně, nikoliv v tísni a nikoliv za nápadně nevýhodných podmínek. Smluvní strany dále prohlašují, že tato smlouva jako celek ani žádné jednotlivé ustanovení této smlouvy neodporuje dobrým mravům. Autentičnost a platnost této smlouvy stvrzují smluvní strany svými podpisy</w:t>
      </w:r>
      <w:r w:rsidRPr="009D5871">
        <w:rPr>
          <w:rFonts w:ascii="Times New Roman" w:hAnsi="Times New Roman" w:cs="Times New Roman"/>
          <w:sz w:val="24"/>
          <w:szCs w:val="24"/>
        </w:rPr>
        <w:t>.</w:t>
      </w:r>
    </w:p>
    <w:p w14:paraId="3ABF7932" w14:textId="77777777" w:rsidR="0010186B" w:rsidRDefault="0010186B" w:rsidP="002D2E88">
      <w:pPr>
        <w:spacing w:before="240" w:after="120"/>
        <w:jc w:val="center"/>
        <w:rPr>
          <w:rFonts w:ascii="Times New Roman" w:hAnsi="Times New Roman" w:cs="Times New Roman"/>
          <w:b/>
          <w:sz w:val="24"/>
          <w:szCs w:val="24"/>
        </w:rPr>
      </w:pPr>
    </w:p>
    <w:p w14:paraId="7AF3F901" w14:textId="1ADA10B4" w:rsidR="005631BC" w:rsidRPr="009D5871" w:rsidRDefault="005631BC" w:rsidP="002D2E88">
      <w:pPr>
        <w:spacing w:before="240" w:after="120"/>
        <w:jc w:val="center"/>
        <w:rPr>
          <w:rFonts w:ascii="Times New Roman" w:hAnsi="Times New Roman" w:cs="Times New Roman"/>
          <w:b/>
          <w:sz w:val="24"/>
          <w:szCs w:val="24"/>
        </w:rPr>
      </w:pPr>
      <w:r w:rsidRPr="009D5871">
        <w:rPr>
          <w:rFonts w:ascii="Times New Roman" w:hAnsi="Times New Roman" w:cs="Times New Roman"/>
          <w:b/>
          <w:sz w:val="24"/>
          <w:szCs w:val="24"/>
        </w:rPr>
        <w:t>IV.</w:t>
      </w:r>
    </w:p>
    <w:p w14:paraId="7416F67C" w14:textId="130597AA" w:rsidR="005631BC" w:rsidRPr="009D5871" w:rsidRDefault="005631BC" w:rsidP="005631BC">
      <w:pPr>
        <w:spacing w:before="120" w:after="120"/>
        <w:jc w:val="both"/>
        <w:rPr>
          <w:rFonts w:ascii="Times New Roman" w:hAnsi="Times New Roman" w:cs="Times New Roman"/>
          <w:sz w:val="24"/>
          <w:szCs w:val="24"/>
        </w:rPr>
      </w:pPr>
      <w:r w:rsidRPr="69208640">
        <w:rPr>
          <w:rFonts w:ascii="Times New Roman" w:hAnsi="Times New Roman" w:cs="Times New Roman"/>
          <w:sz w:val="24"/>
          <w:szCs w:val="24"/>
        </w:rPr>
        <w:t xml:space="preserve">Touto doložkou se osvědčuje, že byla splněna podmínka platnosti tohoto právního </w:t>
      </w:r>
      <w:r w:rsidR="157096A3" w:rsidRPr="69208640">
        <w:rPr>
          <w:rFonts w:ascii="Times New Roman" w:hAnsi="Times New Roman" w:cs="Times New Roman"/>
          <w:sz w:val="24"/>
          <w:szCs w:val="24"/>
        </w:rPr>
        <w:t>jednání</w:t>
      </w:r>
      <w:r w:rsidRPr="69208640">
        <w:rPr>
          <w:rFonts w:ascii="Times New Roman" w:hAnsi="Times New Roman" w:cs="Times New Roman"/>
          <w:sz w:val="24"/>
          <w:szCs w:val="24"/>
        </w:rPr>
        <w:t xml:space="preserve"> jeho předchozím schválením </w:t>
      </w:r>
      <w:r w:rsidR="157096A3" w:rsidRPr="69208640">
        <w:rPr>
          <w:rFonts w:ascii="Times New Roman" w:hAnsi="Times New Roman" w:cs="Times New Roman"/>
          <w:sz w:val="24"/>
          <w:szCs w:val="24"/>
        </w:rPr>
        <w:t>Zastupitelstvem</w:t>
      </w:r>
      <w:r w:rsidRPr="69208640">
        <w:rPr>
          <w:rFonts w:ascii="Times New Roman" w:hAnsi="Times New Roman" w:cs="Times New Roman"/>
          <w:sz w:val="24"/>
          <w:szCs w:val="24"/>
        </w:rPr>
        <w:t xml:space="preserve"> města Přerova na je</w:t>
      </w:r>
      <w:r w:rsidR="157096A3" w:rsidRPr="69208640">
        <w:rPr>
          <w:rFonts w:ascii="Times New Roman" w:hAnsi="Times New Roman" w:cs="Times New Roman"/>
          <w:sz w:val="24"/>
          <w:szCs w:val="24"/>
        </w:rPr>
        <w:t>ho</w:t>
      </w:r>
      <w:r w:rsidR="00393801">
        <w:rPr>
          <w:rFonts w:ascii="Times New Roman" w:hAnsi="Times New Roman" w:cs="Times New Roman"/>
          <w:sz w:val="24"/>
          <w:szCs w:val="24"/>
        </w:rPr>
        <w:t xml:space="preserve"> 19. </w:t>
      </w:r>
      <w:r w:rsidR="157096A3" w:rsidRPr="69208640">
        <w:rPr>
          <w:rFonts w:ascii="Times New Roman" w:hAnsi="Times New Roman" w:cs="Times New Roman"/>
          <w:sz w:val="24"/>
          <w:szCs w:val="24"/>
        </w:rPr>
        <w:t>zasedání</w:t>
      </w:r>
      <w:r w:rsidRPr="69208640">
        <w:rPr>
          <w:rFonts w:ascii="Times New Roman" w:hAnsi="Times New Roman" w:cs="Times New Roman"/>
          <w:sz w:val="24"/>
          <w:szCs w:val="24"/>
        </w:rPr>
        <w:t xml:space="preserve"> konané</w:t>
      </w:r>
      <w:r w:rsidR="157096A3" w:rsidRPr="69208640">
        <w:rPr>
          <w:rFonts w:ascii="Times New Roman" w:hAnsi="Times New Roman" w:cs="Times New Roman"/>
          <w:sz w:val="24"/>
          <w:szCs w:val="24"/>
        </w:rPr>
        <w:t>m</w:t>
      </w:r>
      <w:r w:rsidRPr="69208640">
        <w:rPr>
          <w:rFonts w:ascii="Times New Roman" w:hAnsi="Times New Roman" w:cs="Times New Roman"/>
          <w:sz w:val="24"/>
          <w:szCs w:val="24"/>
        </w:rPr>
        <w:t xml:space="preserve"> dne </w:t>
      </w:r>
      <w:r w:rsidR="00393801">
        <w:rPr>
          <w:rFonts w:ascii="Times New Roman" w:hAnsi="Times New Roman" w:cs="Times New Roman"/>
          <w:sz w:val="24"/>
          <w:szCs w:val="24"/>
        </w:rPr>
        <w:t>07.06.2021</w:t>
      </w:r>
      <w:r w:rsidRPr="69208640">
        <w:rPr>
          <w:rFonts w:ascii="Times New Roman" w:hAnsi="Times New Roman" w:cs="Times New Roman"/>
          <w:sz w:val="24"/>
          <w:szCs w:val="24"/>
        </w:rPr>
        <w:t xml:space="preserve"> usnesením č. </w:t>
      </w:r>
      <w:r w:rsidR="00393801">
        <w:rPr>
          <w:rFonts w:ascii="Times New Roman" w:hAnsi="Times New Roman" w:cs="Times New Roman"/>
          <w:sz w:val="24"/>
          <w:szCs w:val="24"/>
        </w:rPr>
        <w:t>2268/19/3/2021.</w:t>
      </w:r>
    </w:p>
    <w:p w14:paraId="5A39BBE3" w14:textId="77777777" w:rsidR="00704E83" w:rsidRPr="009D5871" w:rsidRDefault="00704E83" w:rsidP="00252A15">
      <w:pPr>
        <w:autoSpaceDE w:val="0"/>
        <w:autoSpaceDN w:val="0"/>
        <w:adjustRightInd w:val="0"/>
        <w:spacing w:after="0" w:line="240" w:lineRule="auto"/>
        <w:jc w:val="both"/>
        <w:rPr>
          <w:rFonts w:ascii="Times New Roman" w:hAnsi="Times New Roman" w:cs="Times New Roman"/>
          <w:b/>
          <w:bCs/>
          <w:sz w:val="24"/>
          <w:szCs w:val="24"/>
        </w:rPr>
      </w:pPr>
    </w:p>
    <w:p w14:paraId="41C8F396" w14:textId="77777777" w:rsidR="00FA1384" w:rsidRPr="009D5871" w:rsidRDefault="00FA1384" w:rsidP="00704E83">
      <w:pPr>
        <w:autoSpaceDE w:val="0"/>
        <w:autoSpaceDN w:val="0"/>
        <w:adjustRightInd w:val="0"/>
        <w:spacing w:after="0" w:line="240" w:lineRule="auto"/>
        <w:rPr>
          <w:rFonts w:ascii="Times New Roman" w:hAnsi="Times New Roman" w:cs="Times New Roman"/>
          <w:b/>
          <w:bCs/>
          <w:sz w:val="24"/>
          <w:szCs w:val="24"/>
        </w:rPr>
      </w:pPr>
    </w:p>
    <w:p w14:paraId="23C2DBC2" w14:textId="77777777" w:rsidR="005631BC" w:rsidRPr="009D5871" w:rsidRDefault="005631BC" w:rsidP="005631BC">
      <w:pPr>
        <w:jc w:val="both"/>
        <w:rPr>
          <w:rFonts w:ascii="Times New Roman" w:hAnsi="Times New Roman" w:cs="Times New Roman"/>
          <w:sz w:val="24"/>
          <w:szCs w:val="24"/>
        </w:rPr>
      </w:pPr>
      <w:r w:rsidRPr="009D5871">
        <w:rPr>
          <w:rFonts w:ascii="Times New Roman" w:hAnsi="Times New Roman" w:cs="Times New Roman"/>
          <w:sz w:val="24"/>
          <w:szCs w:val="24"/>
        </w:rPr>
        <w:t xml:space="preserve"> V Přerově dne ………………….                         V Přerově dne …………………….</w:t>
      </w:r>
    </w:p>
    <w:p w14:paraId="29D6B04F" w14:textId="77777777" w:rsidR="005631BC" w:rsidRDefault="005631BC" w:rsidP="005631BC">
      <w:pPr>
        <w:jc w:val="both"/>
        <w:rPr>
          <w:rFonts w:ascii="Times New Roman" w:hAnsi="Times New Roman" w:cs="Times New Roman"/>
          <w:sz w:val="24"/>
          <w:szCs w:val="24"/>
        </w:rPr>
      </w:pPr>
      <w:r w:rsidRPr="009D5871">
        <w:rPr>
          <w:rFonts w:ascii="Times New Roman" w:hAnsi="Times New Roman" w:cs="Times New Roman"/>
          <w:sz w:val="24"/>
          <w:szCs w:val="24"/>
        </w:rPr>
        <w:t xml:space="preserve"> </w:t>
      </w:r>
    </w:p>
    <w:p w14:paraId="72A3D3EC" w14:textId="77777777" w:rsidR="00FA1384" w:rsidRPr="009D5871" w:rsidRDefault="00FA1384" w:rsidP="005631BC">
      <w:pPr>
        <w:jc w:val="both"/>
        <w:rPr>
          <w:rFonts w:ascii="Times New Roman" w:hAnsi="Times New Roman" w:cs="Times New Roman"/>
          <w:sz w:val="24"/>
          <w:szCs w:val="24"/>
        </w:rPr>
      </w:pPr>
    </w:p>
    <w:p w14:paraId="3637EC55" w14:textId="77777777" w:rsidR="005631BC" w:rsidRPr="009D5871" w:rsidRDefault="005631BC" w:rsidP="005631BC">
      <w:pPr>
        <w:spacing w:after="0" w:line="240" w:lineRule="auto"/>
        <w:jc w:val="both"/>
        <w:rPr>
          <w:rFonts w:ascii="Times New Roman" w:hAnsi="Times New Roman" w:cs="Times New Roman"/>
          <w:sz w:val="24"/>
          <w:szCs w:val="24"/>
        </w:rPr>
      </w:pPr>
      <w:r w:rsidRPr="009D5871">
        <w:rPr>
          <w:rFonts w:ascii="Times New Roman" w:hAnsi="Times New Roman" w:cs="Times New Roman"/>
          <w:sz w:val="24"/>
          <w:szCs w:val="24"/>
        </w:rPr>
        <w:t xml:space="preserve">     …..………………………………                      …...……………………………...</w:t>
      </w:r>
    </w:p>
    <w:p w14:paraId="59A2480A" w14:textId="19D503F4" w:rsidR="009D5871" w:rsidRPr="009D5871" w:rsidRDefault="005631BC" w:rsidP="69208640">
      <w:pPr>
        <w:autoSpaceDE w:val="0"/>
        <w:autoSpaceDN w:val="0"/>
        <w:adjustRightInd w:val="0"/>
        <w:spacing w:after="0" w:line="240" w:lineRule="auto"/>
        <w:rPr>
          <w:rFonts w:ascii="Times New Roman" w:hAnsi="Times New Roman" w:cs="Times New Roman"/>
          <w:b/>
          <w:bCs/>
          <w:sz w:val="24"/>
          <w:szCs w:val="24"/>
        </w:rPr>
      </w:pPr>
      <w:r w:rsidRPr="69208640">
        <w:rPr>
          <w:rFonts w:ascii="Times New Roman" w:hAnsi="Times New Roman" w:cs="Times New Roman"/>
          <w:sz w:val="24"/>
          <w:szCs w:val="24"/>
        </w:rPr>
        <w:t xml:space="preserve">         </w:t>
      </w:r>
      <w:r>
        <w:tab/>
      </w:r>
      <w:r w:rsidR="157096A3" w:rsidRPr="69208640">
        <w:rPr>
          <w:rFonts w:ascii="Times New Roman" w:hAnsi="Times New Roman" w:cs="Times New Roman"/>
          <w:sz w:val="24"/>
          <w:szCs w:val="24"/>
        </w:rPr>
        <w:t xml:space="preserve">     Ing. Petr Měřínský</w:t>
      </w:r>
      <w:r>
        <w:tab/>
      </w:r>
      <w:r>
        <w:tab/>
      </w:r>
      <w:r w:rsidRPr="69208640">
        <w:rPr>
          <w:rFonts w:ascii="Times New Roman" w:hAnsi="Times New Roman" w:cs="Times New Roman"/>
          <w:sz w:val="24"/>
          <w:szCs w:val="24"/>
        </w:rPr>
        <w:t xml:space="preserve">      </w:t>
      </w:r>
      <w:r>
        <w:tab/>
      </w:r>
      <w:r w:rsidRPr="69208640">
        <w:rPr>
          <w:rFonts w:ascii="Times New Roman" w:hAnsi="Times New Roman" w:cs="Times New Roman"/>
          <w:sz w:val="24"/>
          <w:szCs w:val="24"/>
        </w:rPr>
        <w:t xml:space="preserve">           </w:t>
      </w:r>
      <w:r w:rsidR="157096A3" w:rsidRPr="69208640">
        <w:rPr>
          <w:rFonts w:ascii="Times New Roman" w:hAnsi="Times New Roman" w:cs="Times New Roman"/>
          <w:sz w:val="24"/>
          <w:szCs w:val="24"/>
        </w:rPr>
        <w:t xml:space="preserve">                  Jiří Lupač</w:t>
      </w:r>
    </w:p>
    <w:p w14:paraId="42FC4D98" w14:textId="3FB35A8B" w:rsidR="009D5871" w:rsidRPr="009D5871" w:rsidRDefault="157096A3" w:rsidP="69208640">
      <w:pPr>
        <w:autoSpaceDE w:val="0"/>
        <w:autoSpaceDN w:val="0"/>
        <w:adjustRightInd w:val="0"/>
        <w:spacing w:after="0" w:line="240" w:lineRule="auto"/>
        <w:rPr>
          <w:rFonts w:ascii="Times New Roman" w:hAnsi="Times New Roman" w:cs="Times New Roman"/>
          <w:sz w:val="24"/>
          <w:szCs w:val="24"/>
        </w:rPr>
      </w:pPr>
      <w:r w:rsidRPr="69208640">
        <w:rPr>
          <w:rFonts w:ascii="Times New Roman" w:hAnsi="Times New Roman" w:cs="Times New Roman"/>
          <w:sz w:val="24"/>
          <w:szCs w:val="24"/>
        </w:rPr>
        <w:t xml:space="preserve">                         p</w:t>
      </w:r>
      <w:r w:rsidR="005631BC" w:rsidRPr="69208640">
        <w:rPr>
          <w:rFonts w:ascii="Times New Roman" w:hAnsi="Times New Roman" w:cs="Times New Roman"/>
          <w:sz w:val="24"/>
          <w:szCs w:val="24"/>
        </w:rPr>
        <w:t>rimátor</w:t>
      </w:r>
      <w:r w:rsidR="005631BC">
        <w:tab/>
      </w:r>
      <w:r w:rsidR="005631BC">
        <w:tab/>
      </w:r>
      <w:r w:rsidR="005631BC">
        <w:tab/>
      </w:r>
      <w:r w:rsidR="005631BC">
        <w:tab/>
      </w:r>
      <w:r w:rsidRPr="69208640">
        <w:rPr>
          <w:rFonts w:ascii="Times New Roman" w:hAnsi="Times New Roman" w:cs="Times New Roman"/>
          <w:sz w:val="24"/>
          <w:szCs w:val="24"/>
        </w:rPr>
        <w:t xml:space="preserve">          jednatel společnosti</w:t>
      </w:r>
    </w:p>
    <w:p w14:paraId="145B7EDE" w14:textId="5D2635CC" w:rsidR="157096A3" w:rsidRDefault="157096A3" w:rsidP="69208640">
      <w:pPr>
        <w:spacing w:after="0"/>
        <w:ind w:left="4956"/>
        <w:rPr>
          <w:rFonts w:ascii="Times New Roman" w:hAnsi="Times New Roman" w:cs="Times New Roman"/>
          <w:sz w:val="24"/>
          <w:szCs w:val="24"/>
        </w:rPr>
      </w:pPr>
      <w:r w:rsidRPr="69208640">
        <w:rPr>
          <w:rFonts w:ascii="Times New Roman" w:hAnsi="Times New Roman" w:cs="Times New Roman"/>
          <w:sz w:val="24"/>
          <w:szCs w:val="24"/>
        </w:rPr>
        <w:t xml:space="preserve">         EMOS property s.r.o.</w:t>
      </w:r>
    </w:p>
    <w:p w14:paraId="329BC119" w14:textId="3C7AADD8" w:rsidR="69208640" w:rsidRDefault="69208640" w:rsidP="69208640">
      <w:pPr>
        <w:spacing w:after="0"/>
        <w:rPr>
          <w:rFonts w:ascii="Times New Roman" w:hAnsi="Times New Roman" w:cs="Times New Roman"/>
          <w:sz w:val="24"/>
          <w:szCs w:val="24"/>
        </w:rPr>
      </w:pPr>
    </w:p>
    <w:p w14:paraId="09DFB951" w14:textId="33802B2C" w:rsidR="69208640" w:rsidRDefault="69208640" w:rsidP="69208640">
      <w:pPr>
        <w:spacing w:after="0"/>
        <w:rPr>
          <w:rFonts w:ascii="Times New Roman" w:hAnsi="Times New Roman" w:cs="Times New Roman"/>
          <w:sz w:val="24"/>
          <w:szCs w:val="24"/>
        </w:rPr>
      </w:pPr>
    </w:p>
    <w:p w14:paraId="45A83F03" w14:textId="1A665EF8" w:rsidR="69208640" w:rsidRDefault="69208640" w:rsidP="69208640">
      <w:pPr>
        <w:spacing w:after="0"/>
        <w:rPr>
          <w:rFonts w:ascii="Times New Roman" w:hAnsi="Times New Roman" w:cs="Times New Roman"/>
          <w:sz w:val="24"/>
          <w:szCs w:val="24"/>
        </w:rPr>
      </w:pPr>
    </w:p>
    <w:p w14:paraId="41421EC6" w14:textId="5E189C70" w:rsidR="69208640" w:rsidRDefault="69208640" w:rsidP="69208640">
      <w:pPr>
        <w:spacing w:after="0"/>
        <w:rPr>
          <w:rFonts w:ascii="Times New Roman" w:hAnsi="Times New Roman" w:cs="Times New Roman"/>
          <w:sz w:val="24"/>
          <w:szCs w:val="24"/>
        </w:rPr>
      </w:pPr>
    </w:p>
    <w:p w14:paraId="2CAB5F75" w14:textId="5FB9B14F" w:rsidR="157096A3" w:rsidRDefault="157096A3" w:rsidP="69208640">
      <w:pPr>
        <w:ind w:left="4248" w:firstLine="708"/>
        <w:jc w:val="both"/>
        <w:rPr>
          <w:rFonts w:ascii="Times New Roman" w:hAnsi="Times New Roman" w:cs="Times New Roman"/>
          <w:sz w:val="24"/>
          <w:szCs w:val="24"/>
        </w:rPr>
      </w:pPr>
      <w:r w:rsidRPr="69208640">
        <w:rPr>
          <w:rFonts w:ascii="Times New Roman" w:hAnsi="Times New Roman" w:cs="Times New Roman"/>
          <w:sz w:val="24"/>
          <w:szCs w:val="24"/>
        </w:rPr>
        <w:t>V Přerově dne …………………….</w:t>
      </w:r>
    </w:p>
    <w:p w14:paraId="65620930" w14:textId="39988138" w:rsidR="69208640" w:rsidRDefault="69208640" w:rsidP="69208640">
      <w:pPr>
        <w:spacing w:after="0"/>
        <w:rPr>
          <w:rFonts w:ascii="Times New Roman" w:hAnsi="Times New Roman" w:cs="Times New Roman"/>
          <w:sz w:val="24"/>
          <w:szCs w:val="24"/>
        </w:rPr>
      </w:pPr>
    </w:p>
    <w:p w14:paraId="0BB3E52F" w14:textId="683F8D73" w:rsidR="69208640" w:rsidRDefault="69208640" w:rsidP="69208640">
      <w:pPr>
        <w:spacing w:after="0"/>
        <w:rPr>
          <w:rFonts w:ascii="Times New Roman" w:hAnsi="Times New Roman" w:cs="Times New Roman"/>
          <w:sz w:val="24"/>
          <w:szCs w:val="24"/>
        </w:rPr>
      </w:pPr>
    </w:p>
    <w:p w14:paraId="57D69FB1" w14:textId="3D74029B" w:rsidR="69208640" w:rsidRDefault="69208640" w:rsidP="69208640">
      <w:pPr>
        <w:spacing w:after="0"/>
        <w:rPr>
          <w:rFonts w:ascii="Times New Roman" w:hAnsi="Times New Roman" w:cs="Times New Roman"/>
          <w:sz w:val="24"/>
          <w:szCs w:val="24"/>
        </w:rPr>
      </w:pPr>
    </w:p>
    <w:p w14:paraId="5C6E2073" w14:textId="2EED9366" w:rsidR="157096A3" w:rsidRDefault="157096A3" w:rsidP="69208640">
      <w:pPr>
        <w:spacing w:after="0"/>
        <w:ind w:left="4248" w:firstLine="708"/>
        <w:rPr>
          <w:rFonts w:ascii="Times New Roman" w:hAnsi="Times New Roman" w:cs="Times New Roman"/>
          <w:sz w:val="24"/>
          <w:szCs w:val="24"/>
        </w:rPr>
      </w:pPr>
      <w:r w:rsidRPr="69208640">
        <w:rPr>
          <w:rFonts w:ascii="Times New Roman" w:hAnsi="Times New Roman" w:cs="Times New Roman"/>
          <w:sz w:val="24"/>
          <w:szCs w:val="24"/>
        </w:rPr>
        <w:t>…...……………………………...</w:t>
      </w:r>
    </w:p>
    <w:p w14:paraId="63E42190" w14:textId="50F62834" w:rsidR="157096A3" w:rsidRDefault="157096A3" w:rsidP="69208640">
      <w:pPr>
        <w:spacing w:after="0"/>
        <w:ind w:left="4956" w:firstLine="708"/>
        <w:rPr>
          <w:rFonts w:ascii="Times New Roman" w:hAnsi="Times New Roman" w:cs="Times New Roman"/>
          <w:b/>
          <w:bCs/>
          <w:sz w:val="24"/>
          <w:szCs w:val="24"/>
        </w:rPr>
      </w:pPr>
      <w:r w:rsidRPr="69208640">
        <w:rPr>
          <w:rFonts w:ascii="Times New Roman" w:hAnsi="Times New Roman" w:cs="Times New Roman"/>
          <w:sz w:val="24"/>
          <w:szCs w:val="24"/>
        </w:rPr>
        <w:t xml:space="preserve">    Ing. Jan Valter</w:t>
      </w:r>
    </w:p>
    <w:p w14:paraId="04822172" w14:textId="35A32C30" w:rsidR="157096A3" w:rsidRDefault="157096A3" w:rsidP="69208640">
      <w:pPr>
        <w:spacing w:after="0"/>
        <w:ind w:left="4956" w:firstLine="708"/>
        <w:rPr>
          <w:rFonts w:ascii="Times New Roman" w:hAnsi="Times New Roman" w:cs="Times New Roman"/>
          <w:sz w:val="24"/>
          <w:szCs w:val="24"/>
        </w:rPr>
      </w:pPr>
      <w:r w:rsidRPr="69208640">
        <w:rPr>
          <w:rFonts w:ascii="Times New Roman" w:hAnsi="Times New Roman" w:cs="Times New Roman"/>
          <w:sz w:val="24"/>
          <w:szCs w:val="24"/>
        </w:rPr>
        <w:t>jednatel společnosti</w:t>
      </w:r>
    </w:p>
    <w:p w14:paraId="2635EB54" w14:textId="43B4CDBB" w:rsidR="157096A3" w:rsidRDefault="157096A3" w:rsidP="69208640">
      <w:pPr>
        <w:spacing w:after="0"/>
        <w:ind w:left="4956" w:firstLine="708"/>
        <w:rPr>
          <w:rFonts w:ascii="Times New Roman" w:hAnsi="Times New Roman" w:cs="Times New Roman"/>
          <w:sz w:val="24"/>
          <w:szCs w:val="24"/>
        </w:rPr>
      </w:pPr>
      <w:r w:rsidRPr="69208640">
        <w:rPr>
          <w:rFonts w:ascii="Times New Roman" w:hAnsi="Times New Roman" w:cs="Times New Roman"/>
          <w:sz w:val="24"/>
          <w:szCs w:val="24"/>
        </w:rPr>
        <w:t xml:space="preserve">    NORSOL s.r.o.</w:t>
      </w:r>
    </w:p>
    <w:sectPr w:rsidR="157096A3" w:rsidSect="006720D7">
      <w:headerReference w:type="default" r:id="rId7"/>
      <w:footerReference w:type="default" r:id="rId8"/>
      <w:pgSz w:w="11906" w:h="16838"/>
      <w:pgMar w:top="1843" w:right="1417" w:bottom="1418" w:left="1417" w:header="708" w:footer="1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C6CDD" w14:textId="77777777" w:rsidR="00A51609" w:rsidRDefault="00A51609" w:rsidP="002D2E88">
      <w:pPr>
        <w:spacing w:after="0" w:line="240" w:lineRule="auto"/>
      </w:pPr>
      <w:r>
        <w:separator/>
      </w:r>
    </w:p>
  </w:endnote>
  <w:endnote w:type="continuationSeparator" w:id="0">
    <w:p w14:paraId="50878341" w14:textId="77777777" w:rsidR="00A51609" w:rsidRDefault="00A51609" w:rsidP="002D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931091"/>
      <w:docPartObj>
        <w:docPartGallery w:val="Page Numbers (Bottom of Page)"/>
        <w:docPartUnique/>
      </w:docPartObj>
    </w:sdtPr>
    <w:sdtEndPr>
      <w:rPr>
        <w:rFonts w:ascii="Times New Roman" w:hAnsi="Times New Roman" w:cs="Times New Roman"/>
      </w:rPr>
    </w:sdtEndPr>
    <w:sdtContent>
      <w:p w14:paraId="06D3D11B" w14:textId="179C4FC8" w:rsidR="005808CB" w:rsidRPr="006720D7" w:rsidRDefault="005808CB">
        <w:pPr>
          <w:pStyle w:val="Zpat"/>
          <w:jc w:val="center"/>
          <w:rPr>
            <w:rFonts w:ascii="Times New Roman" w:hAnsi="Times New Roman" w:cs="Times New Roman"/>
          </w:rPr>
        </w:pPr>
        <w:r w:rsidRPr="006720D7">
          <w:rPr>
            <w:rFonts w:ascii="Times New Roman" w:hAnsi="Times New Roman" w:cs="Times New Roman"/>
          </w:rPr>
          <w:fldChar w:fldCharType="begin"/>
        </w:r>
        <w:r w:rsidRPr="006720D7">
          <w:rPr>
            <w:rFonts w:ascii="Times New Roman" w:hAnsi="Times New Roman" w:cs="Times New Roman"/>
          </w:rPr>
          <w:instrText>PAGE   \* MERGEFORMAT</w:instrText>
        </w:r>
        <w:r w:rsidRPr="006720D7">
          <w:rPr>
            <w:rFonts w:ascii="Times New Roman" w:hAnsi="Times New Roman" w:cs="Times New Roman"/>
          </w:rPr>
          <w:fldChar w:fldCharType="separate"/>
        </w:r>
        <w:r w:rsidRPr="006720D7">
          <w:rPr>
            <w:rFonts w:ascii="Times New Roman" w:hAnsi="Times New Roman" w:cs="Times New Roman"/>
          </w:rPr>
          <w:t>2</w:t>
        </w:r>
        <w:r w:rsidRPr="006720D7">
          <w:rPr>
            <w:rFonts w:ascii="Times New Roman" w:hAnsi="Times New Roman" w:cs="Times New Roman"/>
          </w:rPr>
          <w:fldChar w:fldCharType="end"/>
        </w:r>
      </w:p>
    </w:sdtContent>
  </w:sdt>
  <w:p w14:paraId="06FA5156" w14:textId="5534A65C" w:rsidR="5DC28C19" w:rsidRDefault="5DC28C19" w:rsidP="5DC28C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4F69A" w14:textId="77777777" w:rsidR="00A51609" w:rsidRDefault="00A51609" w:rsidP="002D2E88">
      <w:pPr>
        <w:spacing w:after="0" w:line="240" w:lineRule="auto"/>
      </w:pPr>
      <w:r>
        <w:separator/>
      </w:r>
    </w:p>
  </w:footnote>
  <w:footnote w:type="continuationSeparator" w:id="0">
    <w:p w14:paraId="57BAEF9F" w14:textId="77777777" w:rsidR="00A51609" w:rsidRDefault="00A51609" w:rsidP="002D2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37991" w14:textId="41A2E51D" w:rsidR="002D2E88" w:rsidRPr="002D2E88" w:rsidRDefault="002D2E88">
    <w:pPr>
      <w:pStyle w:val="Zhlav"/>
      <w:rPr>
        <w:rFonts w:ascii="Times New Roman" w:hAnsi="Times New Roman" w:cs="Times New Roman"/>
        <w:sz w:val="24"/>
        <w:szCs w:val="24"/>
      </w:rPr>
    </w:pPr>
    <w:r>
      <w:tab/>
    </w:r>
    <w:r>
      <w:tab/>
    </w:r>
    <w:r w:rsidR="5DC28C19" w:rsidRPr="002D2E88">
      <w:rPr>
        <w:rFonts w:ascii="Times New Roman" w:hAnsi="Times New Roman" w:cs="Times New Roman"/>
        <w:sz w:val="24"/>
        <w:szCs w:val="24"/>
      </w:rPr>
      <w:t>MMPR/SML/</w:t>
    </w:r>
    <w:r w:rsidR="00C30FE8">
      <w:rPr>
        <w:rFonts w:ascii="Times New Roman" w:hAnsi="Times New Roman" w:cs="Times New Roman"/>
        <w:sz w:val="24"/>
        <w:szCs w:val="24"/>
      </w:rPr>
      <w:t>1004</w:t>
    </w:r>
    <w:r w:rsidR="5DC28C19" w:rsidRPr="002D2E88">
      <w:rPr>
        <w:rFonts w:ascii="Times New Roman" w:hAnsi="Times New Roman" w:cs="Times New Roman"/>
        <w:sz w:val="24"/>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351C3"/>
    <w:multiLevelType w:val="hybridMultilevel"/>
    <w:tmpl w:val="56A6AC06"/>
    <w:lvl w:ilvl="0" w:tplc="D16805EA">
      <w:start w:val="8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FE53AD"/>
    <w:multiLevelType w:val="hybridMultilevel"/>
    <w:tmpl w:val="D1AEAF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AFA08D5"/>
    <w:multiLevelType w:val="hybridMultilevel"/>
    <w:tmpl w:val="036EFB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83"/>
    <w:rsid w:val="00041E8C"/>
    <w:rsid w:val="00060A22"/>
    <w:rsid w:val="00090071"/>
    <w:rsid w:val="000D0D87"/>
    <w:rsid w:val="0010186B"/>
    <w:rsid w:val="001C7FC2"/>
    <w:rsid w:val="001D1914"/>
    <w:rsid w:val="00252A15"/>
    <w:rsid w:val="0025743D"/>
    <w:rsid w:val="002D2E88"/>
    <w:rsid w:val="003004CA"/>
    <w:rsid w:val="00345E76"/>
    <w:rsid w:val="00393801"/>
    <w:rsid w:val="00397B7C"/>
    <w:rsid w:val="003B14B5"/>
    <w:rsid w:val="003E4857"/>
    <w:rsid w:val="00444A64"/>
    <w:rsid w:val="004502C1"/>
    <w:rsid w:val="0045170E"/>
    <w:rsid w:val="00455369"/>
    <w:rsid w:val="004B00C3"/>
    <w:rsid w:val="004D1195"/>
    <w:rsid w:val="004F1016"/>
    <w:rsid w:val="005043E5"/>
    <w:rsid w:val="00511308"/>
    <w:rsid w:val="005631BC"/>
    <w:rsid w:val="00567990"/>
    <w:rsid w:val="005808CB"/>
    <w:rsid w:val="00591666"/>
    <w:rsid w:val="005E3513"/>
    <w:rsid w:val="005E4370"/>
    <w:rsid w:val="006720D7"/>
    <w:rsid w:val="006871EE"/>
    <w:rsid w:val="00694270"/>
    <w:rsid w:val="006E6900"/>
    <w:rsid w:val="006E7D7A"/>
    <w:rsid w:val="00704E83"/>
    <w:rsid w:val="00725C78"/>
    <w:rsid w:val="0078685C"/>
    <w:rsid w:val="00797652"/>
    <w:rsid w:val="00800B40"/>
    <w:rsid w:val="00810526"/>
    <w:rsid w:val="00881299"/>
    <w:rsid w:val="008B41A5"/>
    <w:rsid w:val="00900946"/>
    <w:rsid w:val="00952CDA"/>
    <w:rsid w:val="00954B71"/>
    <w:rsid w:val="009619E7"/>
    <w:rsid w:val="00972D74"/>
    <w:rsid w:val="009815E7"/>
    <w:rsid w:val="009944A8"/>
    <w:rsid w:val="00997A46"/>
    <w:rsid w:val="009C2C25"/>
    <w:rsid w:val="009D5871"/>
    <w:rsid w:val="00A4322D"/>
    <w:rsid w:val="00A4770E"/>
    <w:rsid w:val="00A51609"/>
    <w:rsid w:val="00AC1455"/>
    <w:rsid w:val="00B25B8D"/>
    <w:rsid w:val="00B96340"/>
    <w:rsid w:val="00BD3542"/>
    <w:rsid w:val="00BE5AE0"/>
    <w:rsid w:val="00C30FE8"/>
    <w:rsid w:val="00C82C25"/>
    <w:rsid w:val="00D8379B"/>
    <w:rsid w:val="00DB58B0"/>
    <w:rsid w:val="00DE02FA"/>
    <w:rsid w:val="00EA7834"/>
    <w:rsid w:val="00F114ED"/>
    <w:rsid w:val="00F16CE7"/>
    <w:rsid w:val="00F210D4"/>
    <w:rsid w:val="00F4012A"/>
    <w:rsid w:val="00F534D4"/>
    <w:rsid w:val="00FA1384"/>
    <w:rsid w:val="00FE3D03"/>
    <w:rsid w:val="00FE52E2"/>
    <w:rsid w:val="04037EA4"/>
    <w:rsid w:val="042F69B2"/>
    <w:rsid w:val="048B2184"/>
    <w:rsid w:val="050713CE"/>
    <w:rsid w:val="058FDE4F"/>
    <w:rsid w:val="06F13402"/>
    <w:rsid w:val="08D2FC86"/>
    <w:rsid w:val="09327783"/>
    <w:rsid w:val="0AE9A5E8"/>
    <w:rsid w:val="0EB5E39A"/>
    <w:rsid w:val="0F53AD2C"/>
    <w:rsid w:val="109E9775"/>
    <w:rsid w:val="1124610B"/>
    <w:rsid w:val="14775FD1"/>
    <w:rsid w:val="1525251E"/>
    <w:rsid w:val="157096A3"/>
    <w:rsid w:val="161C3EB4"/>
    <w:rsid w:val="1654C28A"/>
    <w:rsid w:val="16E23776"/>
    <w:rsid w:val="17AC3C81"/>
    <w:rsid w:val="17C75045"/>
    <w:rsid w:val="18AB15B3"/>
    <w:rsid w:val="1A8941BA"/>
    <w:rsid w:val="1B1D2A8C"/>
    <w:rsid w:val="1B62AB2E"/>
    <w:rsid w:val="1BBC6308"/>
    <w:rsid w:val="1C188FA8"/>
    <w:rsid w:val="1C2B3939"/>
    <w:rsid w:val="1C6713B2"/>
    <w:rsid w:val="1D1D405C"/>
    <w:rsid w:val="20B78976"/>
    <w:rsid w:val="21354C05"/>
    <w:rsid w:val="21C94192"/>
    <w:rsid w:val="241D22C1"/>
    <w:rsid w:val="249334AE"/>
    <w:rsid w:val="24957121"/>
    <w:rsid w:val="24CA65C6"/>
    <w:rsid w:val="2570705E"/>
    <w:rsid w:val="26314182"/>
    <w:rsid w:val="26BC9026"/>
    <w:rsid w:val="29C0B653"/>
    <w:rsid w:val="2DA0380A"/>
    <w:rsid w:val="31D68220"/>
    <w:rsid w:val="32557493"/>
    <w:rsid w:val="351DBB32"/>
    <w:rsid w:val="384581E3"/>
    <w:rsid w:val="3B7D22A5"/>
    <w:rsid w:val="3CAE1AB2"/>
    <w:rsid w:val="404E0927"/>
    <w:rsid w:val="40B99F8F"/>
    <w:rsid w:val="40C8E228"/>
    <w:rsid w:val="41F9C25D"/>
    <w:rsid w:val="435C7090"/>
    <w:rsid w:val="43A3234F"/>
    <w:rsid w:val="43E524E6"/>
    <w:rsid w:val="447182D7"/>
    <w:rsid w:val="45E70080"/>
    <w:rsid w:val="46B83FFE"/>
    <w:rsid w:val="484B2735"/>
    <w:rsid w:val="48D3F40D"/>
    <w:rsid w:val="49519E47"/>
    <w:rsid w:val="4AA64DA5"/>
    <w:rsid w:val="4DA76530"/>
    <w:rsid w:val="4DBE95B9"/>
    <w:rsid w:val="4EEF0F26"/>
    <w:rsid w:val="4F762760"/>
    <w:rsid w:val="4FBEAA24"/>
    <w:rsid w:val="53A645DA"/>
    <w:rsid w:val="5420FBB7"/>
    <w:rsid w:val="5495E263"/>
    <w:rsid w:val="55A30664"/>
    <w:rsid w:val="561238AA"/>
    <w:rsid w:val="56142A78"/>
    <w:rsid w:val="58187BCA"/>
    <w:rsid w:val="58420A69"/>
    <w:rsid w:val="5D157B8C"/>
    <w:rsid w:val="5D652C25"/>
    <w:rsid w:val="5D77C7C2"/>
    <w:rsid w:val="5DC28C19"/>
    <w:rsid w:val="5DE8289C"/>
    <w:rsid w:val="5E7CC58C"/>
    <w:rsid w:val="5ECD7759"/>
    <w:rsid w:val="5EEE2E18"/>
    <w:rsid w:val="5F9FF293"/>
    <w:rsid w:val="606CE73F"/>
    <w:rsid w:val="60901D5C"/>
    <w:rsid w:val="60AF6884"/>
    <w:rsid w:val="649B3562"/>
    <w:rsid w:val="686EE219"/>
    <w:rsid w:val="69208640"/>
    <w:rsid w:val="6B6B9063"/>
    <w:rsid w:val="6C8F6C8E"/>
    <w:rsid w:val="6C98C7D3"/>
    <w:rsid w:val="6CC17032"/>
    <w:rsid w:val="6F2D43DD"/>
    <w:rsid w:val="726FC901"/>
    <w:rsid w:val="73D8C33E"/>
    <w:rsid w:val="75164CD1"/>
    <w:rsid w:val="77AFFF32"/>
    <w:rsid w:val="780F73FB"/>
    <w:rsid w:val="7834A80C"/>
    <w:rsid w:val="792FC436"/>
    <w:rsid w:val="7B417F38"/>
    <w:rsid w:val="7C763852"/>
    <w:rsid w:val="7DA7A03F"/>
    <w:rsid w:val="7DEF8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F0322"/>
  <w15:docId w15:val="{303B142A-1F9C-4A80-9D03-84BBF5A7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04E83"/>
    <w:pPr>
      <w:ind w:left="720"/>
      <w:contextualSpacing/>
    </w:pPr>
  </w:style>
  <w:style w:type="character" w:customStyle="1" w:styleId="nowrap">
    <w:name w:val="nowrap"/>
    <w:basedOn w:val="Standardnpsmoodstavce"/>
    <w:rsid w:val="00041E8C"/>
  </w:style>
  <w:style w:type="paragraph" w:styleId="Zhlav">
    <w:name w:val="header"/>
    <w:basedOn w:val="Normln"/>
    <w:link w:val="ZhlavChar"/>
    <w:uiPriority w:val="99"/>
    <w:unhideWhenUsed/>
    <w:rsid w:val="002D2E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2E88"/>
  </w:style>
  <w:style w:type="paragraph" w:styleId="Zpat">
    <w:name w:val="footer"/>
    <w:basedOn w:val="Normln"/>
    <w:link w:val="ZpatChar"/>
    <w:uiPriority w:val="99"/>
    <w:unhideWhenUsed/>
    <w:rsid w:val="002D2E88"/>
    <w:pPr>
      <w:tabs>
        <w:tab w:val="center" w:pos="4536"/>
        <w:tab w:val="right" w:pos="9072"/>
      </w:tabs>
      <w:spacing w:after="0" w:line="240" w:lineRule="auto"/>
    </w:pPr>
  </w:style>
  <w:style w:type="character" w:customStyle="1" w:styleId="ZpatChar">
    <w:name w:val="Zápatí Char"/>
    <w:basedOn w:val="Standardnpsmoodstavce"/>
    <w:link w:val="Zpat"/>
    <w:uiPriority w:val="99"/>
    <w:rsid w:val="002D2E88"/>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kladntextodsazen">
    <w:name w:val="Body Text Indent"/>
    <w:basedOn w:val="Normln"/>
    <w:link w:val="ZkladntextodsazenChar"/>
    <w:rsid w:val="009815E7"/>
    <w:pPr>
      <w:spacing w:after="120" w:line="240" w:lineRule="auto"/>
      <w:ind w:left="283"/>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9815E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1609</Words>
  <Characters>9497</Characters>
  <Application>Microsoft Office Word</Application>
  <DocSecurity>0</DocSecurity>
  <Lines>79</Lines>
  <Paragraphs>22</Paragraphs>
  <ScaleCrop>false</ScaleCrop>
  <Company>Statutární město Přerov</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Soldanová</dc:creator>
  <cp:lastModifiedBy>Lucie Soldanová</cp:lastModifiedBy>
  <cp:revision>62</cp:revision>
  <cp:lastPrinted>2018-06-21T10:43:00Z</cp:lastPrinted>
  <dcterms:created xsi:type="dcterms:W3CDTF">2021-03-26T09:49:00Z</dcterms:created>
  <dcterms:modified xsi:type="dcterms:W3CDTF">2021-06-17T07:40:00Z</dcterms:modified>
</cp:coreProperties>
</file>