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7C" w:rsidRDefault="0025687C">
      <w:pPr>
        <w:spacing w:after="0" w:line="259" w:lineRule="auto"/>
        <w:ind w:left="1630" w:firstLine="0"/>
        <w:rPr>
          <w:rFonts w:ascii="Calibri" w:eastAsia="Calibri" w:hAnsi="Calibri" w:cs="Calibri"/>
          <w:sz w:val="22"/>
        </w:rPr>
      </w:pPr>
    </w:p>
    <w:p w:rsidR="0025687C" w:rsidRDefault="0025687C">
      <w:pPr>
        <w:spacing w:after="0" w:line="259" w:lineRule="auto"/>
        <w:ind w:left="1630" w:firstLine="0"/>
        <w:rPr>
          <w:rFonts w:ascii="Calibri" w:eastAsia="Calibri" w:hAnsi="Calibri" w:cs="Calibri"/>
          <w:sz w:val="22"/>
        </w:rPr>
      </w:pPr>
    </w:p>
    <w:p w:rsidR="0025687C" w:rsidRDefault="0025687C">
      <w:pPr>
        <w:spacing w:after="0" w:line="259" w:lineRule="auto"/>
        <w:ind w:left="1630" w:firstLine="0"/>
        <w:rPr>
          <w:rFonts w:ascii="Calibri" w:eastAsia="Calibri" w:hAnsi="Calibri" w:cs="Calibri"/>
          <w:sz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565"/>
      </w:tblGrid>
      <w:tr w:rsidR="0025687C" w:rsidTr="0025687C">
        <w:trPr>
          <w:tblCellSpacing w:w="0" w:type="dxa"/>
        </w:trPr>
        <w:tc>
          <w:tcPr>
            <w:tcW w:w="0" w:type="auto"/>
            <w:noWrap/>
            <w:hideMark/>
          </w:tcPr>
          <w:p w:rsidR="0025687C" w:rsidRDefault="002568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5687C" w:rsidRDefault="0025687C" w:rsidP="00256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Domov PETRA Mačkov - </w:t>
            </w:r>
          </w:p>
        </w:tc>
      </w:tr>
      <w:tr w:rsidR="0025687C" w:rsidTr="0025687C">
        <w:trPr>
          <w:tblCellSpacing w:w="0" w:type="dxa"/>
        </w:trPr>
        <w:tc>
          <w:tcPr>
            <w:tcW w:w="0" w:type="auto"/>
            <w:noWrap/>
            <w:hideMark/>
          </w:tcPr>
          <w:p w:rsidR="0025687C" w:rsidRDefault="0025687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5687C" w:rsidRDefault="00256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Mon, 21 Jun 2021 15:50:47 +0200</w:t>
            </w:r>
          </w:p>
        </w:tc>
      </w:tr>
      <w:tr w:rsidR="0025687C" w:rsidTr="0025687C">
        <w:trPr>
          <w:tblCellSpacing w:w="0" w:type="dxa"/>
        </w:trPr>
        <w:tc>
          <w:tcPr>
            <w:tcW w:w="0" w:type="auto"/>
            <w:noWrap/>
            <w:hideMark/>
          </w:tcPr>
          <w:p w:rsidR="0025687C" w:rsidRDefault="0025687C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25687C" w:rsidRDefault="0025687C">
            <w:pPr>
              <w:rPr>
                <w:rFonts w:eastAsia="Times New Roman"/>
              </w:rPr>
            </w:pPr>
          </w:p>
        </w:tc>
      </w:tr>
      <w:tr w:rsidR="0025687C" w:rsidTr="0025687C">
        <w:trPr>
          <w:tblCellSpacing w:w="0" w:type="dxa"/>
        </w:trPr>
        <w:tc>
          <w:tcPr>
            <w:tcW w:w="0" w:type="auto"/>
            <w:noWrap/>
            <w:hideMark/>
          </w:tcPr>
          <w:p w:rsidR="0025687C" w:rsidRDefault="0025687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5687C" w:rsidRDefault="002568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STROJE </w:t>
            </w:r>
            <w:proofErr w:type="spellStart"/>
            <w:r>
              <w:rPr>
                <w:rFonts w:eastAsia="Times New Roman"/>
              </w:rPr>
              <w:t>Milisterfer</w:t>
            </w:r>
            <w:proofErr w:type="spellEnd"/>
          </w:p>
        </w:tc>
      </w:tr>
    </w:tbl>
    <w:p w:rsidR="0025687C" w:rsidRDefault="0025687C" w:rsidP="0025687C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 </w:t>
      </w:r>
      <w:r>
        <w:rPr>
          <w:rFonts w:eastAsia="Times New Roman"/>
        </w:rPr>
        <w:t>potvrzujeme objednávku</w:t>
      </w:r>
      <w:r>
        <w:rPr>
          <w:rFonts w:eastAsia="Times New Roman"/>
        </w:rPr>
        <w:t xml:space="preserve"> dle cenové n</w:t>
      </w:r>
      <w:r>
        <w:rPr>
          <w:rFonts w:eastAsia="Times New Roman"/>
        </w:rPr>
        <w:t>abídky.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zást</w:t>
      </w:r>
      <w:proofErr w:type="spellEnd"/>
      <w:r>
        <w:rPr>
          <w:rFonts w:eastAsia="Times New Roman"/>
        </w:rPr>
        <w:t>. ředitelky</w:t>
      </w:r>
      <w:r>
        <w:rPr>
          <w:rFonts w:eastAsia="Times New Roman"/>
        </w:rPr>
        <w:br/>
      </w:r>
      <w:r>
        <w:rPr>
          <w:rFonts w:eastAsia="Times New Roman"/>
        </w:rPr>
        <w:br/>
        <w:t>Domov PETRA Mačko</w:t>
      </w:r>
      <w:r>
        <w:rPr>
          <w:rFonts w:eastAsia="Times New Roman"/>
        </w:rPr>
        <w:t>v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Dne </w:t>
      </w:r>
      <w:proofErr w:type="gramStart"/>
      <w:r>
        <w:rPr>
          <w:rFonts w:eastAsia="Times New Roman"/>
        </w:rPr>
        <w:t>21.06.2021</w:t>
      </w:r>
      <w:proofErr w:type="gramEnd"/>
      <w:r>
        <w:rPr>
          <w:rFonts w:eastAsia="Times New Roman"/>
        </w:rPr>
        <w:t xml:space="preserve"> v 14:45 STROJE </w:t>
      </w:r>
      <w:proofErr w:type="spellStart"/>
      <w:r>
        <w:rPr>
          <w:rFonts w:eastAsia="Times New Roman"/>
        </w:rPr>
        <w:t>Milisterfer</w:t>
      </w:r>
      <w:proofErr w:type="spellEnd"/>
      <w:r>
        <w:rPr>
          <w:rFonts w:eastAsia="Times New Roman"/>
        </w:rPr>
        <w:t xml:space="preserve"> napsal(a):</w:t>
      </w:r>
      <w:r>
        <w:rPr>
          <w:rFonts w:eastAsia="Times New Roman"/>
        </w:rPr>
        <w:br/>
      </w:r>
    </w:p>
    <w:p w:rsidR="0025687C" w:rsidRDefault="0025687C" w:rsidP="0025687C">
      <w:pPr>
        <w:pStyle w:val="FormtovanvHTML"/>
      </w:pPr>
      <w:r>
        <w:t xml:space="preserve">Dobrý den </w:t>
      </w:r>
      <w:proofErr w:type="gramStart"/>
      <w:r>
        <w:t xml:space="preserve">pane </w:t>
      </w:r>
      <w:r>
        <w:t>,</w:t>
      </w:r>
      <w:proofErr w:type="gramEnd"/>
    </w:p>
    <w:p w:rsidR="0025687C" w:rsidRDefault="0025687C" w:rsidP="0025687C">
      <w:pPr>
        <w:pStyle w:val="FormtovanvHTML"/>
      </w:pPr>
      <w:r>
        <w:t xml:space="preserve">Nabídku na univerzální stroj </w:t>
      </w:r>
      <w:proofErr w:type="spellStart"/>
      <w:r>
        <w:t>Rožmitál</w:t>
      </w:r>
      <w:proofErr w:type="spellEnd"/>
      <w:r>
        <w:t xml:space="preserve"> je v příloze.</w:t>
      </w:r>
    </w:p>
    <w:p w:rsidR="0025687C" w:rsidRDefault="0025687C" w:rsidP="0025687C">
      <w:pPr>
        <w:pStyle w:val="FormtovanvHTML"/>
      </w:pPr>
    </w:p>
    <w:p w:rsidR="0025687C" w:rsidRDefault="0025687C" w:rsidP="0025687C">
      <w:pPr>
        <w:pStyle w:val="FormtovanvHTML"/>
      </w:pPr>
      <w:r>
        <w:t xml:space="preserve">S pozdravem / Best </w:t>
      </w:r>
      <w:proofErr w:type="spellStart"/>
      <w:r>
        <w:t>regards</w:t>
      </w:r>
      <w:proofErr w:type="spellEnd"/>
      <w:r>
        <w:t xml:space="preserve"> /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</w:t>
      </w:r>
      <w:proofErr w:type="spellEnd"/>
      <w:r>
        <w:t xml:space="preserve"> </w:t>
      </w:r>
      <w:proofErr w:type="spellStart"/>
      <w:r>
        <w:t>Grüse</w:t>
      </w:r>
      <w:proofErr w:type="spellEnd"/>
    </w:p>
    <w:p w:rsidR="0025687C" w:rsidRDefault="0025687C" w:rsidP="0025687C">
      <w:pPr>
        <w:pStyle w:val="FormtovanvHTML"/>
      </w:pPr>
      <w:bookmarkStart w:id="0" w:name="_GoBack"/>
      <w:bookmarkEnd w:id="0"/>
    </w:p>
    <w:p w:rsidR="0025687C" w:rsidRDefault="0025687C" w:rsidP="0025687C">
      <w:pPr>
        <w:pStyle w:val="FormtovanvHTML"/>
      </w:pPr>
      <w:r>
        <w:t>prodej strojů</w:t>
      </w:r>
    </w:p>
    <w:p w:rsidR="0025687C" w:rsidRDefault="0025687C" w:rsidP="0025687C">
      <w:pPr>
        <w:pStyle w:val="FormtovanvHTML"/>
      </w:pPr>
    </w:p>
    <w:p w:rsidR="0025687C" w:rsidRDefault="0025687C" w:rsidP="0025687C">
      <w:pPr>
        <w:pStyle w:val="FormtovanvHTML"/>
      </w:pPr>
    </w:p>
    <w:p w:rsidR="0025687C" w:rsidRDefault="0025687C" w:rsidP="0025687C">
      <w:pPr>
        <w:pStyle w:val="FormtovanvHTML"/>
      </w:pPr>
    </w:p>
    <w:p w:rsidR="0025687C" w:rsidRDefault="0025687C" w:rsidP="0025687C">
      <w:pPr>
        <w:pStyle w:val="FormtovanvHTML"/>
      </w:pPr>
      <w:proofErr w:type="spellStart"/>
      <w:r>
        <w:t>Milisterfer</w:t>
      </w:r>
      <w:proofErr w:type="spellEnd"/>
      <w:r>
        <w:t xml:space="preserve"> s.r.o.</w:t>
      </w:r>
    </w:p>
    <w:p w:rsidR="0025687C" w:rsidRDefault="0025687C" w:rsidP="0025687C">
      <w:pPr>
        <w:pStyle w:val="FormtovanvHTML"/>
      </w:pPr>
      <w:r>
        <w:t>Radošovice 146</w:t>
      </w:r>
    </w:p>
    <w:p w:rsidR="0025687C" w:rsidRDefault="0025687C" w:rsidP="0025687C">
      <w:pPr>
        <w:pStyle w:val="FormtovanvHTML"/>
      </w:pPr>
      <w:r>
        <w:t>386 01 Strakonice</w:t>
      </w:r>
    </w:p>
    <w:p w:rsidR="0025687C" w:rsidRDefault="0025687C" w:rsidP="0025687C">
      <w:pPr>
        <w:pStyle w:val="FormtovanvHTML"/>
      </w:pPr>
      <w:r>
        <w:t>Česká republika</w:t>
      </w:r>
    </w:p>
    <w:p w:rsidR="0025687C" w:rsidRDefault="0025687C" w:rsidP="0025687C">
      <w:pPr>
        <w:pStyle w:val="FormtovanvHTML"/>
      </w:pPr>
      <w:r>
        <w:t>IČO:      07164238</w:t>
      </w:r>
    </w:p>
    <w:p w:rsidR="0025687C" w:rsidRDefault="0025687C" w:rsidP="0025687C">
      <w:pPr>
        <w:spacing w:after="0" w:line="259" w:lineRule="auto"/>
        <w:ind w:left="1630" w:firstLine="0"/>
        <w:rPr>
          <w:rFonts w:ascii="Calibri" w:eastAsia="Calibri" w:hAnsi="Calibri" w:cs="Calibri"/>
          <w:sz w:val="22"/>
        </w:rPr>
      </w:pPr>
      <w:r>
        <w:t>DIČ: CZ07164238</w:t>
      </w:r>
    </w:p>
    <w:p w:rsidR="0025687C" w:rsidRDefault="0025687C">
      <w:pPr>
        <w:spacing w:after="0" w:line="259" w:lineRule="auto"/>
        <w:ind w:left="1630" w:firstLine="0"/>
        <w:rPr>
          <w:rFonts w:ascii="Calibri" w:eastAsia="Calibri" w:hAnsi="Calibri" w:cs="Calibri"/>
          <w:sz w:val="22"/>
        </w:rPr>
      </w:pPr>
    </w:p>
    <w:p w:rsidR="0025687C" w:rsidRDefault="0025687C">
      <w:pPr>
        <w:spacing w:after="0" w:line="259" w:lineRule="auto"/>
        <w:ind w:left="1630" w:firstLine="0"/>
        <w:rPr>
          <w:rFonts w:ascii="Calibri" w:eastAsia="Calibri" w:hAnsi="Calibri" w:cs="Calibri"/>
          <w:sz w:val="22"/>
        </w:rPr>
      </w:pPr>
    </w:p>
    <w:p w:rsidR="0025687C" w:rsidRDefault="0025687C">
      <w:pPr>
        <w:spacing w:after="0" w:line="259" w:lineRule="auto"/>
        <w:ind w:left="1630" w:firstLine="0"/>
        <w:rPr>
          <w:rFonts w:ascii="Calibri" w:eastAsia="Calibri" w:hAnsi="Calibri" w:cs="Calibri"/>
          <w:sz w:val="22"/>
        </w:rPr>
      </w:pPr>
    </w:p>
    <w:p w:rsidR="00AC29DF" w:rsidRDefault="0025687C">
      <w:pPr>
        <w:spacing w:after="0" w:line="259" w:lineRule="auto"/>
        <w:ind w:left="1630" w:firstLine="0"/>
      </w:pPr>
      <w:r>
        <w:rPr>
          <w:noProof/>
        </w:rPr>
        <w:drawing>
          <wp:inline distT="0" distB="0" distL="0" distR="0">
            <wp:extent cx="3689350" cy="8839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AC29DF" w:rsidRDefault="0025687C">
      <w:pPr>
        <w:tabs>
          <w:tab w:val="center" w:pos="5425"/>
        </w:tabs>
        <w:spacing w:after="36" w:line="259" w:lineRule="auto"/>
        <w:ind w:left="0" w:firstLine="0"/>
      </w:pPr>
      <w:r>
        <w:rPr>
          <w:b/>
          <w:i/>
        </w:rPr>
        <w:t xml:space="preserve">Zákazník:  </w:t>
      </w:r>
      <w:r>
        <w:rPr>
          <w:b/>
          <w:i/>
        </w:rPr>
        <w:tab/>
        <w:t xml:space="preserve">Prodejce: </w:t>
      </w:r>
    </w:p>
    <w:p w:rsidR="00AC29DF" w:rsidRDefault="0025687C">
      <w:pPr>
        <w:tabs>
          <w:tab w:val="center" w:pos="5688"/>
        </w:tabs>
        <w:spacing w:after="28" w:line="265" w:lineRule="auto"/>
        <w:ind w:left="-15" w:firstLine="0"/>
      </w:pPr>
      <w:r>
        <w:rPr>
          <w:i/>
        </w:rPr>
        <w:t xml:space="preserve">Dům Petra Mačkov </w:t>
      </w:r>
      <w:r>
        <w:rPr>
          <w:i/>
        </w:rPr>
        <w:tab/>
      </w:r>
      <w:proofErr w:type="spellStart"/>
      <w:r>
        <w:rPr>
          <w:i/>
        </w:rPr>
        <w:t>Milisterfer</w:t>
      </w:r>
      <w:proofErr w:type="spellEnd"/>
      <w:r>
        <w:rPr>
          <w:i/>
        </w:rPr>
        <w:t xml:space="preserve"> s.r.o. </w:t>
      </w:r>
    </w:p>
    <w:p w:rsidR="00AC29DF" w:rsidRDefault="0025687C">
      <w:pPr>
        <w:tabs>
          <w:tab w:val="center" w:pos="6673"/>
        </w:tabs>
        <w:spacing w:after="31" w:line="265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Radošovice 146, 386 01 Strakonice </w:t>
      </w:r>
    </w:p>
    <w:p w:rsidR="00AC29DF" w:rsidRDefault="0025687C">
      <w:pPr>
        <w:spacing w:after="372" w:line="265" w:lineRule="auto"/>
        <w:ind w:left="-5" w:right="2178"/>
      </w:pPr>
      <w:r>
        <w:rPr>
          <w:i/>
        </w:rPr>
        <w:t xml:space="preserve"> </w:t>
      </w:r>
      <w:r>
        <w:rPr>
          <w:i/>
        </w:rPr>
        <w:tab/>
        <w:t xml:space="preserve">IČ: 07164238  </w:t>
      </w:r>
      <w:r>
        <w:rPr>
          <w:i/>
        </w:rPr>
        <w:tab/>
        <w:t>DIČ: CZ07164238</w:t>
      </w:r>
    </w:p>
    <w:p w:rsidR="00AC29DF" w:rsidRDefault="0025687C">
      <w:pPr>
        <w:pStyle w:val="Nadpis1"/>
      </w:pPr>
      <w:r>
        <w:t>Nabídka univerzálního stroje</w:t>
      </w:r>
      <w:r>
        <w:rPr>
          <w:u w:val="none"/>
        </w:rPr>
        <w:t xml:space="preserve"> </w:t>
      </w:r>
    </w:p>
    <w:p w:rsidR="00AC29DF" w:rsidRDefault="0025687C">
      <w:pPr>
        <w:ind w:left="-5"/>
      </w:pPr>
      <w:r>
        <w:t xml:space="preserve">Univerzální obraceč a shrnovač SP4 – 152 </w:t>
      </w:r>
    </w:p>
    <w:p w:rsidR="00AC29DF" w:rsidRDefault="0025687C">
      <w:pPr>
        <w:ind w:left="-5"/>
      </w:pPr>
      <w:r>
        <w:lastRenderedPageBreak/>
        <w:t>Pro obracení a shrnování je nutné přestavit držáky hrabacích prstů do jiné polohy. To se provádí u všech prstů na jednom rotoru současně tak, že celý rotor se odjistí a přesune do jiné polohy. Potom se opět zajistí v nové poloze. Tato změna pracovní funkce</w:t>
      </w:r>
      <w:r>
        <w:t xml:space="preserve"> je velice jednoduchá a rychlá. Musí se provést u obou rotorů. </w:t>
      </w:r>
    </w:p>
    <w:p w:rsidR="00AC29DF" w:rsidRDefault="0025687C">
      <w:pPr>
        <w:ind w:left="-5"/>
      </w:pPr>
      <w:r>
        <w:t xml:space="preserve">Amortizační tyče zabraňují rozkmitání stroje, ujíždění stroje na svahu a umožňují automatickou stabilizaci při zvednutí stroje do transportní polohy. Stroj je připojován do tříbodového závěsu </w:t>
      </w:r>
      <w:r>
        <w:t xml:space="preserve">a po spuštění do pracovní polohy se v kloubovém spojení pohybuje volně. </w:t>
      </w:r>
    </w:p>
    <w:p w:rsidR="00AC29DF" w:rsidRDefault="0025687C">
      <w:pPr>
        <w:ind w:left="-5"/>
      </w:pPr>
      <w:r>
        <w:t xml:space="preserve">Prutové stěny umístěné v zadní části stroje vytváří při shrnování prostřední řádek za strojem. V přepravní poloze a při obracení píce jsou tyto stěny připevněny na stroji. </w:t>
      </w:r>
    </w:p>
    <w:p w:rsidR="00AC29DF" w:rsidRDefault="0025687C">
      <w:pPr>
        <w:spacing w:after="17" w:line="259" w:lineRule="auto"/>
        <w:ind w:left="0" w:firstLine="0"/>
      </w:pPr>
      <w:r>
        <w:t xml:space="preserve"> </w:t>
      </w:r>
    </w:p>
    <w:p w:rsidR="00AC29DF" w:rsidRDefault="0025687C">
      <w:pPr>
        <w:spacing w:after="0" w:line="259" w:lineRule="auto"/>
        <w:ind w:left="1080" w:firstLine="0"/>
      </w:pPr>
      <w:r>
        <w:t xml:space="preserve"> </w:t>
      </w:r>
    </w:p>
    <w:tbl>
      <w:tblPr>
        <w:tblStyle w:val="TableGrid"/>
        <w:tblW w:w="9112" w:type="dxa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147"/>
      </w:tblGrid>
      <w:tr w:rsidR="00AC29DF">
        <w:trPr>
          <w:trHeight w:val="2996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AC29DF" w:rsidRDefault="00AC29DF">
            <w:pPr>
              <w:spacing w:after="0" w:line="259" w:lineRule="auto"/>
              <w:ind w:left="-1308" w:right="178" w:firstLine="0"/>
            </w:pPr>
          </w:p>
          <w:tbl>
            <w:tblPr>
              <w:tblStyle w:val="TableGrid"/>
              <w:tblW w:w="4786" w:type="dxa"/>
              <w:tblInd w:w="0" w:type="dxa"/>
              <w:tblCellMar>
                <w:top w:w="56" w:type="dxa"/>
                <w:left w:w="108" w:type="dxa"/>
                <w:bottom w:w="0" w:type="dxa"/>
                <w:right w:w="95" w:type="dxa"/>
              </w:tblCellMar>
              <w:tblLook w:val="04A0" w:firstRow="1" w:lastRow="0" w:firstColumn="1" w:lastColumn="0" w:noHBand="0" w:noVBand="1"/>
            </w:tblPr>
            <w:tblGrid>
              <w:gridCol w:w="2804"/>
              <w:gridCol w:w="1982"/>
            </w:tblGrid>
            <w:tr w:rsidR="00AC29DF">
              <w:trPr>
                <w:trHeight w:val="303"/>
              </w:trPr>
              <w:tc>
                <w:tcPr>
                  <w:tcW w:w="280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  <w:i/>
                    </w:rPr>
                    <w:t xml:space="preserve">Technická data </w:t>
                  </w:r>
                </w:p>
              </w:tc>
              <w:tc>
                <w:tcPr>
                  <w:tcW w:w="198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  <w:i/>
                    </w:rPr>
                    <w:t xml:space="preserve">SP4 152 </w:t>
                  </w:r>
                </w:p>
              </w:tc>
            </w:tr>
            <w:tr w:rsidR="00AC29DF">
              <w:trPr>
                <w:trHeight w:val="295"/>
              </w:trPr>
              <w:tc>
                <w:tcPr>
                  <w:tcW w:w="280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Pracovní záběr </w:t>
                  </w:r>
                </w:p>
              </w:tc>
              <w:tc>
                <w:tcPr>
                  <w:tcW w:w="1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>3,5/3,2(</w:t>
                  </w:r>
                  <w:proofErr w:type="spellStart"/>
                  <w:r>
                    <w:t>shrn</w:t>
                  </w:r>
                  <w:proofErr w:type="spellEnd"/>
                  <w:r>
                    <w:t xml:space="preserve">.)  </w:t>
                  </w:r>
                </w:p>
              </w:tc>
            </w:tr>
            <w:tr w:rsidR="00AC29DF">
              <w:trPr>
                <w:trHeight w:val="293"/>
              </w:trPr>
              <w:tc>
                <w:tcPr>
                  <w:tcW w:w="280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Dopravní šířka </w:t>
                  </w:r>
                </w:p>
              </w:tc>
              <w:tc>
                <w:tcPr>
                  <w:tcW w:w="1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2,98 m </w:t>
                  </w:r>
                </w:p>
              </w:tc>
            </w:tr>
            <w:tr w:rsidR="00AC29DF">
              <w:trPr>
                <w:trHeight w:val="295"/>
              </w:trPr>
              <w:tc>
                <w:tcPr>
                  <w:tcW w:w="280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Průměr rotoru </w:t>
                  </w:r>
                </w:p>
              </w:tc>
              <w:tc>
                <w:tcPr>
                  <w:tcW w:w="1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2,0/1,4 m </w:t>
                  </w:r>
                </w:p>
              </w:tc>
            </w:tr>
            <w:tr w:rsidR="00AC29DF">
              <w:trPr>
                <w:trHeight w:val="295"/>
              </w:trPr>
              <w:tc>
                <w:tcPr>
                  <w:tcW w:w="280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Počet rotorů </w:t>
                  </w:r>
                </w:p>
              </w:tc>
              <w:tc>
                <w:tcPr>
                  <w:tcW w:w="1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2 ks </w:t>
                  </w:r>
                </w:p>
              </w:tc>
            </w:tr>
            <w:tr w:rsidR="00AC29DF">
              <w:trPr>
                <w:trHeight w:val="293"/>
              </w:trPr>
              <w:tc>
                <w:tcPr>
                  <w:tcW w:w="280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Počet ramen na rotoru </w:t>
                  </w:r>
                </w:p>
              </w:tc>
              <w:tc>
                <w:tcPr>
                  <w:tcW w:w="1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6 ks </w:t>
                  </w:r>
                </w:p>
              </w:tc>
            </w:tr>
            <w:tr w:rsidR="00AC29DF">
              <w:trPr>
                <w:trHeight w:val="295"/>
              </w:trPr>
              <w:tc>
                <w:tcPr>
                  <w:tcW w:w="280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Plošný výkon </w:t>
                  </w:r>
                </w:p>
              </w:tc>
              <w:tc>
                <w:tcPr>
                  <w:tcW w:w="1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3,7/3,4 ha/hod </w:t>
                  </w:r>
                </w:p>
              </w:tc>
            </w:tr>
            <w:tr w:rsidR="00AC29DF">
              <w:trPr>
                <w:trHeight w:val="295"/>
              </w:trPr>
              <w:tc>
                <w:tcPr>
                  <w:tcW w:w="280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Potřebný výkon traktoru </w:t>
                  </w:r>
                </w:p>
              </w:tc>
              <w:tc>
                <w:tcPr>
                  <w:tcW w:w="1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30 kW </w:t>
                  </w:r>
                </w:p>
              </w:tc>
            </w:tr>
            <w:tr w:rsidR="00AC29DF">
              <w:trPr>
                <w:trHeight w:val="295"/>
              </w:trPr>
              <w:tc>
                <w:tcPr>
                  <w:tcW w:w="2804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Počet otáček </w:t>
                  </w:r>
                  <w:proofErr w:type="spellStart"/>
                  <w:r>
                    <w:t>výv</w:t>
                  </w:r>
                  <w:proofErr w:type="spellEnd"/>
                  <w:r>
                    <w:t xml:space="preserve">. hřídele </w:t>
                  </w:r>
                </w:p>
              </w:tc>
              <w:tc>
                <w:tcPr>
                  <w:tcW w:w="1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540 </w:t>
                  </w:r>
                  <w:proofErr w:type="spellStart"/>
                  <w:proofErr w:type="gramStart"/>
                  <w:r>
                    <w:t>ot</w:t>
                  </w:r>
                  <w:proofErr w:type="spellEnd"/>
                  <w:r>
                    <w:t>./min</w:t>
                  </w:r>
                  <w:proofErr w:type="gramEnd"/>
                  <w:r>
                    <w:t xml:space="preserve"> </w:t>
                  </w:r>
                </w:p>
              </w:tc>
            </w:tr>
            <w:tr w:rsidR="00AC29DF">
              <w:trPr>
                <w:trHeight w:val="300"/>
              </w:trPr>
              <w:tc>
                <w:tcPr>
                  <w:tcW w:w="2804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Hmotnost </w:t>
                  </w:r>
                </w:p>
              </w:tc>
              <w:tc>
                <w:tcPr>
                  <w:tcW w:w="198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C29DF" w:rsidRDefault="0025687C">
                  <w:pPr>
                    <w:spacing w:after="0" w:line="259" w:lineRule="auto"/>
                    <w:ind w:left="0" w:firstLine="0"/>
                  </w:pPr>
                  <w:r>
                    <w:t xml:space="preserve">420 kg </w:t>
                  </w:r>
                </w:p>
              </w:tc>
            </w:tr>
          </w:tbl>
          <w:p w:rsidR="00AC29DF" w:rsidRDefault="00AC29DF">
            <w:pPr>
              <w:spacing w:after="160" w:line="259" w:lineRule="auto"/>
              <w:ind w:left="0" w:firstLine="0"/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AC29DF" w:rsidRDefault="0025687C">
            <w:pPr>
              <w:spacing w:after="0" w:line="259" w:lineRule="auto"/>
              <w:ind w:left="178" w:firstLine="0"/>
            </w:pPr>
            <w:r>
              <w:rPr>
                <w:noProof/>
              </w:rPr>
              <w:drawing>
                <wp:inline distT="0" distB="0" distL="0" distR="0">
                  <wp:extent cx="2520315" cy="1890395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89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9DF" w:rsidRDefault="0025687C">
      <w:pPr>
        <w:spacing w:after="17" w:line="259" w:lineRule="auto"/>
        <w:ind w:left="0" w:firstLine="0"/>
      </w:pPr>
      <w:r>
        <w:rPr>
          <w:b/>
        </w:rPr>
        <w:t xml:space="preserve"> </w:t>
      </w:r>
    </w:p>
    <w:p w:rsidR="00AC29DF" w:rsidRDefault="0025687C">
      <w:pPr>
        <w:spacing w:after="29" w:line="259" w:lineRule="auto"/>
        <w:ind w:left="0" w:firstLine="0"/>
      </w:pPr>
      <w:r>
        <w:rPr>
          <w:b/>
        </w:rPr>
        <w:t xml:space="preserve">Cena  </w:t>
      </w:r>
    </w:p>
    <w:p w:rsidR="00AC29DF" w:rsidRDefault="0025687C">
      <w:pPr>
        <w:tabs>
          <w:tab w:val="center" w:pos="1416"/>
          <w:tab w:val="center" w:pos="2124"/>
          <w:tab w:val="center" w:pos="3268"/>
        </w:tabs>
        <w:ind w:left="-15" w:firstLine="0"/>
      </w:pPr>
      <w:r>
        <w:t xml:space="preserve">SP4 152 </w:t>
      </w:r>
      <w:r>
        <w:tab/>
        <w:t xml:space="preserve"> </w:t>
      </w:r>
      <w:r>
        <w:tab/>
        <w:t xml:space="preserve"> </w:t>
      </w:r>
      <w:r>
        <w:tab/>
        <w:t xml:space="preserve">98.000,- </w:t>
      </w:r>
    </w:p>
    <w:p w:rsidR="00AC29DF" w:rsidRDefault="0025687C">
      <w:pPr>
        <w:spacing w:after="29" w:line="259" w:lineRule="auto"/>
        <w:ind w:left="0" w:firstLine="0"/>
      </w:pPr>
      <w:r>
        <w:rPr>
          <w:b/>
        </w:rPr>
        <w:t xml:space="preserve"> </w:t>
      </w:r>
    </w:p>
    <w:p w:rsidR="00AC29DF" w:rsidRDefault="0025687C">
      <w:pPr>
        <w:tabs>
          <w:tab w:val="center" w:pos="2124"/>
          <w:tab w:val="center" w:pos="4341"/>
        </w:tabs>
        <w:ind w:left="-15" w:firstLine="0"/>
      </w:pPr>
      <w:r>
        <w:rPr>
          <w:b/>
        </w:rPr>
        <w:t xml:space="preserve">Dodací termín  </w:t>
      </w:r>
      <w:r>
        <w:rPr>
          <w:b/>
        </w:rPr>
        <w:tab/>
        <w:t xml:space="preserve"> </w:t>
      </w:r>
      <w:r>
        <w:rPr>
          <w:b/>
        </w:rPr>
        <w:tab/>
      </w:r>
      <w:r>
        <w:t>1-2 týdny, skladem u výrobce</w:t>
      </w:r>
      <w:r>
        <w:rPr>
          <w:b/>
        </w:rPr>
        <w:t xml:space="preserve"> </w:t>
      </w:r>
    </w:p>
    <w:p w:rsidR="00AC29DF" w:rsidRDefault="0025687C">
      <w:pPr>
        <w:tabs>
          <w:tab w:val="center" w:pos="1416"/>
          <w:tab w:val="center" w:pos="2124"/>
          <w:tab w:val="center" w:pos="3346"/>
        </w:tabs>
        <w:ind w:left="-15" w:firstLine="0"/>
      </w:pPr>
      <w:r>
        <w:rPr>
          <w:b/>
        </w:rPr>
        <w:t xml:space="preserve">Záruka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>24 měsíců</w:t>
      </w:r>
      <w:r>
        <w:rPr>
          <w:b/>
        </w:rPr>
        <w:t xml:space="preserve"> </w:t>
      </w:r>
    </w:p>
    <w:p w:rsidR="00AC29DF" w:rsidRDefault="0025687C">
      <w:pPr>
        <w:spacing w:after="216" w:line="259" w:lineRule="auto"/>
        <w:ind w:left="0" w:firstLine="0"/>
      </w:pPr>
      <w:r>
        <w:rPr>
          <w:i/>
        </w:rPr>
        <w:t xml:space="preserve"> </w:t>
      </w:r>
    </w:p>
    <w:p w:rsidR="00AC29DF" w:rsidRDefault="0025687C">
      <w:pPr>
        <w:spacing w:after="218" w:line="259" w:lineRule="auto"/>
        <w:ind w:left="0" w:firstLine="0"/>
      </w:pPr>
      <w:r>
        <w:rPr>
          <w:i/>
        </w:rPr>
        <w:t xml:space="preserve"> </w:t>
      </w:r>
    </w:p>
    <w:p w:rsidR="00AC29DF" w:rsidRDefault="0025687C">
      <w:pPr>
        <w:spacing w:after="1126" w:line="265" w:lineRule="auto"/>
        <w:ind w:left="-5"/>
      </w:pPr>
      <w:r>
        <w:rPr>
          <w:i/>
        </w:rPr>
        <w:t xml:space="preserve">Nabídka ze dne </w:t>
      </w:r>
      <w:proofErr w:type="gramStart"/>
      <w:r>
        <w:rPr>
          <w:i/>
        </w:rPr>
        <w:t>21.6.2021</w:t>
      </w:r>
      <w:proofErr w:type="gramEnd"/>
      <w:r>
        <w:rPr>
          <w:i/>
        </w:rPr>
        <w:t xml:space="preserve"> </w:t>
      </w:r>
    </w:p>
    <w:sectPr w:rsidR="00AC29DF">
      <w:pgSz w:w="11906" w:h="16838"/>
      <w:pgMar w:top="708" w:right="148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DF"/>
    <w:rsid w:val="0025687C"/>
    <w:rsid w:val="00A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5094D-0F4B-4820-B6AA-F0460E60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8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2"/>
      <w:ind w:left="64"/>
      <w:jc w:val="center"/>
      <w:outlineLvl w:val="0"/>
    </w:pPr>
    <w:rPr>
      <w:rFonts w:ascii="Verdana" w:eastAsia="Verdana" w:hAnsi="Verdana" w:cs="Verdana"/>
      <w:b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5687C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Theme="minorHAnsi" w:hAnsi="Courier New" w:cs="Courier New"/>
      <w:color w:val="auto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687C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stroje</dc:creator>
  <cp:keywords/>
  <cp:lastModifiedBy>pc14</cp:lastModifiedBy>
  <cp:revision>2</cp:revision>
  <dcterms:created xsi:type="dcterms:W3CDTF">2021-06-27T17:06:00Z</dcterms:created>
  <dcterms:modified xsi:type="dcterms:W3CDTF">2021-06-27T17:06:00Z</dcterms:modified>
</cp:coreProperties>
</file>