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701" w:rsidRDefault="00081277">
      <w:pPr>
        <w:pStyle w:val="Nzev"/>
        <w:rPr>
          <w:rFonts w:ascii="Arial Narrow" w:hAnsi="Arial Narrow" w:cs="Arial"/>
          <w:sz w:val="22"/>
          <w:szCs w:val="22"/>
        </w:rPr>
      </w:pPr>
      <w:r>
        <w:rPr>
          <w:rFonts w:ascii="Arial Narrow" w:hAnsi="Arial Narrow" w:cs="Arial"/>
          <w:sz w:val="22"/>
          <w:szCs w:val="22"/>
        </w:rPr>
        <w:t>Smlouva na simultánní tlumočení – vzdělávací seminář</w:t>
      </w:r>
    </w:p>
    <w:p w:rsidR="00B47701" w:rsidRDefault="005D5C3C">
      <w:pPr>
        <w:pStyle w:val="Zkladntext"/>
        <w:jc w:val="center"/>
        <w:rPr>
          <w:rFonts w:ascii="Arial Narrow" w:hAnsi="Arial Narrow" w:cs="Arial"/>
          <w:b/>
          <w:bCs/>
          <w:i/>
          <w:color w:val="000000"/>
          <w:spacing w:val="-9"/>
          <w:sz w:val="20"/>
          <w:szCs w:val="20"/>
        </w:rPr>
      </w:pPr>
      <w:r>
        <w:rPr>
          <w:rFonts w:ascii="Arial Narrow" w:eastAsia="MS Mincho" w:hAnsi="Arial Narrow" w:cs="Arial"/>
          <w:i/>
          <w:sz w:val="20"/>
          <w:szCs w:val="20"/>
        </w:rPr>
        <w:t>uzavřená podle ustanovení § 2586 a následujících zákona č. 89/2012 Sb., občanský zákoník, ve znění pozdějších předpisů</w:t>
      </w:r>
    </w:p>
    <w:p w:rsidR="00B47701" w:rsidRDefault="00B47701">
      <w:pPr>
        <w:pStyle w:val="Nzev"/>
        <w:rPr>
          <w:rFonts w:ascii="Arial Narrow" w:hAnsi="Arial Narrow" w:cs="Arial"/>
          <w:sz w:val="22"/>
          <w:szCs w:val="22"/>
        </w:rPr>
      </w:pPr>
    </w:p>
    <w:p w:rsidR="00B47701" w:rsidRDefault="005D5C3C">
      <w:pPr>
        <w:pStyle w:val="Textvbloku"/>
        <w:rPr>
          <w:rFonts w:ascii="Arial Narrow" w:hAnsi="Arial Narrow" w:cs="Arial"/>
          <w:sz w:val="22"/>
          <w:szCs w:val="22"/>
        </w:rPr>
      </w:pPr>
      <w:r>
        <w:rPr>
          <w:rFonts w:ascii="Arial Narrow" w:hAnsi="Arial Narrow" w:cs="Arial"/>
          <w:sz w:val="22"/>
          <w:szCs w:val="22"/>
        </w:rPr>
        <w:t>I. Smluvní strany</w:t>
      </w:r>
      <w:r>
        <w:rPr>
          <w:rFonts w:ascii="Arial Narrow" w:hAnsi="Arial Narrow" w:cs="Arial"/>
          <w:sz w:val="22"/>
          <w:szCs w:val="22"/>
        </w:rPr>
        <w:br/>
      </w:r>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 xml:space="preserve">PAMÁTNÍK TEREZÍN,  </w:t>
      </w:r>
      <w:proofErr w:type="spellStart"/>
      <w:r>
        <w:rPr>
          <w:rFonts w:ascii="Arial Narrow" w:hAnsi="Arial Narrow" w:cs="Arial"/>
          <w:b/>
          <w:bCs/>
          <w:sz w:val="22"/>
          <w:szCs w:val="22"/>
          <w:lang w:val="cs-CZ"/>
        </w:rPr>
        <w:t>Principova</w:t>
      </w:r>
      <w:proofErr w:type="spellEnd"/>
      <w:r>
        <w:rPr>
          <w:rFonts w:ascii="Arial Narrow" w:hAnsi="Arial Narrow" w:cs="Arial"/>
          <w:b/>
          <w:bCs/>
          <w:sz w:val="22"/>
          <w:szCs w:val="22"/>
          <w:lang w:val="cs-CZ"/>
        </w:rPr>
        <w:t xml:space="preserve"> alej 304, 411 55 Terezín</w:t>
      </w:r>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Zřizovac</w:t>
      </w:r>
      <w:r w:rsidR="00781B10">
        <w:rPr>
          <w:rFonts w:ascii="Arial Narrow" w:hAnsi="Arial Narrow" w:cs="Arial"/>
          <w:b/>
          <w:bCs/>
          <w:sz w:val="22"/>
          <w:szCs w:val="22"/>
          <w:lang w:val="cs-CZ"/>
        </w:rPr>
        <w:t>í listina č. j.: 17.470/2000, vy</w:t>
      </w:r>
      <w:r>
        <w:rPr>
          <w:rFonts w:ascii="Arial Narrow" w:hAnsi="Arial Narrow" w:cs="Arial"/>
          <w:b/>
          <w:bCs/>
          <w:sz w:val="22"/>
          <w:szCs w:val="22"/>
          <w:lang w:val="cs-CZ"/>
        </w:rPr>
        <w:t>daná Ministerstvem kultury ČR dne 27. 12. 2000</w:t>
      </w:r>
    </w:p>
    <w:p w:rsidR="00B47701" w:rsidRPr="005D5C3C"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 xml:space="preserve">Statutární zástupce: </w:t>
      </w:r>
      <w:r w:rsidRPr="00081277">
        <w:rPr>
          <w:rFonts w:ascii="Arial Narrow" w:hAnsi="Arial Narrow"/>
          <w:b/>
          <w:sz w:val="22"/>
          <w:szCs w:val="22"/>
          <w:lang w:val="cs-CZ"/>
        </w:rPr>
        <w:t xml:space="preserve">PhDr. Jan </w:t>
      </w:r>
      <w:proofErr w:type="spellStart"/>
      <w:r w:rsidRPr="00081277">
        <w:rPr>
          <w:rFonts w:ascii="Arial Narrow" w:hAnsi="Arial Narrow"/>
          <w:b/>
          <w:sz w:val="22"/>
          <w:szCs w:val="22"/>
          <w:lang w:val="cs-CZ"/>
        </w:rPr>
        <w:t>Roubínek</w:t>
      </w:r>
      <w:proofErr w:type="spellEnd"/>
      <w:r w:rsidRPr="00081277">
        <w:rPr>
          <w:rFonts w:ascii="Arial Narrow" w:hAnsi="Arial Narrow"/>
          <w:b/>
          <w:sz w:val="22"/>
          <w:szCs w:val="22"/>
          <w:lang w:val="cs-CZ"/>
        </w:rPr>
        <w:t>, ředitel</w:t>
      </w:r>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Osoba oprávněná jednat jménem zadavatele</w:t>
      </w:r>
      <w:r w:rsidR="00081277">
        <w:rPr>
          <w:rFonts w:ascii="Arial Narrow" w:hAnsi="Arial Narrow" w:cs="Arial"/>
          <w:b/>
          <w:bCs/>
          <w:sz w:val="22"/>
          <w:szCs w:val="22"/>
          <w:lang w:val="cs-CZ"/>
        </w:rPr>
        <w:t xml:space="preserve">: </w:t>
      </w:r>
      <w:r w:rsidR="00133040">
        <w:rPr>
          <w:rFonts w:ascii="Arial Narrow" w:hAnsi="Arial Narrow" w:cs="Arial"/>
          <w:b/>
          <w:bCs/>
          <w:sz w:val="22"/>
          <w:szCs w:val="22"/>
          <w:lang w:val="cs-CZ"/>
        </w:rPr>
        <w:t xml:space="preserve"> PhDr. </w:t>
      </w:r>
      <w:r w:rsidR="00081277">
        <w:rPr>
          <w:rFonts w:ascii="Arial Narrow" w:hAnsi="Arial Narrow" w:cs="Arial"/>
          <w:b/>
          <w:bCs/>
          <w:sz w:val="22"/>
          <w:szCs w:val="22"/>
          <w:lang w:val="cs-CZ"/>
        </w:rPr>
        <w:t xml:space="preserve">Jan </w:t>
      </w:r>
      <w:proofErr w:type="spellStart"/>
      <w:r w:rsidR="00081277">
        <w:rPr>
          <w:rFonts w:ascii="Arial Narrow" w:hAnsi="Arial Narrow" w:cs="Arial"/>
          <w:b/>
          <w:bCs/>
          <w:sz w:val="22"/>
          <w:szCs w:val="22"/>
          <w:lang w:val="cs-CZ"/>
        </w:rPr>
        <w:t>Roubínek</w:t>
      </w:r>
      <w:proofErr w:type="spellEnd"/>
      <w:r w:rsidR="00133040">
        <w:rPr>
          <w:rFonts w:ascii="Arial Narrow" w:hAnsi="Arial Narrow" w:cs="Arial"/>
          <w:b/>
          <w:bCs/>
          <w:sz w:val="22"/>
          <w:szCs w:val="22"/>
          <w:lang w:val="cs-CZ"/>
        </w:rPr>
        <w:t>, ředitel</w:t>
      </w:r>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Konta</w:t>
      </w:r>
      <w:r w:rsidR="00081277">
        <w:rPr>
          <w:rFonts w:ascii="Arial Narrow" w:hAnsi="Arial Narrow" w:cs="Arial"/>
          <w:b/>
          <w:bCs/>
          <w:sz w:val="22"/>
          <w:szCs w:val="22"/>
          <w:lang w:val="cs-CZ"/>
        </w:rPr>
        <w:t xml:space="preserve">ktní osoba: Jaroslav </w:t>
      </w:r>
      <w:proofErr w:type="spellStart"/>
      <w:r w:rsidR="00081277">
        <w:rPr>
          <w:rFonts w:ascii="Arial Narrow" w:hAnsi="Arial Narrow" w:cs="Arial"/>
          <w:b/>
          <w:bCs/>
          <w:sz w:val="22"/>
          <w:szCs w:val="22"/>
          <w:lang w:val="cs-CZ"/>
        </w:rPr>
        <w:t>Jadavan</w:t>
      </w:r>
      <w:proofErr w:type="spellEnd"/>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IČ:  00177288</w:t>
      </w:r>
    </w:p>
    <w:p w:rsidR="00B47701" w:rsidRDefault="005D5C3C">
      <w:pPr>
        <w:tabs>
          <w:tab w:val="left" w:pos="-180"/>
        </w:tabs>
        <w:ind w:left="540" w:hanging="280"/>
        <w:rPr>
          <w:rFonts w:ascii="Arial Narrow" w:hAnsi="Arial Narrow" w:cs="Arial"/>
          <w:b/>
          <w:bCs/>
          <w:sz w:val="22"/>
          <w:szCs w:val="22"/>
          <w:lang w:val="cs-CZ"/>
        </w:rPr>
      </w:pPr>
      <w:r>
        <w:rPr>
          <w:rFonts w:ascii="Arial Narrow" w:hAnsi="Arial Narrow" w:cs="Arial"/>
          <w:b/>
          <w:bCs/>
          <w:sz w:val="22"/>
          <w:szCs w:val="22"/>
          <w:lang w:val="cs-CZ"/>
        </w:rPr>
        <w:t>DIČ: CZ00177288</w:t>
      </w:r>
    </w:p>
    <w:p w:rsidR="00B47701" w:rsidRPr="005D5C3C" w:rsidRDefault="005D5C3C">
      <w:pPr>
        <w:tabs>
          <w:tab w:val="left" w:pos="-180"/>
        </w:tabs>
        <w:rPr>
          <w:rFonts w:ascii="Arial Narrow" w:hAnsi="Arial Narrow" w:cs="Arial"/>
          <w:b/>
          <w:bCs/>
          <w:sz w:val="22"/>
          <w:szCs w:val="22"/>
          <w:lang w:val="cs-CZ"/>
        </w:rPr>
      </w:pPr>
      <w:r>
        <w:rPr>
          <w:rFonts w:ascii="Arial Narrow" w:hAnsi="Arial Narrow" w:cs="Arial"/>
          <w:b/>
          <w:bCs/>
          <w:sz w:val="22"/>
          <w:szCs w:val="22"/>
          <w:lang w:val="cs-CZ"/>
        </w:rPr>
        <w:t xml:space="preserve">     Bankovní spojení: </w:t>
      </w:r>
      <w:r w:rsidRPr="00081277">
        <w:rPr>
          <w:rFonts w:ascii="Arial Narrow" w:hAnsi="Arial Narrow"/>
          <w:b/>
          <w:sz w:val="22"/>
          <w:szCs w:val="22"/>
          <w:lang w:val="cs-CZ"/>
        </w:rPr>
        <w:t>134471/0710 ČNB</w:t>
      </w:r>
    </w:p>
    <w:p w:rsidR="00B47701" w:rsidRDefault="00B47701">
      <w:pPr>
        <w:tabs>
          <w:tab w:val="left" w:pos="-180"/>
        </w:tabs>
        <w:ind w:left="540" w:hanging="280"/>
        <w:rPr>
          <w:rFonts w:ascii="Arial Narrow" w:hAnsi="Arial Narrow" w:cs="Arial"/>
          <w:b/>
          <w:bCs/>
          <w:sz w:val="22"/>
          <w:szCs w:val="22"/>
          <w:lang w:val="cs-CZ"/>
        </w:rPr>
      </w:pPr>
    </w:p>
    <w:p w:rsidR="00B47701" w:rsidRDefault="005D5C3C">
      <w:pPr>
        <w:shd w:val="clear" w:color="auto" w:fill="FFFFFF"/>
        <w:ind w:left="36" w:firstLine="244"/>
        <w:rPr>
          <w:rFonts w:ascii="Arial Narrow" w:hAnsi="Arial Narrow" w:cs="Arial"/>
          <w:color w:val="000000"/>
          <w:w w:val="101"/>
          <w:sz w:val="22"/>
          <w:szCs w:val="22"/>
          <w:lang w:val="cs-CZ"/>
        </w:rPr>
      </w:pPr>
      <w:r>
        <w:rPr>
          <w:rFonts w:ascii="Arial Narrow" w:hAnsi="Arial Narrow" w:cs="Arial"/>
          <w:color w:val="000000"/>
          <w:w w:val="101"/>
          <w:sz w:val="22"/>
          <w:szCs w:val="22"/>
          <w:lang w:val="cs-CZ"/>
        </w:rPr>
        <w:t>(dále jen „</w:t>
      </w:r>
      <w:r>
        <w:rPr>
          <w:rFonts w:ascii="Arial Narrow" w:hAnsi="Arial Narrow" w:cs="Arial"/>
          <w:b/>
          <w:color w:val="000000"/>
          <w:w w:val="101"/>
          <w:sz w:val="22"/>
          <w:szCs w:val="22"/>
          <w:lang w:val="cs-CZ"/>
        </w:rPr>
        <w:t>Objednatel</w:t>
      </w:r>
      <w:r>
        <w:rPr>
          <w:rFonts w:ascii="Arial Narrow" w:hAnsi="Arial Narrow" w:cs="Arial"/>
          <w:color w:val="000000"/>
          <w:w w:val="101"/>
          <w:sz w:val="22"/>
          <w:szCs w:val="22"/>
          <w:lang w:val="cs-CZ"/>
        </w:rPr>
        <w:t xml:space="preserve">“) </w:t>
      </w:r>
    </w:p>
    <w:p w:rsidR="00B47701" w:rsidRDefault="00B47701">
      <w:pPr>
        <w:shd w:val="clear" w:color="auto" w:fill="FFFFFF"/>
        <w:ind w:left="36" w:firstLine="244"/>
        <w:rPr>
          <w:rFonts w:ascii="Arial Narrow" w:hAnsi="Arial Narrow" w:cs="Arial"/>
          <w:color w:val="000000"/>
          <w:w w:val="101"/>
          <w:sz w:val="22"/>
          <w:szCs w:val="22"/>
          <w:lang w:val="cs-CZ"/>
        </w:rPr>
      </w:pPr>
    </w:p>
    <w:p w:rsidR="00B47701" w:rsidRDefault="005D5C3C">
      <w:pPr>
        <w:shd w:val="clear" w:color="auto" w:fill="FFFFFF"/>
        <w:ind w:left="36" w:firstLine="244"/>
        <w:rPr>
          <w:rFonts w:ascii="Arial Narrow" w:hAnsi="Arial Narrow" w:cs="Arial"/>
          <w:b/>
          <w:bCs/>
          <w:color w:val="000000"/>
          <w:sz w:val="22"/>
          <w:szCs w:val="22"/>
          <w:lang w:val="cs-CZ"/>
        </w:rPr>
      </w:pPr>
      <w:r>
        <w:rPr>
          <w:rFonts w:ascii="Arial Narrow" w:hAnsi="Arial Narrow" w:cs="Arial"/>
          <w:b/>
          <w:bCs/>
          <w:color w:val="000000"/>
          <w:sz w:val="22"/>
          <w:szCs w:val="22"/>
          <w:lang w:val="cs-CZ"/>
        </w:rPr>
        <w:t>a</w:t>
      </w:r>
    </w:p>
    <w:p w:rsidR="00B47701" w:rsidRDefault="00B47701">
      <w:pPr>
        <w:shd w:val="clear" w:color="auto" w:fill="FFFFFF"/>
        <w:ind w:left="36" w:firstLine="244"/>
        <w:rPr>
          <w:rFonts w:ascii="Arial Narrow" w:hAnsi="Arial Narrow" w:cs="Arial"/>
          <w:sz w:val="22"/>
          <w:szCs w:val="22"/>
          <w:lang w:val="cs-CZ"/>
        </w:rPr>
      </w:pPr>
    </w:p>
    <w:p w:rsidR="00B47701" w:rsidRDefault="005D5C3C">
      <w:pPr>
        <w:tabs>
          <w:tab w:val="left" w:pos="360"/>
        </w:tabs>
        <w:rPr>
          <w:rFonts w:ascii="Arial Narrow" w:hAnsi="Arial Narrow" w:cs="Arial"/>
          <w:b/>
          <w:bCs/>
          <w:sz w:val="22"/>
          <w:szCs w:val="22"/>
          <w:lang w:val="cs-CZ"/>
        </w:rPr>
      </w:pPr>
      <w:r>
        <w:rPr>
          <w:rFonts w:ascii="Arial Narrow" w:hAnsi="Arial Narrow" w:cs="Arial"/>
          <w:b/>
          <w:bCs/>
          <w:sz w:val="22"/>
          <w:szCs w:val="22"/>
          <w:lang w:val="cs-CZ"/>
        </w:rPr>
        <w:t xml:space="preserve">      BOKS, s.r.o., Česká 76, 664 31 Lelekovice, Česká republika     </w:t>
      </w:r>
    </w:p>
    <w:p w:rsidR="00B47701" w:rsidRDefault="005D5C3C">
      <w:pPr>
        <w:pStyle w:val="Nadpis2"/>
        <w:spacing w:before="0" w:after="0"/>
        <w:rPr>
          <w:rFonts w:ascii="Arial Narrow" w:hAnsi="Arial Narrow"/>
          <w:i w:val="0"/>
          <w:sz w:val="22"/>
          <w:szCs w:val="22"/>
          <w:lang w:val="cs-CZ"/>
        </w:rPr>
      </w:pPr>
      <w:r>
        <w:rPr>
          <w:rFonts w:ascii="Arial Narrow" w:hAnsi="Arial Narrow" w:cs="Arial"/>
          <w:b w:val="0"/>
          <w:bCs w:val="0"/>
          <w:sz w:val="22"/>
          <w:szCs w:val="22"/>
          <w:lang w:val="cs-CZ"/>
        </w:rPr>
        <w:t xml:space="preserve">     </w:t>
      </w:r>
      <w:r>
        <w:rPr>
          <w:rFonts w:ascii="Arial Narrow" w:hAnsi="Arial Narrow" w:cs="Arial"/>
          <w:b w:val="0"/>
          <w:bCs w:val="0"/>
          <w:i w:val="0"/>
          <w:sz w:val="22"/>
          <w:szCs w:val="22"/>
          <w:lang w:val="cs-CZ"/>
        </w:rPr>
        <w:t xml:space="preserve"> </w:t>
      </w:r>
      <w:r>
        <w:rPr>
          <w:rFonts w:ascii="Arial Narrow" w:hAnsi="Arial Narrow"/>
          <w:i w:val="0"/>
          <w:sz w:val="22"/>
          <w:szCs w:val="22"/>
          <w:lang w:val="cs-CZ"/>
        </w:rPr>
        <w:t>zapsaná v obchodním rejstříku vedeném Krajským soudem v Brně, oddíl C vložka 14622</w:t>
      </w:r>
    </w:p>
    <w:p w:rsidR="00B47701" w:rsidRDefault="005D5C3C">
      <w:pPr>
        <w:tabs>
          <w:tab w:val="left" w:pos="360"/>
        </w:tabs>
        <w:rPr>
          <w:rFonts w:ascii="Arial Narrow" w:hAnsi="Arial Narrow" w:cs="Arial"/>
          <w:b/>
          <w:bCs/>
          <w:sz w:val="22"/>
          <w:szCs w:val="22"/>
          <w:lang w:val="cs-CZ"/>
        </w:rPr>
      </w:pPr>
      <w:r>
        <w:rPr>
          <w:rFonts w:ascii="Arial Narrow" w:hAnsi="Arial Narrow" w:cs="Arial"/>
          <w:b/>
          <w:bCs/>
          <w:sz w:val="22"/>
          <w:szCs w:val="22"/>
          <w:lang w:val="cs-CZ"/>
        </w:rPr>
        <w:t xml:space="preserve">      Jednatel: Ing. Lukáš Brídl</w:t>
      </w:r>
    </w:p>
    <w:p w:rsidR="00B47701" w:rsidRDefault="005D5C3C">
      <w:pPr>
        <w:tabs>
          <w:tab w:val="left" w:pos="360"/>
        </w:tabs>
        <w:rPr>
          <w:rFonts w:ascii="Arial Narrow" w:hAnsi="Arial Narrow" w:cs="Arial"/>
          <w:b/>
          <w:bCs/>
          <w:sz w:val="22"/>
          <w:szCs w:val="22"/>
          <w:lang w:val="cs-CZ"/>
        </w:rPr>
      </w:pPr>
      <w:r>
        <w:rPr>
          <w:rFonts w:ascii="Arial Narrow" w:hAnsi="Arial Narrow" w:cs="Arial"/>
          <w:b/>
          <w:bCs/>
          <w:sz w:val="22"/>
          <w:szCs w:val="22"/>
          <w:lang w:val="cs-CZ"/>
        </w:rPr>
        <w:t xml:space="preserve">      IČ:    60700203</w:t>
      </w:r>
    </w:p>
    <w:p w:rsidR="00B47701" w:rsidRDefault="005D5C3C">
      <w:pPr>
        <w:tabs>
          <w:tab w:val="left" w:pos="360"/>
        </w:tabs>
        <w:rPr>
          <w:rFonts w:ascii="Arial Narrow" w:hAnsi="Arial Narrow" w:cs="Arial"/>
          <w:b/>
          <w:bCs/>
          <w:sz w:val="22"/>
          <w:szCs w:val="22"/>
          <w:lang w:val="cs-CZ"/>
        </w:rPr>
      </w:pPr>
      <w:r>
        <w:rPr>
          <w:rFonts w:ascii="Arial Narrow" w:hAnsi="Arial Narrow" w:cs="Arial"/>
          <w:b/>
          <w:bCs/>
          <w:sz w:val="22"/>
          <w:szCs w:val="22"/>
          <w:lang w:val="cs-CZ"/>
        </w:rPr>
        <w:t xml:space="preserve">      DIČ: CZ60700203</w:t>
      </w:r>
    </w:p>
    <w:p w:rsidR="00B47701" w:rsidRDefault="005D5C3C">
      <w:pPr>
        <w:tabs>
          <w:tab w:val="left" w:pos="360"/>
        </w:tabs>
        <w:rPr>
          <w:rStyle w:val="Siln"/>
          <w:rFonts w:ascii="Arial Narrow" w:hAnsi="Arial Narrow"/>
          <w:b w:val="0"/>
          <w:sz w:val="22"/>
          <w:szCs w:val="22"/>
          <w:lang w:val="cs-CZ"/>
        </w:rPr>
      </w:pPr>
      <w:r>
        <w:rPr>
          <w:rFonts w:ascii="Arial Narrow" w:hAnsi="Arial Narrow" w:cs="Arial"/>
          <w:b/>
          <w:bCs/>
          <w:sz w:val="22"/>
          <w:szCs w:val="22"/>
          <w:lang w:val="cs-CZ"/>
        </w:rPr>
        <w:t xml:space="preserve">      Bankovní spojení: </w:t>
      </w:r>
      <w:r>
        <w:rPr>
          <w:rStyle w:val="Siln"/>
          <w:rFonts w:ascii="Arial Narrow" w:hAnsi="Arial Narrow"/>
          <w:b w:val="0"/>
          <w:sz w:val="22"/>
          <w:szCs w:val="22"/>
          <w:lang w:val="cs-CZ"/>
        </w:rPr>
        <w:t xml:space="preserve"> Komerční banka Brno-město, nám. Svobody 21, 63131 Brno</w:t>
      </w:r>
    </w:p>
    <w:p w:rsidR="00B47701" w:rsidRDefault="005D5C3C">
      <w:pPr>
        <w:tabs>
          <w:tab w:val="left" w:pos="360"/>
        </w:tabs>
        <w:rPr>
          <w:rFonts w:ascii="Arial Narrow" w:hAnsi="Arial Narrow" w:cs="Arial"/>
          <w:sz w:val="22"/>
          <w:szCs w:val="22"/>
          <w:lang w:val="cs-CZ"/>
        </w:rPr>
      </w:pPr>
      <w:r>
        <w:rPr>
          <w:rStyle w:val="Siln"/>
          <w:rFonts w:ascii="Arial Narrow" w:hAnsi="Arial Narrow"/>
          <w:b w:val="0"/>
          <w:sz w:val="22"/>
          <w:szCs w:val="22"/>
          <w:lang w:val="cs-CZ"/>
        </w:rPr>
        <w:t xml:space="preserve">                                       č. </w:t>
      </w:r>
      <w:proofErr w:type="spellStart"/>
      <w:r>
        <w:rPr>
          <w:rStyle w:val="Siln"/>
          <w:rFonts w:ascii="Arial Narrow" w:hAnsi="Arial Narrow"/>
          <w:b w:val="0"/>
          <w:sz w:val="22"/>
          <w:szCs w:val="22"/>
          <w:lang w:val="cs-CZ"/>
        </w:rPr>
        <w:t>ú.</w:t>
      </w:r>
      <w:proofErr w:type="spellEnd"/>
      <w:r>
        <w:rPr>
          <w:rStyle w:val="Siln"/>
          <w:rFonts w:ascii="Arial Narrow" w:hAnsi="Arial Narrow"/>
          <w:b w:val="0"/>
          <w:sz w:val="22"/>
          <w:szCs w:val="22"/>
          <w:lang w:val="cs-CZ"/>
        </w:rPr>
        <w:t xml:space="preserve"> 6871400277/0100</w:t>
      </w:r>
    </w:p>
    <w:p w:rsidR="00B47701" w:rsidRDefault="005D5C3C">
      <w:pPr>
        <w:tabs>
          <w:tab w:val="left" w:pos="360"/>
        </w:tabs>
        <w:ind w:left="280"/>
        <w:rPr>
          <w:rFonts w:ascii="Arial Narrow" w:hAnsi="Arial Narrow" w:cs="Arial"/>
          <w:sz w:val="22"/>
          <w:szCs w:val="22"/>
          <w:lang w:val="cs-CZ"/>
        </w:rPr>
      </w:pPr>
      <w:r>
        <w:rPr>
          <w:rFonts w:ascii="Arial Narrow" w:hAnsi="Arial Narrow" w:cs="Arial"/>
          <w:sz w:val="22"/>
          <w:szCs w:val="22"/>
          <w:lang w:val="cs-CZ"/>
        </w:rPr>
        <w:t xml:space="preserve"> (dále jen „</w:t>
      </w:r>
      <w:r>
        <w:rPr>
          <w:rFonts w:ascii="Arial Narrow" w:hAnsi="Arial Narrow" w:cs="Arial"/>
          <w:b/>
          <w:sz w:val="22"/>
          <w:szCs w:val="22"/>
          <w:lang w:val="cs-CZ"/>
        </w:rPr>
        <w:t>Zhotovitel</w:t>
      </w:r>
      <w:r>
        <w:rPr>
          <w:rFonts w:ascii="Arial Narrow" w:hAnsi="Arial Narrow" w:cs="Arial"/>
          <w:sz w:val="22"/>
          <w:szCs w:val="22"/>
          <w:lang w:val="cs-CZ"/>
        </w:rPr>
        <w:t>“, který je plátcem DPH)</w:t>
      </w:r>
    </w:p>
    <w:p w:rsidR="00B47701" w:rsidRDefault="005D5C3C">
      <w:pPr>
        <w:pStyle w:val="Nadpis4"/>
        <w:tabs>
          <w:tab w:val="left" w:pos="2880"/>
        </w:tabs>
        <w:jc w:val="center"/>
        <w:rPr>
          <w:rFonts w:ascii="Arial Narrow" w:hAnsi="Arial Narrow"/>
          <w:sz w:val="22"/>
          <w:szCs w:val="22"/>
        </w:rPr>
      </w:pPr>
      <w:r>
        <w:rPr>
          <w:rFonts w:ascii="Arial Narrow" w:hAnsi="Arial Narrow" w:cs="Arial"/>
          <w:w w:val="102"/>
          <w:sz w:val="22"/>
          <w:szCs w:val="22"/>
        </w:rPr>
        <w:t xml:space="preserve">II. </w:t>
      </w:r>
      <w:r>
        <w:rPr>
          <w:rFonts w:ascii="Arial Narrow" w:hAnsi="Arial Narrow"/>
          <w:sz w:val="22"/>
          <w:szCs w:val="22"/>
        </w:rPr>
        <w:t>Předmět a účel smlouvy</w:t>
      </w:r>
    </w:p>
    <w:p w:rsidR="00B47701" w:rsidRDefault="00B47701">
      <w:pPr>
        <w:rPr>
          <w:lang w:val="cs-CZ"/>
        </w:rPr>
      </w:pPr>
    </w:p>
    <w:p w:rsidR="00133040" w:rsidRPr="00133040" w:rsidRDefault="005D5C3C">
      <w:pPr>
        <w:autoSpaceDE w:val="0"/>
        <w:autoSpaceDN w:val="0"/>
        <w:adjustRightInd w:val="0"/>
        <w:rPr>
          <w:rFonts w:ascii="Arial Narrow" w:hAnsi="Arial Narrow" w:cs="Arial"/>
          <w:sz w:val="22"/>
          <w:szCs w:val="22"/>
          <w:lang w:val="cs-CZ"/>
        </w:rPr>
      </w:pPr>
      <w:r>
        <w:rPr>
          <w:rFonts w:ascii="Arial Narrow" w:hAnsi="Arial Narrow" w:cs="FreeSerif"/>
          <w:sz w:val="22"/>
          <w:szCs w:val="22"/>
          <w:lang w:val="cs-CZ"/>
        </w:rPr>
        <w:t>Před</w:t>
      </w:r>
      <w:r w:rsidR="00133040">
        <w:rPr>
          <w:rFonts w:ascii="Arial Narrow" w:hAnsi="Arial Narrow" w:cs="FreeSerif"/>
          <w:sz w:val="22"/>
          <w:szCs w:val="22"/>
          <w:lang w:val="cs-CZ"/>
        </w:rPr>
        <w:t xml:space="preserve">mětem veřejné zakázky dle výzvy </w:t>
      </w:r>
      <w:r w:rsidR="00133040" w:rsidRPr="00133040">
        <w:rPr>
          <w:rFonts w:ascii="Arial Narrow" w:hAnsi="Arial Narrow" w:cs="FreeSerif"/>
          <w:b/>
          <w:sz w:val="22"/>
          <w:szCs w:val="22"/>
          <w:lang w:val="cs-CZ"/>
        </w:rPr>
        <w:t>T004/21V/00009036</w:t>
      </w:r>
      <w:r w:rsidRPr="00133040">
        <w:rPr>
          <w:rFonts w:ascii="Arial Narrow" w:hAnsi="Arial Narrow" w:cs="Arial"/>
          <w:sz w:val="22"/>
          <w:szCs w:val="22"/>
          <w:lang w:val="cs-CZ"/>
        </w:rPr>
        <w:t xml:space="preserve"> je</w:t>
      </w:r>
      <w:r w:rsidR="00133040" w:rsidRPr="00133040">
        <w:rPr>
          <w:rFonts w:ascii="Arial Narrow" w:hAnsi="Arial Narrow" w:cs="Arial"/>
          <w:sz w:val="22"/>
          <w:szCs w:val="22"/>
          <w:lang w:val="cs-CZ"/>
        </w:rPr>
        <w:t>:</w:t>
      </w:r>
    </w:p>
    <w:p w:rsidR="00133040" w:rsidRPr="00133040" w:rsidRDefault="00133040" w:rsidP="00133040">
      <w:pPr>
        <w:autoSpaceDE w:val="0"/>
        <w:autoSpaceDN w:val="0"/>
        <w:adjustRightInd w:val="0"/>
        <w:rPr>
          <w:rFonts w:ascii="Arial Narrow" w:hAnsi="Arial Narrow" w:cs="FreeSerif"/>
          <w:sz w:val="22"/>
          <w:szCs w:val="22"/>
          <w:lang w:val="cs-CZ"/>
        </w:rPr>
      </w:pPr>
      <w:r>
        <w:rPr>
          <w:rFonts w:ascii="Arial Narrow" w:hAnsi="Arial Narrow" w:cs="FreeSerif"/>
          <w:sz w:val="22"/>
          <w:szCs w:val="22"/>
          <w:lang w:val="cs-CZ"/>
        </w:rPr>
        <w:t>Tlumočen</w:t>
      </w:r>
      <w:r w:rsidRPr="00133040">
        <w:rPr>
          <w:rFonts w:ascii="Arial Narrow" w:hAnsi="Arial Narrow" w:cs="FreeSerif"/>
          <w:sz w:val="22"/>
          <w:szCs w:val="22"/>
          <w:lang w:val="cs-CZ"/>
        </w:rPr>
        <w:t>í</w:t>
      </w:r>
      <w:r w:rsidR="0016350D">
        <w:rPr>
          <w:rFonts w:ascii="Arial Narrow" w:hAnsi="Arial Narrow" w:cs="FreeSerif"/>
          <w:sz w:val="22"/>
          <w:szCs w:val="22"/>
          <w:lang w:val="cs-CZ"/>
        </w:rPr>
        <w:t xml:space="preserve"> </w:t>
      </w:r>
      <w:r w:rsidRPr="00133040">
        <w:rPr>
          <w:rFonts w:ascii="Arial Narrow" w:hAnsi="Arial Narrow" w:cs="FreeSerif"/>
          <w:sz w:val="22"/>
          <w:szCs w:val="22"/>
          <w:lang w:val="cs-CZ"/>
        </w:rPr>
        <w:t>na pedagogické</w:t>
      </w:r>
      <w:r>
        <w:rPr>
          <w:rFonts w:ascii="Arial Narrow" w:hAnsi="Arial Narrow" w:cs="FreeSerif"/>
          <w:sz w:val="22"/>
          <w:szCs w:val="22"/>
          <w:lang w:val="cs-CZ"/>
        </w:rPr>
        <w:t>m semináři III. stupně</w:t>
      </w:r>
      <w:r w:rsidRPr="00133040">
        <w:rPr>
          <w:rFonts w:ascii="Arial Narrow" w:hAnsi="Arial Narrow" w:cs="FreeSerif"/>
          <w:sz w:val="22"/>
          <w:szCs w:val="22"/>
          <w:lang w:val="cs-CZ"/>
        </w:rPr>
        <w:t>.</w:t>
      </w:r>
    </w:p>
    <w:p w:rsidR="00133040" w:rsidRPr="00AC6D5D" w:rsidRDefault="00133040" w:rsidP="00133040">
      <w:pPr>
        <w:autoSpaceDE w:val="0"/>
        <w:autoSpaceDN w:val="0"/>
        <w:adjustRightInd w:val="0"/>
        <w:rPr>
          <w:rFonts w:ascii="Arial Narrow" w:hAnsi="Arial Narrow" w:cs="FreeSerif"/>
          <w:b/>
          <w:sz w:val="22"/>
          <w:szCs w:val="22"/>
          <w:lang w:val="cs-CZ"/>
        </w:rPr>
      </w:pPr>
      <w:r w:rsidRPr="00AC6D5D">
        <w:rPr>
          <w:rFonts w:ascii="Arial Narrow" w:hAnsi="Arial Narrow" w:cs="FreeSerif"/>
          <w:sz w:val="22"/>
          <w:szCs w:val="22"/>
          <w:lang w:val="cs-CZ"/>
        </w:rPr>
        <w:t>Jedn</w:t>
      </w:r>
      <w:r w:rsidR="0016350D" w:rsidRPr="00AC6D5D">
        <w:rPr>
          <w:rFonts w:ascii="Arial Narrow" w:hAnsi="Arial Narrow" w:cs="FreeSerif"/>
          <w:sz w:val="22"/>
          <w:szCs w:val="22"/>
          <w:lang w:val="cs-CZ"/>
        </w:rPr>
        <w:t>á</w:t>
      </w:r>
      <w:r w:rsidRPr="00AC6D5D">
        <w:rPr>
          <w:rFonts w:ascii="Arial Narrow" w:hAnsi="Arial Narrow" w:cs="FreeSerif"/>
          <w:sz w:val="22"/>
          <w:szCs w:val="22"/>
          <w:lang w:val="cs-CZ"/>
        </w:rPr>
        <w:t xml:space="preserve"> se o tlumoč</w:t>
      </w:r>
      <w:r w:rsidR="0016350D" w:rsidRPr="00AC6D5D">
        <w:rPr>
          <w:rFonts w:ascii="Arial Narrow" w:hAnsi="Arial Narrow" w:cs="FreeSerif"/>
          <w:sz w:val="22"/>
          <w:szCs w:val="22"/>
          <w:lang w:val="cs-CZ"/>
        </w:rPr>
        <w:t>e</w:t>
      </w:r>
      <w:r w:rsidRPr="00AC6D5D">
        <w:rPr>
          <w:rFonts w:ascii="Arial Narrow" w:hAnsi="Arial Narrow" w:cs="FreeSerif"/>
          <w:sz w:val="22"/>
          <w:szCs w:val="22"/>
          <w:lang w:val="cs-CZ"/>
        </w:rPr>
        <w:t>ní z německého jazyka do českého jazyka a obráceně na pedagogickém semináři v</w:t>
      </w:r>
      <w:r w:rsidR="00176AC9" w:rsidRPr="00AC6D5D">
        <w:rPr>
          <w:rFonts w:ascii="Arial Narrow" w:hAnsi="Arial Narrow" w:cs="FreeSerif"/>
          <w:sz w:val="22"/>
          <w:szCs w:val="22"/>
          <w:lang w:val="cs-CZ"/>
        </w:rPr>
        <w:t> Německu</w:t>
      </w:r>
      <w:r w:rsidR="00176AC9" w:rsidRPr="00AC6D5D">
        <w:rPr>
          <w:rFonts w:ascii="Arial Narrow" w:hAnsi="Arial Narrow" w:cs="FreeSerif"/>
          <w:b/>
          <w:sz w:val="22"/>
          <w:szCs w:val="22"/>
          <w:lang w:val="cs-CZ"/>
        </w:rPr>
        <w:t xml:space="preserve"> - </w:t>
      </w:r>
      <w:proofErr w:type="spellStart"/>
      <w:r w:rsidRPr="00AC6D5D">
        <w:rPr>
          <w:rFonts w:ascii="Arial Narrow" w:hAnsi="Arial Narrow" w:cs="FreeSerif"/>
          <w:b/>
          <w:sz w:val="22"/>
          <w:szCs w:val="22"/>
          <w:lang w:val="cs-CZ"/>
        </w:rPr>
        <w:t>Ravensb</w:t>
      </w:r>
      <w:r w:rsidR="0016350D" w:rsidRPr="00AC6D5D">
        <w:rPr>
          <w:rFonts w:ascii="Arial Narrow" w:hAnsi="Arial Narrow" w:cs="FreeSerif"/>
          <w:b/>
          <w:sz w:val="22"/>
          <w:szCs w:val="22"/>
          <w:lang w:val="cs-CZ"/>
        </w:rPr>
        <w:t>r</w:t>
      </w:r>
      <w:r w:rsidRPr="00AC6D5D">
        <w:rPr>
          <w:rFonts w:ascii="Arial Narrow" w:hAnsi="Arial Narrow" w:cs="FreeSerif"/>
          <w:b/>
          <w:sz w:val="22"/>
          <w:szCs w:val="22"/>
          <w:lang w:val="cs-CZ"/>
        </w:rPr>
        <w:t>ü</w:t>
      </w:r>
      <w:r w:rsidR="00176AC9" w:rsidRPr="00AC6D5D">
        <w:rPr>
          <w:rFonts w:ascii="Arial Narrow" w:hAnsi="Arial Narrow" w:cs="FreeSerif"/>
          <w:b/>
          <w:sz w:val="22"/>
          <w:szCs w:val="22"/>
          <w:lang w:val="cs-CZ"/>
        </w:rPr>
        <w:t>ck</w:t>
      </w:r>
      <w:proofErr w:type="spellEnd"/>
      <w:r w:rsidR="00176AC9" w:rsidRPr="00AC6D5D">
        <w:rPr>
          <w:rFonts w:ascii="Arial Narrow" w:hAnsi="Arial Narrow" w:cs="FreeSerif"/>
          <w:b/>
          <w:sz w:val="22"/>
          <w:szCs w:val="22"/>
          <w:lang w:val="cs-CZ"/>
        </w:rPr>
        <w:t xml:space="preserve"> v termínu 21.</w:t>
      </w:r>
      <w:r w:rsidR="0016350D" w:rsidRPr="00AC6D5D">
        <w:rPr>
          <w:rFonts w:ascii="Arial Narrow" w:hAnsi="Arial Narrow" w:cs="FreeSerif"/>
          <w:b/>
          <w:sz w:val="22"/>
          <w:szCs w:val="22"/>
          <w:lang w:val="cs-CZ"/>
        </w:rPr>
        <w:t xml:space="preserve"> </w:t>
      </w:r>
      <w:r w:rsidR="00176AC9" w:rsidRPr="00AC6D5D">
        <w:rPr>
          <w:rFonts w:ascii="Arial Narrow" w:hAnsi="Arial Narrow" w:cs="FreeSerif"/>
          <w:b/>
          <w:sz w:val="22"/>
          <w:szCs w:val="22"/>
          <w:lang w:val="cs-CZ"/>
        </w:rPr>
        <w:t>- 24. 10. 2021.</w:t>
      </w:r>
    </w:p>
    <w:p w:rsidR="00133040" w:rsidRPr="00133040" w:rsidRDefault="00133040" w:rsidP="00133040">
      <w:pPr>
        <w:autoSpaceDE w:val="0"/>
        <w:autoSpaceDN w:val="0"/>
        <w:adjustRightInd w:val="0"/>
        <w:rPr>
          <w:rFonts w:ascii="Arial Narrow" w:hAnsi="Arial Narrow" w:cs="FreeSerif"/>
          <w:sz w:val="22"/>
          <w:szCs w:val="22"/>
          <w:lang w:val="cs-CZ"/>
        </w:rPr>
      </w:pPr>
    </w:p>
    <w:p w:rsidR="00B47701" w:rsidRDefault="005D5C3C">
      <w:pPr>
        <w:shd w:val="clear" w:color="auto" w:fill="FFFFFF"/>
        <w:ind w:left="360"/>
        <w:rPr>
          <w:rFonts w:ascii="Arial Narrow" w:hAnsi="Arial Narrow" w:cs="Arial"/>
          <w:color w:val="000000"/>
          <w:spacing w:val="-4"/>
          <w:sz w:val="22"/>
          <w:szCs w:val="22"/>
          <w:lang w:val="cs-CZ"/>
        </w:rPr>
      </w:pPr>
      <w:r w:rsidRPr="00133040">
        <w:rPr>
          <w:rFonts w:ascii="Arial Narrow" w:hAnsi="Arial Narrow" w:cs="Arial"/>
          <w:color w:val="000000"/>
          <w:spacing w:val="-4"/>
          <w:sz w:val="22"/>
          <w:szCs w:val="22"/>
          <w:lang w:val="cs-CZ"/>
        </w:rPr>
        <w:tab/>
      </w:r>
      <w:r>
        <w:rPr>
          <w:rFonts w:ascii="Arial Narrow" w:hAnsi="Arial Narrow" w:cs="Arial"/>
          <w:color w:val="000000"/>
          <w:spacing w:val="-4"/>
          <w:sz w:val="22"/>
          <w:szCs w:val="22"/>
          <w:lang w:val="cs-CZ"/>
        </w:rPr>
        <w:tab/>
      </w:r>
    </w:p>
    <w:p w:rsidR="00B47701" w:rsidRDefault="005D5C3C">
      <w:pPr>
        <w:pStyle w:val="Zkladntextodsazen"/>
        <w:ind w:left="0" w:firstLine="0"/>
        <w:jc w:val="center"/>
        <w:rPr>
          <w:rFonts w:ascii="Arial Narrow" w:hAnsi="Arial Narrow"/>
          <w:b/>
          <w:bCs/>
          <w:color w:val="000000"/>
          <w:spacing w:val="-7"/>
          <w:szCs w:val="22"/>
          <w:lang w:val="pt-BR"/>
        </w:rPr>
      </w:pPr>
      <w:r>
        <w:rPr>
          <w:rFonts w:ascii="Arial Narrow" w:hAnsi="Arial Narrow"/>
          <w:b/>
          <w:bCs/>
          <w:color w:val="000000"/>
          <w:spacing w:val="-7"/>
          <w:szCs w:val="22"/>
          <w:lang w:val="pt-BR"/>
        </w:rPr>
        <w:t>III. Povinnosti smluvních stran</w:t>
      </w:r>
    </w:p>
    <w:p w:rsidR="00B47701" w:rsidRDefault="00B47701">
      <w:pPr>
        <w:shd w:val="clear" w:color="auto" w:fill="FFFFFF"/>
        <w:jc w:val="center"/>
        <w:rPr>
          <w:rFonts w:ascii="Arial Narrow" w:hAnsi="Arial Narrow" w:cs="Arial"/>
          <w:b/>
          <w:bCs/>
          <w:color w:val="000000"/>
          <w:spacing w:val="-7"/>
          <w:sz w:val="22"/>
          <w:szCs w:val="22"/>
          <w:lang w:val="pt-BR"/>
        </w:rPr>
      </w:pPr>
    </w:p>
    <w:p w:rsidR="00B47701" w:rsidRDefault="005D5C3C">
      <w:pPr>
        <w:pStyle w:val="Zkladntextodsazen"/>
        <w:ind w:left="0" w:firstLine="0"/>
        <w:rPr>
          <w:rFonts w:ascii="Arial Narrow" w:hAnsi="Arial Narrow"/>
          <w:szCs w:val="22"/>
        </w:rPr>
      </w:pPr>
      <w:r>
        <w:rPr>
          <w:rFonts w:ascii="Arial Narrow" w:hAnsi="Arial Narrow"/>
          <w:snapToGrid w:val="0"/>
          <w:szCs w:val="22"/>
        </w:rPr>
        <w:t>Zhotovitel se zavazuje řádně prové</w:t>
      </w:r>
      <w:r w:rsidR="00AC6D5D">
        <w:rPr>
          <w:rFonts w:ascii="Arial Narrow" w:hAnsi="Arial Narrow"/>
          <w:snapToGrid w:val="0"/>
          <w:szCs w:val="22"/>
        </w:rPr>
        <w:t>st služby uvedené v předmětu veřejné zakázky</w:t>
      </w:r>
      <w:r>
        <w:rPr>
          <w:rFonts w:ascii="Arial Narrow" w:hAnsi="Arial Narrow"/>
          <w:snapToGrid w:val="0"/>
          <w:szCs w:val="22"/>
        </w:rPr>
        <w:t xml:space="preserve">. </w:t>
      </w:r>
      <w:r>
        <w:rPr>
          <w:rFonts w:ascii="Arial Narrow" w:hAnsi="Arial Narrow"/>
          <w:szCs w:val="22"/>
        </w:rPr>
        <w:t>Zhotovitel zabezpečí na svůj náklad všechny práce a výkony</w:t>
      </w:r>
      <w:r w:rsidR="00AC6D5D">
        <w:rPr>
          <w:rFonts w:ascii="Arial Narrow" w:hAnsi="Arial Narrow"/>
          <w:szCs w:val="22"/>
        </w:rPr>
        <w:t xml:space="preserve"> související s provedením služeb</w:t>
      </w:r>
      <w:r>
        <w:rPr>
          <w:rFonts w:ascii="Arial Narrow" w:hAnsi="Arial Narrow"/>
          <w:szCs w:val="22"/>
        </w:rPr>
        <w:t>, pokud není v této smlouvě stanoveno jinak.</w:t>
      </w:r>
    </w:p>
    <w:p w:rsidR="00B47701" w:rsidRDefault="00B47701">
      <w:pPr>
        <w:pStyle w:val="Zkladntextodsazen"/>
        <w:tabs>
          <w:tab w:val="num" w:pos="360"/>
        </w:tabs>
        <w:ind w:left="0" w:firstLine="0"/>
        <w:rPr>
          <w:rFonts w:ascii="Arial Narrow" w:hAnsi="Arial Narrow"/>
          <w:szCs w:val="22"/>
        </w:rPr>
      </w:pPr>
    </w:p>
    <w:p w:rsidR="00B47701" w:rsidRDefault="005D5C3C">
      <w:pPr>
        <w:pStyle w:val="Zkladntextodsazen"/>
        <w:ind w:left="0" w:firstLine="0"/>
        <w:rPr>
          <w:rFonts w:ascii="Arial Narrow" w:hAnsi="Arial Narrow"/>
          <w:szCs w:val="22"/>
        </w:rPr>
      </w:pPr>
      <w:r>
        <w:rPr>
          <w:rFonts w:ascii="Arial Narrow" w:hAnsi="Arial Narrow"/>
          <w:szCs w:val="22"/>
        </w:rPr>
        <w:t>Zhotovitel je povinen objednatele neprodleně informovat o jakýchkoliv okolnostech, které mohou ohrozit provedení služeb nebo způsobit zpoždění provedení služeb. Objednatel je povinen informovat zhotovitele o všech skutečnostech rozhodných pro řádné a včasné provedení služeb.</w:t>
      </w:r>
    </w:p>
    <w:p w:rsidR="00B47701" w:rsidRDefault="00B47701">
      <w:pPr>
        <w:pStyle w:val="Zkladntextodsazen"/>
        <w:ind w:left="0" w:firstLine="0"/>
        <w:rPr>
          <w:rFonts w:ascii="Arial Narrow" w:hAnsi="Arial Narrow"/>
          <w:szCs w:val="22"/>
        </w:rPr>
      </w:pPr>
    </w:p>
    <w:p w:rsidR="00B47701" w:rsidRDefault="005D5C3C">
      <w:pPr>
        <w:pStyle w:val="Zkladntextodsazen"/>
        <w:ind w:left="0" w:firstLine="0"/>
        <w:rPr>
          <w:rFonts w:ascii="Arial Narrow" w:hAnsi="Arial Narrow"/>
          <w:szCs w:val="22"/>
        </w:rPr>
      </w:pPr>
      <w:r>
        <w:rPr>
          <w:rFonts w:ascii="Arial Narrow" w:hAnsi="Arial Narrow"/>
          <w:szCs w:val="22"/>
        </w:rPr>
        <w:t xml:space="preserve">Objednatel je povinen řádně a včas provedené služby od zhotovitele za podmínek stanovených touto smlouvou převzít. </w:t>
      </w:r>
    </w:p>
    <w:p w:rsidR="00B47701" w:rsidRDefault="00B47701">
      <w:pPr>
        <w:pStyle w:val="Zkladntextodsazen"/>
        <w:ind w:left="0" w:firstLine="0"/>
        <w:rPr>
          <w:rFonts w:ascii="Arial Narrow" w:hAnsi="Arial Narrow"/>
          <w:szCs w:val="22"/>
        </w:rPr>
      </w:pPr>
    </w:p>
    <w:p w:rsidR="00B47701" w:rsidRDefault="005D5C3C">
      <w:pPr>
        <w:pStyle w:val="Zkladntextodsazen"/>
        <w:ind w:left="0" w:firstLine="0"/>
        <w:rPr>
          <w:rFonts w:ascii="Arial Narrow" w:hAnsi="Arial Narrow"/>
          <w:szCs w:val="22"/>
        </w:rPr>
      </w:pPr>
      <w:r>
        <w:rPr>
          <w:rFonts w:ascii="Arial Narrow" w:hAnsi="Arial Narrow"/>
          <w:szCs w:val="22"/>
        </w:rPr>
        <w:t>Za řádné a včas provedené služby zaplatí objednatel zhotovitel</w:t>
      </w:r>
      <w:r w:rsidR="00AC6D5D">
        <w:rPr>
          <w:rFonts w:ascii="Arial Narrow" w:hAnsi="Arial Narrow"/>
          <w:szCs w:val="22"/>
        </w:rPr>
        <w:t xml:space="preserve">i cenu specifikovanou v bodě VI. </w:t>
      </w:r>
      <w:r>
        <w:rPr>
          <w:rFonts w:ascii="Arial Narrow" w:hAnsi="Arial Narrow"/>
          <w:szCs w:val="22"/>
        </w:rPr>
        <w:t xml:space="preserve">této smlouvy. </w:t>
      </w:r>
    </w:p>
    <w:p w:rsidR="00B47701" w:rsidRDefault="00B47701">
      <w:pPr>
        <w:shd w:val="clear" w:color="auto" w:fill="FFFFFF"/>
        <w:rPr>
          <w:rFonts w:ascii="Arial Narrow" w:hAnsi="Arial Narrow" w:cs="Arial"/>
          <w:color w:val="000000"/>
          <w:spacing w:val="-7"/>
          <w:sz w:val="22"/>
          <w:szCs w:val="22"/>
          <w:lang w:val="pt-BR"/>
        </w:rPr>
      </w:pPr>
    </w:p>
    <w:p w:rsidR="00B47701" w:rsidRDefault="005D5C3C">
      <w:pPr>
        <w:shd w:val="clear" w:color="auto" w:fill="FFFFFF"/>
        <w:jc w:val="center"/>
        <w:rPr>
          <w:rFonts w:ascii="Arial Narrow" w:hAnsi="Arial Narrow"/>
          <w:b/>
          <w:sz w:val="22"/>
          <w:szCs w:val="22"/>
          <w:lang w:val="pt-BR"/>
        </w:rPr>
      </w:pPr>
      <w:r>
        <w:rPr>
          <w:rFonts w:ascii="Arial Narrow" w:hAnsi="Arial Narrow" w:cs="Arial"/>
          <w:b/>
          <w:bCs/>
          <w:color w:val="000000"/>
          <w:spacing w:val="-7"/>
          <w:sz w:val="22"/>
          <w:szCs w:val="22"/>
          <w:lang w:val="pt-BR"/>
        </w:rPr>
        <w:t xml:space="preserve">IV. </w:t>
      </w:r>
      <w:r>
        <w:rPr>
          <w:rFonts w:ascii="Arial Narrow" w:hAnsi="Arial Narrow"/>
          <w:b/>
          <w:sz w:val="22"/>
          <w:szCs w:val="22"/>
          <w:lang w:val="pt-BR"/>
        </w:rPr>
        <w:t>Způsob provádění služeb</w:t>
      </w:r>
    </w:p>
    <w:p w:rsidR="00B47701" w:rsidRDefault="00B47701">
      <w:pPr>
        <w:shd w:val="clear" w:color="auto" w:fill="FFFFFF"/>
        <w:jc w:val="center"/>
        <w:rPr>
          <w:rFonts w:ascii="Arial Narrow" w:hAnsi="Arial Narrow"/>
          <w:sz w:val="22"/>
          <w:szCs w:val="22"/>
          <w:lang w:val="pt-BR"/>
        </w:rPr>
      </w:pPr>
    </w:p>
    <w:p w:rsidR="00B47701" w:rsidRDefault="005D5C3C">
      <w:pPr>
        <w:pStyle w:val="Zkladntext2"/>
        <w:shd w:val="clear" w:color="auto" w:fill="FFFFFF"/>
        <w:ind w:right="-42"/>
        <w:jc w:val="left"/>
      </w:pPr>
      <w:r>
        <w:rPr>
          <w:rFonts w:ascii="Arial Narrow" w:hAnsi="Arial Narrow"/>
          <w:color w:val="auto"/>
          <w:szCs w:val="22"/>
        </w:rPr>
        <w:t xml:space="preserve">Při provádění služeb dle této smlouvy bude zhotovitel postupovat v souladu s touto smlouvou a obecně závaznými právními předpisy. Objednatel se zavazuje zhotoviteli poskytovat při provádění služeb dle této smlouvy součinnost. </w:t>
      </w:r>
    </w:p>
    <w:p w:rsidR="00B47701" w:rsidRDefault="00B47701">
      <w:pPr>
        <w:pStyle w:val="Nadpis3"/>
        <w:spacing w:before="0" w:after="0"/>
        <w:rPr>
          <w:rFonts w:ascii="Arial Narrow" w:hAnsi="Arial Narrow"/>
          <w:b w:val="0"/>
          <w:bCs w:val="0"/>
          <w:spacing w:val="-6"/>
          <w:sz w:val="22"/>
          <w:szCs w:val="22"/>
        </w:rPr>
      </w:pPr>
    </w:p>
    <w:p w:rsidR="00B47701" w:rsidRDefault="005D5C3C">
      <w:pPr>
        <w:pStyle w:val="Nadpis3"/>
        <w:spacing w:before="0" w:after="0"/>
        <w:jc w:val="center"/>
        <w:rPr>
          <w:rFonts w:ascii="Arial Narrow" w:hAnsi="Arial Narrow"/>
          <w:spacing w:val="-6"/>
          <w:sz w:val="22"/>
          <w:szCs w:val="22"/>
        </w:rPr>
      </w:pPr>
      <w:r>
        <w:rPr>
          <w:rFonts w:ascii="Arial Narrow" w:hAnsi="Arial Narrow"/>
          <w:spacing w:val="-6"/>
          <w:sz w:val="22"/>
          <w:szCs w:val="22"/>
        </w:rPr>
        <w:t>V. Čas a místo plnění</w:t>
      </w:r>
    </w:p>
    <w:p w:rsidR="00B47701" w:rsidRDefault="00B47701">
      <w:pPr>
        <w:shd w:val="clear" w:color="auto" w:fill="FFFFFF"/>
        <w:ind w:left="360"/>
        <w:rPr>
          <w:rFonts w:ascii="Arial Narrow" w:hAnsi="Arial Narrow" w:cs="Arial"/>
          <w:spacing w:val="-6"/>
          <w:w w:val="109"/>
          <w:sz w:val="22"/>
          <w:szCs w:val="22"/>
          <w:lang w:val="cs-CZ"/>
        </w:rPr>
      </w:pPr>
    </w:p>
    <w:p w:rsidR="003A016B" w:rsidRPr="00AC6D5D" w:rsidRDefault="005D5C3C" w:rsidP="003A016B">
      <w:pPr>
        <w:autoSpaceDE w:val="0"/>
        <w:autoSpaceDN w:val="0"/>
        <w:adjustRightInd w:val="0"/>
        <w:rPr>
          <w:rFonts w:ascii="Arial Narrow" w:hAnsi="Arial Narrow" w:cs="FreeSerif"/>
          <w:b/>
          <w:sz w:val="22"/>
          <w:szCs w:val="22"/>
          <w:lang w:val="cs-CZ"/>
        </w:rPr>
      </w:pPr>
      <w:r>
        <w:rPr>
          <w:rFonts w:ascii="Arial Narrow" w:hAnsi="Arial Narrow" w:cs="Arial"/>
          <w:spacing w:val="-6"/>
          <w:w w:val="109"/>
          <w:sz w:val="22"/>
          <w:szCs w:val="22"/>
          <w:lang w:val="cs-CZ"/>
        </w:rPr>
        <w:t xml:space="preserve">Služby </w:t>
      </w:r>
      <w:r w:rsidR="003A016B">
        <w:rPr>
          <w:rFonts w:ascii="Arial Narrow" w:hAnsi="Arial Narrow" w:cs="Arial"/>
          <w:spacing w:val="-6"/>
          <w:w w:val="109"/>
          <w:sz w:val="22"/>
          <w:szCs w:val="22"/>
          <w:lang w:val="cs-CZ"/>
        </w:rPr>
        <w:t xml:space="preserve">dle této smlouvy </w:t>
      </w:r>
      <w:r>
        <w:rPr>
          <w:rFonts w:ascii="Arial Narrow" w:hAnsi="Arial Narrow" w:cs="Arial"/>
          <w:spacing w:val="-6"/>
          <w:w w:val="109"/>
          <w:sz w:val="22"/>
          <w:szCs w:val="22"/>
          <w:lang w:val="cs-CZ"/>
        </w:rPr>
        <w:t xml:space="preserve">budou provedeny </w:t>
      </w:r>
      <w:r w:rsidR="003A016B">
        <w:rPr>
          <w:rFonts w:ascii="Arial Narrow" w:hAnsi="Arial Narrow" w:cs="Arial"/>
          <w:spacing w:val="-6"/>
          <w:w w:val="109"/>
          <w:sz w:val="22"/>
          <w:szCs w:val="22"/>
          <w:lang w:val="cs-CZ"/>
        </w:rPr>
        <w:t xml:space="preserve">v </w:t>
      </w:r>
      <w:r w:rsidR="003A016B" w:rsidRPr="00AC6D5D">
        <w:rPr>
          <w:rFonts w:ascii="Arial Narrow" w:hAnsi="Arial Narrow" w:cs="FreeSerif"/>
          <w:sz w:val="22"/>
          <w:szCs w:val="22"/>
          <w:lang w:val="cs-CZ"/>
        </w:rPr>
        <w:t>Německu</w:t>
      </w:r>
      <w:r w:rsidR="003A016B" w:rsidRPr="00AC6D5D">
        <w:rPr>
          <w:rFonts w:ascii="Arial Narrow" w:hAnsi="Arial Narrow" w:cs="FreeSerif"/>
          <w:b/>
          <w:sz w:val="22"/>
          <w:szCs w:val="22"/>
          <w:lang w:val="cs-CZ"/>
        </w:rPr>
        <w:t xml:space="preserve"> </w:t>
      </w:r>
      <w:r w:rsidR="003A016B" w:rsidRPr="003A016B">
        <w:rPr>
          <w:rFonts w:ascii="Arial Narrow" w:hAnsi="Arial Narrow" w:cs="FreeSerif"/>
          <w:sz w:val="22"/>
          <w:szCs w:val="22"/>
          <w:lang w:val="cs-CZ"/>
        </w:rPr>
        <w:t xml:space="preserve">- </w:t>
      </w:r>
      <w:proofErr w:type="spellStart"/>
      <w:r w:rsidR="003A016B" w:rsidRPr="003A016B">
        <w:rPr>
          <w:rFonts w:ascii="Arial Narrow" w:hAnsi="Arial Narrow" w:cs="FreeSerif"/>
          <w:sz w:val="22"/>
          <w:szCs w:val="22"/>
          <w:lang w:val="cs-CZ"/>
        </w:rPr>
        <w:t>Ravensbrück</w:t>
      </w:r>
      <w:proofErr w:type="spellEnd"/>
      <w:r w:rsidR="003A016B" w:rsidRPr="003A016B">
        <w:rPr>
          <w:rFonts w:ascii="Arial Narrow" w:hAnsi="Arial Narrow" w:cs="FreeSerif"/>
          <w:sz w:val="22"/>
          <w:szCs w:val="22"/>
          <w:lang w:val="cs-CZ"/>
        </w:rPr>
        <w:t xml:space="preserve"> v termínu 21. - 24. 10. 2021.</w:t>
      </w:r>
    </w:p>
    <w:p w:rsidR="00B47701" w:rsidRDefault="00B47701" w:rsidP="003A016B">
      <w:pPr>
        <w:shd w:val="clear" w:color="auto" w:fill="FFFFFF"/>
        <w:rPr>
          <w:rFonts w:ascii="Arial Narrow" w:hAnsi="Arial Narrow" w:cs="Arial"/>
          <w:sz w:val="22"/>
          <w:szCs w:val="22"/>
          <w:lang w:val="cs-CZ"/>
        </w:rPr>
      </w:pPr>
    </w:p>
    <w:p w:rsidR="00B47701" w:rsidRDefault="00B47701">
      <w:pPr>
        <w:shd w:val="clear" w:color="auto" w:fill="FFFFFF"/>
        <w:ind w:left="426" w:hanging="426"/>
        <w:rPr>
          <w:rFonts w:ascii="Arial Narrow" w:hAnsi="Arial Narrow" w:cs="Arial"/>
          <w:sz w:val="22"/>
          <w:szCs w:val="22"/>
          <w:lang w:val="cs-CZ"/>
        </w:rPr>
      </w:pPr>
    </w:p>
    <w:p w:rsidR="00B47701" w:rsidRDefault="005D5C3C">
      <w:pPr>
        <w:shd w:val="clear" w:color="auto" w:fill="FFFFFF"/>
        <w:ind w:left="29"/>
        <w:jc w:val="center"/>
        <w:rPr>
          <w:rFonts w:ascii="Arial Narrow" w:hAnsi="Arial Narrow" w:cs="Arial"/>
          <w:sz w:val="22"/>
          <w:szCs w:val="22"/>
          <w:lang w:val="cs-CZ"/>
        </w:rPr>
      </w:pPr>
      <w:r>
        <w:rPr>
          <w:rFonts w:ascii="Arial Narrow" w:hAnsi="Arial Narrow" w:cs="Arial"/>
          <w:b/>
          <w:bCs/>
          <w:color w:val="000000"/>
          <w:w w:val="102"/>
          <w:sz w:val="22"/>
          <w:szCs w:val="22"/>
          <w:lang w:val="cs-CZ"/>
        </w:rPr>
        <w:lastRenderedPageBreak/>
        <w:t>VI. Cena</w:t>
      </w:r>
      <w:r>
        <w:rPr>
          <w:rFonts w:ascii="Arial Narrow" w:hAnsi="Arial Narrow" w:cs="Arial"/>
          <w:color w:val="000000"/>
          <w:w w:val="102"/>
          <w:sz w:val="22"/>
          <w:szCs w:val="22"/>
          <w:lang w:val="cs-CZ"/>
        </w:rPr>
        <w:t xml:space="preserve"> </w:t>
      </w:r>
      <w:r>
        <w:rPr>
          <w:rFonts w:ascii="Arial Narrow" w:hAnsi="Arial Narrow" w:cs="Arial"/>
          <w:b/>
          <w:bCs/>
          <w:color w:val="000000"/>
          <w:w w:val="102"/>
          <w:sz w:val="22"/>
          <w:szCs w:val="22"/>
          <w:lang w:val="cs-CZ"/>
        </w:rPr>
        <w:t>plnění, platební podmínky</w:t>
      </w:r>
    </w:p>
    <w:p w:rsidR="00B47701" w:rsidRDefault="00B47701">
      <w:pPr>
        <w:shd w:val="clear" w:color="auto" w:fill="FFFFFF"/>
        <w:ind w:left="720" w:right="43" w:hanging="360"/>
        <w:rPr>
          <w:rFonts w:ascii="Arial Narrow" w:hAnsi="Arial Narrow" w:cs="Arial"/>
          <w:sz w:val="22"/>
          <w:szCs w:val="22"/>
          <w:lang w:val="cs-CZ"/>
        </w:rPr>
      </w:pPr>
    </w:p>
    <w:p w:rsidR="00927388" w:rsidRDefault="005D5C3C">
      <w:pPr>
        <w:shd w:val="clear" w:color="auto" w:fill="FFFFFF"/>
        <w:ind w:right="43"/>
        <w:rPr>
          <w:rFonts w:ascii="Arial Narrow" w:hAnsi="Arial Narrow" w:cs="Arial"/>
          <w:b/>
          <w:sz w:val="22"/>
          <w:szCs w:val="22"/>
          <w:lang w:val="cs-CZ"/>
        </w:rPr>
      </w:pPr>
      <w:r>
        <w:rPr>
          <w:rFonts w:ascii="Arial Narrow" w:hAnsi="Arial Narrow" w:cs="Arial"/>
          <w:sz w:val="22"/>
          <w:szCs w:val="22"/>
          <w:lang w:val="cs-CZ"/>
        </w:rPr>
        <w:t>Celková a nejvýše přípustná cena za provedení služeb v rozsahu a v kvalitě dle této smlouvy je</w:t>
      </w:r>
      <w:r w:rsidR="00927388">
        <w:rPr>
          <w:rFonts w:ascii="Arial Narrow" w:hAnsi="Arial Narrow" w:cs="Arial"/>
          <w:sz w:val="22"/>
          <w:szCs w:val="22"/>
          <w:lang w:val="cs-CZ"/>
        </w:rPr>
        <w:t xml:space="preserve">:  </w:t>
      </w:r>
      <w:r w:rsidR="00C86F96" w:rsidRPr="00927388">
        <w:rPr>
          <w:rFonts w:ascii="Arial Narrow" w:hAnsi="Arial Narrow" w:cs="Arial"/>
          <w:b/>
          <w:sz w:val="22"/>
          <w:szCs w:val="22"/>
          <w:lang w:val="cs-CZ"/>
        </w:rPr>
        <w:t>69 000,</w:t>
      </w:r>
      <w:r w:rsidR="00927388">
        <w:rPr>
          <w:rFonts w:ascii="Arial Narrow" w:hAnsi="Arial Narrow" w:cs="Arial"/>
          <w:b/>
          <w:sz w:val="22"/>
          <w:szCs w:val="22"/>
          <w:lang w:val="cs-CZ"/>
        </w:rPr>
        <w:t>- Kč</w:t>
      </w:r>
    </w:p>
    <w:p w:rsidR="00B47701" w:rsidRPr="00927388" w:rsidRDefault="005D5C3C">
      <w:pPr>
        <w:shd w:val="clear" w:color="auto" w:fill="FFFFFF"/>
        <w:ind w:right="43"/>
        <w:rPr>
          <w:rFonts w:ascii="Arial Narrow" w:hAnsi="Arial Narrow" w:cs="Arial"/>
          <w:sz w:val="22"/>
          <w:szCs w:val="22"/>
          <w:lang w:val="cs-CZ"/>
        </w:rPr>
      </w:pPr>
      <w:r w:rsidRPr="00927388">
        <w:rPr>
          <w:rFonts w:ascii="Arial Narrow" w:hAnsi="Arial Narrow" w:cs="Arial"/>
          <w:b/>
          <w:spacing w:val="-1"/>
          <w:sz w:val="22"/>
          <w:szCs w:val="22"/>
          <w:lang w:val="cs-CZ"/>
        </w:rPr>
        <w:t>Cena je uvedena bez DPH, k celkové ceně bude při fakturaci připočítána DPH ve výši 21%.</w:t>
      </w:r>
    </w:p>
    <w:p w:rsidR="00B47701" w:rsidRDefault="00B47701">
      <w:pPr>
        <w:shd w:val="clear" w:color="auto" w:fill="FFFFFF"/>
        <w:ind w:right="29"/>
        <w:rPr>
          <w:rFonts w:ascii="Arial Narrow" w:hAnsi="Arial Narrow" w:cs="Arial"/>
          <w:sz w:val="22"/>
          <w:szCs w:val="22"/>
          <w:lang w:val="cs-CZ"/>
        </w:rPr>
      </w:pPr>
    </w:p>
    <w:p w:rsidR="00B47701" w:rsidRDefault="005D5C3C">
      <w:pPr>
        <w:shd w:val="clear" w:color="auto" w:fill="FFFFFF"/>
        <w:ind w:right="29"/>
        <w:rPr>
          <w:rFonts w:ascii="Arial Narrow" w:hAnsi="Arial Narrow" w:cs="Arial"/>
          <w:b/>
          <w:bCs/>
          <w:color w:val="000000"/>
          <w:spacing w:val="-1"/>
          <w:w w:val="105"/>
          <w:sz w:val="22"/>
          <w:szCs w:val="22"/>
          <w:lang w:val="cs-CZ"/>
        </w:rPr>
      </w:pPr>
      <w:r>
        <w:rPr>
          <w:rFonts w:ascii="Arial Narrow" w:hAnsi="Arial Narrow" w:cs="Arial"/>
          <w:sz w:val="22"/>
          <w:szCs w:val="22"/>
          <w:lang w:val="cs-CZ"/>
        </w:rPr>
        <w:t>Cenu uhradí Objednatel na základě faktury vystavené zhotovitelem po řádném a vč</w:t>
      </w:r>
      <w:r w:rsidR="00C86F96">
        <w:rPr>
          <w:rFonts w:ascii="Arial Narrow" w:hAnsi="Arial Narrow" w:cs="Arial"/>
          <w:sz w:val="22"/>
          <w:szCs w:val="22"/>
          <w:lang w:val="cs-CZ"/>
        </w:rPr>
        <w:t xml:space="preserve">asném provedení </w:t>
      </w:r>
      <w:r>
        <w:rPr>
          <w:rFonts w:ascii="Arial Narrow" w:hAnsi="Arial Narrow" w:cs="Arial"/>
          <w:sz w:val="22"/>
          <w:szCs w:val="22"/>
          <w:lang w:val="cs-CZ"/>
        </w:rPr>
        <w:t>služ</w:t>
      </w:r>
      <w:r w:rsidR="00C86F96">
        <w:rPr>
          <w:rFonts w:ascii="Arial Narrow" w:hAnsi="Arial Narrow" w:cs="Arial"/>
          <w:sz w:val="22"/>
          <w:szCs w:val="22"/>
          <w:lang w:val="cs-CZ"/>
        </w:rPr>
        <w:t>eb</w:t>
      </w:r>
      <w:r>
        <w:rPr>
          <w:rFonts w:ascii="Arial Narrow" w:hAnsi="Arial Narrow" w:cs="Arial"/>
          <w:sz w:val="22"/>
          <w:szCs w:val="22"/>
          <w:lang w:val="cs-CZ"/>
        </w:rPr>
        <w:t xml:space="preserve">. Způsob platby je bezhotovostním převodem na účet zhotovitele. Splatnost faktury je stanovena na 14 dnů ode dne jejího prokazatelného doručení objednateli. </w:t>
      </w:r>
      <w:r>
        <w:rPr>
          <w:rFonts w:ascii="Arial Narrow" w:eastAsia="MS Mincho" w:hAnsi="Arial Narrow" w:cs="Arial"/>
          <w:sz w:val="22"/>
          <w:szCs w:val="22"/>
          <w:lang w:val="cs-CZ"/>
        </w:rPr>
        <w:t xml:space="preserve">Faktura musí obsahovat veškeré náležitosti daňového dokladu podle </w:t>
      </w:r>
      <w:r>
        <w:rPr>
          <w:rFonts w:ascii="Arial Narrow" w:hAnsi="Arial Narrow" w:cs="Arial"/>
          <w:w w:val="103"/>
          <w:sz w:val="22"/>
          <w:szCs w:val="22"/>
          <w:lang w:val="cs-CZ"/>
        </w:rPr>
        <w:t xml:space="preserve">zákona </w:t>
      </w:r>
      <w:r w:rsidR="00C86F96">
        <w:rPr>
          <w:rFonts w:ascii="Arial Narrow" w:hAnsi="Arial Narrow" w:cs="Arial"/>
          <w:w w:val="103"/>
          <w:sz w:val="22"/>
          <w:szCs w:val="22"/>
          <w:lang w:val="cs-CZ"/>
        </w:rPr>
        <w:br/>
      </w:r>
      <w:r>
        <w:rPr>
          <w:rFonts w:ascii="Arial Narrow" w:hAnsi="Arial Narrow" w:cs="Arial"/>
          <w:w w:val="103"/>
          <w:sz w:val="22"/>
          <w:szCs w:val="22"/>
          <w:lang w:val="cs-CZ"/>
        </w:rPr>
        <w:t xml:space="preserve">č. 235/2004 Sb., o dani z přidané hodnoty, ve znění </w:t>
      </w:r>
      <w:r>
        <w:rPr>
          <w:rFonts w:ascii="Arial Narrow" w:hAnsi="Arial Narrow" w:cs="Arial"/>
          <w:spacing w:val="-1"/>
          <w:w w:val="103"/>
          <w:sz w:val="22"/>
          <w:szCs w:val="22"/>
          <w:lang w:val="cs-CZ"/>
        </w:rPr>
        <w:t>pozdějších předpisů</w:t>
      </w:r>
      <w:r>
        <w:rPr>
          <w:rFonts w:ascii="Arial Narrow" w:eastAsia="MS Mincho" w:hAnsi="Arial Narrow" w:cs="Arial"/>
          <w:sz w:val="22"/>
          <w:szCs w:val="22"/>
          <w:lang w:val="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B47701" w:rsidRDefault="00B47701">
      <w:pPr>
        <w:pStyle w:val="Odstavecseseznamem"/>
        <w:rPr>
          <w:rFonts w:ascii="Arial Narrow" w:hAnsi="Arial Narrow" w:cs="Arial"/>
          <w:b/>
          <w:bCs/>
          <w:color w:val="000000"/>
          <w:spacing w:val="-1"/>
          <w:w w:val="105"/>
          <w:sz w:val="22"/>
          <w:szCs w:val="22"/>
        </w:rPr>
      </w:pPr>
    </w:p>
    <w:p w:rsidR="00B47701" w:rsidRDefault="005D5C3C">
      <w:pPr>
        <w:jc w:val="center"/>
        <w:rPr>
          <w:rFonts w:ascii="Arial Narrow" w:hAnsi="Arial Narrow"/>
          <w:b/>
          <w:sz w:val="22"/>
          <w:szCs w:val="22"/>
          <w:lang w:val="cs-CZ"/>
        </w:rPr>
      </w:pPr>
      <w:r>
        <w:rPr>
          <w:rFonts w:ascii="Arial Narrow" w:hAnsi="Arial Narrow"/>
          <w:b/>
          <w:sz w:val="22"/>
          <w:szCs w:val="22"/>
          <w:lang w:val="cs-CZ"/>
        </w:rPr>
        <w:t>VII. Sankce</w:t>
      </w:r>
    </w:p>
    <w:p w:rsidR="00B47701" w:rsidRDefault="00B47701">
      <w:pPr>
        <w:rPr>
          <w:rFonts w:ascii="Arial Narrow" w:hAnsi="Arial Narrow"/>
          <w:sz w:val="22"/>
          <w:szCs w:val="22"/>
          <w:lang w:val="cs-CZ"/>
        </w:rPr>
      </w:pPr>
    </w:p>
    <w:p w:rsidR="00B47701" w:rsidRDefault="005D5C3C">
      <w:pPr>
        <w:rPr>
          <w:rFonts w:ascii="Arial Narrow" w:hAnsi="Arial Narrow"/>
          <w:sz w:val="22"/>
          <w:szCs w:val="22"/>
          <w:lang w:val="cs-CZ"/>
        </w:rPr>
      </w:pPr>
      <w:r>
        <w:rPr>
          <w:rFonts w:ascii="Arial Narrow" w:hAnsi="Arial Narrow"/>
          <w:sz w:val="22"/>
          <w:szCs w:val="22"/>
          <w:lang w:val="cs-CZ"/>
        </w:rPr>
        <w:t xml:space="preserve">V případě prodlení Objednatele se zaplacením faktury vystavené zhotovitelem v souladu s článkem VI. této smlouvy je zhotovitel oprávněn požadovat na objednateli úrok z prodlení ve výši 0,05% z nezaplacené ceny, a to za každý i započatý den prodlení. </w:t>
      </w:r>
    </w:p>
    <w:p w:rsidR="00B47701" w:rsidRDefault="005D5C3C">
      <w:pPr>
        <w:rPr>
          <w:rFonts w:ascii="Arial Narrow" w:hAnsi="Arial Narrow"/>
          <w:sz w:val="22"/>
          <w:szCs w:val="22"/>
          <w:lang w:val="cs-CZ"/>
        </w:rPr>
      </w:pPr>
      <w:r>
        <w:rPr>
          <w:rFonts w:ascii="Arial Narrow" w:hAnsi="Arial Narrow"/>
          <w:sz w:val="22"/>
          <w:szCs w:val="22"/>
          <w:lang w:val="cs-CZ"/>
        </w:rPr>
        <w:t>V případě porušení smluvních ustanovení Zhotovitelem uvedených ve Specifikaci je Objednatel oprávněn požadovat po Zhotoviteli smluvní pokutu 20 000,- Kč pro každý jednotlivý případ.</w:t>
      </w:r>
    </w:p>
    <w:p w:rsidR="00B47701" w:rsidRDefault="00B47701">
      <w:pPr>
        <w:rPr>
          <w:rFonts w:ascii="Arial Narrow" w:hAnsi="Arial Narrow"/>
          <w:sz w:val="22"/>
          <w:szCs w:val="22"/>
          <w:lang w:val="cs-CZ"/>
        </w:rPr>
      </w:pPr>
    </w:p>
    <w:p w:rsidR="00B47701" w:rsidRDefault="005D5C3C">
      <w:pPr>
        <w:jc w:val="center"/>
        <w:rPr>
          <w:rFonts w:ascii="Arial Narrow" w:hAnsi="Arial Narrow"/>
          <w:b/>
          <w:sz w:val="22"/>
          <w:szCs w:val="22"/>
          <w:lang w:val="cs-CZ"/>
        </w:rPr>
      </w:pPr>
      <w:r>
        <w:rPr>
          <w:rFonts w:ascii="Arial Narrow" w:hAnsi="Arial Narrow"/>
          <w:b/>
          <w:sz w:val="22"/>
          <w:szCs w:val="22"/>
          <w:lang w:val="cs-CZ"/>
        </w:rPr>
        <w:t>VIII. Trvání smlouvy</w:t>
      </w:r>
    </w:p>
    <w:p w:rsidR="00B47701" w:rsidRDefault="00B47701">
      <w:pPr>
        <w:rPr>
          <w:rFonts w:ascii="Arial Narrow" w:hAnsi="Arial Narrow"/>
          <w:sz w:val="22"/>
          <w:szCs w:val="22"/>
          <w:lang w:val="cs-CZ"/>
        </w:rPr>
      </w:pPr>
    </w:p>
    <w:p w:rsidR="00B47701" w:rsidRDefault="005D5C3C">
      <w:pPr>
        <w:rPr>
          <w:rFonts w:ascii="Arial Narrow" w:hAnsi="Arial Narrow"/>
          <w:sz w:val="22"/>
          <w:szCs w:val="22"/>
          <w:lang w:val="cs-CZ"/>
        </w:rPr>
      </w:pPr>
      <w:r>
        <w:rPr>
          <w:rFonts w:ascii="Arial Narrow" w:hAnsi="Arial Narrow"/>
          <w:sz w:val="22"/>
          <w:szCs w:val="22"/>
          <w:lang w:val="cs-CZ"/>
        </w:rPr>
        <w:t>Tato smlouva se uzavírá na dobu určitou, a to od nabytí účinnos</w:t>
      </w:r>
      <w:r w:rsidR="00FC4B3B">
        <w:rPr>
          <w:rFonts w:ascii="Arial Narrow" w:hAnsi="Arial Narrow"/>
          <w:sz w:val="22"/>
          <w:szCs w:val="22"/>
          <w:lang w:val="cs-CZ"/>
        </w:rPr>
        <w:t>ti této smlouvy do 24. října 2021.</w:t>
      </w:r>
    </w:p>
    <w:p w:rsidR="00B47701" w:rsidRDefault="00B47701">
      <w:pPr>
        <w:pStyle w:val="Odstavecseseznamem"/>
        <w:rPr>
          <w:rFonts w:ascii="Arial Narrow" w:hAnsi="Arial Narrow"/>
          <w:sz w:val="22"/>
          <w:szCs w:val="22"/>
        </w:rPr>
      </w:pPr>
    </w:p>
    <w:p w:rsidR="00B47701" w:rsidRDefault="005D5C3C">
      <w:pPr>
        <w:pStyle w:val="Nadpis4"/>
        <w:spacing w:before="0" w:after="0"/>
        <w:jc w:val="center"/>
        <w:rPr>
          <w:rFonts w:ascii="Arial Narrow" w:hAnsi="Arial Narrow" w:cs="Arial"/>
          <w:sz w:val="22"/>
          <w:szCs w:val="22"/>
        </w:rPr>
      </w:pPr>
      <w:r>
        <w:rPr>
          <w:rFonts w:ascii="Arial Narrow" w:hAnsi="Arial Narrow" w:cs="Arial"/>
          <w:sz w:val="22"/>
          <w:szCs w:val="22"/>
        </w:rPr>
        <w:t>IX. Závěrečná ustanovení</w:t>
      </w:r>
    </w:p>
    <w:p w:rsidR="00B47701" w:rsidRDefault="00B47701">
      <w:pPr>
        <w:pStyle w:val="Zkladntext2"/>
        <w:shd w:val="clear" w:color="auto" w:fill="FFFFFF"/>
        <w:jc w:val="left"/>
        <w:rPr>
          <w:rFonts w:ascii="Arial Narrow" w:hAnsi="Arial Narrow"/>
          <w:color w:val="auto"/>
          <w:w w:val="102"/>
          <w:szCs w:val="22"/>
        </w:rPr>
      </w:pPr>
    </w:p>
    <w:p w:rsidR="00B47701" w:rsidRDefault="005D5C3C">
      <w:pPr>
        <w:shd w:val="clear" w:color="auto" w:fill="FFFFFF"/>
        <w:rPr>
          <w:rFonts w:ascii="Arial Narrow" w:hAnsi="Arial Narrow" w:cs="Arial"/>
          <w:w w:val="102"/>
          <w:sz w:val="22"/>
          <w:szCs w:val="22"/>
          <w:lang w:val="cs-CZ"/>
        </w:rPr>
      </w:pPr>
      <w:r>
        <w:rPr>
          <w:rFonts w:ascii="Arial Narrow" w:hAnsi="Arial Narrow" w:cs="Arial"/>
          <w:w w:val="102"/>
          <w:sz w:val="22"/>
          <w:szCs w:val="22"/>
          <w:lang w:val="cs-CZ"/>
        </w:rPr>
        <w:t xml:space="preserve">Tuto smlouvu lze měnit nebo doplňovat pouze písemnými vzestupně číslovanými </w:t>
      </w:r>
      <w:r>
        <w:rPr>
          <w:rFonts w:ascii="Arial Narrow" w:hAnsi="Arial Narrow" w:cs="Arial"/>
          <w:spacing w:val="-1"/>
          <w:w w:val="102"/>
          <w:sz w:val="22"/>
          <w:szCs w:val="22"/>
          <w:lang w:val="cs-CZ"/>
        </w:rPr>
        <w:t xml:space="preserve">dodatky podepsanými oprávněnými zástupci obou smluvních stran. </w:t>
      </w:r>
    </w:p>
    <w:p w:rsidR="00B47701" w:rsidRDefault="00B47701">
      <w:pPr>
        <w:shd w:val="clear" w:color="auto" w:fill="FFFFFF"/>
        <w:ind w:hanging="349"/>
        <w:rPr>
          <w:rFonts w:ascii="Arial Narrow" w:hAnsi="Arial Narrow" w:cs="Arial"/>
          <w:w w:val="102"/>
          <w:sz w:val="22"/>
          <w:szCs w:val="22"/>
          <w:lang w:val="cs-CZ"/>
        </w:rPr>
      </w:pPr>
    </w:p>
    <w:p w:rsidR="00B47701" w:rsidRDefault="005D5C3C">
      <w:pPr>
        <w:shd w:val="clear" w:color="auto" w:fill="FFFFFF"/>
        <w:rPr>
          <w:rFonts w:ascii="Arial Narrow" w:hAnsi="Arial Narrow" w:cs="Arial"/>
          <w:w w:val="102"/>
          <w:sz w:val="22"/>
          <w:szCs w:val="22"/>
          <w:lang w:val="cs-CZ"/>
        </w:rPr>
      </w:pPr>
      <w:r>
        <w:rPr>
          <w:rFonts w:ascii="Arial Narrow" w:hAnsi="Arial Narrow" w:cs="Arial"/>
          <w:spacing w:val="-1"/>
          <w:w w:val="102"/>
          <w:sz w:val="22"/>
          <w:szCs w:val="22"/>
          <w:lang w:val="cs-CZ"/>
        </w:rPr>
        <w:t>N</w:t>
      </w:r>
      <w:r>
        <w:rPr>
          <w:rFonts w:ascii="Arial Narrow" w:hAnsi="Arial Narrow" w:cs="Arial"/>
          <w:w w:val="102"/>
          <w:sz w:val="22"/>
          <w:szCs w:val="22"/>
          <w:lang w:val="cs-CZ"/>
        </w:rPr>
        <w:t xml:space="preserve">astanou-li u některé ze smluvních stran skutečnosti bránící řádnému plnění této smlouvy, je povinna to ihned bez zbytečného odkladu oznámit druhé straně a vyvolat jednání zástupců oprávněných k podpisu smlouvy. </w:t>
      </w:r>
    </w:p>
    <w:p w:rsidR="00B47701" w:rsidRDefault="00B47701">
      <w:pPr>
        <w:shd w:val="clear" w:color="auto" w:fill="FFFFFF"/>
        <w:ind w:hanging="349"/>
        <w:rPr>
          <w:rFonts w:ascii="Arial Narrow" w:hAnsi="Arial Narrow" w:cs="Arial"/>
          <w:w w:val="102"/>
          <w:sz w:val="22"/>
          <w:szCs w:val="22"/>
          <w:lang w:val="cs-CZ"/>
        </w:rPr>
      </w:pPr>
    </w:p>
    <w:p w:rsidR="00B47701" w:rsidRDefault="005D5C3C">
      <w:pPr>
        <w:shd w:val="clear" w:color="auto" w:fill="FFFFFF"/>
        <w:rPr>
          <w:rFonts w:ascii="Arial Narrow" w:hAnsi="Arial Narrow" w:cs="Arial"/>
          <w:w w:val="102"/>
          <w:sz w:val="22"/>
          <w:szCs w:val="22"/>
          <w:lang w:val="cs-CZ"/>
        </w:rPr>
      </w:pPr>
      <w:r>
        <w:rPr>
          <w:rFonts w:ascii="Arial Narrow" w:hAnsi="Arial Narrow" w:cs="Arial"/>
          <w:color w:val="000000"/>
          <w:spacing w:val="-1"/>
          <w:w w:val="102"/>
          <w:sz w:val="22"/>
          <w:szCs w:val="22"/>
          <w:lang w:val="cs-CZ"/>
        </w:rPr>
        <w:t>Smlouva nabývá platnosti a účinnost dnem podpisu oprávněnými zástupci obou smluvních stran.</w:t>
      </w:r>
    </w:p>
    <w:p w:rsidR="00B47701" w:rsidRDefault="00B47701">
      <w:pPr>
        <w:pStyle w:val="Odstavecseseznamem"/>
        <w:ind w:left="0"/>
        <w:rPr>
          <w:rFonts w:ascii="Arial Narrow" w:hAnsi="Arial Narrow" w:cs="Arial"/>
          <w:color w:val="000000"/>
          <w:spacing w:val="-3"/>
          <w:sz w:val="22"/>
          <w:szCs w:val="22"/>
        </w:rPr>
      </w:pPr>
    </w:p>
    <w:p w:rsidR="00B47701" w:rsidRDefault="005D5C3C">
      <w:pPr>
        <w:rPr>
          <w:rFonts w:ascii="Arial Narrow" w:hAnsi="Arial Narrow" w:cs="Arial"/>
          <w:sz w:val="22"/>
          <w:szCs w:val="22"/>
          <w:lang w:val="cs-CZ"/>
        </w:rPr>
      </w:pPr>
      <w:r>
        <w:rPr>
          <w:rFonts w:ascii="Arial Narrow" w:hAnsi="Arial Narrow" w:cs="Arial"/>
          <w:color w:val="000000"/>
          <w:spacing w:val="-3"/>
          <w:sz w:val="22"/>
          <w:szCs w:val="22"/>
          <w:lang w:val="cs-CZ"/>
        </w:rPr>
        <w:t>Ostatní smlouvou neupravené záležitosti se řídí příslušnými ustanoveními obecně závazných právních předpisů, zejména Občanským zákoníkem a předpisy souvisejícími.</w:t>
      </w:r>
    </w:p>
    <w:p w:rsidR="00B47701" w:rsidRDefault="00B47701">
      <w:pPr>
        <w:rPr>
          <w:rFonts w:ascii="Arial Narrow" w:hAnsi="Arial Narrow" w:cs="Arial"/>
          <w:sz w:val="22"/>
          <w:szCs w:val="22"/>
          <w:lang w:val="cs-CZ"/>
        </w:rPr>
      </w:pPr>
    </w:p>
    <w:p w:rsidR="00B47701" w:rsidRDefault="005D5C3C">
      <w:pPr>
        <w:rPr>
          <w:rFonts w:ascii="Arial Narrow" w:hAnsi="Arial Narrow" w:cs="Arial"/>
          <w:sz w:val="22"/>
          <w:szCs w:val="22"/>
          <w:lang w:val="cs-CZ"/>
        </w:rPr>
      </w:pPr>
      <w:r>
        <w:rPr>
          <w:rFonts w:ascii="Arial Narrow" w:hAnsi="Arial Narrow" w:cs="Arial"/>
          <w:color w:val="000000"/>
          <w:spacing w:val="-1"/>
          <w:sz w:val="22"/>
          <w:szCs w:val="22"/>
          <w:lang w:val="cs-CZ"/>
        </w:rPr>
        <w:t xml:space="preserve">Tato smlouva se vyhotovuje ve dvou stejnopisech, z nichž Zhotovitel obdrží jeden </w:t>
      </w:r>
      <w:r>
        <w:rPr>
          <w:rFonts w:ascii="Arial Narrow" w:hAnsi="Arial Narrow" w:cs="Arial"/>
          <w:color w:val="000000"/>
          <w:spacing w:val="-10"/>
          <w:sz w:val="22"/>
          <w:szCs w:val="22"/>
          <w:lang w:val="cs-CZ"/>
        </w:rPr>
        <w:t>stejnopis a Objednatel jeden.</w:t>
      </w:r>
      <w:r>
        <w:rPr>
          <w:rFonts w:ascii="Arial Narrow" w:hAnsi="Arial Narrow" w:cs="Arial"/>
          <w:sz w:val="22"/>
          <w:szCs w:val="22"/>
          <w:lang w:val="cs-CZ"/>
        </w:rPr>
        <w:t xml:space="preserve"> </w:t>
      </w:r>
    </w:p>
    <w:p w:rsidR="00B47701" w:rsidRDefault="00B47701">
      <w:pPr>
        <w:rPr>
          <w:rFonts w:ascii="Arial Narrow" w:hAnsi="Arial Narrow" w:cs="Arial"/>
          <w:sz w:val="22"/>
          <w:szCs w:val="22"/>
          <w:lang w:val="cs-CZ"/>
        </w:rPr>
      </w:pPr>
    </w:p>
    <w:p w:rsidR="00B47701" w:rsidRDefault="005D5C3C">
      <w:pPr>
        <w:rPr>
          <w:rFonts w:ascii="Arial Narrow" w:hAnsi="Arial Narrow" w:cs="Arial"/>
          <w:sz w:val="22"/>
          <w:szCs w:val="22"/>
          <w:lang w:val="cs-CZ"/>
        </w:rPr>
      </w:pPr>
      <w:r>
        <w:rPr>
          <w:rFonts w:ascii="Arial Narrow" w:hAnsi="Arial Narrow" w:cs="Arial"/>
          <w:color w:val="000000"/>
          <w:sz w:val="22"/>
          <w:szCs w:val="22"/>
          <w:lang w:val="cs-CZ"/>
        </w:rPr>
        <w:t>Smluvní strany této smlouvy prohlašují a stvrzují s</w:t>
      </w:r>
      <w:bookmarkStart w:id="0" w:name="_GoBack"/>
      <w:bookmarkEnd w:id="0"/>
      <w:r>
        <w:rPr>
          <w:rFonts w:ascii="Arial Narrow" w:hAnsi="Arial Narrow" w:cs="Arial"/>
          <w:color w:val="000000"/>
          <w:sz w:val="22"/>
          <w:szCs w:val="22"/>
          <w:lang w:val="cs-CZ"/>
        </w:rPr>
        <w:t xml:space="preserve">vými podpisy, že mají plnou způsobilost k právním úkonům, a že tuto smlouvu uzavírají svobodně a vážně, že ji </w:t>
      </w:r>
      <w:r>
        <w:rPr>
          <w:rFonts w:ascii="Arial Narrow" w:hAnsi="Arial Narrow" w:cs="Arial"/>
          <w:color w:val="000000"/>
          <w:spacing w:val="-5"/>
          <w:sz w:val="22"/>
          <w:szCs w:val="22"/>
          <w:lang w:val="cs-CZ"/>
        </w:rPr>
        <w:t xml:space="preserve">neuzavírají v tísni za nápadně nevýhodných podmínek, že si ji řádně přečetly a </w:t>
      </w:r>
      <w:r>
        <w:rPr>
          <w:rFonts w:ascii="Arial Narrow" w:hAnsi="Arial Narrow" w:cs="Arial"/>
          <w:color w:val="000000"/>
          <w:spacing w:val="-7"/>
          <w:sz w:val="22"/>
          <w:szCs w:val="22"/>
          <w:lang w:val="cs-CZ"/>
        </w:rPr>
        <w:t>jsou srozuměny s jejím obsahem.</w:t>
      </w:r>
    </w:p>
    <w:p w:rsidR="00B47701" w:rsidRDefault="00B47701">
      <w:pPr>
        <w:rPr>
          <w:rFonts w:ascii="Arial Narrow" w:hAnsi="Arial Narrow" w:cs="Arial"/>
          <w:sz w:val="22"/>
          <w:szCs w:val="22"/>
          <w:lang w:val="cs-CZ"/>
        </w:rPr>
      </w:pPr>
    </w:p>
    <w:p w:rsidR="00B47701" w:rsidRDefault="00B47701">
      <w:pPr>
        <w:rPr>
          <w:rFonts w:ascii="Arial Narrow" w:hAnsi="Arial Narrow" w:cs="Arial"/>
          <w:sz w:val="22"/>
          <w:szCs w:val="22"/>
          <w:lang w:val="cs-CZ"/>
        </w:rPr>
      </w:pPr>
    </w:p>
    <w:p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 xml:space="preserve"> </w:t>
      </w:r>
    </w:p>
    <w:p w:rsidR="00B47701" w:rsidRDefault="00FC4B3B">
      <w:pPr>
        <w:tabs>
          <w:tab w:val="left" w:pos="5760"/>
        </w:tabs>
        <w:rPr>
          <w:rFonts w:ascii="Arial Narrow" w:hAnsi="Arial Narrow" w:cs="Arial"/>
          <w:sz w:val="22"/>
          <w:szCs w:val="22"/>
          <w:lang w:val="cs-CZ"/>
        </w:rPr>
      </w:pPr>
      <w:r>
        <w:rPr>
          <w:rFonts w:ascii="Arial Narrow" w:hAnsi="Arial Narrow" w:cs="Arial"/>
          <w:sz w:val="22"/>
          <w:szCs w:val="22"/>
          <w:lang w:val="cs-CZ"/>
        </w:rPr>
        <w:t xml:space="preserve">V Brně dne </w:t>
      </w:r>
      <w:r w:rsidR="00927388">
        <w:rPr>
          <w:rFonts w:ascii="Arial Narrow" w:hAnsi="Arial Narrow" w:cs="Arial"/>
          <w:sz w:val="22"/>
          <w:szCs w:val="22"/>
          <w:lang w:val="cs-CZ"/>
        </w:rPr>
        <w:t>15. 6. 2021</w:t>
      </w:r>
      <w:r w:rsidR="005D5C3C">
        <w:rPr>
          <w:rFonts w:ascii="Arial Narrow" w:hAnsi="Arial Narrow" w:cs="Arial"/>
          <w:sz w:val="22"/>
          <w:szCs w:val="22"/>
          <w:lang w:val="cs-CZ"/>
        </w:rPr>
        <w:tab/>
        <w:t xml:space="preserve">   V Terezíně dne</w:t>
      </w:r>
    </w:p>
    <w:p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 xml:space="preserve">    </w:t>
      </w:r>
    </w:p>
    <w:p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ab/>
      </w:r>
    </w:p>
    <w:p w:rsidR="00B47701" w:rsidRDefault="00B47701">
      <w:pPr>
        <w:tabs>
          <w:tab w:val="left" w:pos="5760"/>
        </w:tabs>
        <w:rPr>
          <w:rFonts w:ascii="Arial Narrow" w:hAnsi="Arial Narrow" w:cs="Arial"/>
          <w:sz w:val="22"/>
          <w:szCs w:val="22"/>
          <w:lang w:val="cs-CZ"/>
        </w:rPr>
      </w:pPr>
    </w:p>
    <w:p w:rsidR="00B47701" w:rsidRDefault="005D5C3C">
      <w:pPr>
        <w:tabs>
          <w:tab w:val="left" w:pos="540"/>
          <w:tab w:val="left" w:pos="5760"/>
        </w:tabs>
        <w:rPr>
          <w:rFonts w:ascii="Arial Narrow" w:hAnsi="Arial Narrow" w:cs="Arial"/>
          <w:sz w:val="22"/>
          <w:szCs w:val="22"/>
          <w:lang w:val="cs-CZ"/>
        </w:rPr>
      </w:pPr>
      <w:r>
        <w:rPr>
          <w:rFonts w:ascii="Arial Narrow" w:hAnsi="Arial Narrow" w:cs="Arial"/>
          <w:sz w:val="22"/>
          <w:szCs w:val="22"/>
          <w:lang w:val="cs-CZ"/>
        </w:rPr>
        <w:t xml:space="preserve">   </w:t>
      </w:r>
    </w:p>
    <w:p w:rsidR="00B47701" w:rsidRDefault="005D5C3C">
      <w:pPr>
        <w:tabs>
          <w:tab w:val="left" w:pos="540"/>
          <w:tab w:val="left" w:pos="5760"/>
        </w:tabs>
        <w:rPr>
          <w:rFonts w:ascii="Arial Narrow" w:hAnsi="Arial Narrow" w:cs="Arial"/>
          <w:b/>
          <w:color w:val="000000"/>
          <w:sz w:val="22"/>
          <w:szCs w:val="22"/>
          <w:lang w:val="cs-CZ"/>
        </w:rPr>
      </w:pPr>
      <w:r>
        <w:rPr>
          <w:rFonts w:ascii="Arial Narrow" w:hAnsi="Arial Narrow" w:cs="Arial"/>
          <w:sz w:val="22"/>
          <w:szCs w:val="22"/>
          <w:lang w:val="cs-CZ"/>
        </w:rPr>
        <w:t xml:space="preserve"> ….……………………</w:t>
      </w:r>
      <w:r>
        <w:rPr>
          <w:rFonts w:ascii="Arial Narrow" w:hAnsi="Arial Narrow" w:cs="Arial"/>
          <w:sz w:val="22"/>
          <w:szCs w:val="22"/>
          <w:lang w:val="cs-CZ"/>
        </w:rPr>
        <w:tab/>
        <w:t xml:space="preserve"> …………………………</w:t>
      </w:r>
      <w:r>
        <w:rPr>
          <w:rFonts w:ascii="Arial Narrow" w:hAnsi="Arial Narrow" w:cs="Arial"/>
          <w:b/>
          <w:color w:val="000000"/>
          <w:sz w:val="22"/>
          <w:szCs w:val="22"/>
          <w:lang w:val="cs-CZ"/>
        </w:rPr>
        <w:t xml:space="preserve"> </w:t>
      </w:r>
      <w:r>
        <w:rPr>
          <w:rFonts w:ascii="Arial Narrow" w:hAnsi="Arial Narrow" w:cs="Arial"/>
          <w:b/>
          <w:color w:val="000000"/>
          <w:sz w:val="22"/>
          <w:szCs w:val="22"/>
          <w:lang w:val="cs-CZ"/>
        </w:rPr>
        <w:tab/>
      </w:r>
      <w:r>
        <w:rPr>
          <w:rFonts w:ascii="Arial Narrow" w:hAnsi="Arial Narrow" w:cs="Arial"/>
          <w:b/>
          <w:color w:val="000000"/>
          <w:sz w:val="22"/>
          <w:szCs w:val="22"/>
          <w:lang w:val="cs-CZ"/>
        </w:rPr>
        <w:tab/>
      </w:r>
    </w:p>
    <w:p w:rsidR="00B47701" w:rsidRDefault="005D5C3C">
      <w:pPr>
        <w:pStyle w:val="Nzev"/>
        <w:jc w:val="left"/>
        <w:rPr>
          <w:rFonts w:ascii="Arial Narrow" w:hAnsi="Arial Narrow" w:cs="Arial"/>
          <w:b w:val="0"/>
          <w:bCs w:val="0"/>
          <w:color w:val="000000"/>
          <w:sz w:val="22"/>
          <w:szCs w:val="22"/>
        </w:rPr>
      </w:pPr>
      <w:r>
        <w:rPr>
          <w:rFonts w:ascii="Arial Narrow" w:hAnsi="Arial Narrow" w:cs="Arial"/>
          <w:b w:val="0"/>
          <w:bCs w:val="0"/>
          <w:color w:val="000000"/>
          <w:sz w:val="22"/>
          <w:szCs w:val="22"/>
        </w:rPr>
        <w:t xml:space="preserve">  Ing. Lukáš Brídl</w:t>
      </w:r>
    </w:p>
    <w:p w:rsidR="00B47701" w:rsidRPr="00FC4B3B" w:rsidRDefault="005D5C3C">
      <w:pPr>
        <w:pStyle w:val="Nzev"/>
        <w:jc w:val="left"/>
        <w:rPr>
          <w:rFonts w:ascii="Arial Narrow" w:hAnsi="Arial Narrow"/>
          <w:b w:val="0"/>
          <w:sz w:val="22"/>
          <w:szCs w:val="22"/>
        </w:rPr>
      </w:pPr>
      <w:r>
        <w:rPr>
          <w:rFonts w:ascii="Arial Narrow" w:hAnsi="Arial Narrow" w:cs="Arial"/>
          <w:bCs w:val="0"/>
          <w:color w:val="000000"/>
          <w:sz w:val="22"/>
          <w:szCs w:val="22"/>
        </w:rPr>
        <w:t xml:space="preserve">    </w:t>
      </w:r>
      <w:r>
        <w:rPr>
          <w:rFonts w:ascii="Arial Narrow" w:hAnsi="Arial Narrow" w:cs="Arial"/>
          <w:b w:val="0"/>
          <w:sz w:val="22"/>
          <w:szCs w:val="22"/>
        </w:rPr>
        <w:t xml:space="preserve">za </w:t>
      </w:r>
      <w:proofErr w:type="gramStart"/>
      <w:r>
        <w:rPr>
          <w:rFonts w:ascii="Arial Narrow" w:hAnsi="Arial Narrow" w:cs="Arial"/>
          <w:b w:val="0"/>
          <w:sz w:val="22"/>
          <w:szCs w:val="22"/>
        </w:rPr>
        <w:t xml:space="preserve">Zhotovitele:                                                                                              </w:t>
      </w:r>
      <w:r w:rsidR="00FC4B3B">
        <w:rPr>
          <w:rFonts w:ascii="Arial Narrow" w:hAnsi="Arial Narrow" w:cs="Arial"/>
          <w:b w:val="0"/>
          <w:sz w:val="22"/>
          <w:szCs w:val="22"/>
        </w:rPr>
        <w:t>za</w:t>
      </w:r>
      <w:proofErr w:type="gramEnd"/>
      <w:r w:rsidR="00FC4B3B">
        <w:rPr>
          <w:rFonts w:ascii="Arial Narrow" w:hAnsi="Arial Narrow" w:cs="Arial"/>
          <w:b w:val="0"/>
          <w:sz w:val="22"/>
          <w:szCs w:val="22"/>
        </w:rPr>
        <w:t xml:space="preserve"> Objednatele:</w:t>
      </w:r>
      <w:r>
        <w:rPr>
          <w:rFonts w:ascii="Arial Narrow" w:hAnsi="Arial Narrow" w:cs="Arial"/>
          <w:b w:val="0"/>
          <w:bCs w:val="0"/>
          <w:color w:val="000000"/>
          <w:sz w:val="22"/>
          <w:szCs w:val="22"/>
        </w:rPr>
        <w:t xml:space="preserve">                                          </w:t>
      </w:r>
    </w:p>
    <w:sectPr w:rsidR="00B47701" w:rsidRPr="00FC4B3B">
      <w:type w:val="continuous"/>
      <w:pgSz w:w="11916" w:h="16848"/>
      <w:pgMar w:top="1134" w:right="624" w:bottom="624" w:left="964" w:header="709" w:footer="709" w:gutter="567"/>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eeSerif">
    <w:altName w:val="Arial"/>
    <w:panose1 w:val="00000000000000000000"/>
    <w:charset w:val="B2"/>
    <w:family w:val="swiss"/>
    <w:notTrueType/>
    <w:pitch w:val="default"/>
    <w:sig w:usb0="00002001" w:usb1="00000000" w:usb2="00000000" w:usb3="00000000" w:csb0="0000004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329FE"/>
    <w:multiLevelType w:val="hybridMultilevel"/>
    <w:tmpl w:val="75B8B964"/>
    <w:lvl w:ilvl="0" w:tplc="92A2D8B4">
      <w:start w:val="1"/>
      <w:numFmt w:val="decimal"/>
      <w:lvlText w:val="%1."/>
      <w:lvlJc w:val="left"/>
      <w:pPr>
        <w:tabs>
          <w:tab w:val="num" w:pos="3240"/>
        </w:tabs>
        <w:ind w:left="3240" w:hanging="360"/>
      </w:pPr>
      <w:rPr>
        <w:rFonts w:hint="default"/>
      </w:rPr>
    </w:lvl>
    <w:lvl w:ilvl="1" w:tplc="5170B3BA"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 w15:restartNumberingAfterBreak="0">
    <w:nsid w:val="20296BA2"/>
    <w:multiLevelType w:val="hybridMultilevel"/>
    <w:tmpl w:val="2D6E6334"/>
    <w:lvl w:ilvl="0" w:tplc="562EB416">
      <w:start w:val="1"/>
      <w:numFmt w:val="ordin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DC3550"/>
    <w:multiLevelType w:val="hybridMultilevel"/>
    <w:tmpl w:val="62469C8A"/>
    <w:lvl w:ilvl="0" w:tplc="04050001">
      <w:start w:val="1"/>
      <w:numFmt w:val="decimal"/>
      <w:lvlText w:val="%1."/>
      <w:lvlJc w:val="left"/>
      <w:pPr>
        <w:tabs>
          <w:tab w:val="num" w:pos="720"/>
        </w:tabs>
        <w:ind w:left="720" w:hanging="360"/>
      </w:pPr>
      <w:rPr>
        <w:rFonts w:hint="default"/>
      </w:rPr>
    </w:lvl>
    <w:lvl w:ilvl="1" w:tplc="1884CC80">
      <w:start w:val="1"/>
      <w:numFmt w:val="lowerLetter"/>
      <w:lvlText w:val="%2)"/>
      <w:lvlJc w:val="left"/>
      <w:pPr>
        <w:tabs>
          <w:tab w:val="num" w:pos="1440"/>
        </w:tabs>
        <w:ind w:left="1437" w:hanging="357"/>
      </w:pPr>
      <w:rPr>
        <w:rFonts w:ascii="Arial" w:hAnsi="Arial" w:hint="default"/>
        <w:b w:val="0"/>
        <w:i w:val="0"/>
        <w:sz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8356F8"/>
    <w:multiLevelType w:val="hybridMultilevel"/>
    <w:tmpl w:val="7C426AE2"/>
    <w:lvl w:ilvl="0" w:tplc="0F2C5F5A">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DE2F7D"/>
    <w:multiLevelType w:val="hybridMultilevel"/>
    <w:tmpl w:val="37C6F6E8"/>
    <w:lvl w:ilvl="0" w:tplc="04050001">
      <w:start w:val="2"/>
      <w:numFmt w:val="decimal"/>
      <w:lvlText w:val="%1."/>
      <w:lvlJc w:val="left"/>
      <w:pPr>
        <w:tabs>
          <w:tab w:val="num" w:pos="720"/>
        </w:tabs>
        <w:ind w:left="720" w:hanging="360"/>
      </w:pPr>
      <w:rPr>
        <w:rFonts w:hint="default"/>
        <w:b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67E6383C"/>
    <w:multiLevelType w:val="hybridMultilevel"/>
    <w:tmpl w:val="24089A9E"/>
    <w:lvl w:ilvl="0" w:tplc="C2F85626">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01"/>
    <w:rsid w:val="00081277"/>
    <w:rsid w:val="000F38C6"/>
    <w:rsid w:val="00133040"/>
    <w:rsid w:val="0016350D"/>
    <w:rsid w:val="00176AC9"/>
    <w:rsid w:val="003A016B"/>
    <w:rsid w:val="005D5C3C"/>
    <w:rsid w:val="00781B10"/>
    <w:rsid w:val="00927388"/>
    <w:rsid w:val="009661F8"/>
    <w:rsid w:val="00AC6D5D"/>
    <w:rsid w:val="00B14364"/>
    <w:rsid w:val="00B47701"/>
    <w:rsid w:val="00C86F96"/>
    <w:rsid w:val="00FC4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967CF-8444-4829-B84D-B0772F4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GB"/>
    </w:rPr>
  </w:style>
  <w:style w:type="paragraph" w:styleId="Nadpis1">
    <w:name w:val="heading 1"/>
    <w:basedOn w:val="Normln"/>
    <w:next w:val="Normln"/>
    <w:qFormat/>
    <w:pPr>
      <w:keepNext/>
      <w:shd w:val="clear" w:color="auto" w:fill="FFFFFF"/>
      <w:outlineLvl w:val="0"/>
    </w:pPr>
    <w:rPr>
      <w:rFonts w:ascii="Arial" w:hAnsi="Arial" w:cs="Arial"/>
      <w:b/>
      <w:bCs/>
      <w:color w:val="000000"/>
      <w:spacing w:val="-7"/>
      <w:sz w:val="22"/>
      <w:lang w:val="pt-BR"/>
    </w:rPr>
  </w:style>
  <w:style w:type="paragraph" w:styleId="Nadpis2">
    <w:name w:val="heading 2"/>
    <w:basedOn w:val="Normln"/>
    <w:next w:val="Normln"/>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lang w:val="cs-CZ"/>
    </w:rPr>
  </w:style>
  <w:style w:type="paragraph" w:styleId="Nadpis4">
    <w:name w:val="heading 4"/>
    <w:basedOn w:val="Normln"/>
    <w:next w:val="Normln"/>
    <w:qFormat/>
    <w:pPr>
      <w:keepNext/>
      <w:spacing w:before="240" w:after="60"/>
      <w:outlineLvl w:val="3"/>
    </w:pPr>
    <w:rPr>
      <w:b/>
      <w:bCs/>
      <w:sz w:val="28"/>
      <w:szCs w:val="28"/>
      <w:lang w:val="cs-CZ"/>
    </w:rPr>
  </w:style>
  <w:style w:type="paragraph" w:styleId="Nadpis5">
    <w:name w:val="heading 5"/>
    <w:basedOn w:val="Normln"/>
    <w:next w:val="Normln"/>
    <w:qFormat/>
    <w:pPr>
      <w:keepNext/>
      <w:spacing w:before="80"/>
      <w:jc w:val="both"/>
      <w:outlineLvl w:val="4"/>
    </w:pPr>
    <w:rPr>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after="120"/>
      <w:jc w:val="both"/>
    </w:pPr>
    <w:rPr>
      <w:sz w:val="22"/>
      <w:lang w:val="cs-CZ"/>
    </w:rPr>
  </w:style>
  <w:style w:type="paragraph" w:styleId="Zkladntextodsazen">
    <w:name w:val="Body Text Indent"/>
    <w:basedOn w:val="Normln"/>
    <w:semiHidden/>
    <w:pPr>
      <w:ind w:left="180" w:hanging="180"/>
    </w:pPr>
    <w:rPr>
      <w:rFonts w:ascii="Arial" w:hAnsi="Arial" w:cs="Arial"/>
      <w:sz w:val="22"/>
      <w:lang w:val="cs-CZ"/>
    </w:rPr>
  </w:style>
  <w:style w:type="paragraph" w:styleId="Zkladntext2">
    <w:name w:val="Body Text 2"/>
    <w:basedOn w:val="Normln"/>
    <w:semiHidden/>
    <w:pPr>
      <w:jc w:val="both"/>
    </w:pPr>
    <w:rPr>
      <w:rFonts w:ascii="Arial" w:hAnsi="Arial" w:cs="Arial"/>
      <w:color w:val="FF0000"/>
      <w:sz w:val="22"/>
      <w:lang w:val="cs-CZ"/>
    </w:rPr>
  </w:style>
  <w:style w:type="paragraph" w:styleId="Zkladntextodsazen2">
    <w:name w:val="Body Text Indent 2"/>
    <w:basedOn w:val="Normln"/>
    <w:semiHidden/>
    <w:pPr>
      <w:ind w:left="360"/>
      <w:jc w:val="both"/>
    </w:pPr>
    <w:rPr>
      <w:rFonts w:ascii="Arial" w:eastAsia="MS Mincho" w:hAnsi="Arial" w:cs="Arial"/>
      <w:sz w:val="22"/>
      <w:lang w:val="cs-CZ"/>
    </w:rPr>
  </w:style>
  <w:style w:type="paragraph" w:styleId="Nzev">
    <w:name w:val="Title"/>
    <w:basedOn w:val="Normln"/>
    <w:qFormat/>
    <w:pPr>
      <w:jc w:val="center"/>
    </w:pPr>
    <w:rPr>
      <w:b/>
      <w:bCs/>
      <w:lang w:val="cs-CZ"/>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lang w:val="cs-CZ"/>
    </w:rPr>
  </w:style>
  <w:style w:type="paragraph" w:styleId="Odstavecseseznamem">
    <w:name w:val="List Paragraph"/>
    <w:basedOn w:val="Normln"/>
    <w:qFormat/>
    <w:pPr>
      <w:ind w:left="720"/>
    </w:pPr>
    <w:rPr>
      <w:lang w:val="cs-CZ"/>
    </w:rPr>
  </w:style>
  <w:style w:type="paragraph" w:styleId="Revize">
    <w:name w:val="Revision"/>
    <w:hidden/>
    <w:uiPriority w:val="99"/>
    <w:semiHidden/>
    <w:rPr>
      <w:sz w:val="24"/>
      <w:szCs w:val="24"/>
      <w:lang w:val="en-GB"/>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hAnsi="Segoe UI" w:cs="Segoe UI"/>
      <w:sz w:val="18"/>
      <w:szCs w:val="18"/>
      <w:lang w:val="en-GB"/>
    </w:rPr>
  </w:style>
  <w:style w:type="character" w:customStyle="1" w:styleId="Nadpis2Char">
    <w:name w:val="Nadpis 2 Char"/>
    <w:link w:val="Nadpis2"/>
    <w:uiPriority w:val="9"/>
    <w:rPr>
      <w:rFonts w:ascii="Calibri Light" w:eastAsia="Times New Roman" w:hAnsi="Calibri Light" w:cs="Times New Roman"/>
      <w:b/>
      <w:bCs/>
      <w:i/>
      <w:iCs/>
      <w:sz w:val="28"/>
      <w:szCs w:val="28"/>
      <w:lang w:val="en-GB"/>
    </w:rPr>
  </w:style>
  <w:style w:type="paragraph" w:styleId="Normlnweb">
    <w:name w:val="Normal (Web)"/>
    <w:basedOn w:val="Normln"/>
    <w:uiPriority w:val="99"/>
    <w:semiHidden/>
    <w:unhideWhenUsed/>
    <w:pPr>
      <w:spacing w:before="100" w:beforeAutospacing="1" w:after="100" w:afterAutospacing="1"/>
    </w:pPr>
    <w:rPr>
      <w:lang w:val="cs-CZ"/>
    </w:rPr>
  </w:style>
  <w:style w:type="character" w:styleId="Siln">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50514">
      <w:bodyDiv w:val="1"/>
      <w:marLeft w:val="0"/>
      <w:marRight w:val="0"/>
      <w:marTop w:val="0"/>
      <w:marBottom w:val="0"/>
      <w:divBdr>
        <w:top w:val="none" w:sz="0" w:space="0" w:color="auto"/>
        <w:left w:val="none" w:sz="0" w:space="0" w:color="auto"/>
        <w:bottom w:val="none" w:sz="0" w:space="0" w:color="auto"/>
        <w:right w:val="none" w:sz="0" w:space="0" w:color="auto"/>
      </w:divBdr>
      <w:divsChild>
        <w:div w:id="1233196408">
          <w:marLeft w:val="0"/>
          <w:marRight w:val="0"/>
          <w:marTop w:val="0"/>
          <w:marBottom w:val="0"/>
          <w:divBdr>
            <w:top w:val="none" w:sz="0" w:space="0" w:color="auto"/>
            <w:left w:val="none" w:sz="0" w:space="0" w:color="auto"/>
            <w:bottom w:val="none" w:sz="0" w:space="0" w:color="auto"/>
            <w:right w:val="none" w:sz="0" w:space="0" w:color="auto"/>
          </w:divBdr>
          <w:divsChild>
            <w:div w:id="17060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758</Words>
  <Characters>4475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Rámcová smlouva o zabezpečení tlumočnických služeb</vt:lpstr>
    </vt:vector>
  </TitlesOfParts>
  <Company>Boks s.r.o.</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zabezpečení tlumočnických služeb</dc:title>
  <dc:subject/>
  <dc:creator>Boks s.r.o.</dc:creator>
  <cp:keywords/>
  <dc:description/>
  <cp:lastModifiedBy>Kancelář</cp:lastModifiedBy>
  <cp:revision>6</cp:revision>
  <cp:lastPrinted>2021-06-15T09:37:00Z</cp:lastPrinted>
  <dcterms:created xsi:type="dcterms:W3CDTF">2021-06-15T09:02:00Z</dcterms:created>
  <dcterms:modified xsi:type="dcterms:W3CDTF">2021-06-15T09:37:00Z</dcterms:modified>
</cp:coreProperties>
</file>