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8832" w14:textId="77777777" w:rsidR="00393A29" w:rsidRDefault="00CE2B3B">
      <w:pPr>
        <w:spacing w:line="259" w:lineRule="auto"/>
        <w:ind w:left="0" w:right="209" w:firstLine="0"/>
        <w:jc w:val="center"/>
      </w:pPr>
      <w:r>
        <w:rPr>
          <w:sz w:val="46"/>
        </w:rPr>
        <w:t>Smlouva o dílo</w:t>
      </w:r>
    </w:p>
    <w:p w14:paraId="0706EA83" w14:textId="088D9A33" w:rsidR="00393A29" w:rsidRDefault="00CE2B3B">
      <w:pPr>
        <w:spacing w:after="754" w:line="259" w:lineRule="auto"/>
        <w:ind w:left="0" w:right="202" w:firstLine="0"/>
        <w:jc w:val="center"/>
      </w:pPr>
      <w:r>
        <w:rPr>
          <w:rFonts w:ascii="Times New Roman" w:eastAsia="Times New Roman" w:hAnsi="Times New Roman" w:cs="Times New Roman"/>
        </w:rPr>
        <w:t>210677</w:t>
      </w:r>
    </w:p>
    <w:p w14:paraId="2F5F5113" w14:textId="77777777" w:rsidR="00393A29" w:rsidRDefault="00CE2B3B">
      <w:pPr>
        <w:spacing w:after="50"/>
        <w:ind w:right="179"/>
      </w:pPr>
      <w:r>
        <w:t>Národním muzeum</w:t>
      </w:r>
    </w:p>
    <w:p w14:paraId="76B60331" w14:textId="47E06661" w:rsidR="00393A29" w:rsidRDefault="00CE2B3B">
      <w:pPr>
        <w:spacing w:line="259" w:lineRule="auto"/>
        <w:ind w:left="22" w:firstLine="0"/>
        <w:jc w:val="left"/>
      </w:pP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č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00023272</w:t>
      </w:r>
    </w:p>
    <w:p w14:paraId="3FA55EF8" w14:textId="77777777" w:rsidR="00393A29" w:rsidRDefault="00CE2B3B">
      <w:pPr>
        <w:spacing w:after="50"/>
        <w:ind w:right="179"/>
      </w:pPr>
      <w:r>
        <w:t>Dič:CZ10688960</w:t>
      </w:r>
    </w:p>
    <w:p w14:paraId="463926C9" w14:textId="36EB5831" w:rsidR="00393A29" w:rsidRDefault="00CE2B3B">
      <w:pPr>
        <w:spacing w:after="731"/>
        <w:ind w:right="4658"/>
      </w:pPr>
      <w:r>
        <w:t xml:space="preserve">Václavské náměstí 68, 110 00 Praha 1 jehož jménem jedná Ing. Rudolf Pohl (dále jen jako „Objednatel” na straně </w:t>
      </w:r>
      <w:r>
        <w:t>jedné)</w:t>
      </w:r>
    </w:p>
    <w:p w14:paraId="1991CCEE" w14:textId="311A1AB2" w:rsidR="00393A29" w:rsidRDefault="00CE2B3B">
      <w:pPr>
        <w:ind w:right="7243"/>
      </w:pPr>
      <w:r>
        <w:t>Air Pro Tech s.r.o. lč:1</w:t>
      </w:r>
      <w:r>
        <w:t xml:space="preserve">0688960 </w:t>
      </w:r>
      <w:r>
        <w:rPr>
          <w:noProof/>
        </w:rPr>
        <w:drawing>
          <wp:inline distT="0" distB="0" distL="0" distR="0" wp14:anchorId="13595E91" wp14:editId="668DAD40">
            <wp:extent cx="32004" cy="18288"/>
            <wp:effectExtent l="0" t="0" r="0" b="0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Dič:CZ10688960</w:t>
      </w:r>
    </w:p>
    <w:p w14:paraId="096F8D1F" w14:textId="77777777" w:rsidR="00393A29" w:rsidRDefault="00CE2B3B">
      <w:pPr>
        <w:spacing w:after="50"/>
        <w:ind w:right="179"/>
      </w:pPr>
      <w:r>
        <w:t>Novákových 970/41, 180 00 Praha 8</w:t>
      </w:r>
    </w:p>
    <w:p w14:paraId="17859CC1" w14:textId="53E00364" w:rsidR="00393A29" w:rsidRDefault="00CE2B3B">
      <w:pPr>
        <w:spacing w:after="50"/>
        <w:ind w:right="179"/>
      </w:pPr>
      <w:r>
        <w:t>Zastou</w:t>
      </w:r>
      <w:r>
        <w:t>pený Radkem Kotalí</w:t>
      </w:r>
      <w:r>
        <w:t>kem</w:t>
      </w:r>
    </w:p>
    <w:p w14:paraId="7BDB5E51" w14:textId="77777777" w:rsidR="00393A29" w:rsidRDefault="00CE2B3B">
      <w:pPr>
        <w:spacing w:after="177"/>
        <w:ind w:right="179"/>
      </w:pPr>
      <w:r>
        <w:t xml:space="preserve">(dále jen „Zhotovitel" na </w:t>
      </w:r>
      <w:r>
        <w:t>straně druhé)</w:t>
      </w:r>
    </w:p>
    <w:p w14:paraId="29BE5133" w14:textId="4DDA3C4C" w:rsidR="00393A29" w:rsidRDefault="00CE2B3B">
      <w:pPr>
        <w:spacing w:after="506"/>
        <w:ind w:right="179"/>
      </w:pPr>
      <w:r>
        <w:t>uzavírají níže uvedeného dne, měsíce a roku podle S 2586 a násl. zákona č. 89/2012 Sb., občanský zákoní</w:t>
      </w:r>
      <w:r>
        <w:t>k, ve znění pozdějších předpisů, tuto smlouvu o dílo (dále jen „</w:t>
      </w:r>
      <w:proofErr w:type="gramStart"/>
      <w:r>
        <w:t>Smlouva„</w:t>
      </w:r>
      <w:proofErr w:type="gramEnd"/>
      <w:r>
        <w:t>)</w:t>
      </w:r>
      <w:r>
        <w:rPr>
          <w:noProof/>
        </w:rPr>
        <w:drawing>
          <wp:inline distT="0" distB="0" distL="0" distR="0" wp14:anchorId="643C6284" wp14:editId="7B9C3BDD">
            <wp:extent cx="4572" cy="9144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CA1A" w14:textId="77777777" w:rsidR="00393A29" w:rsidRDefault="00CE2B3B">
      <w:pPr>
        <w:spacing w:line="259" w:lineRule="auto"/>
        <w:ind w:left="10" w:right="180" w:hanging="10"/>
        <w:jc w:val="center"/>
      </w:pPr>
      <w:r>
        <w:t>Předmět smlouvy</w:t>
      </w:r>
    </w:p>
    <w:p w14:paraId="2E7F003E" w14:textId="76164EFE" w:rsidR="00393A29" w:rsidRDefault="00CE2B3B">
      <w:pPr>
        <w:spacing w:after="427"/>
        <w:ind w:right="179"/>
      </w:pPr>
      <w:r>
        <w:t>Zhotovitel se touto Smlouvou zavazuje provést n</w:t>
      </w:r>
      <w:r>
        <w:t xml:space="preserve">a svůj náklad a nebezpečí pro objednavatele za podmínek níže uvedených, dílo: Výměna dvojitého axiálního ventilátoru VZT zařízení 18 NBNM (popis díla, případně odkaz na přílohu, ve které bude dílo definováno; dále jen „Dílo”) a objednatel se zavazuje Dílo </w:t>
      </w:r>
      <w:r>
        <w:t>převzít a zaplatit za něj Zhotoviteli cenu, která je sjednána v čl. II</w:t>
      </w:r>
      <w:r>
        <w:t xml:space="preserve"> této smlouvy.</w:t>
      </w:r>
    </w:p>
    <w:p w14:paraId="59391839" w14:textId="77777777" w:rsidR="00393A29" w:rsidRDefault="00CE2B3B">
      <w:pPr>
        <w:pStyle w:val="Nadpis1"/>
      </w:pPr>
      <w:r>
        <w:t>Cena Díla a způsob úhrady</w:t>
      </w:r>
    </w:p>
    <w:p w14:paraId="7E632A68" w14:textId="50DA9186" w:rsidR="00393A29" w:rsidRDefault="00CE2B3B">
      <w:pPr>
        <w:spacing w:after="441"/>
        <w:ind w:right="179"/>
      </w:pPr>
      <w:r>
        <w:t xml:space="preserve">Smluvní strany se dohodly, že celková cena díla bude činit částku ve výši 242 </w:t>
      </w:r>
      <w:proofErr w:type="gramStart"/>
      <w:r>
        <w:t>700,Kč</w:t>
      </w:r>
      <w:proofErr w:type="gramEnd"/>
      <w:r>
        <w:t xml:space="preserve"> </w:t>
      </w:r>
      <w:proofErr w:type="spellStart"/>
      <w:r>
        <w:t>Dvěstěčtyřicetdvatisícsedmset</w:t>
      </w:r>
      <w:proofErr w:type="spellEnd"/>
      <w:r>
        <w:t xml:space="preserve"> korun + DPH a bude uhrazena na účet Zhotovitel</w:t>
      </w:r>
      <w:r>
        <w:t xml:space="preserve">e </w:t>
      </w:r>
      <w:proofErr w:type="spellStart"/>
      <w:r>
        <w:t>č.ú</w:t>
      </w:r>
      <w:proofErr w:type="spellEnd"/>
      <w:r>
        <w:t>. XXXXXXXXXXXXXXXXXXX</w:t>
      </w:r>
      <w:r>
        <w:t xml:space="preserve"> vedený u XXXXXXXXXXX </w:t>
      </w:r>
      <w:r>
        <w:t>na základě faktury vystavené Zhotovitelem p</w:t>
      </w:r>
      <w:r>
        <w:t xml:space="preserve">o předání a převzetí Díla. Splatnost </w:t>
      </w:r>
      <w:r>
        <w:t>faktury činí 14 dnů.</w:t>
      </w:r>
    </w:p>
    <w:p w14:paraId="6C0DA64E" w14:textId="77777777" w:rsidR="00CE2B3B" w:rsidRDefault="00CE2B3B">
      <w:pPr>
        <w:spacing w:after="441"/>
        <w:ind w:right="179"/>
      </w:pPr>
    </w:p>
    <w:p w14:paraId="3D5EC09B" w14:textId="77777777" w:rsidR="00393A29" w:rsidRDefault="00CE2B3B">
      <w:pPr>
        <w:spacing w:line="259" w:lineRule="auto"/>
        <w:ind w:left="10" w:right="202" w:hanging="10"/>
        <w:jc w:val="center"/>
      </w:pPr>
      <w:r>
        <w:lastRenderedPageBreak/>
        <w:t>Termín zhotovení díla</w:t>
      </w:r>
    </w:p>
    <w:p w14:paraId="770FD8A4" w14:textId="77777777" w:rsidR="00393A29" w:rsidRDefault="00CE2B3B">
      <w:pPr>
        <w:spacing w:after="485"/>
        <w:ind w:left="24" w:right="172"/>
      </w:pPr>
      <w:r>
        <w:rPr>
          <w:sz w:val="26"/>
        </w:rPr>
        <w:t>Smluvní strany se dohodly, že Dílo bude Zhotovitelem provedeno v termínu nejpozději do 40 Dnů od objednání.</w:t>
      </w:r>
    </w:p>
    <w:p w14:paraId="35F6FFB8" w14:textId="77777777" w:rsidR="00393A29" w:rsidRDefault="00CE2B3B">
      <w:pPr>
        <w:pStyle w:val="Nadpis1"/>
        <w:ind w:right="194"/>
      </w:pPr>
      <w:r>
        <w:t>Předání a převzetí Díla</w:t>
      </w:r>
    </w:p>
    <w:p w14:paraId="5FBCFE4C" w14:textId="588A0D36" w:rsidR="00393A29" w:rsidRPr="00CE2B3B" w:rsidRDefault="00CE2B3B">
      <w:pPr>
        <w:ind w:right="179"/>
        <w:rPr>
          <w:szCs w:val="28"/>
        </w:rPr>
      </w:pPr>
      <w:r w:rsidRPr="00CE2B3B">
        <w:rPr>
          <w:szCs w:val="28"/>
        </w:rPr>
        <w:t>K předání a převzetí Díla dojde do dvou dnů o</w:t>
      </w:r>
      <w:r w:rsidRPr="00CE2B3B">
        <w:rPr>
          <w:szCs w:val="28"/>
        </w:rPr>
        <w:t>d jeho zhotovení, nejpozději však bude Dílo zhotoveno i předání v termínu uvedeným v čl. III</w:t>
      </w:r>
      <w:r w:rsidRPr="00CE2B3B">
        <w:rPr>
          <w:szCs w:val="28"/>
        </w:rPr>
        <w:t xml:space="preserve"> této smlouvy.</w:t>
      </w:r>
      <w:r w:rsidRPr="00CE2B3B">
        <w:rPr>
          <w:noProof/>
          <w:szCs w:val="28"/>
        </w:rPr>
        <w:drawing>
          <wp:inline distT="0" distB="0" distL="0" distR="0" wp14:anchorId="33B18C4A" wp14:editId="3D5FC83A">
            <wp:extent cx="4572" cy="4571"/>
            <wp:effectExtent l="0" t="0" r="0" b="0"/>
            <wp:docPr id="1392" name="Picture 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Picture 1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49C3F" w14:textId="4329C50E" w:rsidR="00393A29" w:rsidRPr="00CE2B3B" w:rsidRDefault="00CE2B3B">
      <w:pPr>
        <w:spacing w:after="47"/>
        <w:ind w:left="24" w:right="172"/>
        <w:rPr>
          <w:szCs w:val="28"/>
        </w:rPr>
      </w:pPr>
      <w:r w:rsidRPr="00CE2B3B">
        <w:rPr>
          <w:szCs w:val="28"/>
        </w:rPr>
        <w:t>O předání a převzetí Díla bude Smluvn</w:t>
      </w:r>
      <w:r w:rsidRPr="00CE2B3B">
        <w:rPr>
          <w:szCs w:val="28"/>
        </w:rPr>
        <w:t>ími stranami vyhotoven předávací protokol.</w:t>
      </w:r>
    </w:p>
    <w:p w14:paraId="449B19A4" w14:textId="34798E44" w:rsidR="00393A29" w:rsidRPr="00CE2B3B" w:rsidRDefault="00CE2B3B">
      <w:pPr>
        <w:ind w:left="24" w:right="172"/>
        <w:rPr>
          <w:szCs w:val="28"/>
        </w:rPr>
      </w:pPr>
      <w:r w:rsidRPr="00CE2B3B">
        <w:rPr>
          <w:szCs w:val="28"/>
        </w:rPr>
        <w:t>Smluvní strany se pro případ prodlení objednatele se zaplacen</w:t>
      </w:r>
      <w:r w:rsidRPr="00CE2B3B">
        <w:rPr>
          <w:szCs w:val="28"/>
        </w:rPr>
        <w:t>ím ce</w:t>
      </w:r>
      <w:r w:rsidRPr="00CE2B3B">
        <w:rPr>
          <w:szCs w:val="28"/>
        </w:rPr>
        <w:t xml:space="preserve">ny Díla dohodly úroku z prodlení v zákonné výši </w:t>
      </w:r>
      <w:r w:rsidRPr="00CE2B3B">
        <w:rPr>
          <w:noProof/>
          <w:szCs w:val="28"/>
        </w:rPr>
        <w:drawing>
          <wp:inline distT="0" distB="0" distL="0" distR="0" wp14:anchorId="1E912EA4" wp14:editId="42B70DB0">
            <wp:extent cx="18288" cy="27432"/>
            <wp:effectExtent l="0" t="0" r="0" b="0"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930E" w14:textId="77777777" w:rsidR="00393A29" w:rsidRPr="00CE2B3B" w:rsidRDefault="00CE2B3B">
      <w:pPr>
        <w:spacing w:after="467"/>
        <w:ind w:left="24" w:right="172"/>
        <w:rPr>
          <w:szCs w:val="28"/>
        </w:rPr>
      </w:pPr>
      <w:r w:rsidRPr="00CE2B3B">
        <w:rPr>
          <w:szCs w:val="28"/>
        </w:rPr>
        <w:t xml:space="preserve">Pro případ prodlení se zhotovením Díla na straně zhotovitele má objednatel právo </w:t>
      </w:r>
      <w:r w:rsidRPr="00CE2B3B">
        <w:rPr>
          <w:noProof/>
          <w:szCs w:val="28"/>
        </w:rPr>
        <w:drawing>
          <wp:inline distT="0" distB="0" distL="0" distR="0" wp14:anchorId="0394F70D" wp14:editId="04D66699">
            <wp:extent cx="4572" cy="4572"/>
            <wp:effectExtent l="0" t="0" r="0" b="0"/>
            <wp:docPr id="3244" name="Picture 3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" name="Picture 3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B3B">
        <w:rPr>
          <w:szCs w:val="28"/>
        </w:rPr>
        <w:t>namísto smluvní pokuty na slevu z ceny Díla ve výši 1 % za každý započatý den prodlen í.</w:t>
      </w:r>
    </w:p>
    <w:p w14:paraId="0E9D37D6" w14:textId="77777777" w:rsidR="00393A29" w:rsidRDefault="00CE2B3B">
      <w:pPr>
        <w:pStyle w:val="Nadpis1"/>
        <w:ind w:right="144"/>
      </w:pPr>
      <w:r>
        <w:t>Odpovědnost za vady</w:t>
      </w:r>
    </w:p>
    <w:p w14:paraId="4073C59D" w14:textId="77777777" w:rsidR="00393A29" w:rsidRDefault="00CE2B3B">
      <w:pPr>
        <w:ind w:right="179"/>
      </w:pPr>
      <w:r>
        <w:t>Zhotovitel posk</w:t>
      </w:r>
      <w:r>
        <w:t>ytne na Dílo záruku po dobu 24 měsíců od předání Díla objednateli. Záruka se nevztahuje na vady díla, které budou způsobeny vadami materiálu, který předal zhotoviteli objednatel.</w:t>
      </w:r>
    </w:p>
    <w:p w14:paraId="3470ECB5" w14:textId="77777777" w:rsidR="00393A29" w:rsidRDefault="00CE2B3B">
      <w:pPr>
        <w:spacing w:after="50"/>
        <w:ind w:right="179"/>
      </w:pPr>
      <w:r>
        <w:t>Zhotovitel se zavazuje předat Dílo bez vad a nedodělků.</w:t>
      </w:r>
    </w:p>
    <w:p w14:paraId="6B3598F8" w14:textId="77777777" w:rsidR="00393A29" w:rsidRDefault="00CE2B3B">
      <w:pPr>
        <w:spacing w:after="528"/>
        <w:ind w:right="179"/>
      </w:pPr>
      <w:r>
        <w:t>Smluvní strany se dál</w:t>
      </w:r>
      <w:r>
        <w:t>e dohodly, že budou-li v době předání na Díle vady či nedodělky, k předání a převzetí Díla dojde až po jejich odstranění. O této skutečnosti bude Smluvními stranami sepsán záznam. Náklady na odstranění vad nese Zhotovitel.</w:t>
      </w:r>
    </w:p>
    <w:p w14:paraId="023A4B4C" w14:textId="77777777" w:rsidR="00393A29" w:rsidRDefault="00CE2B3B">
      <w:pPr>
        <w:pStyle w:val="Nadpis1"/>
        <w:ind w:right="130"/>
      </w:pPr>
      <w:r>
        <w:t>Závěrečná ustanovení</w:t>
      </w:r>
    </w:p>
    <w:p w14:paraId="116756FD" w14:textId="77777777" w:rsidR="00393A29" w:rsidRDefault="00CE2B3B">
      <w:pPr>
        <w:ind w:right="179"/>
      </w:pPr>
      <w:r>
        <w:t>Tato Smlouva</w:t>
      </w:r>
      <w:r>
        <w:t xml:space="preserve"> nabývá platnosti dnem jejího podpisu oběma Smluvními stranami a účinnosti dnem zveřejnění v registru smluv.</w:t>
      </w:r>
    </w:p>
    <w:p w14:paraId="4480DA1D" w14:textId="77777777" w:rsidR="00393A29" w:rsidRDefault="00CE2B3B">
      <w:pPr>
        <w:ind w:right="179"/>
      </w:pPr>
      <w:r>
        <w:t>Tato Smlouva a vztahy v ní vyplývající se řídí právním řádem České republiky, zejména příslušnými ustanoveními zákona č. 89/2012 Sb., občanský záko</w:t>
      </w:r>
      <w:r>
        <w:t>ník, ve znění pozdějších předpisů.</w:t>
      </w:r>
    </w:p>
    <w:p w14:paraId="1E3C6FD7" w14:textId="77777777" w:rsidR="00393A29" w:rsidRDefault="00CE2B3B">
      <w:pPr>
        <w:ind w:left="24" w:right="172"/>
      </w:pPr>
      <w:r>
        <w:rPr>
          <w:sz w:val="26"/>
        </w:rPr>
        <w:t>Smlouva byla vyhotovena ve třech stejnopisech, z nichž Objednatel obdrží po dvou a Zhotovitel po jednom vyhotoven í.</w:t>
      </w:r>
    </w:p>
    <w:p w14:paraId="0F9B54C3" w14:textId="1B701CBD" w:rsidR="00393A29" w:rsidRDefault="00CE2B3B">
      <w:pPr>
        <w:spacing w:after="315"/>
        <w:ind w:right="179"/>
      </w:pPr>
      <w: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370B3F79" w14:textId="45F92785" w:rsidR="00CE2B3B" w:rsidRDefault="00CE2B3B">
      <w:pPr>
        <w:spacing w:after="315"/>
        <w:ind w:right="179"/>
      </w:pPr>
      <w:r>
        <w:t>V……………dne……………….                                      V……………dne……………………</w:t>
      </w:r>
      <w:proofErr w:type="gramStart"/>
      <w:r>
        <w:t>…….</w:t>
      </w:r>
      <w:proofErr w:type="gramEnd"/>
      <w:r>
        <w:t>.</w:t>
      </w:r>
    </w:p>
    <w:p w14:paraId="7A8F1C3A" w14:textId="0E51DE95" w:rsidR="00CE2B3B" w:rsidRDefault="00CE2B3B" w:rsidP="00CE2B3B">
      <w:pPr>
        <w:spacing w:after="315"/>
        <w:ind w:right="179"/>
      </w:pPr>
      <w:r>
        <w:t>………………………………………</w:t>
      </w:r>
      <w:r>
        <w:tab/>
      </w:r>
      <w:r>
        <w:tab/>
      </w:r>
      <w:r>
        <w:tab/>
        <w:t xml:space="preserve">     …………………………………………</w:t>
      </w:r>
      <w:proofErr w:type="gramStart"/>
      <w:r>
        <w:t>…….</w:t>
      </w:r>
      <w:proofErr w:type="gramEnd"/>
      <w:r>
        <w:t>.</w:t>
      </w:r>
      <w:r>
        <w:br/>
        <w:t>Ing. Rudolf Pohl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RadekKotalík</w:t>
      </w:r>
      <w:proofErr w:type="spellEnd"/>
      <w:r>
        <w:br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Zhotovitel</w:t>
      </w:r>
    </w:p>
    <w:sectPr w:rsidR="00CE2B3B">
      <w:pgSz w:w="11902" w:h="16834"/>
      <w:pgMar w:top="1453" w:right="1174" w:bottom="1533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29"/>
    <w:rsid w:val="00393A29"/>
    <w:rsid w:val="00C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015A"/>
  <w15:docId w15:val="{A3D80083-CB53-4D7C-B906-CD2E4AF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16" w:lineRule="auto"/>
      <w:ind w:left="17" w:hanging="3"/>
      <w:jc w:val="both"/>
    </w:pPr>
    <w:rPr>
      <w:rFonts w:ascii="Calibri" w:eastAsia="Calibri" w:hAnsi="Calibri" w:cs="Calibri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80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Kuncová Nikola</dc:creator>
  <cp:keywords/>
  <cp:lastModifiedBy>Kuncová Nikola</cp:lastModifiedBy>
  <cp:revision>2</cp:revision>
  <dcterms:created xsi:type="dcterms:W3CDTF">2021-06-24T13:01:00Z</dcterms:created>
  <dcterms:modified xsi:type="dcterms:W3CDTF">2021-06-24T13:01:00Z</dcterms:modified>
</cp:coreProperties>
</file>