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19D2" w14:textId="77777777" w:rsidR="00F82573" w:rsidRPr="00FF786D" w:rsidRDefault="00F82573" w:rsidP="00FF786D">
      <w:pPr>
        <w:pStyle w:val="Nadpis1"/>
        <w:rPr>
          <w:rFonts w:ascii="Times New Roman" w:hAnsi="Times New Roman" w:cs="Times New Roman"/>
          <w:b w:val="0"/>
          <w:bCs w:val="0"/>
          <w:sz w:val="24"/>
          <w:szCs w:val="24"/>
        </w:rPr>
      </w:pPr>
      <w:r w:rsidRPr="00FF786D">
        <w:rPr>
          <w:rFonts w:ascii="Times New Roman" w:hAnsi="Times New Roman" w:cs="Times New Roman"/>
          <w:sz w:val="24"/>
          <w:szCs w:val="24"/>
        </w:rPr>
        <w:t>SMLOUVA O DÍLO</w:t>
      </w:r>
    </w:p>
    <w:p w14:paraId="13DB3E25" w14:textId="77777777" w:rsidR="00F82573" w:rsidRPr="00FF786D" w:rsidRDefault="00F82573" w:rsidP="0026563E">
      <w:pPr>
        <w:pStyle w:val="Zkladntext2"/>
        <w:spacing w:before="240" w:after="120"/>
        <w:jc w:val="center"/>
        <w:rPr>
          <w:rFonts w:ascii="Times New Roman" w:hAnsi="Times New Roman" w:cs="Times New Roman"/>
          <w:sz w:val="20"/>
          <w:szCs w:val="20"/>
        </w:rPr>
      </w:pPr>
      <w:r w:rsidRPr="00FF786D">
        <w:rPr>
          <w:rFonts w:ascii="Times New Roman" w:hAnsi="Times New Roman" w:cs="Times New Roman"/>
          <w:sz w:val="20"/>
          <w:szCs w:val="20"/>
        </w:rPr>
        <w:t>uzavřená ve smyslu ustanovení § 2586 a násl. zákona č. 89/2012 Sb., občanského zákoníku v platném a účinném znění (dále jen „</w:t>
      </w:r>
      <w:r w:rsidRPr="00FF786D">
        <w:rPr>
          <w:rFonts w:ascii="Times New Roman" w:hAnsi="Times New Roman" w:cs="Times New Roman"/>
          <w:b/>
          <w:bCs/>
          <w:sz w:val="20"/>
          <w:szCs w:val="20"/>
        </w:rPr>
        <w:t>občanský zákoník</w:t>
      </w:r>
      <w:r w:rsidRPr="00FF786D">
        <w:rPr>
          <w:rFonts w:ascii="Times New Roman" w:hAnsi="Times New Roman" w:cs="Times New Roman"/>
          <w:sz w:val="20"/>
          <w:szCs w:val="20"/>
        </w:rPr>
        <w:t>“)</w:t>
      </w:r>
    </w:p>
    <w:p w14:paraId="5CEBD566" w14:textId="77777777" w:rsidR="00F82573" w:rsidRPr="00FF786D" w:rsidRDefault="00F82573" w:rsidP="00D50BBB">
      <w:pPr>
        <w:pStyle w:val="Zkladntext2"/>
        <w:spacing w:before="0" w:after="120"/>
        <w:jc w:val="center"/>
        <w:rPr>
          <w:rFonts w:ascii="Times New Roman" w:hAnsi="Times New Roman" w:cs="Times New Roman"/>
          <w:sz w:val="20"/>
          <w:szCs w:val="20"/>
        </w:rPr>
      </w:pP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Smlouva</w:t>
      </w:r>
      <w:r w:rsidRPr="00FF786D">
        <w:rPr>
          <w:rFonts w:ascii="Times New Roman" w:hAnsi="Times New Roman" w:cs="Times New Roman"/>
          <w:sz w:val="20"/>
          <w:szCs w:val="20"/>
        </w:rPr>
        <w:t>“</w:t>
      </w:r>
    </w:p>
    <w:p w14:paraId="5E66A097" w14:textId="4D9B6205" w:rsidR="00FF786D" w:rsidRPr="003D6DA2" w:rsidRDefault="003D6DA2" w:rsidP="00D50BBB">
      <w:pPr>
        <w:pStyle w:val="Zkladntext2"/>
        <w:spacing w:before="0" w:after="120"/>
        <w:jc w:val="center"/>
        <w:rPr>
          <w:rFonts w:ascii="Times New Roman" w:hAnsi="Times New Roman" w:cs="Times New Roman"/>
          <w:b/>
          <w:sz w:val="20"/>
          <w:szCs w:val="20"/>
        </w:rPr>
      </w:pPr>
      <w:r w:rsidRPr="003D6DA2">
        <w:rPr>
          <w:rFonts w:ascii="Times New Roman" w:hAnsi="Times New Roman" w:cs="Times New Roman"/>
          <w:b/>
          <w:sz w:val="20"/>
          <w:szCs w:val="20"/>
        </w:rPr>
        <w:t>č. 56/473634/2021</w:t>
      </w:r>
    </w:p>
    <w:p w14:paraId="3DE1E50E" w14:textId="3828A1CF" w:rsidR="005C6F4B" w:rsidRPr="005C6F4B" w:rsidRDefault="005C6F4B" w:rsidP="005C6F4B">
      <w:pPr>
        <w:pStyle w:val="AKFZFnormln"/>
        <w:jc w:val="center"/>
        <w:rPr>
          <w:rFonts w:ascii="Times New Roman" w:hAnsi="Times New Roman" w:cs="Times New Roman"/>
          <w:b/>
          <w:sz w:val="28"/>
        </w:rPr>
      </w:pPr>
      <w:bookmarkStart w:id="0" w:name="_Hlk49950027"/>
      <w:r w:rsidRPr="005C6F4B">
        <w:rPr>
          <w:rFonts w:ascii="Times New Roman" w:hAnsi="Times New Roman" w:cs="Times New Roman"/>
          <w:b/>
          <w:sz w:val="28"/>
        </w:rPr>
        <w:t xml:space="preserve">„Zhotovení projektové dokumentace </w:t>
      </w:r>
      <w:r w:rsidR="004B195B">
        <w:rPr>
          <w:rFonts w:ascii="Times New Roman" w:hAnsi="Times New Roman" w:cs="Times New Roman"/>
          <w:b/>
          <w:sz w:val="28"/>
        </w:rPr>
        <w:t>a</w:t>
      </w:r>
      <w:r w:rsidRPr="005C6F4B">
        <w:rPr>
          <w:rFonts w:ascii="Times New Roman" w:hAnsi="Times New Roman" w:cs="Times New Roman"/>
          <w:b/>
          <w:sz w:val="28"/>
        </w:rPr>
        <w:t xml:space="preserve"> autorského dozoru pro přístavbu SOŠ a SOU Kladno v rámci IROP“</w:t>
      </w:r>
    </w:p>
    <w:bookmarkEnd w:id="0"/>
    <w:p w14:paraId="7FE598CC" w14:textId="77777777" w:rsidR="00F82573" w:rsidRPr="00FF786D" w:rsidRDefault="00F82573" w:rsidP="00D50BBB">
      <w:pPr>
        <w:pStyle w:val="Zkladntext2"/>
        <w:spacing w:before="0" w:after="120"/>
        <w:rPr>
          <w:rFonts w:ascii="Times New Roman" w:hAnsi="Times New Roman" w:cs="Times New Roman"/>
          <w:sz w:val="20"/>
          <w:szCs w:val="20"/>
        </w:rPr>
      </w:pPr>
    </w:p>
    <w:p w14:paraId="2623B4BC" w14:textId="10B7F243" w:rsidR="00FF786D" w:rsidRPr="00FF786D" w:rsidRDefault="00FF786D" w:rsidP="00FF786D">
      <w:pPr>
        <w:tabs>
          <w:tab w:val="left" w:pos="1440"/>
        </w:tabs>
        <w:rPr>
          <w:rFonts w:ascii="Times New Roman" w:hAnsi="Times New Roman" w:cs="Times New Roman"/>
          <w:b/>
          <w:sz w:val="20"/>
          <w:szCs w:val="20"/>
        </w:rPr>
      </w:pPr>
      <w:r w:rsidRPr="00FF786D">
        <w:rPr>
          <w:rFonts w:ascii="Times New Roman" w:hAnsi="Times New Roman" w:cs="Times New Roman"/>
          <w:b/>
          <w:sz w:val="20"/>
          <w:szCs w:val="20"/>
        </w:rPr>
        <w:t>Objednatel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E27167">
        <w:rPr>
          <w:rFonts w:ascii="Times New Roman" w:hAnsi="Times New Roman" w:cs="Times New Roman"/>
          <w:bCs/>
          <w:sz w:val="20"/>
          <w:szCs w:val="20"/>
        </w:rPr>
        <w:t>Střední odborná škola a Střední odborné učiliště, Kladno, náměstí Edvarda Beneše 2353</w:t>
      </w:r>
    </w:p>
    <w:p w14:paraId="42D9560E" w14:textId="6318FD0D" w:rsidR="00FF786D" w:rsidRPr="00FF786D" w:rsidRDefault="00FF786D" w:rsidP="00FF786D">
      <w:pPr>
        <w:tabs>
          <w:tab w:val="left" w:pos="1440"/>
        </w:tabs>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E27167">
        <w:rPr>
          <w:rFonts w:ascii="Times New Roman" w:hAnsi="Times New Roman" w:cs="Times New Roman"/>
          <w:bCs/>
          <w:sz w:val="20"/>
          <w:szCs w:val="20"/>
        </w:rPr>
        <w:t>náměstí Edvarda Beneše 2353, 272 01 Kladno</w:t>
      </w:r>
    </w:p>
    <w:p w14:paraId="26C7350C" w14:textId="7E11A4FA" w:rsidR="00FF786D" w:rsidRPr="00FF786D" w:rsidRDefault="00FF786D" w:rsidP="00FF786D">
      <w:pPr>
        <w:ind w:left="2124" w:hanging="2124"/>
        <w:rPr>
          <w:rFonts w:ascii="Times New Roman" w:hAnsi="Times New Roman" w:cs="Times New Roman"/>
          <w:color w:val="000000"/>
          <w:sz w:val="20"/>
          <w:szCs w:val="20"/>
        </w:rPr>
      </w:pPr>
      <w:r w:rsidRPr="00FF786D">
        <w:rPr>
          <w:rFonts w:ascii="Times New Roman" w:hAnsi="Times New Roman" w:cs="Times New Roman"/>
          <w:sz w:val="20"/>
          <w:szCs w:val="20"/>
        </w:rPr>
        <w:t>zastoupený:</w:t>
      </w:r>
      <w:r w:rsidRPr="00FF786D">
        <w:rPr>
          <w:rFonts w:ascii="Times New Roman" w:hAnsi="Times New Roman" w:cs="Times New Roman"/>
          <w:sz w:val="20"/>
          <w:szCs w:val="20"/>
        </w:rPr>
        <w:tab/>
      </w:r>
      <w:r w:rsidR="00E27167">
        <w:rPr>
          <w:rFonts w:ascii="Times New Roman" w:hAnsi="Times New Roman" w:cs="Times New Roman"/>
          <w:bCs/>
          <w:sz w:val="20"/>
          <w:szCs w:val="20"/>
        </w:rPr>
        <w:t xml:space="preserve">Mgr. Petrem Patákem, </w:t>
      </w:r>
      <w:proofErr w:type="spellStart"/>
      <w:r w:rsidR="00E27167">
        <w:rPr>
          <w:rFonts w:ascii="Times New Roman" w:hAnsi="Times New Roman" w:cs="Times New Roman"/>
          <w:bCs/>
          <w:sz w:val="20"/>
          <w:szCs w:val="20"/>
        </w:rPr>
        <w:t>DiS</w:t>
      </w:r>
      <w:proofErr w:type="spellEnd"/>
      <w:r w:rsidR="00E27167">
        <w:rPr>
          <w:rFonts w:ascii="Times New Roman" w:hAnsi="Times New Roman" w:cs="Times New Roman"/>
          <w:bCs/>
          <w:sz w:val="20"/>
          <w:szCs w:val="20"/>
        </w:rPr>
        <w:t>., ředitelem školy</w:t>
      </w:r>
    </w:p>
    <w:p w14:paraId="434ADEA8" w14:textId="4D2B86D6" w:rsidR="00FF786D" w:rsidRPr="00FF786D" w:rsidRDefault="00FF786D" w:rsidP="00FF786D">
      <w:pPr>
        <w:ind w:left="2124" w:hanging="2124"/>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00E27167">
        <w:rPr>
          <w:rFonts w:ascii="Times New Roman" w:hAnsi="Times New Roman" w:cs="Times New Roman"/>
          <w:bCs/>
          <w:sz w:val="20"/>
          <w:szCs w:val="20"/>
        </w:rPr>
        <w:t>00473634</w:t>
      </w:r>
    </w:p>
    <w:p w14:paraId="2A4CAFF2" w14:textId="6E9EEFAA" w:rsidR="00FF786D" w:rsidRPr="00E27167" w:rsidRDefault="00FF786D" w:rsidP="00FF786D">
      <w:pPr>
        <w:spacing w:after="0"/>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proofErr w:type="spellStart"/>
      <w:r w:rsidR="00191C9B">
        <w:rPr>
          <w:rFonts w:ascii="Times New Roman" w:hAnsi="Times New Roman" w:cs="Times New Roman"/>
          <w:bCs/>
          <w:sz w:val="20"/>
          <w:szCs w:val="20"/>
        </w:rPr>
        <w:t>xxxxxxxx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xxxxxx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w:t>
      </w:r>
      <w:proofErr w:type="spellEnd"/>
    </w:p>
    <w:p w14:paraId="5B069361" w14:textId="6636A152" w:rsidR="00FF786D" w:rsidRPr="00FF786D" w:rsidRDefault="00FF786D" w:rsidP="00FF786D">
      <w:pPr>
        <w:spacing w:after="0"/>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roofErr w:type="spellStart"/>
      <w:r w:rsidR="00191C9B">
        <w:rPr>
          <w:rFonts w:ascii="Times New Roman" w:hAnsi="Times New Roman" w:cs="Times New Roman"/>
          <w:bCs/>
          <w:sz w:val="20"/>
          <w:szCs w:val="20"/>
        </w:rPr>
        <w:t>xxxxxxxxxxx</w:t>
      </w:r>
      <w:proofErr w:type="spellEnd"/>
    </w:p>
    <w:p w14:paraId="2650E07C" w14:textId="77777777" w:rsidR="00FF786D" w:rsidRPr="00FF786D" w:rsidRDefault="00FF786D" w:rsidP="00FF786D">
      <w:pPr>
        <w:ind w:left="2124" w:hanging="2124"/>
        <w:rPr>
          <w:rFonts w:ascii="Times New Roman" w:hAnsi="Times New Roman" w:cs="Times New Roman"/>
          <w:sz w:val="20"/>
          <w:szCs w:val="20"/>
        </w:rPr>
      </w:pPr>
    </w:p>
    <w:p w14:paraId="07C0AC46"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Objednatel</w:t>
      </w:r>
      <w:r w:rsidRPr="00FF786D">
        <w:rPr>
          <w:rFonts w:ascii="Times New Roman" w:hAnsi="Times New Roman" w:cs="Times New Roman"/>
          <w:i/>
          <w:sz w:val="20"/>
          <w:szCs w:val="20"/>
        </w:rPr>
        <w:t>“</w:t>
      </w:r>
    </w:p>
    <w:p w14:paraId="059DA7E4"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a</w:t>
      </w:r>
    </w:p>
    <w:p w14:paraId="0C3E7A9F" w14:textId="3B7AE44F" w:rsidR="00FF786D" w:rsidRPr="00FF786D" w:rsidRDefault="00FF786D" w:rsidP="00FF786D">
      <w:pPr>
        <w:rPr>
          <w:rFonts w:ascii="Times New Roman" w:hAnsi="Times New Roman" w:cs="Times New Roman"/>
          <w:b/>
          <w:bCs/>
          <w:sz w:val="20"/>
          <w:szCs w:val="20"/>
        </w:rPr>
      </w:pPr>
      <w:r w:rsidRPr="00FF786D">
        <w:rPr>
          <w:rFonts w:ascii="Times New Roman" w:hAnsi="Times New Roman" w:cs="Times New Roman"/>
          <w:b/>
          <w:sz w:val="20"/>
          <w:szCs w:val="20"/>
        </w:rPr>
        <w:t>Dodavatel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D6DA2">
        <w:rPr>
          <w:rFonts w:ascii="Times New Roman" w:hAnsi="Times New Roman" w:cs="Times New Roman"/>
          <w:sz w:val="20"/>
          <w:szCs w:val="20"/>
        </w:rPr>
        <w:t xml:space="preserve">Czech </w:t>
      </w:r>
      <w:proofErr w:type="spellStart"/>
      <w:r w:rsidR="003D6DA2">
        <w:rPr>
          <w:rFonts w:ascii="Times New Roman" w:hAnsi="Times New Roman" w:cs="Times New Roman"/>
          <w:sz w:val="20"/>
          <w:szCs w:val="20"/>
        </w:rPr>
        <w:t>project</w:t>
      </w:r>
      <w:proofErr w:type="spellEnd"/>
      <w:r w:rsidR="003D6DA2">
        <w:rPr>
          <w:rFonts w:ascii="Times New Roman" w:hAnsi="Times New Roman" w:cs="Times New Roman"/>
          <w:sz w:val="20"/>
          <w:szCs w:val="20"/>
        </w:rPr>
        <w:t xml:space="preserve"> </w:t>
      </w:r>
      <w:proofErr w:type="spellStart"/>
      <w:r w:rsidR="003D6DA2">
        <w:rPr>
          <w:rFonts w:ascii="Times New Roman" w:hAnsi="Times New Roman" w:cs="Times New Roman"/>
          <w:sz w:val="20"/>
          <w:szCs w:val="20"/>
        </w:rPr>
        <w:t>group</w:t>
      </w:r>
      <w:proofErr w:type="spellEnd"/>
      <w:r w:rsidR="003D6DA2">
        <w:rPr>
          <w:rFonts w:ascii="Times New Roman" w:hAnsi="Times New Roman" w:cs="Times New Roman"/>
          <w:sz w:val="20"/>
          <w:szCs w:val="20"/>
        </w:rPr>
        <w:t xml:space="preserve"> s. r. o.</w:t>
      </w:r>
    </w:p>
    <w:p w14:paraId="53F2E05B" w14:textId="49CDF2CC"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D6DA2">
        <w:rPr>
          <w:rFonts w:ascii="Times New Roman" w:hAnsi="Times New Roman" w:cs="Times New Roman"/>
          <w:bCs/>
          <w:sz w:val="20"/>
          <w:szCs w:val="20"/>
        </w:rPr>
        <w:t>Bratronice 241, 273 63 Bratronice</w:t>
      </w:r>
    </w:p>
    <w:p w14:paraId="2795DE8C" w14:textId="7BA1D04C"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D6DA2">
        <w:rPr>
          <w:rFonts w:ascii="Times New Roman" w:hAnsi="Times New Roman" w:cs="Times New Roman"/>
          <w:bCs/>
          <w:sz w:val="20"/>
          <w:szCs w:val="20"/>
        </w:rPr>
        <w:t>Jiřím Tesařem, jednatelem</w:t>
      </w:r>
    </w:p>
    <w:p w14:paraId="3B877262" w14:textId="5ADBF4CC"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D6DA2">
        <w:rPr>
          <w:rFonts w:ascii="Times New Roman" w:hAnsi="Times New Roman" w:cs="Times New Roman"/>
          <w:bCs/>
          <w:sz w:val="20"/>
          <w:szCs w:val="20"/>
        </w:rPr>
        <w:t>03776841</w:t>
      </w:r>
    </w:p>
    <w:p w14:paraId="563BE50E" w14:textId="3E8306E3"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D6DA2">
        <w:rPr>
          <w:rFonts w:ascii="Times New Roman" w:hAnsi="Times New Roman" w:cs="Times New Roman"/>
          <w:bCs/>
          <w:sz w:val="20"/>
          <w:szCs w:val="20"/>
        </w:rPr>
        <w:t>CZ03776841</w:t>
      </w:r>
    </w:p>
    <w:p w14:paraId="52CF208D" w14:textId="4C3B62BE"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proofErr w:type="spellStart"/>
      <w:r w:rsidR="00191C9B">
        <w:rPr>
          <w:rFonts w:ascii="Times New Roman" w:hAnsi="Times New Roman" w:cs="Times New Roman"/>
          <w:bCs/>
          <w:sz w:val="20"/>
          <w:szCs w:val="20"/>
        </w:rPr>
        <w:t>xxxxx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xxxxxxxxxxx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w:t>
      </w:r>
      <w:proofErr w:type="spellEnd"/>
      <w:r w:rsidR="00191C9B">
        <w:rPr>
          <w:rFonts w:ascii="Times New Roman" w:hAnsi="Times New Roman" w:cs="Times New Roman"/>
          <w:bCs/>
          <w:sz w:val="20"/>
          <w:szCs w:val="20"/>
        </w:rPr>
        <w:t xml:space="preserve"> </w:t>
      </w:r>
      <w:proofErr w:type="spellStart"/>
      <w:r w:rsidR="00191C9B">
        <w:rPr>
          <w:rFonts w:ascii="Times New Roman" w:hAnsi="Times New Roman" w:cs="Times New Roman"/>
          <w:bCs/>
          <w:sz w:val="20"/>
          <w:szCs w:val="20"/>
        </w:rPr>
        <w:t>xx</w:t>
      </w:r>
      <w:proofErr w:type="spellEnd"/>
    </w:p>
    <w:p w14:paraId="6F20B296" w14:textId="33E6F97A"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roofErr w:type="spellStart"/>
      <w:r w:rsidR="00191C9B">
        <w:rPr>
          <w:rFonts w:ascii="Times New Roman" w:hAnsi="Times New Roman" w:cs="Times New Roman"/>
          <w:bCs/>
          <w:sz w:val="20"/>
          <w:szCs w:val="20"/>
        </w:rPr>
        <w:t>xxxxxxxxxxxxxxx</w:t>
      </w:r>
      <w:proofErr w:type="spellEnd"/>
    </w:p>
    <w:p w14:paraId="54701DE0" w14:textId="45D6BF68" w:rsidR="00FF786D" w:rsidRPr="00FF786D" w:rsidRDefault="00FF786D" w:rsidP="00FF786D">
      <w:pPr>
        <w:rPr>
          <w:rFonts w:ascii="Times New Roman" w:hAnsi="Times New Roman" w:cs="Times New Roman"/>
          <w:i/>
          <w:sz w:val="20"/>
          <w:szCs w:val="20"/>
        </w:rPr>
      </w:pPr>
      <w:r w:rsidRPr="00FF786D">
        <w:rPr>
          <w:rFonts w:ascii="Times New Roman" w:hAnsi="Times New Roman" w:cs="Times New Roman"/>
          <w:sz w:val="20"/>
          <w:szCs w:val="20"/>
        </w:rPr>
        <w:t xml:space="preserve">zapsaný v obchodním rejstříku vedeném </w:t>
      </w:r>
      <w:r w:rsidR="003D6DA2">
        <w:rPr>
          <w:rFonts w:ascii="Times New Roman" w:hAnsi="Times New Roman" w:cs="Times New Roman"/>
          <w:bCs/>
          <w:sz w:val="20"/>
          <w:szCs w:val="20"/>
        </w:rPr>
        <w:t>Městským</w:t>
      </w:r>
      <w:r w:rsidRPr="00FF786D">
        <w:rPr>
          <w:rFonts w:ascii="Times New Roman" w:hAnsi="Times New Roman" w:cs="Times New Roman"/>
          <w:sz w:val="20"/>
          <w:szCs w:val="20"/>
        </w:rPr>
        <w:t xml:space="preserve"> soudem v </w:t>
      </w:r>
      <w:r w:rsidR="003D6DA2">
        <w:rPr>
          <w:rFonts w:ascii="Times New Roman" w:hAnsi="Times New Roman" w:cs="Times New Roman"/>
          <w:bCs/>
          <w:sz w:val="20"/>
          <w:szCs w:val="20"/>
        </w:rPr>
        <w:t>Praze</w:t>
      </w:r>
      <w:r w:rsidRPr="00FF786D">
        <w:rPr>
          <w:rFonts w:ascii="Times New Roman" w:hAnsi="Times New Roman" w:cs="Times New Roman"/>
          <w:sz w:val="20"/>
          <w:szCs w:val="20"/>
        </w:rPr>
        <w:t xml:space="preserve"> </w:t>
      </w:r>
      <w:proofErr w:type="spellStart"/>
      <w:r w:rsidRPr="00FF786D">
        <w:rPr>
          <w:rFonts w:ascii="Times New Roman" w:hAnsi="Times New Roman" w:cs="Times New Roman"/>
          <w:sz w:val="20"/>
          <w:szCs w:val="20"/>
        </w:rPr>
        <w:t>sp</w:t>
      </w:r>
      <w:proofErr w:type="spellEnd"/>
      <w:r w:rsidRPr="00FF786D">
        <w:rPr>
          <w:rFonts w:ascii="Times New Roman" w:hAnsi="Times New Roman" w:cs="Times New Roman"/>
          <w:sz w:val="20"/>
          <w:szCs w:val="20"/>
        </w:rPr>
        <w:t xml:space="preserve">. zn. </w:t>
      </w:r>
      <w:r w:rsidR="003D6DA2">
        <w:rPr>
          <w:rFonts w:ascii="Times New Roman" w:hAnsi="Times New Roman" w:cs="Times New Roman"/>
          <w:bCs/>
          <w:sz w:val="20"/>
          <w:szCs w:val="20"/>
        </w:rPr>
        <w:t>C 237524</w:t>
      </w:r>
      <w:r w:rsidRPr="00FF786D">
        <w:rPr>
          <w:rFonts w:ascii="Times New Roman" w:hAnsi="Times New Roman" w:cs="Times New Roman"/>
          <w:sz w:val="20"/>
          <w:szCs w:val="20"/>
        </w:rPr>
        <w:t xml:space="preserve"> 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Dodavatel</w:t>
      </w:r>
      <w:r w:rsidRPr="00FF786D">
        <w:rPr>
          <w:rFonts w:ascii="Times New Roman" w:hAnsi="Times New Roman" w:cs="Times New Roman"/>
          <w:i/>
          <w:sz w:val="20"/>
          <w:szCs w:val="20"/>
        </w:rPr>
        <w:t>“</w:t>
      </w:r>
    </w:p>
    <w:p w14:paraId="6C36FE1A" w14:textId="77777777" w:rsidR="00F82573" w:rsidRPr="00FF786D" w:rsidRDefault="00FF786D" w:rsidP="00FF786D">
      <w:pPr>
        <w:rPr>
          <w:rFonts w:ascii="Times New Roman" w:hAnsi="Times New Roman" w:cs="Times New Roman"/>
          <w:i/>
          <w:iCs/>
          <w:sz w:val="20"/>
          <w:szCs w:val="20"/>
        </w:rPr>
      </w:pPr>
      <w:r w:rsidRPr="00FF786D">
        <w:rPr>
          <w:rFonts w:ascii="Times New Roman" w:hAnsi="Times New Roman" w:cs="Times New Roman"/>
          <w:sz w:val="20"/>
          <w:szCs w:val="20"/>
        </w:rPr>
        <w:t>Objednatel a Dodavatel dále společně také jako „</w:t>
      </w:r>
      <w:r w:rsidRPr="00FF786D">
        <w:rPr>
          <w:rFonts w:ascii="Times New Roman" w:hAnsi="Times New Roman" w:cs="Times New Roman"/>
          <w:b/>
          <w:sz w:val="20"/>
          <w:szCs w:val="20"/>
        </w:rPr>
        <w:t>Smluvní strany</w:t>
      </w:r>
      <w:r w:rsidRPr="00FF786D">
        <w:rPr>
          <w:rFonts w:ascii="Times New Roman" w:hAnsi="Times New Roman" w:cs="Times New Roman"/>
          <w:sz w:val="20"/>
          <w:szCs w:val="20"/>
        </w:rPr>
        <w:t>“</w:t>
      </w:r>
    </w:p>
    <w:p w14:paraId="14BF2296"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039E80C7"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72BF132E" w14:textId="77777777" w:rsidR="00F82573" w:rsidRPr="00FF786D" w:rsidRDefault="00F82573" w:rsidP="00B96133">
      <w:pPr>
        <w:pStyle w:val="AKFZFPreambule"/>
        <w:numPr>
          <w:ilvl w:val="0"/>
          <w:numId w:val="0"/>
        </w:numPr>
        <w:ind w:left="680" w:hanging="680"/>
        <w:rPr>
          <w:rFonts w:ascii="Times New Roman" w:hAnsi="Times New Roman" w:cs="Times New Roman"/>
          <w:b/>
          <w:bCs/>
          <w:sz w:val="20"/>
          <w:szCs w:val="20"/>
        </w:rPr>
      </w:pPr>
      <w:r w:rsidRPr="00FF786D">
        <w:rPr>
          <w:rFonts w:ascii="Times New Roman" w:hAnsi="Times New Roman" w:cs="Times New Roman"/>
          <w:b/>
          <w:bCs/>
          <w:sz w:val="20"/>
          <w:szCs w:val="20"/>
        </w:rPr>
        <w:t>VZHLEDEM K TOMU, ŽE</w:t>
      </w:r>
    </w:p>
    <w:p w14:paraId="274FB117" w14:textId="16696B41" w:rsidR="00F82573" w:rsidRPr="00FF786D" w:rsidRDefault="00C90F79" w:rsidP="005C6F4B">
      <w:pPr>
        <w:pStyle w:val="AKFZFnormln"/>
        <w:rPr>
          <w:rFonts w:ascii="Times New Roman" w:hAnsi="Times New Roman" w:cs="Times New Roman"/>
          <w:sz w:val="20"/>
          <w:szCs w:val="20"/>
        </w:rPr>
      </w:pPr>
      <w:r>
        <w:rPr>
          <w:rFonts w:ascii="Times New Roman" w:hAnsi="Times New Roman" w:cs="Times New Roman"/>
          <w:sz w:val="20"/>
          <w:szCs w:val="20"/>
        </w:rPr>
        <w:t xml:space="preserve">Objednatel provedl </w:t>
      </w:r>
      <w:r w:rsidR="00014447">
        <w:rPr>
          <w:rFonts w:ascii="Times New Roman" w:hAnsi="Times New Roman" w:cs="Times New Roman"/>
          <w:sz w:val="20"/>
          <w:szCs w:val="20"/>
        </w:rPr>
        <w:t>poptávkové</w:t>
      </w:r>
      <w:r w:rsidR="00F82573" w:rsidRPr="00FF786D">
        <w:rPr>
          <w:rFonts w:ascii="Times New Roman" w:hAnsi="Times New Roman" w:cs="Times New Roman"/>
          <w:sz w:val="20"/>
          <w:szCs w:val="20"/>
        </w:rPr>
        <w:t xml:space="preserve"> řízení na veřejnou zakázku s názvem </w:t>
      </w:r>
      <w:r w:rsidR="005C6F4B" w:rsidRPr="005C6F4B">
        <w:rPr>
          <w:rFonts w:ascii="Times New Roman" w:hAnsi="Times New Roman" w:cs="Times New Roman"/>
          <w:b/>
          <w:sz w:val="20"/>
          <w:szCs w:val="20"/>
        </w:rPr>
        <w:t xml:space="preserve">„Zhotovení projektové dokumentace </w:t>
      </w:r>
      <w:r w:rsidR="004B195B">
        <w:rPr>
          <w:rFonts w:ascii="Times New Roman" w:hAnsi="Times New Roman" w:cs="Times New Roman"/>
          <w:b/>
          <w:sz w:val="20"/>
          <w:szCs w:val="20"/>
        </w:rPr>
        <w:t>a</w:t>
      </w:r>
      <w:r w:rsidR="005C6F4B" w:rsidRPr="005C6F4B">
        <w:rPr>
          <w:rFonts w:ascii="Times New Roman" w:hAnsi="Times New Roman" w:cs="Times New Roman"/>
          <w:b/>
          <w:sz w:val="20"/>
          <w:szCs w:val="20"/>
        </w:rPr>
        <w:t xml:space="preserve"> autorského dozoru pro přístavbu SOŠ a SOU Kladno v rámci IROP“</w:t>
      </w:r>
      <w:r w:rsidR="005C6F4B">
        <w:rPr>
          <w:rFonts w:ascii="Times New Roman" w:hAnsi="Times New Roman" w:cs="Times New Roman"/>
          <w:b/>
          <w:sz w:val="20"/>
          <w:szCs w:val="20"/>
        </w:rPr>
        <w:t xml:space="preserve"> </w:t>
      </w:r>
      <w:r w:rsidR="00F82573" w:rsidRPr="00FF786D">
        <w:rPr>
          <w:rFonts w:ascii="Times New Roman" w:hAnsi="Times New Roman" w:cs="Times New Roman"/>
          <w:sz w:val="20"/>
          <w:szCs w:val="20"/>
        </w:rPr>
        <w:t>jejímž předmětem je zpracování projektové dokumentace</w:t>
      </w:r>
      <w:r w:rsidR="00FF786D">
        <w:rPr>
          <w:rFonts w:ascii="Times New Roman" w:hAnsi="Times New Roman" w:cs="Times New Roman"/>
          <w:sz w:val="20"/>
          <w:szCs w:val="20"/>
        </w:rPr>
        <w:t xml:space="preserve"> </w:t>
      </w:r>
      <w:r w:rsidR="00FF786D" w:rsidRPr="006477BC">
        <w:rPr>
          <w:rFonts w:ascii="Times New Roman" w:hAnsi="Times New Roman"/>
          <w:bCs/>
          <w:sz w:val="20"/>
          <w:szCs w:val="20"/>
        </w:rPr>
        <w:t xml:space="preserve">pro podání žádosti o dotaci </w:t>
      </w:r>
      <w:r w:rsidR="00FF786D" w:rsidRPr="0042701D">
        <w:rPr>
          <w:rFonts w:ascii="Times New Roman" w:hAnsi="Times New Roman"/>
          <w:bCs/>
          <w:sz w:val="20"/>
          <w:szCs w:val="20"/>
        </w:rPr>
        <w:t>z </w:t>
      </w:r>
      <w:r w:rsidR="003D237F" w:rsidRPr="0042701D">
        <w:rPr>
          <w:rFonts w:ascii="Times New Roman" w:hAnsi="Times New Roman" w:cs="Times New Roman"/>
          <w:sz w:val="20"/>
          <w:szCs w:val="20"/>
        </w:rPr>
        <w:t>Integrovaného regionálního operačního programu</w:t>
      </w:r>
      <w:r w:rsidR="003D237F" w:rsidRPr="0042701D" w:rsidDel="003D237F">
        <w:rPr>
          <w:rFonts w:ascii="Times New Roman" w:hAnsi="Times New Roman" w:cs="Times New Roman"/>
          <w:sz w:val="20"/>
          <w:szCs w:val="20"/>
        </w:rPr>
        <w:t xml:space="preserve"> </w:t>
      </w:r>
      <w:r w:rsidR="00FF786D" w:rsidRPr="0042701D">
        <w:rPr>
          <w:rFonts w:ascii="Times New Roman" w:hAnsi="Times New Roman"/>
          <w:bCs/>
          <w:sz w:val="20"/>
          <w:szCs w:val="20"/>
        </w:rPr>
        <w:t>2014 – 2020 v rámci projekt</w:t>
      </w:r>
      <w:r w:rsidR="005C6F4B">
        <w:rPr>
          <w:rFonts w:ascii="Times New Roman" w:hAnsi="Times New Roman"/>
          <w:bCs/>
          <w:sz w:val="20"/>
          <w:szCs w:val="20"/>
        </w:rPr>
        <w:t>u</w:t>
      </w:r>
      <w:r w:rsidR="00FF786D" w:rsidRPr="0042701D">
        <w:rPr>
          <w:rFonts w:ascii="Times New Roman" w:hAnsi="Times New Roman"/>
          <w:bCs/>
          <w:sz w:val="20"/>
          <w:szCs w:val="20"/>
        </w:rPr>
        <w:t xml:space="preserve"> </w:t>
      </w:r>
      <w:r w:rsidR="00FF786D" w:rsidRPr="005C6F4B">
        <w:rPr>
          <w:rFonts w:ascii="Times New Roman" w:hAnsi="Times New Roman"/>
          <w:b/>
          <w:bCs/>
          <w:sz w:val="20"/>
        </w:rPr>
        <w:t>„</w:t>
      </w:r>
      <w:r w:rsidR="005C6F4B" w:rsidRPr="005C6F4B">
        <w:rPr>
          <w:rFonts w:ascii="Times New Roman" w:hAnsi="Times New Roman"/>
          <w:b/>
          <w:bCs/>
          <w:sz w:val="20"/>
        </w:rPr>
        <w:t>Vybudování odborných učeben a zázemí pro pedagogy v SOŠ a SOU Kladno“</w:t>
      </w:r>
      <w:r w:rsidR="00014447" w:rsidRPr="005C6F4B">
        <w:rPr>
          <w:rFonts w:ascii="Times New Roman" w:hAnsi="Times New Roman"/>
          <w:bCs/>
          <w:sz w:val="20"/>
          <w:szCs w:val="20"/>
        </w:rPr>
        <w:t>, z</w:t>
      </w:r>
      <w:r w:rsidR="00F82573" w:rsidRPr="005C6F4B">
        <w:rPr>
          <w:rFonts w:ascii="Times New Roman" w:hAnsi="Times New Roman" w:cs="Times New Roman"/>
          <w:sz w:val="20"/>
          <w:szCs w:val="20"/>
        </w:rPr>
        <w:t>pracování položkového rozpo</w:t>
      </w:r>
      <w:r w:rsidR="00F82573" w:rsidRPr="00FF786D">
        <w:rPr>
          <w:rFonts w:ascii="Times New Roman" w:hAnsi="Times New Roman" w:cs="Times New Roman"/>
          <w:sz w:val="20"/>
          <w:szCs w:val="20"/>
        </w:rPr>
        <w:t xml:space="preserve">čtu, podkladů pro stavební úřad, výkaz </w:t>
      </w:r>
      <w:r w:rsidR="00014447">
        <w:rPr>
          <w:rFonts w:ascii="Times New Roman" w:hAnsi="Times New Roman" w:cs="Times New Roman"/>
          <w:sz w:val="20"/>
          <w:szCs w:val="20"/>
        </w:rPr>
        <w:t xml:space="preserve">výměr, plán organizace výstavby, technická pomoc objednateli </w:t>
      </w:r>
      <w:r w:rsidR="00F82573" w:rsidRPr="00FF786D">
        <w:rPr>
          <w:rFonts w:ascii="Times New Roman" w:hAnsi="Times New Roman" w:cs="Times New Roman"/>
          <w:sz w:val="20"/>
          <w:szCs w:val="20"/>
        </w:rPr>
        <w:t>a následné zajištění autorského dozoru pro Objednatele (dále jen „</w:t>
      </w:r>
      <w:r w:rsidR="00F82573" w:rsidRPr="00FF786D">
        <w:rPr>
          <w:rFonts w:ascii="Times New Roman" w:hAnsi="Times New Roman" w:cs="Times New Roman"/>
          <w:b/>
          <w:bCs/>
          <w:sz w:val="20"/>
          <w:szCs w:val="20"/>
        </w:rPr>
        <w:t>Veřejná zakázka</w:t>
      </w:r>
      <w:r w:rsidR="00F82573" w:rsidRPr="00FF786D">
        <w:rPr>
          <w:rFonts w:ascii="Times New Roman" w:hAnsi="Times New Roman" w:cs="Times New Roman"/>
          <w:sz w:val="20"/>
          <w:szCs w:val="20"/>
        </w:rPr>
        <w:t>)</w:t>
      </w:r>
    </w:p>
    <w:p w14:paraId="3749900E" w14:textId="77777777" w:rsidR="00F82573" w:rsidRPr="00FF786D" w:rsidRDefault="002A5596" w:rsidP="00AE0F4C">
      <w:pPr>
        <w:pStyle w:val="AKFZFPreambule"/>
        <w:rPr>
          <w:rFonts w:ascii="Times New Roman" w:hAnsi="Times New Roman" w:cs="Times New Roman"/>
          <w:sz w:val="20"/>
          <w:szCs w:val="20"/>
        </w:rPr>
      </w:pPr>
      <w:r w:rsidRPr="00FF786D">
        <w:rPr>
          <w:rFonts w:ascii="Times New Roman" w:hAnsi="Times New Roman" w:cs="Times New Roman"/>
          <w:sz w:val="20"/>
          <w:szCs w:val="20"/>
        </w:rPr>
        <w:lastRenderedPageBreak/>
        <w:t>Dodavat</w:t>
      </w:r>
      <w:r w:rsidR="00F82573" w:rsidRPr="00FF786D">
        <w:rPr>
          <w:rFonts w:ascii="Times New Roman" w:hAnsi="Times New Roman" w:cs="Times New Roman"/>
          <w:sz w:val="20"/>
          <w:szCs w:val="20"/>
        </w:rPr>
        <w:t>el podal závaznou nabídku na Veřejnou zakázku a tato byla Objednatelem vybrána jako nejvhodnější;</w:t>
      </w:r>
    </w:p>
    <w:p w14:paraId="1C28349E" w14:textId="77777777" w:rsidR="00F82573" w:rsidRPr="00FF786D" w:rsidRDefault="002A5596"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podnikatelem, který je schopen řádně splnit předmět Veřejné zakázky, k čemuž má příslušná oprávnění; a</w:t>
      </w:r>
    </w:p>
    <w:p w14:paraId="4D774878" w14:textId="77777777" w:rsidR="00F82573" w:rsidRPr="00FF786D" w:rsidRDefault="00F82573"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 xml:space="preserve">Objednatel má s ohledem na výsledek </w:t>
      </w:r>
      <w:r w:rsidR="003D237F">
        <w:rPr>
          <w:rFonts w:ascii="Times New Roman" w:hAnsi="Times New Roman" w:cs="Times New Roman"/>
          <w:sz w:val="20"/>
          <w:szCs w:val="20"/>
        </w:rPr>
        <w:t>poptávkového</w:t>
      </w:r>
      <w:r w:rsidRPr="00FF786D">
        <w:rPr>
          <w:rFonts w:ascii="Times New Roman" w:hAnsi="Times New Roman" w:cs="Times New Roman"/>
          <w:sz w:val="20"/>
          <w:szCs w:val="20"/>
        </w:rPr>
        <w:t xml:space="preserve"> řízení na Veřejnou zakázku v úmyslu zadat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realizaci předmětu plnění Veřejné zakázky;</w:t>
      </w:r>
    </w:p>
    <w:p w14:paraId="742410D6" w14:textId="77777777" w:rsidR="00F82573" w:rsidRPr="00FF786D" w:rsidRDefault="00F82573" w:rsidP="00D50BBB">
      <w:pPr>
        <w:pStyle w:val="AKFZFnormln"/>
        <w:rPr>
          <w:rFonts w:ascii="Times New Roman" w:hAnsi="Times New Roman" w:cs="Times New Roman"/>
          <w:sz w:val="20"/>
          <w:szCs w:val="20"/>
        </w:rPr>
      </w:pPr>
      <w:r w:rsidRPr="00FF786D">
        <w:rPr>
          <w:rFonts w:ascii="Times New Roman" w:hAnsi="Times New Roman" w:cs="Times New Roman"/>
          <w:sz w:val="20"/>
          <w:szCs w:val="20"/>
        </w:rPr>
        <w:t>se Smluvní strany, vědomy si svých závazků v této Smlouvě obsažených a s úmyslem být touto Smlouvou vázány, dohodly na následujícím znění Smlouvy:</w:t>
      </w:r>
    </w:p>
    <w:p w14:paraId="26A6DB81" w14:textId="77777777" w:rsidR="00F82573" w:rsidRPr="00FF786D" w:rsidRDefault="00F82573" w:rsidP="00D50BBB">
      <w:pPr>
        <w:pStyle w:val="AKFZFnormln"/>
        <w:rPr>
          <w:rFonts w:ascii="Times New Roman" w:hAnsi="Times New Roman" w:cs="Times New Roman"/>
          <w:sz w:val="20"/>
          <w:szCs w:val="20"/>
        </w:rPr>
      </w:pPr>
    </w:p>
    <w:p w14:paraId="6A3F9DC8" w14:textId="77777777" w:rsidR="00F82573" w:rsidRPr="00FF786D" w:rsidRDefault="00F82573" w:rsidP="00E741F0">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ÚČEL SMLOUVY</w:t>
      </w:r>
    </w:p>
    <w:p w14:paraId="2594EB28" w14:textId="529B8B52"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Účelem této Smlouvy je upravit práva a povinnosti Smluvních stran při zhotovování díla vymezeného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_Ref422995988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2</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tak, aby zejména došlo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k řádnému a včasnému zhotovení díla.</w:t>
      </w:r>
    </w:p>
    <w:p w14:paraId="5D0E2DC7" w14:textId="7E75654F" w:rsidR="00F82573" w:rsidRPr="00FF786D" w:rsidRDefault="00E2699B" w:rsidP="00B842F1">
      <w:pPr>
        <w:pStyle w:val="lneksmlouvy"/>
        <w:rPr>
          <w:rFonts w:ascii="Times New Roman" w:hAnsi="Times New Roman" w:cs="Times New Roman"/>
          <w:sz w:val="20"/>
          <w:szCs w:val="20"/>
        </w:rPr>
      </w:pPr>
      <w:r w:rsidRPr="008261D4">
        <w:rPr>
          <w:rFonts w:ascii="Times New Roman" w:hAnsi="Times New Roman"/>
          <w:sz w:val="20"/>
          <w:szCs w:val="20"/>
        </w:rPr>
        <w:t>Účelem díla je zpracování PD</w:t>
      </w:r>
      <w:r w:rsidR="00922E53">
        <w:rPr>
          <w:rFonts w:ascii="Times New Roman" w:hAnsi="Times New Roman"/>
          <w:sz w:val="20"/>
          <w:szCs w:val="20"/>
        </w:rPr>
        <w:t xml:space="preserve"> </w:t>
      </w:r>
      <w:r w:rsidRPr="008261D4">
        <w:rPr>
          <w:rFonts w:ascii="Times New Roman" w:hAnsi="Times New Roman"/>
          <w:sz w:val="20"/>
          <w:szCs w:val="20"/>
        </w:rPr>
        <w:t xml:space="preserve">pro provedení akce </w:t>
      </w:r>
      <w:r w:rsidR="005C6F4B" w:rsidRPr="005C6F4B">
        <w:rPr>
          <w:rFonts w:ascii="Times New Roman" w:hAnsi="Times New Roman"/>
          <w:b/>
          <w:bCs/>
          <w:sz w:val="20"/>
        </w:rPr>
        <w:t>„Vybudování odborných učeben a zázemí pro pedagogy v SOŠ a SOU Kladno“</w:t>
      </w:r>
      <w:r w:rsidR="005C6F4B" w:rsidRPr="005C6F4B">
        <w:rPr>
          <w:rFonts w:ascii="Times New Roman" w:hAnsi="Times New Roman"/>
          <w:bCs/>
          <w:sz w:val="20"/>
          <w:szCs w:val="20"/>
        </w:rPr>
        <w:t xml:space="preserve">, </w:t>
      </w:r>
      <w:r w:rsidRPr="008261D4">
        <w:rPr>
          <w:rFonts w:ascii="Times New Roman" w:hAnsi="Times New Roman"/>
          <w:sz w:val="20"/>
          <w:szCs w:val="20"/>
        </w:rPr>
        <w:t>(dále jen „</w:t>
      </w:r>
      <w:r w:rsidR="008E070F">
        <w:rPr>
          <w:rFonts w:ascii="Times New Roman" w:hAnsi="Times New Roman"/>
          <w:b/>
          <w:sz w:val="20"/>
          <w:szCs w:val="20"/>
        </w:rPr>
        <w:t>Stavba</w:t>
      </w:r>
      <w:r w:rsidRPr="008261D4">
        <w:rPr>
          <w:rFonts w:ascii="Times New Roman" w:hAnsi="Times New Roman"/>
          <w:sz w:val="20"/>
          <w:szCs w:val="20"/>
        </w:rPr>
        <w:t xml:space="preserve">“) a provedení všech nezbytných kroků tak, aby mohl být vybrán </w:t>
      </w:r>
      <w:r>
        <w:rPr>
          <w:rFonts w:ascii="Times New Roman" w:hAnsi="Times New Roman"/>
          <w:sz w:val="20"/>
          <w:szCs w:val="20"/>
        </w:rPr>
        <w:t>Dodavatel</w:t>
      </w:r>
      <w:r w:rsidRPr="008261D4">
        <w:rPr>
          <w:rFonts w:ascii="Times New Roman" w:hAnsi="Times New Roman"/>
          <w:sz w:val="20"/>
          <w:szCs w:val="20"/>
        </w:rPr>
        <w:t xml:space="preserve"> Stavby a Stavba mohla být řádně zrealizována</w:t>
      </w:r>
      <w:r w:rsidR="00F82573" w:rsidRPr="00FF786D">
        <w:rPr>
          <w:rFonts w:ascii="Times New Roman" w:hAnsi="Times New Roman" w:cs="Times New Roman"/>
          <w:sz w:val="20"/>
          <w:szCs w:val="20"/>
        </w:rPr>
        <w:t>.</w:t>
      </w:r>
    </w:p>
    <w:p w14:paraId="03FF19BE" w14:textId="77777777" w:rsidR="00F82573" w:rsidRPr="00FF786D" w:rsidRDefault="00F82573" w:rsidP="00977B4C">
      <w:pPr>
        <w:pStyle w:val="lneksmlouvy"/>
        <w:numPr>
          <w:ilvl w:val="0"/>
          <w:numId w:val="0"/>
        </w:numPr>
        <w:ind w:left="680"/>
        <w:rPr>
          <w:rFonts w:ascii="Times New Roman" w:hAnsi="Times New Roman" w:cs="Times New Roman"/>
          <w:sz w:val="20"/>
          <w:szCs w:val="20"/>
        </w:rPr>
      </w:pPr>
    </w:p>
    <w:p w14:paraId="6C8B3775" w14:textId="77777777" w:rsidR="00F82573" w:rsidRPr="00FF786D" w:rsidRDefault="00F82573" w:rsidP="0031493A">
      <w:pPr>
        <w:pStyle w:val="lneksmlouvynadpis"/>
        <w:jc w:val="center"/>
        <w:rPr>
          <w:rFonts w:ascii="Times New Roman" w:hAnsi="Times New Roman" w:cs="Times New Roman"/>
          <w:b w:val="0"/>
          <w:bCs w:val="0"/>
          <w:sz w:val="20"/>
          <w:szCs w:val="20"/>
        </w:rPr>
      </w:pPr>
      <w:bookmarkStart w:id="1" w:name="_Ref422995988"/>
      <w:r w:rsidRPr="00FF786D">
        <w:rPr>
          <w:rFonts w:ascii="Times New Roman" w:hAnsi="Times New Roman" w:cs="Times New Roman"/>
          <w:sz w:val="20"/>
          <w:szCs w:val="20"/>
        </w:rPr>
        <w:t>PŘEDMĚT SMLOUVY</w:t>
      </w:r>
      <w:bookmarkEnd w:id="1"/>
    </w:p>
    <w:p w14:paraId="33DB6E81" w14:textId="69355C71" w:rsidR="00F82573" w:rsidRDefault="002A5596" w:rsidP="00A416FC">
      <w:pPr>
        <w:pStyle w:val="lneksmlouvy"/>
        <w:rPr>
          <w:rFonts w:ascii="Times New Roman" w:hAnsi="Times New Roman" w:cs="Times New Roman"/>
          <w:sz w:val="20"/>
          <w:szCs w:val="20"/>
        </w:rPr>
      </w:pPr>
      <w:bookmarkStart w:id="2" w:name="_Ref42299181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touto Smlouvou zavazuje provést pro Objednatele na své náklady a nebezpečí v souladu se svou závaznou nabídkou na Veřejnou zakázku a za podmínek této Smlouvy následující dílo</w:t>
      </w:r>
      <w:r w:rsidR="00E2699B">
        <w:rPr>
          <w:rFonts w:ascii="Times New Roman" w:hAnsi="Times New Roman" w:cs="Times New Roman"/>
          <w:sz w:val="20"/>
          <w:szCs w:val="20"/>
        </w:rPr>
        <w:t>: zpracování projektové dokumentace</w:t>
      </w:r>
      <w:r w:rsidR="001B4DE8">
        <w:rPr>
          <w:rFonts w:ascii="Times New Roman" w:hAnsi="Times New Roman" w:cs="Times New Roman"/>
          <w:sz w:val="20"/>
          <w:szCs w:val="20"/>
        </w:rPr>
        <w:t>,</w:t>
      </w:r>
      <w:r w:rsidR="00E2699B">
        <w:rPr>
          <w:rFonts w:ascii="Times New Roman" w:hAnsi="Times New Roman" w:cs="Times New Roman"/>
          <w:sz w:val="20"/>
          <w:szCs w:val="20"/>
        </w:rPr>
        <w:t xml:space="preserve"> v rámci realizace projektu</w:t>
      </w:r>
      <w:r w:rsidR="00F82573" w:rsidRPr="00FF786D">
        <w:rPr>
          <w:rFonts w:ascii="Times New Roman" w:hAnsi="Times New Roman" w:cs="Times New Roman"/>
          <w:sz w:val="20"/>
          <w:szCs w:val="20"/>
        </w:rPr>
        <w:t xml:space="preserve"> </w:t>
      </w:r>
      <w:r w:rsidR="00F82573" w:rsidRPr="00FF786D">
        <w:rPr>
          <w:rFonts w:ascii="Times New Roman" w:hAnsi="Times New Roman" w:cs="Times New Roman"/>
          <w:b/>
          <w:bCs/>
          <w:sz w:val="20"/>
          <w:szCs w:val="20"/>
        </w:rPr>
        <w:t>„</w:t>
      </w:r>
      <w:r w:rsidR="00922E53">
        <w:rPr>
          <w:rFonts w:ascii="Times New Roman" w:hAnsi="Times New Roman" w:cs="Times New Roman"/>
          <w:sz w:val="20"/>
          <w:szCs w:val="20"/>
        </w:rPr>
        <w:t>Vybudování odborných učeben a zázemí pro pedagogy v SOŠ a SOU Kladno</w:t>
      </w:r>
      <w:r w:rsidR="00F82573" w:rsidRPr="00FF786D">
        <w:rPr>
          <w:rFonts w:ascii="Times New Roman" w:hAnsi="Times New Roman" w:cs="Times New Roman"/>
          <w:b/>
          <w:bCs/>
          <w:sz w:val="20"/>
          <w:szCs w:val="20"/>
        </w:rPr>
        <w:t>“</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Dílo</w:t>
      </w:r>
      <w:r w:rsidR="00F82573" w:rsidRPr="00FF786D">
        <w:rPr>
          <w:rFonts w:ascii="Times New Roman" w:hAnsi="Times New Roman" w:cs="Times New Roman"/>
          <w:sz w:val="20"/>
          <w:szCs w:val="20"/>
        </w:rPr>
        <w:t xml:space="preserve">“). Jednotlivé součásti Díla jsou podrobněji definovány v odst. 2.2 Smlouvy. Objednatel se zavazuje Dílo převzít a zaplatit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eli za Dílo cenu ve výši stanovené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w:t>
      </w:r>
    </w:p>
    <w:p w14:paraId="042B0D07" w14:textId="690631CA" w:rsidR="00DA5050" w:rsidRPr="00A43C20" w:rsidRDefault="00DA5050" w:rsidP="00DA5050">
      <w:pPr>
        <w:pStyle w:val="lneksmlouvy"/>
        <w:numPr>
          <w:ilvl w:val="0"/>
          <w:numId w:val="0"/>
        </w:numPr>
        <w:ind w:left="680"/>
        <w:rPr>
          <w:rFonts w:ascii="Times New Roman" w:hAnsi="Times New Roman" w:cs="Times New Roman"/>
          <w:sz w:val="20"/>
          <w:szCs w:val="20"/>
        </w:rPr>
      </w:pPr>
      <w:r w:rsidRPr="00A43C20">
        <w:rPr>
          <w:rFonts w:ascii="Times New Roman" w:hAnsi="Times New Roman" w:cs="Times New Roman"/>
          <w:sz w:val="20"/>
          <w:szCs w:val="20"/>
        </w:rPr>
        <w:t>Tato Smlouva je součástí realizace projektu Objednatele s názvem projektu „</w:t>
      </w:r>
      <w:r w:rsidR="00922E53">
        <w:rPr>
          <w:rFonts w:ascii="Times New Roman" w:hAnsi="Times New Roman" w:cs="Times New Roman"/>
          <w:sz w:val="20"/>
          <w:szCs w:val="20"/>
        </w:rPr>
        <w:t>Vybudování odborných učeben a zázemí pro pedagogy v SOŠ a SOU Kladno</w:t>
      </w:r>
      <w:r w:rsidRPr="00A43C20">
        <w:rPr>
          <w:rFonts w:ascii="Times New Roman" w:hAnsi="Times New Roman" w:cs="Times New Roman"/>
          <w:sz w:val="20"/>
          <w:szCs w:val="20"/>
        </w:rPr>
        <w:t xml:space="preserve">“, která je financována v rámci </w:t>
      </w:r>
      <w:r w:rsidR="003D237F" w:rsidRPr="00A43C20">
        <w:rPr>
          <w:rFonts w:ascii="Times New Roman" w:hAnsi="Times New Roman" w:cs="Times New Roman"/>
          <w:sz w:val="20"/>
          <w:szCs w:val="20"/>
        </w:rPr>
        <w:t>Integrovaného regionálního operačního programu</w:t>
      </w:r>
      <w:r w:rsidRPr="00A43C20">
        <w:rPr>
          <w:rFonts w:ascii="Times New Roman" w:hAnsi="Times New Roman" w:cs="Times New Roman"/>
          <w:sz w:val="20"/>
          <w:szCs w:val="20"/>
        </w:rPr>
        <w:t>. Spolufinancování projektu je zahrnuto do Zásobníku projektů spolufinancovan</w:t>
      </w:r>
      <w:r w:rsidR="003D237F" w:rsidRPr="00A43C20">
        <w:rPr>
          <w:rFonts w:ascii="Times New Roman" w:hAnsi="Times New Roman" w:cs="Times New Roman"/>
          <w:sz w:val="20"/>
          <w:szCs w:val="20"/>
        </w:rPr>
        <w:t>ých z EU/EHP a národních zdrojů</w:t>
      </w:r>
      <w:r w:rsidRPr="00A43C20">
        <w:rPr>
          <w:rFonts w:ascii="Times New Roman" w:hAnsi="Times New Roman" w:cs="Times New Roman"/>
          <w:sz w:val="20"/>
          <w:szCs w:val="20"/>
        </w:rPr>
        <w:t>.</w:t>
      </w:r>
    </w:p>
    <w:p w14:paraId="029F87EF" w14:textId="7B05BB84" w:rsidR="003D237F" w:rsidRPr="00A43C20" w:rsidRDefault="00DA5050" w:rsidP="003D237F">
      <w:pPr>
        <w:pStyle w:val="lneksmlouvy"/>
        <w:numPr>
          <w:ilvl w:val="0"/>
          <w:numId w:val="0"/>
        </w:numPr>
        <w:ind w:left="680"/>
        <w:rPr>
          <w:rFonts w:ascii="Times New Roman" w:hAnsi="Times New Roman" w:cs="Times New Roman"/>
          <w:sz w:val="20"/>
          <w:szCs w:val="20"/>
        </w:rPr>
      </w:pPr>
      <w:r w:rsidRPr="00A43C20">
        <w:rPr>
          <w:rFonts w:ascii="Times New Roman" w:hAnsi="Times New Roman" w:cs="Times New Roman"/>
          <w:sz w:val="20"/>
          <w:szCs w:val="20"/>
        </w:rPr>
        <w:t xml:space="preserve">Podmínky čerpání dotace upravuje dokument s názvem Pokyny pro zadávání veřejných zakázek v </w:t>
      </w:r>
      <w:r w:rsidR="003D237F" w:rsidRPr="00A43C20">
        <w:rPr>
          <w:rFonts w:ascii="Times New Roman" w:hAnsi="Times New Roman" w:cs="Times New Roman"/>
          <w:sz w:val="20"/>
          <w:szCs w:val="20"/>
        </w:rPr>
        <w:t xml:space="preserve">IROP </w:t>
      </w:r>
      <w:r w:rsidRPr="00A43C20">
        <w:rPr>
          <w:rFonts w:ascii="Times New Roman" w:hAnsi="Times New Roman" w:cs="Times New Roman"/>
          <w:sz w:val="20"/>
          <w:szCs w:val="20"/>
        </w:rPr>
        <w:t xml:space="preserve">2014 – 2020, které jsou dostupné na: </w:t>
      </w:r>
      <w:hyperlink r:id="rId8" w:history="1">
        <w:r w:rsidR="003D237F" w:rsidRPr="00A43C20">
          <w:rPr>
            <w:rFonts w:ascii="Times New Roman" w:hAnsi="Times New Roman" w:cs="Times New Roman"/>
            <w:sz w:val="20"/>
            <w:szCs w:val="20"/>
          </w:rPr>
          <w:t>https://irop.mmr.cz/cs/zadatele-a-prijemci/dokumenty/dokumenty/obecna-pravidla-pro-zadatele-a-prijemce/obecna-pravidla-aktualni-verze</w:t>
        </w:r>
      </w:hyperlink>
      <w:r w:rsidR="003D237F" w:rsidRPr="00A43C20">
        <w:rPr>
          <w:rFonts w:ascii="Times New Roman" w:hAnsi="Times New Roman" w:cs="Times New Roman"/>
          <w:sz w:val="20"/>
          <w:szCs w:val="20"/>
        </w:rPr>
        <w:t xml:space="preserve"> </w:t>
      </w:r>
    </w:p>
    <w:p w14:paraId="3D2E8CC1" w14:textId="77777777" w:rsidR="00DA5050" w:rsidRPr="00FF786D" w:rsidRDefault="00DA5050" w:rsidP="00DA5050">
      <w:pPr>
        <w:pStyle w:val="lneksmlouvy"/>
        <w:numPr>
          <w:ilvl w:val="0"/>
          <w:numId w:val="0"/>
        </w:numPr>
        <w:ind w:left="680"/>
        <w:rPr>
          <w:rFonts w:ascii="Times New Roman" w:hAnsi="Times New Roman" w:cs="Times New Roman"/>
          <w:sz w:val="20"/>
          <w:szCs w:val="20"/>
        </w:rPr>
      </w:pPr>
    </w:p>
    <w:p w14:paraId="3DDA930B" w14:textId="77777777" w:rsidR="00F82573" w:rsidRPr="00FF786D" w:rsidRDefault="00F82573" w:rsidP="002B65C0">
      <w:pPr>
        <w:pStyle w:val="lneksmlouvy"/>
        <w:rPr>
          <w:rFonts w:ascii="Times New Roman" w:hAnsi="Times New Roman" w:cs="Times New Roman"/>
          <w:sz w:val="20"/>
          <w:szCs w:val="20"/>
        </w:rPr>
      </w:pPr>
      <w:r w:rsidRPr="00FF786D">
        <w:rPr>
          <w:rFonts w:ascii="Times New Roman" w:hAnsi="Times New Roman" w:cs="Times New Roman"/>
          <w:sz w:val="20"/>
          <w:szCs w:val="20"/>
        </w:rPr>
        <w:t>Součástí Díla je zejména:</w:t>
      </w:r>
    </w:p>
    <w:p w14:paraId="0547F00E" w14:textId="50AC24EF" w:rsidR="00F82573" w:rsidRPr="00FF786D" w:rsidRDefault="00DA5050" w:rsidP="00587D6C">
      <w:pPr>
        <w:pStyle w:val="lneksmlouvy"/>
        <w:numPr>
          <w:ilvl w:val="2"/>
          <w:numId w:val="13"/>
        </w:numPr>
        <w:rPr>
          <w:rFonts w:ascii="Times New Roman" w:hAnsi="Times New Roman" w:cs="Times New Roman"/>
          <w:sz w:val="20"/>
          <w:szCs w:val="20"/>
        </w:rPr>
      </w:pPr>
      <w:bookmarkStart w:id="3" w:name="_Ref429487399"/>
      <w:bookmarkEnd w:id="2"/>
      <w:r w:rsidRPr="00DA5050">
        <w:rPr>
          <w:rFonts w:ascii="Times New Roman" w:hAnsi="Times New Roman" w:cs="Times New Roman"/>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Pr>
          <w:rFonts w:ascii="Times New Roman" w:hAnsi="Times New Roman" w:cs="Times New Roman"/>
          <w:sz w:val="20"/>
          <w:szCs w:val="20"/>
        </w:rPr>
        <w:t xml:space="preserve"> – dokumentace stávajícího stavu</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Předprojektová příprava</w:t>
      </w:r>
      <w:r w:rsidR="00F82573" w:rsidRPr="00FF786D">
        <w:rPr>
          <w:rFonts w:ascii="Times New Roman" w:hAnsi="Times New Roman" w:cs="Times New Roman"/>
          <w:sz w:val="20"/>
          <w:szCs w:val="20"/>
        </w:rPr>
        <w:t>“);</w:t>
      </w:r>
    </w:p>
    <w:p w14:paraId="7CF876B7"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FF786D">
        <w:rPr>
          <w:rFonts w:ascii="Times New Roman" w:hAnsi="Times New Roman" w:cs="Times New Roman"/>
          <w:b/>
          <w:bCs/>
          <w:sz w:val="20"/>
          <w:szCs w:val="20"/>
        </w:rPr>
        <w:t>Projektová dokumentace pro stavební řízení</w:t>
      </w:r>
      <w:r w:rsidRPr="00FF786D">
        <w:rPr>
          <w:rFonts w:ascii="Times New Roman" w:hAnsi="Times New Roman" w:cs="Times New Roman"/>
          <w:sz w:val="20"/>
          <w:szCs w:val="20"/>
        </w:rPr>
        <w:t>“);</w:t>
      </w:r>
    </w:p>
    <w:p w14:paraId="62EF57DE" w14:textId="77777777" w:rsidR="00F82573" w:rsidRPr="00FF786D" w:rsidRDefault="00F82573" w:rsidP="00CE7982">
      <w:pPr>
        <w:pStyle w:val="Odstavecseseznamem"/>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provedení potřebných průzkumů správní evidence a zpracování grafického podkladu s vyznačením hranic záboru na katastrální mapě (dále jen „</w:t>
      </w:r>
      <w:r w:rsidRPr="00FF786D">
        <w:rPr>
          <w:rFonts w:ascii="Times New Roman" w:hAnsi="Times New Roman" w:cs="Times New Roman"/>
          <w:b/>
          <w:bCs/>
          <w:sz w:val="20"/>
          <w:szCs w:val="20"/>
        </w:rPr>
        <w:t>Záborový elaborát</w:t>
      </w:r>
      <w:r w:rsidRPr="00FF786D">
        <w:rPr>
          <w:rFonts w:ascii="Times New Roman" w:hAnsi="Times New Roman" w:cs="Times New Roman"/>
          <w:sz w:val="20"/>
          <w:szCs w:val="20"/>
        </w:rPr>
        <w:t>“);</w:t>
      </w:r>
    </w:p>
    <w:p w14:paraId="130AD690" w14:textId="77777777" w:rsidR="00F82573" w:rsidRPr="00FF786D" w:rsidRDefault="00F82573" w:rsidP="00896B7C">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FF786D">
        <w:rPr>
          <w:rFonts w:ascii="Times New Roman" w:hAnsi="Times New Roman" w:cs="Times New Roman"/>
          <w:b/>
          <w:bCs/>
          <w:sz w:val="20"/>
          <w:szCs w:val="20"/>
        </w:rPr>
        <w:t>Projektová dokumentace pro provádění stavby</w:t>
      </w:r>
      <w:r w:rsidRPr="00FF786D">
        <w:rPr>
          <w:rFonts w:ascii="Times New Roman" w:hAnsi="Times New Roman" w:cs="Times New Roman"/>
          <w:sz w:val="20"/>
          <w:szCs w:val="20"/>
        </w:rPr>
        <w:t xml:space="preserve">“); včetně provedení veškerých průzkumů a sond potřebných pro stavební práce obsažené v této PD (např.: </w:t>
      </w:r>
      <w:proofErr w:type="spellStart"/>
      <w:r w:rsidRPr="00FF786D">
        <w:rPr>
          <w:rFonts w:ascii="Times New Roman" w:hAnsi="Times New Roman" w:cs="Times New Roman"/>
          <w:sz w:val="20"/>
          <w:szCs w:val="20"/>
        </w:rPr>
        <w:t>odtrhové</w:t>
      </w:r>
      <w:proofErr w:type="spellEnd"/>
      <w:r w:rsidRPr="00FF786D">
        <w:rPr>
          <w:rFonts w:ascii="Times New Roman" w:hAnsi="Times New Roman" w:cs="Times New Roman"/>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p>
    <w:p w14:paraId="21D60FE8" w14:textId="1006BBBF"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Pr>
          <w:rFonts w:ascii="Times New Roman" w:hAnsi="Times New Roman" w:cs="Times New Roman"/>
          <w:sz w:val="20"/>
          <w:szCs w:val="20"/>
        </w:rPr>
        <w:t xml:space="preserve">. Výkaz výměr nebude obsahovat obchodní názvy a bude zpracován </w:t>
      </w:r>
      <w:r w:rsidR="002B7DC0" w:rsidRPr="007E0997">
        <w:rPr>
          <w:rFonts w:ascii="Times New Roman" w:hAnsi="Times New Roman" w:cs="Times New Roman"/>
          <w:sz w:val="20"/>
          <w:szCs w:val="20"/>
        </w:rPr>
        <w:t xml:space="preserve">ve formátu </w:t>
      </w:r>
      <w:proofErr w:type="spellStart"/>
      <w:r w:rsidR="002B7DC0" w:rsidRPr="007E0997">
        <w:rPr>
          <w:rFonts w:ascii="Times New Roman" w:hAnsi="Times New Roman" w:cs="Times New Roman"/>
          <w:sz w:val="20"/>
          <w:szCs w:val="20"/>
        </w:rPr>
        <w:t>pdf</w:t>
      </w:r>
      <w:proofErr w:type="spellEnd"/>
      <w:r w:rsidR="002B7DC0" w:rsidRPr="007E0997">
        <w:rPr>
          <w:rFonts w:ascii="Times New Roman" w:hAnsi="Times New Roman" w:cs="Times New Roman"/>
          <w:sz w:val="20"/>
          <w:szCs w:val="20"/>
        </w:rPr>
        <w:t xml:space="preserve"> a v elektronickém výstupu ze softwaru pro rozpočtování. Doporučené elektronické formáty </w:t>
      </w:r>
      <w:proofErr w:type="gramStart"/>
      <w:r w:rsidR="002B7DC0" w:rsidRPr="007E0997">
        <w:rPr>
          <w:rFonts w:ascii="Times New Roman" w:hAnsi="Times New Roman" w:cs="Times New Roman"/>
          <w:sz w:val="20"/>
          <w:szCs w:val="20"/>
        </w:rPr>
        <w:t>jsou .</w:t>
      </w:r>
      <w:proofErr w:type="spellStart"/>
      <w:r w:rsidR="002B7DC0" w:rsidRPr="007E0997">
        <w:rPr>
          <w:rFonts w:ascii="Times New Roman" w:hAnsi="Times New Roman" w:cs="Times New Roman"/>
          <w:sz w:val="20"/>
          <w:szCs w:val="20"/>
        </w:rPr>
        <w:t>kz</w:t>
      </w:r>
      <w:proofErr w:type="spellEnd"/>
      <w:proofErr w:type="gram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kza</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unixml</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rts</w:t>
      </w:r>
      <w:proofErr w:type="spellEnd"/>
      <w:r w:rsidR="002B7DC0" w:rsidRPr="007E0997">
        <w:rPr>
          <w:rFonts w:ascii="Times New Roman" w:hAnsi="Times New Roman" w:cs="Times New Roman"/>
          <w:sz w:val="20"/>
          <w:szCs w:val="20"/>
        </w:rPr>
        <w:t>, .xc4, .</w:t>
      </w:r>
      <w:proofErr w:type="spellStart"/>
      <w:r w:rsidR="002B7DC0" w:rsidRPr="007E0997">
        <w:rPr>
          <w:rFonts w:ascii="Times New Roman" w:hAnsi="Times New Roman" w:cs="Times New Roman"/>
          <w:sz w:val="20"/>
          <w:szCs w:val="20"/>
        </w:rPr>
        <w:t>utf</w:t>
      </w:r>
      <w:proofErr w:type="spellEnd"/>
      <w:r w:rsidR="002B7DC0" w:rsidRPr="007E0997">
        <w:rPr>
          <w:rFonts w:ascii="Times New Roman" w:hAnsi="Times New Roman" w:cs="Times New Roman"/>
          <w:sz w:val="20"/>
          <w:szCs w:val="20"/>
        </w:rPr>
        <w:t xml:space="preserve">, </w:t>
      </w:r>
      <w:proofErr w:type="spellStart"/>
      <w:r w:rsidR="002B7DC0" w:rsidRPr="007E0997">
        <w:rPr>
          <w:rFonts w:ascii="Times New Roman" w:hAnsi="Times New Roman" w:cs="Times New Roman"/>
          <w:sz w:val="20"/>
          <w:szCs w:val="20"/>
        </w:rPr>
        <w:t>StavData</w:t>
      </w:r>
      <w:proofErr w:type="spellEnd"/>
      <w:r w:rsidR="002B7DC0" w:rsidRPr="007E0997">
        <w:rPr>
          <w:rFonts w:ascii="Times New Roman" w:hAnsi="Times New Roman" w:cs="Times New Roman"/>
          <w:sz w:val="20"/>
          <w:szCs w:val="20"/>
        </w:rPr>
        <w:t xml:space="preserve"> a jakýkoliv uzamčený </w:t>
      </w:r>
      <w:proofErr w:type="spellStart"/>
      <w:r w:rsidR="002B7DC0" w:rsidRPr="007E0997">
        <w:rPr>
          <w:rFonts w:ascii="Times New Roman" w:hAnsi="Times New Roman" w:cs="Times New Roman"/>
          <w:sz w:val="20"/>
          <w:szCs w:val="20"/>
        </w:rPr>
        <w:t>excelovský</w:t>
      </w:r>
      <w:proofErr w:type="spellEnd"/>
      <w:r w:rsidR="002B7DC0" w:rsidRPr="007E0997">
        <w:rPr>
          <w:rFonts w:ascii="Times New Roman" w:hAnsi="Times New Roman" w:cs="Times New Roman"/>
          <w:sz w:val="20"/>
          <w:szCs w:val="20"/>
        </w:rPr>
        <w:t xml:space="preserve"> soubor, který je přímým výstupem softwaru pro rozpočtování</w:t>
      </w:r>
      <w:r w:rsidR="002B7DC0">
        <w:rPr>
          <w:rFonts w:ascii="Times New Roman" w:hAnsi="Times New Roman" w:cs="Times New Roman"/>
          <w:sz w:val="20"/>
          <w:szCs w:val="20"/>
        </w:rPr>
        <w:t xml:space="preserve"> </w:t>
      </w: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Výkaz výměr</w:t>
      </w:r>
      <w:r w:rsidRPr="00FF786D">
        <w:rPr>
          <w:rFonts w:ascii="Times New Roman" w:hAnsi="Times New Roman" w:cs="Times New Roman"/>
          <w:sz w:val="20"/>
          <w:szCs w:val="20"/>
        </w:rPr>
        <w:t>“);</w:t>
      </w:r>
    </w:p>
    <w:p w14:paraId="2C2CF6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oceněného položkového rozpočtu Stavby v aktuální cenové úrovni</w:t>
      </w:r>
      <w:r w:rsidR="009F751B">
        <w:rPr>
          <w:rFonts w:ascii="Times New Roman" w:hAnsi="Times New Roman" w:cs="Times New Roman"/>
          <w:sz w:val="20"/>
          <w:szCs w:val="20"/>
        </w:rPr>
        <w:t>. V rámci vypracování oceněného položkového rozpočtu Stavby dodavatel na pokyn objednavatele aktualizuje oceněný položkový rozpočet Stavby v aktuální cenové úrovni před vyhlášení</w:t>
      </w:r>
      <w:r w:rsidR="002B7DC0">
        <w:rPr>
          <w:rFonts w:ascii="Times New Roman" w:hAnsi="Times New Roman" w:cs="Times New Roman"/>
          <w:sz w:val="20"/>
          <w:szCs w:val="20"/>
        </w:rPr>
        <w:t>m</w:t>
      </w:r>
      <w:r w:rsidR="009F751B">
        <w:rPr>
          <w:rFonts w:ascii="Times New Roman" w:hAnsi="Times New Roman" w:cs="Times New Roman"/>
          <w:sz w:val="20"/>
          <w:szCs w:val="20"/>
        </w:rPr>
        <w:t xml:space="preserve"> veřejné zakázky na dodavatele stavebních prací</w:t>
      </w:r>
      <w:r w:rsidRPr="00FF786D">
        <w:rPr>
          <w:rFonts w:ascii="Times New Roman" w:hAnsi="Times New Roman" w:cs="Times New Roman"/>
          <w:sz w:val="20"/>
          <w:szCs w:val="20"/>
        </w:rPr>
        <w:t xml:space="preserve"> (dále jen „</w:t>
      </w:r>
      <w:r w:rsidRPr="00FF786D">
        <w:rPr>
          <w:rFonts w:ascii="Times New Roman" w:hAnsi="Times New Roman" w:cs="Times New Roman"/>
          <w:b/>
          <w:bCs/>
          <w:sz w:val="20"/>
          <w:szCs w:val="20"/>
        </w:rPr>
        <w:t>Položkový rozpočet stavby</w:t>
      </w:r>
      <w:r w:rsidRPr="00FF786D">
        <w:rPr>
          <w:rFonts w:ascii="Times New Roman" w:hAnsi="Times New Roman" w:cs="Times New Roman"/>
          <w:sz w:val="20"/>
          <w:szCs w:val="20"/>
        </w:rPr>
        <w:t>“);</w:t>
      </w:r>
    </w:p>
    <w:p w14:paraId="53FD11B7"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zpracování dokladové části Díla, tedy posudků, stanovisek a výsledků jednání vedených v průběhu zpracování projektové dokumentace (dále jen „</w:t>
      </w:r>
      <w:r w:rsidRPr="00FF786D">
        <w:rPr>
          <w:rFonts w:ascii="Times New Roman" w:hAnsi="Times New Roman" w:cs="Times New Roman"/>
          <w:b/>
          <w:bCs/>
          <w:sz w:val="20"/>
          <w:szCs w:val="20"/>
        </w:rPr>
        <w:t>Dokladová část</w:t>
      </w:r>
      <w:r w:rsidRPr="00FF786D">
        <w:rPr>
          <w:rFonts w:ascii="Times New Roman" w:hAnsi="Times New Roman" w:cs="Times New Roman"/>
          <w:sz w:val="20"/>
          <w:szCs w:val="20"/>
        </w:rPr>
        <w:t>“);</w:t>
      </w:r>
    </w:p>
    <w:p w14:paraId="6974E16D"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FF786D">
        <w:rPr>
          <w:rFonts w:ascii="Times New Roman" w:hAnsi="Times New Roman" w:cs="Times New Roman"/>
          <w:b/>
          <w:bCs/>
          <w:sz w:val="20"/>
          <w:szCs w:val="20"/>
        </w:rPr>
        <w:t>Zastupování ve stavebním řízení</w:t>
      </w:r>
      <w:r w:rsidRPr="00FF786D">
        <w:rPr>
          <w:rFonts w:ascii="Times New Roman" w:hAnsi="Times New Roman" w:cs="Times New Roman"/>
          <w:sz w:val="20"/>
          <w:szCs w:val="20"/>
        </w:rPr>
        <w:t>“);</w:t>
      </w:r>
    </w:p>
    <w:p w14:paraId="43F8F162"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vyřešení majetkoprávních vztahů v místě Stavby jménem Objednatele, tedy uzavření dohod s vlastníky nemovitých a movitých věcí, dotčených Stavbou tak, aby mohlo dojít k její realizaci;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 (dále jen „</w:t>
      </w:r>
      <w:r w:rsidRPr="00FF786D">
        <w:rPr>
          <w:rFonts w:ascii="Times New Roman" w:hAnsi="Times New Roman" w:cs="Times New Roman"/>
          <w:b/>
          <w:bCs/>
          <w:sz w:val="20"/>
          <w:szCs w:val="20"/>
        </w:rPr>
        <w:t>Řešení majetkoprávních vztahů v místě stavby</w:t>
      </w:r>
      <w:r w:rsidRPr="00FF786D">
        <w:rPr>
          <w:rFonts w:ascii="Times New Roman" w:hAnsi="Times New Roman" w:cs="Times New Roman"/>
          <w:sz w:val="20"/>
          <w:szCs w:val="20"/>
        </w:rPr>
        <w:t xml:space="preserve">“); </w:t>
      </w:r>
    </w:p>
    <w:p w14:paraId="40510DD3"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zajištění oboustranně podepsaných smluv o smlouvách budoucích na provedení přeložek inženýrských sítí a smluv o smlouvách budoucích na věcná břemena v místě Stavby (dále jen „</w:t>
      </w:r>
      <w:r w:rsidRPr="00FF786D">
        <w:rPr>
          <w:rFonts w:ascii="Times New Roman" w:hAnsi="Times New Roman" w:cs="Times New Roman"/>
          <w:b/>
          <w:bCs/>
          <w:sz w:val="20"/>
          <w:szCs w:val="20"/>
        </w:rPr>
        <w:t>Zajištění věcných břemen</w:t>
      </w:r>
      <w:r w:rsidRPr="00FF786D">
        <w:rPr>
          <w:rFonts w:ascii="Times New Roman" w:hAnsi="Times New Roman" w:cs="Times New Roman"/>
          <w:sz w:val="20"/>
          <w:szCs w:val="20"/>
        </w:rPr>
        <w:t xml:space="preserve">“); </w:t>
      </w:r>
    </w:p>
    <w:p w14:paraId="008C2D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(dále jen „</w:t>
      </w:r>
      <w:r w:rsidRPr="00FF786D">
        <w:rPr>
          <w:rFonts w:ascii="Times New Roman" w:hAnsi="Times New Roman" w:cs="Times New Roman"/>
          <w:b/>
          <w:bCs/>
          <w:sz w:val="20"/>
          <w:szCs w:val="20"/>
        </w:rPr>
        <w:t>Autorský dozor</w:t>
      </w:r>
      <w:r w:rsidRPr="00FF786D">
        <w:rPr>
          <w:rFonts w:ascii="Times New Roman" w:hAnsi="Times New Roman" w:cs="Times New Roman"/>
          <w:sz w:val="20"/>
          <w:szCs w:val="20"/>
        </w:rPr>
        <w:t>“);</w:t>
      </w:r>
    </w:p>
    <w:p w14:paraId="1CBE072C" w14:textId="0691937D" w:rsidR="00F82573" w:rsidRPr="00FF786D" w:rsidRDefault="00C84F04" w:rsidP="00C84F04">
      <w:pPr>
        <w:pStyle w:val="lneksmlouvy"/>
        <w:numPr>
          <w:ilvl w:val="2"/>
          <w:numId w:val="6"/>
        </w:numPr>
        <w:rPr>
          <w:rFonts w:ascii="Times New Roman" w:hAnsi="Times New Roman" w:cs="Times New Roman"/>
          <w:sz w:val="20"/>
          <w:szCs w:val="20"/>
        </w:rPr>
      </w:pPr>
      <w:r w:rsidRPr="00C84F04">
        <w:rPr>
          <w:rFonts w:ascii="Times New Roman" w:hAnsi="Times New Roman" w:cs="Times New Roman"/>
          <w:sz w:val="20"/>
          <w:szCs w:val="20"/>
        </w:rPr>
        <w:t xml:space="preserve">technická pomoc objednateli při zpracování </w:t>
      </w:r>
      <w:r>
        <w:rPr>
          <w:rFonts w:ascii="Times New Roman" w:hAnsi="Times New Roman" w:cs="Times New Roman"/>
          <w:sz w:val="20"/>
          <w:szCs w:val="20"/>
        </w:rPr>
        <w:t xml:space="preserve">odpovědí na dotazy účastníků </w:t>
      </w:r>
      <w:r w:rsidRPr="00C84F04">
        <w:rPr>
          <w:rFonts w:ascii="Times New Roman" w:hAnsi="Times New Roman" w:cs="Times New Roman"/>
          <w:sz w:val="20"/>
          <w:szCs w:val="20"/>
        </w:rPr>
        <w:t xml:space="preserve">v rámci </w:t>
      </w:r>
      <w:r>
        <w:rPr>
          <w:rFonts w:ascii="Times New Roman" w:hAnsi="Times New Roman" w:cs="Times New Roman"/>
          <w:sz w:val="20"/>
          <w:szCs w:val="20"/>
        </w:rPr>
        <w:t>zadávacího řízení na Dodavatele S</w:t>
      </w:r>
      <w:r w:rsidRPr="00C84F04">
        <w:rPr>
          <w:rFonts w:ascii="Times New Roman" w:hAnsi="Times New Roman" w:cs="Times New Roman"/>
          <w:sz w:val="20"/>
          <w:szCs w:val="20"/>
        </w:rPr>
        <w:t>tavby</w:t>
      </w:r>
      <w:r>
        <w:rPr>
          <w:rFonts w:ascii="Times New Roman" w:hAnsi="Times New Roman" w:cs="Times New Roman"/>
          <w:sz w:val="20"/>
          <w:szCs w:val="20"/>
        </w:rPr>
        <w:t xml:space="preserve">, </w:t>
      </w:r>
      <w:r w:rsidRPr="00FF786D">
        <w:rPr>
          <w:rFonts w:ascii="Times New Roman" w:hAnsi="Times New Roman" w:cs="Times New Roman"/>
          <w:sz w:val="20"/>
          <w:szCs w:val="20"/>
        </w:rPr>
        <w:t xml:space="preserve">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3D237F">
        <w:rPr>
          <w:rFonts w:ascii="Times New Roman" w:hAnsi="Times New Roman" w:cs="Times New Roman"/>
          <w:sz w:val="20"/>
          <w:szCs w:val="20"/>
        </w:rPr>
        <w:t>na</w:t>
      </w:r>
      <w:r w:rsidR="003D237F" w:rsidRPr="00FF786D">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jednáních  komise na výběr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Stavby </w:t>
      </w:r>
      <w:r>
        <w:rPr>
          <w:rFonts w:ascii="Times New Roman" w:hAnsi="Times New Roman" w:cs="Times New Roman"/>
          <w:sz w:val="20"/>
          <w:szCs w:val="20"/>
        </w:rPr>
        <w:t xml:space="preserve">(dle pokynu Objednatele se bude jednat o účast na osobním jednání nebo účast na jednání přes aplikaci </w:t>
      </w:r>
      <w:proofErr w:type="spellStart"/>
      <w:r>
        <w:rPr>
          <w:rFonts w:ascii="Times New Roman" w:hAnsi="Times New Roman" w:cs="Times New Roman"/>
          <w:sz w:val="20"/>
          <w:szCs w:val="20"/>
        </w:rPr>
        <w:t>Teams</w:t>
      </w:r>
      <w:proofErr w:type="spellEnd"/>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a 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na prohlídce místa plnění realizace Stavby, která bude realizována dle projektové dokumentace, zpracované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elem v souladu s touto Smlouvou.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bude do takové komise Objednatelem jmenován jako člen</w:t>
      </w:r>
      <w:r w:rsidR="003D237F">
        <w:rPr>
          <w:rFonts w:ascii="Times New Roman" w:hAnsi="Times New Roman" w:cs="Times New Roman"/>
          <w:sz w:val="20"/>
          <w:szCs w:val="20"/>
        </w:rPr>
        <w:t xml:space="preserve"> a</w:t>
      </w:r>
      <w:r w:rsidR="007E0997">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náhradník člena </w:t>
      </w:r>
      <w:r w:rsidR="003D237F">
        <w:rPr>
          <w:rFonts w:ascii="Times New Roman" w:hAnsi="Times New Roman" w:cs="Times New Roman"/>
          <w:sz w:val="20"/>
          <w:szCs w:val="20"/>
        </w:rPr>
        <w:t>(</w:t>
      </w:r>
      <w:r>
        <w:rPr>
          <w:rFonts w:ascii="Times New Roman" w:hAnsi="Times New Roman" w:cs="Times New Roman"/>
          <w:sz w:val="20"/>
          <w:szCs w:val="20"/>
        </w:rPr>
        <w:t xml:space="preserve">nominovány budou </w:t>
      </w:r>
      <w:r w:rsidR="003D237F">
        <w:rPr>
          <w:rFonts w:ascii="Times New Roman" w:hAnsi="Times New Roman" w:cs="Times New Roman"/>
          <w:sz w:val="20"/>
          <w:szCs w:val="20"/>
        </w:rPr>
        <w:t>2 osoby za dodavatele</w:t>
      </w:r>
      <w:r>
        <w:rPr>
          <w:rFonts w:ascii="Times New Roman" w:hAnsi="Times New Roman" w:cs="Times New Roman"/>
          <w:sz w:val="20"/>
          <w:szCs w:val="20"/>
        </w:rPr>
        <w:t>, z nichž 1 následně svým elektronickým podpisem podepíše, společně s ostatními členy komise, protokoly a zprávy o hodnocení nabídek)</w:t>
      </w:r>
      <w:r w:rsidR="008E070F">
        <w:rPr>
          <w:rFonts w:ascii="Times New Roman" w:hAnsi="Times New Roman" w:cs="Times New Roman"/>
          <w:sz w:val="20"/>
          <w:szCs w:val="20"/>
        </w:rPr>
        <w:t>,</w:t>
      </w:r>
      <w:r w:rsidR="00F82573" w:rsidRPr="00FF786D">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kontrola nabídek </w:t>
      </w:r>
      <w:r w:rsidR="00B27EA2">
        <w:rPr>
          <w:rFonts w:ascii="Times New Roman" w:hAnsi="Times New Roman" w:cs="Times New Roman"/>
          <w:sz w:val="20"/>
          <w:szCs w:val="20"/>
        </w:rPr>
        <w:t>účastníků (nejčastěji pouze nabídky vybraného dodavatele na stavbu)</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dle požadavků Objednatele; kontrola rozpočtu předloženého </w:t>
      </w:r>
      <w:r w:rsidR="00B27EA2">
        <w:rPr>
          <w:rFonts w:ascii="Times New Roman" w:hAnsi="Times New Roman" w:cs="Times New Roman"/>
          <w:sz w:val="20"/>
          <w:szCs w:val="20"/>
        </w:rPr>
        <w:t>účastníky</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zadávacího řízení, spočívající především v kontrole toho, zda rozpočet neobsahuje nulově oceněné položky, zda nedošlo ke změnám, mezi rozpočtem předloženým </w:t>
      </w:r>
      <w:r w:rsidR="00B27EA2">
        <w:rPr>
          <w:rFonts w:ascii="Times New Roman" w:hAnsi="Times New Roman" w:cs="Times New Roman"/>
          <w:sz w:val="20"/>
          <w:szCs w:val="20"/>
        </w:rPr>
        <w:t>účastníkem</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a rozpočtem přiloženým v rámci zadávacího řízení a kontrola toho, zda rozdíl mezi cenou </w:t>
      </w:r>
      <w:r w:rsidR="00B27EA2">
        <w:rPr>
          <w:rFonts w:ascii="Times New Roman" w:hAnsi="Times New Roman" w:cs="Times New Roman"/>
          <w:sz w:val="20"/>
          <w:szCs w:val="20"/>
        </w:rPr>
        <w:t xml:space="preserve">účastníka </w:t>
      </w:r>
      <w:r w:rsidR="008E070F" w:rsidRPr="008E070F">
        <w:rPr>
          <w:rFonts w:ascii="Times New Roman" w:hAnsi="Times New Roman" w:cs="Times New Roman"/>
          <w:sz w:val="20"/>
          <w:szCs w:val="20"/>
        </w:rPr>
        <w:t>a cenou předpokládanou v rámci zadávacího řízení nepřesahuje stanovenou hodnotu</w:t>
      </w:r>
      <w:r w:rsidR="00B27EA2">
        <w:rPr>
          <w:rFonts w:ascii="Times New Roman" w:hAnsi="Times New Roman" w:cs="Times New Roman"/>
          <w:sz w:val="20"/>
          <w:szCs w:val="20"/>
        </w:rPr>
        <w:t xml:space="preserve"> mimořádně</w:t>
      </w:r>
      <w:r w:rsidR="008E070F" w:rsidRPr="008E070F">
        <w:rPr>
          <w:rFonts w:ascii="Times New Roman" w:hAnsi="Times New Roman" w:cs="Times New Roman"/>
          <w:sz w:val="20"/>
          <w:szCs w:val="20"/>
        </w:rPr>
        <w:t xml:space="preserve">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w:t>
      </w:r>
      <w:r w:rsid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(dále jen „</w:t>
      </w:r>
      <w:r w:rsidRPr="00C84F04">
        <w:rPr>
          <w:rFonts w:ascii="Times New Roman" w:hAnsi="Times New Roman" w:cs="Times New Roman"/>
          <w:b/>
          <w:sz w:val="20"/>
          <w:szCs w:val="20"/>
        </w:rPr>
        <w:t xml:space="preserve">Technická pomoc v rámci </w:t>
      </w:r>
      <w:r>
        <w:rPr>
          <w:rFonts w:ascii="Times New Roman" w:hAnsi="Times New Roman" w:cs="Times New Roman"/>
          <w:b/>
          <w:sz w:val="20"/>
          <w:szCs w:val="20"/>
        </w:rPr>
        <w:t>zadávacího</w:t>
      </w:r>
      <w:r w:rsidRPr="00C84F04">
        <w:rPr>
          <w:rFonts w:ascii="Times New Roman" w:hAnsi="Times New Roman" w:cs="Times New Roman"/>
          <w:b/>
          <w:sz w:val="20"/>
          <w:szCs w:val="20"/>
        </w:rPr>
        <w:t xml:space="preserve"> řízení na </w:t>
      </w:r>
      <w:r>
        <w:rPr>
          <w:rFonts w:ascii="Times New Roman" w:hAnsi="Times New Roman" w:cs="Times New Roman"/>
          <w:b/>
          <w:sz w:val="20"/>
          <w:szCs w:val="20"/>
        </w:rPr>
        <w:t>dodavatele</w:t>
      </w:r>
      <w:r w:rsidRPr="00C84F04">
        <w:rPr>
          <w:rFonts w:ascii="Times New Roman" w:hAnsi="Times New Roman" w:cs="Times New Roman"/>
          <w:b/>
          <w:sz w:val="20"/>
          <w:szCs w:val="20"/>
        </w:rPr>
        <w:t xml:space="preserve"> stavby;</w:t>
      </w:r>
      <w:r w:rsidR="008E070F" w:rsidRPr="008E070F">
        <w:rPr>
          <w:rFonts w:ascii="Times New Roman" w:hAnsi="Times New Roman" w:cs="Times New Roman"/>
          <w:sz w:val="20"/>
          <w:szCs w:val="20"/>
        </w:rPr>
        <w:t>“);</w:t>
      </w:r>
      <w:r w:rsidR="008E070F">
        <w:rPr>
          <w:rFonts w:ascii="Times New Roman" w:hAnsi="Times New Roman" w:cs="Times New Roman"/>
          <w:sz w:val="20"/>
          <w:szCs w:val="20"/>
        </w:rPr>
        <w:t xml:space="preserve"> </w:t>
      </w:r>
    </w:p>
    <w:p w14:paraId="4125EC7E"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průběžná a závěrečná diagnostika Stavby a ověření souladu Stavby s projektovou dokumentací (dále jen „</w:t>
      </w:r>
      <w:r w:rsidRPr="00FF786D">
        <w:rPr>
          <w:rFonts w:ascii="Times New Roman" w:hAnsi="Times New Roman" w:cs="Times New Roman"/>
          <w:b/>
          <w:bCs/>
          <w:sz w:val="20"/>
          <w:szCs w:val="20"/>
        </w:rPr>
        <w:t>Diagnostika stavby</w:t>
      </w:r>
      <w:r w:rsidRPr="00FF786D">
        <w:rPr>
          <w:rFonts w:ascii="Times New Roman" w:hAnsi="Times New Roman" w:cs="Times New Roman"/>
          <w:sz w:val="20"/>
          <w:szCs w:val="20"/>
        </w:rPr>
        <w:t>“).</w:t>
      </w:r>
    </w:p>
    <w:p w14:paraId="66EE6404" w14:textId="77777777" w:rsidR="00F82573"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627FE57D" w14:textId="3F465449" w:rsidR="008E070F" w:rsidRPr="008E070F" w:rsidRDefault="00A43C20" w:rsidP="00CE7982">
      <w:pPr>
        <w:pStyle w:val="lneksmlouvy"/>
        <w:numPr>
          <w:ilvl w:val="2"/>
          <w:numId w:val="6"/>
        </w:numPr>
        <w:rPr>
          <w:rFonts w:ascii="Times New Roman" w:hAnsi="Times New Roman" w:cs="Times New Roman"/>
          <w:sz w:val="20"/>
          <w:szCs w:val="20"/>
        </w:rPr>
      </w:pPr>
      <w:r>
        <w:rPr>
          <w:rFonts w:ascii="Times New Roman" w:hAnsi="Times New Roman"/>
          <w:sz w:val="20"/>
          <w:szCs w:val="20"/>
        </w:rPr>
        <w:t xml:space="preserve">v případě potřeby </w:t>
      </w:r>
      <w:r w:rsidR="008E070F" w:rsidRPr="00DE4B9A">
        <w:rPr>
          <w:rFonts w:ascii="Times New Roman" w:hAnsi="Times New Roman"/>
          <w:sz w:val="20"/>
          <w:szCs w:val="20"/>
        </w:rPr>
        <w:t xml:space="preserve">odborný posudek zpracovaný v souladu s „Metodikou posuzování staveb z hlediska výskytu obecně a zvláštně chráněných </w:t>
      </w:r>
      <w:proofErr w:type="spellStart"/>
      <w:r w:rsidR="008E070F" w:rsidRPr="00DE4B9A">
        <w:rPr>
          <w:rFonts w:ascii="Times New Roman" w:hAnsi="Times New Roman"/>
          <w:sz w:val="20"/>
          <w:szCs w:val="20"/>
        </w:rPr>
        <w:t>synantropních</w:t>
      </w:r>
      <w:proofErr w:type="spellEnd"/>
      <w:r w:rsidR="008E070F" w:rsidRPr="00DE4B9A">
        <w:rPr>
          <w:rFonts w:ascii="Times New Roman" w:hAnsi="Times New Roman"/>
          <w:sz w:val="20"/>
          <w:szCs w:val="20"/>
        </w:rPr>
        <w:t xml:space="preserve"> druhů živočichů“ odborně způsobilou osobou, posuzující výskyt živočichů na zateplovaném objektu. V případě, že není vhodná doba průzkum provést, stačí toto doložit stanoviskem odborně způsobilé osoby (dále jen „</w:t>
      </w:r>
      <w:r w:rsidR="008E070F" w:rsidRPr="00DE4B9A">
        <w:rPr>
          <w:rFonts w:ascii="Times New Roman" w:hAnsi="Times New Roman"/>
          <w:b/>
          <w:sz w:val="20"/>
          <w:szCs w:val="20"/>
        </w:rPr>
        <w:t>Odborný posudek</w:t>
      </w:r>
      <w:r w:rsidR="008E070F">
        <w:rPr>
          <w:rFonts w:ascii="Times New Roman" w:hAnsi="Times New Roman"/>
          <w:sz w:val="20"/>
          <w:szCs w:val="20"/>
        </w:rPr>
        <w:t>“);</w:t>
      </w:r>
    </w:p>
    <w:p w14:paraId="5F93C5CC" w14:textId="6649A532" w:rsidR="008E070F" w:rsidRPr="00FF786D" w:rsidRDefault="007E0997" w:rsidP="00CE7982">
      <w:pPr>
        <w:pStyle w:val="lneksmlouvy"/>
        <w:numPr>
          <w:ilvl w:val="2"/>
          <w:numId w:val="6"/>
        </w:numPr>
        <w:rPr>
          <w:rFonts w:ascii="Times New Roman" w:hAnsi="Times New Roman" w:cs="Times New Roman"/>
          <w:sz w:val="20"/>
          <w:szCs w:val="20"/>
        </w:rPr>
      </w:pPr>
      <w:r>
        <w:rPr>
          <w:rFonts w:ascii="Times New Roman" w:hAnsi="Times New Roman"/>
          <w:sz w:val="20"/>
          <w:szCs w:val="20"/>
        </w:rPr>
        <w:t xml:space="preserve">v případě potřeby </w:t>
      </w:r>
      <w:r w:rsidR="008E070F" w:rsidRPr="00DA3434">
        <w:rPr>
          <w:rFonts w:ascii="Times New Roman" w:hAnsi="Times New Roman"/>
          <w:sz w:val="20"/>
          <w:szCs w:val="20"/>
        </w:rPr>
        <w:t>vypracování energetického posudku (dále také „EP“)</w:t>
      </w:r>
      <w:r w:rsidR="00B15450">
        <w:rPr>
          <w:rFonts w:ascii="Times New Roman" w:hAnsi="Times New Roman"/>
          <w:sz w:val="20"/>
          <w:szCs w:val="20"/>
        </w:rPr>
        <w:t xml:space="preserve"> včetně průkazu energetické náročnosti budovy (dále také „PENB“)</w:t>
      </w:r>
      <w:r w:rsidR="008E070F" w:rsidRPr="00DA3434">
        <w:rPr>
          <w:rFonts w:ascii="Times New Roman" w:hAnsi="Times New Roman"/>
          <w:sz w:val="20"/>
          <w:szCs w:val="20"/>
        </w:rPr>
        <w:t xml:space="preserve"> dle vyhlášky č. 480/2012Sb., o energetickém auditu a energetickém posudku (dále jen „</w:t>
      </w:r>
      <w:r w:rsidR="008E070F" w:rsidRPr="00DA3434">
        <w:rPr>
          <w:rFonts w:ascii="Times New Roman" w:hAnsi="Times New Roman"/>
          <w:b/>
          <w:sz w:val="20"/>
          <w:szCs w:val="20"/>
        </w:rPr>
        <w:t>Energetické hodnocení projektu</w:t>
      </w:r>
      <w:r w:rsidR="008E070F" w:rsidRPr="00DA3434">
        <w:rPr>
          <w:rFonts w:ascii="Times New Roman" w:hAnsi="Times New Roman"/>
          <w:sz w:val="20"/>
          <w:szCs w:val="20"/>
        </w:rPr>
        <w:t>“)</w:t>
      </w:r>
      <w:r w:rsidR="008E070F">
        <w:rPr>
          <w:rFonts w:ascii="Times New Roman" w:hAnsi="Times New Roman"/>
          <w:sz w:val="20"/>
          <w:szCs w:val="20"/>
        </w:rPr>
        <w:t>.</w:t>
      </w:r>
    </w:p>
    <w:p w14:paraId="431817B3" w14:textId="2A807F45" w:rsidR="00F82573" w:rsidRPr="00FF786D" w:rsidRDefault="00F82573" w:rsidP="004E7326">
      <w:pPr>
        <w:pStyle w:val="lneksmlouvy"/>
        <w:rPr>
          <w:rFonts w:ascii="Times New Roman" w:hAnsi="Times New Roman" w:cs="Times New Roman"/>
          <w:sz w:val="20"/>
          <w:szCs w:val="20"/>
        </w:rPr>
      </w:pPr>
      <w:bookmarkStart w:id="4" w:name="_Ref423607475"/>
      <w:bookmarkStart w:id="5" w:name="_Ref422991826"/>
      <w:bookmarkStart w:id="6" w:name="_Ref423016672"/>
      <w:bookmarkEnd w:id="3"/>
      <w:r w:rsidRPr="00FF786D">
        <w:rPr>
          <w:rFonts w:ascii="Times New Roman" w:hAnsi="Times New Roman" w:cs="Times New Roman"/>
          <w:sz w:val="20"/>
          <w:szCs w:val="20"/>
        </w:rPr>
        <w:t xml:space="preserve">Dílo v částech, které se zachycují na hmotném nosiči, vyhotoví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dokumentaci měnit a upravovat. Zejména projektové dokumentace dle odst</w:t>
      </w:r>
      <w:r w:rsidRPr="007E0997">
        <w:rPr>
          <w:rFonts w:ascii="Times New Roman" w:hAnsi="Times New Roman" w:cs="Times New Roman"/>
          <w:sz w:val="20"/>
          <w:szCs w:val="20"/>
        </w:rPr>
        <w:t xml:space="preserve">. 2.2.1 až </w:t>
      </w:r>
      <w:r w:rsidR="008E070F" w:rsidRPr="007E0997">
        <w:rPr>
          <w:rFonts w:ascii="Times New Roman" w:hAnsi="Times New Roman" w:cs="Times New Roman"/>
          <w:sz w:val="20"/>
          <w:szCs w:val="20"/>
        </w:rPr>
        <w:t>2.2.</w:t>
      </w:r>
      <w:r w:rsidR="007E0997" w:rsidRPr="007E0997">
        <w:rPr>
          <w:rFonts w:ascii="Times New Roman" w:hAnsi="Times New Roman" w:cs="Times New Roman"/>
          <w:sz w:val="20"/>
          <w:szCs w:val="20"/>
        </w:rPr>
        <w:t>6</w:t>
      </w:r>
      <w:r w:rsidR="007E0997"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a její součásti musí být předány ve formátu </w:t>
      </w:r>
      <w:proofErr w:type="spellStart"/>
      <w:r w:rsidRPr="00FF786D">
        <w:rPr>
          <w:rFonts w:ascii="Times New Roman" w:hAnsi="Times New Roman" w:cs="Times New Roman"/>
          <w:sz w:val="20"/>
          <w:szCs w:val="20"/>
        </w:rPr>
        <w:t>pdf</w:t>
      </w:r>
      <w:proofErr w:type="spellEnd"/>
      <w:r w:rsidRPr="00FF786D">
        <w:rPr>
          <w:rFonts w:ascii="Times New Roman" w:hAnsi="Times New Roman" w:cs="Times New Roman"/>
          <w:sz w:val="20"/>
          <w:szCs w:val="20"/>
        </w:rPr>
        <w:t xml:space="preserve"> a </w:t>
      </w:r>
      <w:proofErr w:type="spellStart"/>
      <w:r w:rsidRPr="00FF786D">
        <w:rPr>
          <w:rFonts w:ascii="Times New Roman" w:hAnsi="Times New Roman" w:cs="Times New Roman"/>
          <w:sz w:val="20"/>
          <w:szCs w:val="20"/>
        </w:rPr>
        <w:t>dwg</w:t>
      </w:r>
      <w:proofErr w:type="spellEnd"/>
      <w:r w:rsidRPr="00FF786D">
        <w:rPr>
          <w:rFonts w:ascii="Times New Roman" w:hAnsi="Times New Roman" w:cs="Times New Roman"/>
          <w:sz w:val="20"/>
          <w:szCs w:val="20"/>
        </w:rPr>
        <w:t xml:space="preserve">. Výkaz výměr musí odpovídat </w:t>
      </w:r>
      <w:bookmarkEnd w:id="4"/>
      <w:r w:rsidRPr="00FF786D">
        <w:rPr>
          <w:rFonts w:ascii="Times New Roman" w:hAnsi="Times New Roman" w:cs="Times New Roman"/>
          <w:sz w:val="20"/>
          <w:szCs w:val="20"/>
        </w:rPr>
        <w:t>§ 12 vyhlášky č. 169/2016 Sb.</w:t>
      </w:r>
    </w:p>
    <w:p w14:paraId="0E51F9C9" w14:textId="77777777"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Předmětem Díla jsou dále ostatní činnosti nutné k zajištění rozhodnutí o umístění Stavby a stavebního povolení dle pokynů Objednatele a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79E839A1" w14:textId="4AA28615"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předmětem Díla bude i realizace investic jiných investorů je součástí povinností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dle odst. </w:t>
      </w:r>
      <w:r w:rsidRPr="007E0997">
        <w:rPr>
          <w:rFonts w:ascii="Times New Roman" w:hAnsi="Times New Roman" w:cs="Times New Roman"/>
          <w:sz w:val="20"/>
          <w:szCs w:val="20"/>
        </w:rPr>
        <w:t>2.2.</w:t>
      </w:r>
      <w:r w:rsidR="007E0997" w:rsidRPr="007E0997">
        <w:rPr>
          <w:rFonts w:ascii="Times New Roman" w:hAnsi="Times New Roman" w:cs="Times New Roman"/>
          <w:sz w:val="20"/>
          <w:szCs w:val="20"/>
        </w:rPr>
        <w:t xml:space="preserve">9 </w:t>
      </w:r>
      <w:r w:rsidRPr="007E0997">
        <w:rPr>
          <w:rFonts w:ascii="Times New Roman" w:hAnsi="Times New Roman" w:cs="Times New Roman"/>
          <w:sz w:val="20"/>
          <w:szCs w:val="20"/>
        </w:rPr>
        <w:t xml:space="preserve">a </w:t>
      </w:r>
      <w:proofErr w:type="gramStart"/>
      <w:r w:rsidRPr="007E0997">
        <w:rPr>
          <w:rFonts w:ascii="Times New Roman" w:hAnsi="Times New Roman" w:cs="Times New Roman"/>
          <w:sz w:val="20"/>
          <w:szCs w:val="20"/>
        </w:rPr>
        <w:t>2.2.</w:t>
      </w:r>
      <w:r w:rsidR="007E0997">
        <w:rPr>
          <w:rFonts w:ascii="Times New Roman" w:hAnsi="Times New Roman" w:cs="Times New Roman"/>
          <w:sz w:val="20"/>
          <w:szCs w:val="20"/>
        </w:rPr>
        <w:t>10</w:t>
      </w:r>
      <w:proofErr w:type="gramEnd"/>
      <w:r w:rsidR="007E0997" w:rsidRPr="00FF786D">
        <w:rPr>
          <w:rFonts w:ascii="Times New Roman" w:hAnsi="Times New Roman" w:cs="Times New Roman"/>
          <w:sz w:val="20"/>
          <w:szCs w:val="20"/>
        </w:rPr>
        <w:t xml:space="preserve"> </w:t>
      </w:r>
      <w:r w:rsidRPr="00FF786D">
        <w:rPr>
          <w:rFonts w:ascii="Times New Roman" w:hAnsi="Times New Roman" w:cs="Times New Roman"/>
          <w:sz w:val="20"/>
          <w:szCs w:val="20"/>
        </w:rPr>
        <w:t>této Smlouvy i zprostředkování uzavření příslušné smlouvy mezi investory potřebné pro územní a stavební řízení v souladu s odst. 2.2 Smlouvy</w:t>
      </w:r>
    </w:p>
    <w:bookmarkEnd w:id="5"/>
    <w:bookmarkEnd w:id="6"/>
    <w:p w14:paraId="5CF7DCBB" w14:textId="77777777"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Součástí Díla jsou i práce v této Smlouvě nespecifikované, které však jsou k řádnému plnění Díla a provedení Stavby nezbytné a o kterých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vzhledem ke svým odborným znalostem a zkušenostem měl nebo mohl vědět. Provedení těchto prací je zahrnuto v celkové ceně Díla dle této Smlouvy.</w:t>
      </w:r>
    </w:p>
    <w:p w14:paraId="2BDBECE4"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prohlašuje, že:</w:t>
      </w:r>
    </w:p>
    <w:p w14:paraId="2F1BC371"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Dílo je možné dle dostupných podkladů realizovat;</w:t>
      </w:r>
    </w:p>
    <w:p w14:paraId="57258D02"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všechny technické a dodací podmínky</w:t>
      </w:r>
      <w:r>
        <w:rPr>
          <w:rFonts w:ascii="Times New Roman" w:hAnsi="Times New Roman"/>
          <w:sz w:val="20"/>
          <w:szCs w:val="20"/>
        </w:rPr>
        <w:t xml:space="preserve"> Díla zahrnul do kalkulace cen;</w:t>
      </w:r>
    </w:p>
    <w:p w14:paraId="569F6017" w14:textId="77777777" w:rsidR="008E070F"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řádně překontroloval předané podkladové materiály pro zpracování projektové dokumentace a nejsou mu známy žádné překážky, které by mu bránily splnit předmět Díla tak,</w:t>
      </w:r>
      <w:r w:rsidR="00790472">
        <w:rPr>
          <w:rFonts w:ascii="Times New Roman" w:hAnsi="Times New Roman"/>
          <w:sz w:val="20"/>
          <w:szCs w:val="20"/>
        </w:rPr>
        <w:t xml:space="preserve"> jak se zavázal touto Smlouvou;</w:t>
      </w:r>
    </w:p>
    <w:p w14:paraId="3B362E71" w14:textId="1A5B7AF0" w:rsidR="00F82573" w:rsidRPr="00A43C20" w:rsidRDefault="00790472" w:rsidP="00790472">
      <w:pPr>
        <w:pStyle w:val="lneksmlouvy"/>
        <w:numPr>
          <w:ilvl w:val="2"/>
          <w:numId w:val="6"/>
        </w:numPr>
        <w:rPr>
          <w:rFonts w:ascii="Times New Roman" w:hAnsi="Times New Roman" w:cs="Times New Roman"/>
          <w:sz w:val="20"/>
          <w:szCs w:val="20"/>
        </w:rPr>
      </w:pPr>
      <w:r w:rsidRPr="00A43C20">
        <w:rPr>
          <w:rFonts w:ascii="Times New Roman" w:hAnsi="Times New Roman"/>
          <w:sz w:val="20"/>
          <w:szCs w:val="20"/>
        </w:rPr>
        <w:t>d</w:t>
      </w:r>
      <w:r w:rsidR="008E070F" w:rsidRPr="00A43C20">
        <w:rPr>
          <w:rFonts w:ascii="Times New Roman" w:hAnsi="Times New Roman"/>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A43C20">
        <w:rPr>
          <w:rFonts w:ascii="Times New Roman" w:hAnsi="Times New Roman"/>
          <w:bCs/>
          <w:sz w:val="20"/>
          <w:szCs w:val="20"/>
        </w:rPr>
        <w:t>z </w:t>
      </w:r>
      <w:r w:rsidR="00312BD2" w:rsidRPr="00A43C20">
        <w:rPr>
          <w:rFonts w:ascii="Times New Roman" w:hAnsi="Times New Roman" w:cs="Times New Roman"/>
          <w:sz w:val="20"/>
          <w:szCs w:val="20"/>
        </w:rPr>
        <w:t>Integrovaného regionálního operačního programu</w:t>
      </w:r>
      <w:r w:rsidRPr="00A43C20">
        <w:rPr>
          <w:rFonts w:ascii="Times New Roman" w:hAnsi="Times New Roman"/>
          <w:sz w:val="20"/>
          <w:szCs w:val="20"/>
        </w:rPr>
        <w:t>;</w:t>
      </w:r>
      <w:r w:rsidR="00F82573" w:rsidRPr="00A43C20">
        <w:rPr>
          <w:rFonts w:ascii="Times New Roman" w:hAnsi="Times New Roman" w:cs="Times New Roman"/>
          <w:sz w:val="20"/>
          <w:szCs w:val="20"/>
        </w:rPr>
        <w:t xml:space="preserve"> </w:t>
      </w:r>
    </w:p>
    <w:p w14:paraId="28A087F5" w14:textId="26E4B16E" w:rsidR="00790472" w:rsidRPr="00A43C20" w:rsidRDefault="00790472" w:rsidP="00790472">
      <w:pPr>
        <w:pStyle w:val="lneksmlouvy"/>
        <w:numPr>
          <w:ilvl w:val="2"/>
          <w:numId w:val="6"/>
        </w:numPr>
        <w:rPr>
          <w:rFonts w:ascii="Times New Roman" w:hAnsi="Times New Roman" w:cs="Times New Roman"/>
          <w:sz w:val="20"/>
          <w:szCs w:val="20"/>
        </w:rPr>
      </w:pPr>
      <w:r w:rsidRPr="00A43C20">
        <w:rPr>
          <w:rFonts w:ascii="Times New Roman" w:hAnsi="Times New Roman" w:cs="Times New Roman"/>
          <w:sz w:val="20"/>
          <w:szCs w:val="20"/>
        </w:rPr>
        <w:t>dodavatel je v době realizace projektu a dále po dobu 10 let následujících po roce, ve kterém objednatel (příjemce dotace) obdrží protokol o závěrečném vyhodnocení akce, a minimálně do roku 20</w:t>
      </w:r>
      <w:r w:rsidR="00312BD2" w:rsidRPr="00A43C20">
        <w:rPr>
          <w:rFonts w:ascii="Times New Roman" w:hAnsi="Times New Roman" w:cs="Times New Roman"/>
          <w:sz w:val="20"/>
          <w:szCs w:val="20"/>
        </w:rPr>
        <w:t>31</w:t>
      </w:r>
      <w:r w:rsidRPr="00A43C20">
        <w:rPr>
          <w:rFonts w:ascii="Times New Roman" w:hAnsi="Times New Roman" w:cs="Times New Roman"/>
          <w:sz w:val="20"/>
          <w:szCs w:val="20"/>
        </w:rPr>
        <w:t>,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A43C20">
        <w:rPr>
          <w:rFonts w:ascii="Times New Roman" w:hAnsi="Times New Roman" w:cs="Times New Roman"/>
          <w:sz w:val="20"/>
          <w:szCs w:val="20"/>
        </w:rPr>
        <w:t>IROP</w:t>
      </w:r>
      <w:r w:rsidRPr="00A43C20">
        <w:rPr>
          <w:rFonts w:ascii="Times New Roman" w:hAnsi="Times New Roman" w:cs="Times New Roman"/>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FF786D" w:rsidRDefault="00F82573" w:rsidP="00F14C71">
      <w:pPr>
        <w:pStyle w:val="lneksmlouvynadpis"/>
        <w:numPr>
          <w:ilvl w:val="0"/>
          <w:numId w:val="0"/>
        </w:numPr>
        <w:tabs>
          <w:tab w:val="left" w:pos="2250"/>
        </w:tabs>
        <w:spacing w:before="0"/>
        <w:ind w:left="680"/>
        <w:rPr>
          <w:rFonts w:ascii="Times New Roman" w:hAnsi="Times New Roman" w:cs="Times New Roman"/>
          <w:b w:val="0"/>
          <w:bCs w:val="0"/>
          <w:sz w:val="20"/>
          <w:szCs w:val="20"/>
        </w:rPr>
      </w:pPr>
      <w:bookmarkStart w:id="7" w:name="_Ref423003375"/>
      <w:r w:rsidRPr="00FF786D">
        <w:rPr>
          <w:rFonts w:ascii="Times New Roman" w:hAnsi="Times New Roman" w:cs="Times New Roman"/>
          <w:b w:val="0"/>
          <w:bCs w:val="0"/>
          <w:sz w:val="20"/>
          <w:szCs w:val="20"/>
        </w:rPr>
        <w:tab/>
      </w:r>
    </w:p>
    <w:p w14:paraId="78EA8EA8" w14:textId="77777777" w:rsidR="00F82573" w:rsidRPr="00FF786D" w:rsidRDefault="00F82573" w:rsidP="002C1C1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DOBA A MÍSTO PLNĚNÍ</w:t>
      </w:r>
      <w:bookmarkEnd w:id="7"/>
    </w:p>
    <w:p w14:paraId="596FBE96" w14:textId="77777777" w:rsidR="00F82573" w:rsidRPr="00FF786D" w:rsidRDefault="002A5596" w:rsidP="00D50BBB">
      <w:pPr>
        <w:pStyle w:val="lneksmlouvy"/>
        <w:rPr>
          <w:rFonts w:ascii="Times New Roman" w:hAnsi="Times New Roman" w:cs="Times New Roman"/>
          <w:sz w:val="20"/>
          <w:szCs w:val="20"/>
        </w:rPr>
      </w:pPr>
      <w:bookmarkStart w:id="8" w:name="_Ref422997404"/>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resp. jeho části dle odst. 2.2 této Smlouvy v následujících lhůtách:</w:t>
      </w:r>
      <w:bookmarkEnd w:id="8"/>
    </w:p>
    <w:p w14:paraId="2EEF6E90" w14:textId="57A3970B" w:rsidR="00790472" w:rsidRPr="003C039F" w:rsidRDefault="00790472" w:rsidP="00A43C20">
      <w:pPr>
        <w:pStyle w:val="lneksmlouvy"/>
        <w:numPr>
          <w:ilvl w:val="2"/>
          <w:numId w:val="6"/>
        </w:numPr>
        <w:rPr>
          <w:rFonts w:ascii="Times New Roman" w:hAnsi="Times New Roman"/>
          <w:sz w:val="20"/>
          <w:szCs w:val="20"/>
        </w:rPr>
      </w:pPr>
      <w:r w:rsidRPr="003C039F">
        <w:rPr>
          <w:rFonts w:ascii="Times New Roman" w:hAnsi="Times New Roman"/>
          <w:sz w:val="20"/>
          <w:szCs w:val="20"/>
        </w:rPr>
        <w:t>Projektov</w:t>
      </w:r>
      <w:r w:rsidR="00407FAC">
        <w:rPr>
          <w:rFonts w:ascii="Times New Roman" w:hAnsi="Times New Roman"/>
          <w:sz w:val="20"/>
          <w:szCs w:val="20"/>
        </w:rPr>
        <w:t>á</w:t>
      </w:r>
      <w:r w:rsidRPr="003C039F">
        <w:rPr>
          <w:rFonts w:ascii="Times New Roman" w:hAnsi="Times New Roman"/>
          <w:sz w:val="20"/>
          <w:szCs w:val="20"/>
        </w:rPr>
        <w:t xml:space="preserve"> dokumentac</w:t>
      </w:r>
      <w:r w:rsidR="00407FAC">
        <w:rPr>
          <w:rFonts w:ascii="Times New Roman" w:hAnsi="Times New Roman"/>
          <w:sz w:val="20"/>
          <w:szCs w:val="20"/>
        </w:rPr>
        <w:t>e</w:t>
      </w:r>
      <w:r w:rsidRPr="003C039F">
        <w:rPr>
          <w:rFonts w:ascii="Times New Roman" w:hAnsi="Times New Roman"/>
          <w:sz w:val="20"/>
          <w:szCs w:val="20"/>
        </w:rPr>
        <w:t xml:space="preserve"> </w:t>
      </w:r>
      <w:r w:rsidR="001B4DE8">
        <w:rPr>
          <w:rFonts w:ascii="Times New Roman" w:hAnsi="Times New Roman"/>
          <w:sz w:val="20"/>
          <w:szCs w:val="20"/>
        </w:rPr>
        <w:t xml:space="preserve">stávajícího </w:t>
      </w:r>
      <w:r w:rsidR="00A43C20" w:rsidRPr="00A43C20">
        <w:rPr>
          <w:rFonts w:ascii="Times New Roman" w:hAnsi="Times New Roman"/>
          <w:sz w:val="20"/>
          <w:szCs w:val="20"/>
        </w:rPr>
        <w:t>stavu a projektová dokumentace ve stupni pro stavební povolení</w:t>
      </w:r>
      <w:r w:rsidR="005C6F4B">
        <w:rPr>
          <w:rFonts w:ascii="Times New Roman" w:hAnsi="Times New Roman"/>
          <w:sz w:val="20"/>
          <w:szCs w:val="20"/>
        </w:rPr>
        <w:t xml:space="preserve"> </w:t>
      </w:r>
      <w:r w:rsidR="00A43C20" w:rsidRPr="00A43C20">
        <w:rPr>
          <w:rFonts w:ascii="Times New Roman" w:hAnsi="Times New Roman"/>
          <w:sz w:val="20"/>
          <w:szCs w:val="20"/>
        </w:rPr>
        <w:t xml:space="preserve">- do </w:t>
      </w:r>
      <w:r w:rsidR="00A43C20" w:rsidRPr="00A43C20">
        <w:rPr>
          <w:rFonts w:ascii="Times New Roman" w:hAnsi="Times New Roman"/>
          <w:b/>
          <w:sz w:val="20"/>
          <w:szCs w:val="20"/>
        </w:rPr>
        <w:t>45 dní</w:t>
      </w:r>
      <w:r w:rsidR="00A43C20" w:rsidRPr="00A43C20">
        <w:rPr>
          <w:rFonts w:ascii="Times New Roman" w:hAnsi="Times New Roman"/>
          <w:sz w:val="20"/>
          <w:szCs w:val="20"/>
        </w:rPr>
        <w:t xml:space="preserve"> od podpisu Smlouvy o dílo</w:t>
      </w:r>
      <w:r w:rsidRPr="003C039F">
        <w:rPr>
          <w:rFonts w:ascii="Times New Roman" w:hAnsi="Times New Roman"/>
          <w:sz w:val="20"/>
          <w:szCs w:val="20"/>
        </w:rPr>
        <w:t>;</w:t>
      </w:r>
    </w:p>
    <w:p w14:paraId="32715DA2" w14:textId="73F56926" w:rsidR="00790472" w:rsidRPr="00407FAC" w:rsidRDefault="00A43C20" w:rsidP="00407FAC">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Zajištění vydání stavebního povolení vč. dokladové části – do </w:t>
      </w:r>
      <w:r w:rsidR="001B4DE8">
        <w:rPr>
          <w:rFonts w:ascii="Times New Roman" w:hAnsi="Times New Roman"/>
          <w:sz w:val="20"/>
          <w:szCs w:val="20"/>
        </w:rPr>
        <w:t>60</w:t>
      </w:r>
      <w:r w:rsidRPr="00A43C20">
        <w:rPr>
          <w:rFonts w:ascii="Times New Roman" w:hAnsi="Times New Roman"/>
          <w:sz w:val="20"/>
          <w:szCs w:val="20"/>
        </w:rPr>
        <w:t xml:space="preserve"> dní od vyhotovení projektové dokumentace pro stavební povolení</w:t>
      </w:r>
      <w:r w:rsidR="00407FAC">
        <w:rPr>
          <w:rFonts w:ascii="Times New Roman" w:hAnsi="Times New Roman"/>
          <w:sz w:val="20"/>
          <w:szCs w:val="20"/>
        </w:rPr>
        <w:t xml:space="preserve"> </w:t>
      </w:r>
      <w:r w:rsidR="00407FAC" w:rsidRPr="00A43C20">
        <w:rPr>
          <w:rFonts w:ascii="Times New Roman" w:hAnsi="Times New Roman"/>
          <w:sz w:val="20"/>
          <w:szCs w:val="20"/>
        </w:rPr>
        <w:t>– tento termín je předpokládaný, není závazný</w:t>
      </w:r>
      <w:r w:rsidR="00407FAC" w:rsidRPr="003C039F">
        <w:rPr>
          <w:rFonts w:ascii="Times New Roman" w:hAnsi="Times New Roman"/>
          <w:sz w:val="20"/>
          <w:szCs w:val="20"/>
        </w:rPr>
        <w:t>;</w:t>
      </w:r>
    </w:p>
    <w:p w14:paraId="4221E917" w14:textId="48355ACB" w:rsidR="00790472" w:rsidRPr="001B4DE8" w:rsidRDefault="00A43C20" w:rsidP="00A43C20">
      <w:pPr>
        <w:pStyle w:val="lneksmlouvy"/>
        <w:numPr>
          <w:ilvl w:val="2"/>
          <w:numId w:val="6"/>
        </w:numPr>
        <w:rPr>
          <w:rFonts w:ascii="Times New Roman" w:hAnsi="Times New Roman"/>
          <w:sz w:val="20"/>
          <w:szCs w:val="20"/>
        </w:rPr>
      </w:pPr>
      <w:r w:rsidRPr="001B4DE8">
        <w:rPr>
          <w:rFonts w:ascii="Times New Roman" w:hAnsi="Times New Roman"/>
          <w:sz w:val="20"/>
          <w:szCs w:val="20"/>
        </w:rPr>
        <w:t xml:space="preserve">Projektová dokumentace pro provedení stavby vč. výkazu výměr, oceněného a neoceněného soupisu stavebních prací – do </w:t>
      </w:r>
      <w:r w:rsidRPr="001B4DE8">
        <w:rPr>
          <w:rFonts w:ascii="Times New Roman" w:hAnsi="Times New Roman"/>
          <w:b/>
          <w:sz w:val="20"/>
          <w:szCs w:val="20"/>
        </w:rPr>
        <w:t>30 dní</w:t>
      </w:r>
      <w:r w:rsidRPr="001B4DE8">
        <w:rPr>
          <w:rFonts w:ascii="Times New Roman" w:hAnsi="Times New Roman"/>
          <w:sz w:val="20"/>
          <w:szCs w:val="20"/>
        </w:rPr>
        <w:t xml:space="preserve"> od nabytí právní moci stavebního povolení</w:t>
      </w:r>
      <w:r w:rsidR="00790472" w:rsidRPr="001B4DE8">
        <w:rPr>
          <w:rFonts w:ascii="Times New Roman" w:hAnsi="Times New Roman"/>
          <w:sz w:val="20"/>
          <w:szCs w:val="20"/>
        </w:rPr>
        <w:t>;</w:t>
      </w:r>
    </w:p>
    <w:p w14:paraId="29D866B9" w14:textId="475B2E1C" w:rsidR="00F82573" w:rsidRPr="00A43C20"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Technická pomoc zadavateli – ostatní (např. jednání komise) - dle potřeb zadavatele od podpisu Smlouvy o dílo do doby ukončení realizace stavby</w:t>
      </w:r>
      <w:r w:rsidR="00790472" w:rsidRPr="003C039F">
        <w:rPr>
          <w:rFonts w:ascii="Times New Roman" w:hAnsi="Times New Roman"/>
          <w:sz w:val="20"/>
          <w:szCs w:val="20"/>
        </w:rPr>
        <w:t>;</w:t>
      </w:r>
    </w:p>
    <w:p w14:paraId="6DE9926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Zajišťovat Autorský dozor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průběžně po dobu provádění Stavby až do jejího zhotovení a předání objednateli. Termín zahájení a provádění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upřesněn Objednatelem alespoň patnáct (15) dnů předem;</w:t>
      </w:r>
    </w:p>
    <w:p w14:paraId="34A39440" w14:textId="5AAC2081"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Účastnit se na jednáních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pro jednání komise Objednatel nebo komise samotná; na jednání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pozván písemně nejméně tři (3) dny předem a o jeho případném jmenování za člena </w:t>
      </w:r>
      <w:r w:rsidR="00312BD2">
        <w:rPr>
          <w:rFonts w:ascii="Times New Roman" w:hAnsi="Times New Roman" w:cs="Times New Roman"/>
          <w:sz w:val="20"/>
          <w:szCs w:val="20"/>
        </w:rPr>
        <w:t xml:space="preserve">(a náhradníka člena) </w:t>
      </w:r>
      <w:r w:rsidRPr="00FF786D">
        <w:rPr>
          <w:rFonts w:ascii="Times New Roman" w:hAnsi="Times New Roman" w:cs="Times New Roman"/>
          <w:sz w:val="20"/>
          <w:szCs w:val="20"/>
        </w:rPr>
        <w:t xml:space="preserve">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písemně vyrozuměn nejpozději tři (3) dny před prvním jednáním komise.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provede případnou kontrolu nabídek dle požadavků Objednatele. Účastnit se na prohlídce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Objednatel v zadávací dokumentaci na veřejnou zakázku na Stavbu; na prohlídku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pozván písemně nejméně pět (5) dní předem.</w:t>
      </w:r>
    </w:p>
    <w:p w14:paraId="027B32B2" w14:textId="4974DB00" w:rsidR="00F82573" w:rsidRPr="00FF786D" w:rsidRDefault="00F82573" w:rsidP="00D50BBB">
      <w:pPr>
        <w:pStyle w:val="lneksmlouvy"/>
        <w:rPr>
          <w:rFonts w:ascii="Times New Roman" w:hAnsi="Times New Roman" w:cs="Times New Roman"/>
          <w:sz w:val="20"/>
          <w:szCs w:val="20"/>
        </w:rPr>
      </w:pPr>
      <w:bookmarkStart w:id="9" w:name="_Ref423423845"/>
      <w:r w:rsidRPr="00FF786D">
        <w:rPr>
          <w:rFonts w:ascii="Times New Roman" w:hAnsi="Times New Roman" w:cs="Times New Roman"/>
          <w:sz w:val="20"/>
          <w:szCs w:val="20"/>
        </w:rPr>
        <w:t xml:space="preserve">Části Díla, kterým není přidělena lhůta k provedení dle </w:t>
      </w:r>
      <w:proofErr w:type="gramStart"/>
      <w:r w:rsidRPr="00FF786D">
        <w:rPr>
          <w:rFonts w:ascii="Times New Roman" w:hAnsi="Times New Roman" w:cs="Times New Roman"/>
          <w:sz w:val="20"/>
          <w:szCs w:val="20"/>
        </w:rPr>
        <w:t xml:space="preserve">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roofErr w:type="gramEnd"/>
      <w:r w:rsidRPr="00FF786D">
        <w:rPr>
          <w:rFonts w:ascii="Times New Roman" w:hAnsi="Times New Roman" w:cs="Times New Roman"/>
          <w:sz w:val="20"/>
          <w:szCs w:val="20"/>
        </w:rPr>
        <w:t xml:space="preserve">, provede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447AFDE4"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Lhůty dle </w:t>
      </w:r>
      <w:proofErr w:type="gramStart"/>
      <w:r w:rsidRPr="00FF786D">
        <w:rPr>
          <w:rFonts w:ascii="Times New Roman" w:hAnsi="Times New Roman" w:cs="Times New Roman"/>
          <w:sz w:val="20"/>
          <w:szCs w:val="20"/>
        </w:rPr>
        <w:t xml:space="preserve">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w:t>
      </w:r>
      <w:proofErr w:type="gramEnd"/>
      <w:r w:rsidRPr="00FF786D">
        <w:rPr>
          <w:rFonts w:ascii="Times New Roman" w:hAnsi="Times New Roman" w:cs="Times New Roman"/>
          <w:sz w:val="20"/>
          <w:szCs w:val="20"/>
        </w:rPr>
        <w:t xml:space="preserve"> sjednány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je oprávněn Dílo, resp. jeho části provést i před sjednaným termínem.</w:t>
      </w:r>
    </w:p>
    <w:p w14:paraId="051EFA70"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Provádění Díla bude zahájeno bez zbytečného odkladu po nabytí účinnosti této Smlouvy.</w:t>
      </w:r>
    </w:p>
    <w:p w14:paraId="107A4D91"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je provedeno, je-li řádně dokončeno a předáno. </w:t>
      </w:r>
    </w:p>
    <w:p w14:paraId="3EFE73F7"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42B39EBA" w14:textId="4B60AC27" w:rsidR="00F82573" w:rsidRPr="00FF786D" w:rsidRDefault="00F82573" w:rsidP="00266E97">
      <w:pPr>
        <w:pStyle w:val="lneksmlouvy"/>
        <w:rPr>
          <w:rFonts w:ascii="Times New Roman" w:hAnsi="Times New Roman" w:cs="Times New Roman"/>
          <w:sz w:val="20"/>
          <w:szCs w:val="20"/>
        </w:rPr>
      </w:pPr>
      <w:bookmarkStart w:id="10" w:name="_Ref423193198"/>
      <w:r w:rsidRPr="00FF786D">
        <w:rPr>
          <w:rFonts w:ascii="Times New Roman" w:hAnsi="Times New Roman" w:cs="Times New Roman"/>
          <w:sz w:val="20"/>
          <w:szCs w:val="20"/>
        </w:rPr>
        <w:t xml:space="preserve">Místem plnění je </w:t>
      </w:r>
      <w:r w:rsidR="00E27167">
        <w:rPr>
          <w:rFonts w:ascii="Times New Roman" w:hAnsi="Times New Roman" w:cs="Times New Roman"/>
          <w:sz w:val="20"/>
          <w:szCs w:val="20"/>
        </w:rPr>
        <w:t>Střední odborná škola a Střední odborné učiliště, Kladno, náměstí Edvarda Beneše 2353 se sídlem náměstí Edvarda Beneše 2353, 272 01 Kladno.</w:t>
      </w:r>
    </w:p>
    <w:bookmarkEnd w:id="10"/>
    <w:p w14:paraId="7FDD10CB" w14:textId="77777777" w:rsidR="00F82573" w:rsidRPr="00FF786D" w:rsidRDefault="00F82573" w:rsidP="00266E97">
      <w:pPr>
        <w:pStyle w:val="lneksmlouvy"/>
        <w:numPr>
          <w:ilvl w:val="0"/>
          <w:numId w:val="0"/>
        </w:numPr>
        <w:ind w:left="680" w:firstLine="708"/>
        <w:rPr>
          <w:rFonts w:ascii="Times New Roman" w:hAnsi="Times New Roman" w:cs="Times New Roman"/>
          <w:sz w:val="20"/>
          <w:szCs w:val="20"/>
        </w:rPr>
      </w:pPr>
    </w:p>
    <w:p w14:paraId="5EDA4A09" w14:textId="77777777" w:rsidR="00F82573" w:rsidRPr="00FF786D" w:rsidRDefault="00F82573" w:rsidP="002C1C1A">
      <w:pPr>
        <w:pStyle w:val="lneksmlouvynadpis"/>
        <w:jc w:val="center"/>
        <w:rPr>
          <w:rFonts w:ascii="Times New Roman" w:hAnsi="Times New Roman" w:cs="Times New Roman"/>
          <w:b w:val="0"/>
          <w:bCs w:val="0"/>
          <w:sz w:val="20"/>
          <w:szCs w:val="20"/>
        </w:rPr>
      </w:pPr>
      <w:bookmarkStart w:id="11" w:name="_Ref423389781"/>
      <w:r w:rsidRPr="00FF786D">
        <w:rPr>
          <w:rFonts w:ascii="Times New Roman" w:hAnsi="Times New Roman" w:cs="Times New Roman"/>
          <w:sz w:val="20"/>
          <w:szCs w:val="20"/>
        </w:rPr>
        <w:t>PŘEDÁNÍ A PŘEVZETÍ DÍLA</w:t>
      </w:r>
      <w:bookmarkEnd w:id="11"/>
    </w:p>
    <w:p w14:paraId="775712B5" w14:textId="0607D85E" w:rsidR="00F82573" w:rsidRPr="00FF786D" w:rsidRDefault="002A5596" w:rsidP="00D50BBB">
      <w:pPr>
        <w:pStyle w:val="lneksmlouvy"/>
        <w:rPr>
          <w:rFonts w:ascii="Times New Roman" w:hAnsi="Times New Roman" w:cs="Times New Roman"/>
          <w:sz w:val="20"/>
          <w:szCs w:val="20"/>
        </w:rPr>
      </w:pPr>
      <w:bookmarkStart w:id="12" w:name="_Ref423002897"/>
      <w:bookmarkStart w:id="13" w:name="_Ref423380836"/>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splní svou povinnost provést Dílo tak, že Dílo (resp. jeho části dle článku 2 Smlouvy) dokončí a předá Objednateli v termínech podle </w:t>
      </w:r>
      <w:proofErr w:type="gramStart"/>
      <w:r w:rsidR="00F82573" w:rsidRPr="00FF786D">
        <w:rPr>
          <w:rFonts w:ascii="Times New Roman" w:hAnsi="Times New Roman" w:cs="Times New Roman"/>
          <w:sz w:val="20"/>
          <w:szCs w:val="20"/>
        </w:rPr>
        <w:t xml:space="preserve">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a </w:t>
      </w:r>
      <w:r w:rsidR="00F82573" w:rsidRPr="00FF786D">
        <w:rPr>
          <w:rFonts w:ascii="Times New Roman" w:hAnsi="Times New Roman" w:cs="Times New Roman"/>
          <w:sz w:val="20"/>
          <w:szCs w:val="20"/>
        </w:rPr>
        <w:fldChar w:fldCharType="begin"/>
      </w:r>
      <w:r w:rsidR="00F82573" w:rsidRPr="00FF786D">
        <w:rPr>
          <w:rFonts w:ascii="Times New Roman" w:hAnsi="Times New Roman" w:cs="Times New Roman"/>
          <w:sz w:val="20"/>
          <w:szCs w:val="20"/>
        </w:rPr>
        <w:instrText xml:space="preserve"> REF _Ref423423845 \r \h </w:instrText>
      </w:r>
      <w:r w:rsidR="00FF786D" w:rsidRPr="00FF786D">
        <w:rPr>
          <w:rFonts w:ascii="Times New Roman" w:hAnsi="Times New Roman" w:cs="Times New Roman"/>
          <w:sz w:val="20"/>
          <w:szCs w:val="20"/>
        </w:rPr>
        <w:instrText xml:space="preserve"> \* MERGEFORMAT </w:instrText>
      </w:r>
      <w:r w:rsidR="00F82573" w:rsidRPr="00FF786D">
        <w:rPr>
          <w:rFonts w:ascii="Times New Roman" w:hAnsi="Times New Roman" w:cs="Times New Roman"/>
          <w:sz w:val="20"/>
          <w:szCs w:val="20"/>
        </w:rPr>
      </w:r>
      <w:r w:rsidR="00F82573"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3.2</w:t>
      </w:r>
      <w:r w:rsidR="00F82573"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w:t>
      </w:r>
      <w:proofErr w:type="gramEnd"/>
      <w:r w:rsidR="00F82573" w:rsidRPr="00FF786D">
        <w:rPr>
          <w:rFonts w:ascii="Times New Roman" w:hAnsi="Times New Roman" w:cs="Times New Roman"/>
          <w:sz w:val="20"/>
          <w:szCs w:val="20"/>
        </w:rPr>
        <w:t xml:space="preserve"> Smlouvy a Objednatel je řádně a v souladu s touto Smlouvou převezme. </w:t>
      </w:r>
      <w:bookmarkEnd w:id="12"/>
      <w:r w:rsidR="00F82573" w:rsidRPr="00FF786D">
        <w:rPr>
          <w:rFonts w:ascii="Times New Roman" w:hAnsi="Times New Roman" w:cs="Times New Roman"/>
          <w:sz w:val="20"/>
          <w:szCs w:val="20"/>
        </w:rPr>
        <w:t>Dílo (či jeho část) je dokončeno, pokud je v souladu s:</w:t>
      </w:r>
      <w:bookmarkEnd w:id="13"/>
      <w:r w:rsidR="00F82573" w:rsidRPr="00FF786D">
        <w:rPr>
          <w:rFonts w:ascii="Times New Roman" w:hAnsi="Times New Roman" w:cs="Times New Roman"/>
          <w:sz w:val="20"/>
          <w:szCs w:val="20"/>
        </w:rPr>
        <w:t xml:space="preserve"> </w:t>
      </w:r>
    </w:p>
    <w:p w14:paraId="6275A8FB"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obecně závaznými předpisy (včetně předpisů upravujících právo veřejných zakázek a </w:t>
      </w:r>
      <w:r w:rsidRPr="006477BC">
        <w:rPr>
          <w:rFonts w:ascii="Times New Roman" w:hAnsi="Times New Roman"/>
          <w:sz w:val="20"/>
          <w:szCs w:val="20"/>
          <w:lang w:eastAsia="en-US"/>
        </w:rPr>
        <w:t>nekalé soutěže</w:t>
      </w:r>
      <w:r w:rsidRPr="006477BC">
        <w:rPr>
          <w:rFonts w:ascii="Times New Roman" w:hAnsi="Times New Roman"/>
          <w:sz w:val="20"/>
          <w:szCs w:val="20"/>
        </w:rPr>
        <w:t>);</w:t>
      </w:r>
    </w:p>
    <w:p w14:paraId="56E08F81"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podmínkami stanovenými touto Smlouvou;</w:t>
      </w:r>
    </w:p>
    <w:p w14:paraId="7FEE3E65"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všemi platnými technickými normami upravujícími předmět Díla;</w:t>
      </w:r>
    </w:p>
    <w:p w14:paraId="71DCB687"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závaznými pravidly dotačního programu, ze kterého má být financována výstavba Stavby dle projektové dokumentace pro provedení Stavby, je-li tato Stavba financována z</w:t>
      </w:r>
      <w:r>
        <w:rPr>
          <w:rFonts w:ascii="Times New Roman" w:hAnsi="Times New Roman"/>
          <w:sz w:val="20"/>
          <w:szCs w:val="20"/>
        </w:rPr>
        <w:t> některého dotačního programu;</w:t>
      </w:r>
    </w:p>
    <w:p w14:paraId="3B535367"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pokyny Objednatele;</w:t>
      </w:r>
    </w:p>
    <w:p w14:paraId="06B361BA" w14:textId="77777777" w:rsidR="00F82573" w:rsidRPr="00B15450"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dokumentací Veřejné zakázky.</w:t>
      </w:r>
    </w:p>
    <w:p w14:paraId="2AB8BEBD" w14:textId="067273CA"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Ustanovení této Smlouvy mají přednost před dispozitivními (nikoliv kogentními) ustanoveními ostatních právních předpisů a dokumentů či pokynů dle </w:t>
      </w:r>
      <w:proofErr w:type="gramStart"/>
      <w:r w:rsidRPr="00FF786D">
        <w:rPr>
          <w:rFonts w:ascii="Times New Roman" w:hAnsi="Times New Roman" w:cs="Times New Roman"/>
          <w:sz w:val="20"/>
          <w:szCs w:val="20"/>
        </w:rPr>
        <w:t xml:space="preserve">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w:t>
      </w:r>
      <w:proofErr w:type="gramEnd"/>
      <w:r w:rsidRPr="00FF786D">
        <w:rPr>
          <w:rFonts w:ascii="Times New Roman" w:hAnsi="Times New Roman" w:cs="Times New Roman"/>
          <w:sz w:val="20"/>
          <w:szCs w:val="20"/>
        </w:rPr>
        <w:t xml:space="preserve"> Smlouvy. Na každý rozpor mezi ustanovením Smlouvy a jiného dokumentu či pokynu dle </w:t>
      </w:r>
      <w:proofErr w:type="gramStart"/>
      <w:r w:rsidRPr="00FF786D">
        <w:rPr>
          <w:rFonts w:ascii="Times New Roman" w:hAnsi="Times New Roman" w:cs="Times New Roman"/>
          <w:sz w:val="20"/>
          <w:szCs w:val="20"/>
        </w:rPr>
        <w:t xml:space="preserve">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w:t>
      </w:r>
      <w:proofErr w:type="gramEnd"/>
      <w:r w:rsidRPr="00FF786D">
        <w:rPr>
          <w:rFonts w:ascii="Times New Roman" w:hAnsi="Times New Roman" w:cs="Times New Roman"/>
          <w:sz w:val="20"/>
          <w:szCs w:val="20"/>
        </w:rPr>
        <w:t xml:space="preserve"> Objednatele předem upozorní.</w:t>
      </w:r>
    </w:p>
    <w:p w14:paraId="0C7A2BE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lze předat i po částech. </w:t>
      </w:r>
    </w:p>
    <w:p w14:paraId="45F3358D"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připraveno k předání a převzetí. O datu konání předání a převzetí Díla se zavazuje Objednatel vyrozumět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písemně.   </w:t>
      </w:r>
    </w:p>
    <w:p w14:paraId="1E5A4CFF"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FF786D" w:rsidRDefault="002A5596" w:rsidP="00BC5859">
      <w:pPr>
        <w:pStyle w:val="lneksmlouvy"/>
        <w:rPr>
          <w:rFonts w:ascii="Times New Roman" w:hAnsi="Times New Roman" w:cs="Times New Roman"/>
          <w:sz w:val="20"/>
          <w:szCs w:val="20"/>
        </w:rPr>
      </w:pPr>
      <w:bookmarkStart w:id="14" w:name="_Ref37919542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předá při předání relevantní části Díla Objednateli následující počet pare uvedené dokumentace v tištěné podobě:</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FF786D" w14:paraId="1A27E928" w14:textId="77777777">
        <w:tc>
          <w:tcPr>
            <w:tcW w:w="6487" w:type="dxa"/>
            <w:shd w:val="clear" w:color="auto" w:fill="D9D9D9"/>
          </w:tcPr>
          <w:p w14:paraId="431F00BA" w14:textId="77777777" w:rsidR="00F82573" w:rsidRPr="00FF786D" w:rsidRDefault="00F82573" w:rsidP="00856299">
            <w:pPr>
              <w:pStyle w:val="Bezmezer"/>
              <w:numPr>
                <w:ilvl w:val="0"/>
                <w:numId w:val="0"/>
              </w:numPr>
              <w:spacing w:before="40" w:after="40"/>
              <w:jc w:val="center"/>
              <w:rPr>
                <w:rFonts w:ascii="Times New Roman" w:hAnsi="Times New Roman" w:cs="Times New Roman"/>
                <w:b/>
                <w:bCs/>
              </w:rPr>
            </w:pPr>
            <w:r w:rsidRPr="00FF786D">
              <w:rPr>
                <w:rFonts w:ascii="Times New Roman" w:hAnsi="Times New Roman" w:cs="Times New Roman"/>
                <w:b/>
                <w:bCs/>
              </w:rPr>
              <w:t>Dokumentace</w:t>
            </w:r>
          </w:p>
        </w:tc>
        <w:tc>
          <w:tcPr>
            <w:tcW w:w="2374" w:type="dxa"/>
            <w:shd w:val="clear" w:color="auto" w:fill="D9D9D9"/>
          </w:tcPr>
          <w:p w14:paraId="176BB5BE" w14:textId="77777777" w:rsidR="00F82573" w:rsidRPr="00FF786D" w:rsidRDefault="00F82573" w:rsidP="005D6723">
            <w:pPr>
              <w:pStyle w:val="Bezmezer"/>
              <w:numPr>
                <w:ilvl w:val="0"/>
                <w:numId w:val="0"/>
              </w:numPr>
              <w:tabs>
                <w:tab w:val="center" w:pos="2082"/>
              </w:tabs>
              <w:spacing w:before="40" w:after="40"/>
              <w:jc w:val="center"/>
              <w:rPr>
                <w:rFonts w:ascii="Times New Roman" w:hAnsi="Times New Roman" w:cs="Times New Roman"/>
                <w:b/>
                <w:bCs/>
              </w:rPr>
            </w:pPr>
            <w:r w:rsidRPr="00FF786D">
              <w:rPr>
                <w:rFonts w:ascii="Times New Roman" w:hAnsi="Times New Roman" w:cs="Times New Roman"/>
                <w:b/>
                <w:bCs/>
              </w:rPr>
              <w:t>Počet pare</w:t>
            </w:r>
          </w:p>
        </w:tc>
      </w:tr>
      <w:tr w:rsidR="00F82573" w:rsidRPr="00FF786D" w14:paraId="4B9B627E" w14:textId="77777777">
        <w:tc>
          <w:tcPr>
            <w:tcW w:w="6487" w:type="dxa"/>
          </w:tcPr>
          <w:p w14:paraId="0FF3FB72"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stavební řízení - potvrzená stavebním úřadem</w:t>
            </w:r>
          </w:p>
        </w:tc>
        <w:tc>
          <w:tcPr>
            <w:tcW w:w="2374" w:type="dxa"/>
          </w:tcPr>
          <w:p w14:paraId="1E01F186"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14:paraId="05C4E97A" w14:textId="77777777">
        <w:tc>
          <w:tcPr>
            <w:tcW w:w="6487" w:type="dxa"/>
          </w:tcPr>
          <w:p w14:paraId="231E5A2F"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provádění stavby</w:t>
            </w:r>
          </w:p>
        </w:tc>
        <w:tc>
          <w:tcPr>
            <w:tcW w:w="2374" w:type="dxa"/>
          </w:tcPr>
          <w:p w14:paraId="5E7691D1"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756474A4" w14:textId="77777777">
        <w:tc>
          <w:tcPr>
            <w:tcW w:w="6487" w:type="dxa"/>
          </w:tcPr>
          <w:p w14:paraId="6E3DAC08"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Záborový elaborát</w:t>
            </w:r>
          </w:p>
        </w:tc>
        <w:tc>
          <w:tcPr>
            <w:tcW w:w="2374" w:type="dxa"/>
          </w:tcPr>
          <w:p w14:paraId="4EFDB062"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14:paraId="31189593" w14:textId="77777777">
        <w:tc>
          <w:tcPr>
            <w:tcW w:w="6487" w:type="dxa"/>
          </w:tcPr>
          <w:p w14:paraId="29DBBE00"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Výkaz výměr</w:t>
            </w:r>
          </w:p>
        </w:tc>
        <w:tc>
          <w:tcPr>
            <w:tcW w:w="2374" w:type="dxa"/>
          </w:tcPr>
          <w:p w14:paraId="6E14DABE"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0DA22CEB" w14:textId="77777777">
        <w:tc>
          <w:tcPr>
            <w:tcW w:w="6487" w:type="dxa"/>
          </w:tcPr>
          <w:p w14:paraId="172EE745"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Položkový rozpočet stavby</w:t>
            </w:r>
          </w:p>
        </w:tc>
        <w:tc>
          <w:tcPr>
            <w:tcW w:w="2374" w:type="dxa"/>
          </w:tcPr>
          <w:p w14:paraId="7D6B04C0"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dvakrát (2) </w:t>
            </w:r>
          </w:p>
        </w:tc>
      </w:tr>
      <w:tr w:rsidR="00F82573" w:rsidRPr="00FF786D" w14:paraId="3C22E3FA" w14:textId="77777777">
        <w:tc>
          <w:tcPr>
            <w:tcW w:w="6487" w:type="dxa"/>
          </w:tcPr>
          <w:p w14:paraId="21A1EDE4"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Dokladová část </w:t>
            </w:r>
          </w:p>
        </w:tc>
        <w:tc>
          <w:tcPr>
            <w:tcW w:w="2374" w:type="dxa"/>
          </w:tcPr>
          <w:p w14:paraId="5C301859"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třikrát (3)</w:t>
            </w:r>
          </w:p>
        </w:tc>
      </w:tr>
      <w:tr w:rsidR="00F82573" w:rsidRPr="00FF786D" w14:paraId="2A344BC4" w14:textId="77777777">
        <w:tc>
          <w:tcPr>
            <w:tcW w:w="6487" w:type="dxa"/>
          </w:tcPr>
          <w:p w14:paraId="0C8E71F6"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Zastupování v stavebním řízení - originál platného stavebního povolení k realizaci Stavby s doložkou nabytí právní moci</w:t>
            </w:r>
          </w:p>
        </w:tc>
        <w:tc>
          <w:tcPr>
            <w:tcW w:w="2374" w:type="dxa"/>
          </w:tcPr>
          <w:p w14:paraId="4FB6930D"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14:paraId="5A73EEE8" w14:textId="77777777">
        <w:tc>
          <w:tcPr>
            <w:tcW w:w="6487" w:type="dxa"/>
          </w:tcPr>
          <w:p w14:paraId="334B6337"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Řešení majetkoprávních vztahů v místě stavby – každá uzavřená smlouva</w:t>
            </w:r>
          </w:p>
        </w:tc>
        <w:tc>
          <w:tcPr>
            <w:tcW w:w="2374" w:type="dxa"/>
          </w:tcPr>
          <w:p w14:paraId="6E29F39E"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14:paraId="7815ED16" w14:textId="77777777">
        <w:tc>
          <w:tcPr>
            <w:tcW w:w="6487" w:type="dxa"/>
          </w:tcPr>
          <w:p w14:paraId="2CA11386"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Zajištění věcných břemen – každá uzavřená smlouva</w:t>
            </w:r>
          </w:p>
        </w:tc>
        <w:tc>
          <w:tcPr>
            <w:tcW w:w="2374" w:type="dxa"/>
          </w:tcPr>
          <w:p w14:paraId="3A76BBF8"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bookmarkEnd w:id="14"/>
      <w:tr w:rsidR="00B15450" w:rsidRPr="003C039F" w14:paraId="42224287" w14:textId="77777777" w:rsidTr="00B15450">
        <w:tc>
          <w:tcPr>
            <w:tcW w:w="6487" w:type="dxa"/>
            <w:tcBorders>
              <w:top w:val="single" w:sz="4" w:space="0" w:color="auto"/>
              <w:left w:val="single" w:sz="4" w:space="0" w:color="auto"/>
              <w:bottom w:val="single" w:sz="4" w:space="0" w:color="auto"/>
              <w:right w:val="single" w:sz="4" w:space="0" w:color="auto"/>
            </w:tcBorders>
          </w:tcPr>
          <w:p w14:paraId="7C355695" w14:textId="77777777" w:rsidR="00B15450" w:rsidRPr="00B15450" w:rsidRDefault="00B15450" w:rsidP="002B7DC0">
            <w:pPr>
              <w:pStyle w:val="Bezmezer"/>
              <w:numPr>
                <w:ilvl w:val="0"/>
                <w:numId w:val="0"/>
              </w:numPr>
              <w:spacing w:before="40" w:after="40"/>
              <w:rPr>
                <w:rFonts w:ascii="Times New Roman" w:hAnsi="Times New Roman" w:cs="Times New Roman"/>
              </w:rPr>
            </w:pPr>
            <w:r w:rsidRPr="00B15450">
              <w:rPr>
                <w:rFonts w:ascii="Times New Roman" w:hAnsi="Times New Roman" w:cs="Times New Roman"/>
              </w:rPr>
              <w:t>Odborný posudek</w:t>
            </w:r>
          </w:p>
        </w:tc>
        <w:tc>
          <w:tcPr>
            <w:tcW w:w="2374" w:type="dxa"/>
            <w:tcBorders>
              <w:top w:val="single" w:sz="4" w:space="0" w:color="auto"/>
              <w:left w:val="single" w:sz="4" w:space="0" w:color="auto"/>
              <w:bottom w:val="single" w:sz="4" w:space="0" w:color="auto"/>
              <w:right w:val="single" w:sz="4" w:space="0" w:color="auto"/>
            </w:tcBorders>
          </w:tcPr>
          <w:p w14:paraId="25477A0E" w14:textId="77777777" w:rsidR="00B15450" w:rsidRPr="00B15450" w:rsidRDefault="00B15450" w:rsidP="002B7DC0">
            <w:pPr>
              <w:pStyle w:val="Bezmezer"/>
              <w:numPr>
                <w:ilvl w:val="0"/>
                <w:numId w:val="0"/>
              </w:numPr>
              <w:spacing w:before="40" w:after="40"/>
              <w:jc w:val="center"/>
              <w:rPr>
                <w:rFonts w:ascii="Times New Roman" w:hAnsi="Times New Roman" w:cs="Times New Roman"/>
              </w:rPr>
            </w:pPr>
            <w:r w:rsidRPr="00B15450">
              <w:rPr>
                <w:rFonts w:ascii="Times New Roman" w:hAnsi="Times New Roman" w:cs="Times New Roman"/>
              </w:rPr>
              <w:t>jedenkrát (1)</w:t>
            </w:r>
          </w:p>
        </w:tc>
      </w:tr>
      <w:tr w:rsidR="00B15450" w:rsidRPr="003C039F" w14:paraId="687EB5BD" w14:textId="77777777" w:rsidTr="00B15450">
        <w:tc>
          <w:tcPr>
            <w:tcW w:w="6487" w:type="dxa"/>
            <w:tcBorders>
              <w:top w:val="single" w:sz="4" w:space="0" w:color="auto"/>
              <w:left w:val="single" w:sz="4" w:space="0" w:color="auto"/>
              <w:bottom w:val="single" w:sz="4" w:space="0" w:color="auto"/>
              <w:right w:val="single" w:sz="4" w:space="0" w:color="auto"/>
            </w:tcBorders>
          </w:tcPr>
          <w:p w14:paraId="375F0DE9" w14:textId="77777777" w:rsidR="00B15450" w:rsidRPr="00A43C20" w:rsidRDefault="00B15450" w:rsidP="002B7DC0">
            <w:pPr>
              <w:pStyle w:val="Bezmezer"/>
              <w:numPr>
                <w:ilvl w:val="0"/>
                <w:numId w:val="0"/>
              </w:numPr>
              <w:spacing w:before="40" w:after="40"/>
              <w:rPr>
                <w:rFonts w:ascii="Times New Roman" w:hAnsi="Times New Roman" w:cs="Times New Roman"/>
              </w:rPr>
            </w:pPr>
            <w:r w:rsidRPr="00A43C20">
              <w:rPr>
                <w:rFonts w:ascii="Times New Roman" w:hAnsi="Times New Roman" w:cs="Times New Roman"/>
              </w:rPr>
              <w:t>Energetické hodnocení projektu</w:t>
            </w:r>
          </w:p>
        </w:tc>
        <w:tc>
          <w:tcPr>
            <w:tcW w:w="2374" w:type="dxa"/>
            <w:tcBorders>
              <w:top w:val="single" w:sz="4" w:space="0" w:color="auto"/>
              <w:left w:val="single" w:sz="4" w:space="0" w:color="auto"/>
              <w:bottom w:val="single" w:sz="4" w:space="0" w:color="auto"/>
              <w:right w:val="single" w:sz="4" w:space="0" w:color="auto"/>
            </w:tcBorders>
          </w:tcPr>
          <w:p w14:paraId="54A56774" w14:textId="77777777" w:rsidR="00B15450" w:rsidRPr="00A43C20" w:rsidRDefault="00B15450" w:rsidP="002B7DC0">
            <w:pPr>
              <w:pStyle w:val="Bezmezer"/>
              <w:numPr>
                <w:ilvl w:val="0"/>
                <w:numId w:val="0"/>
              </w:numPr>
              <w:spacing w:before="40" w:after="40"/>
              <w:jc w:val="center"/>
              <w:rPr>
                <w:rFonts w:ascii="Times New Roman" w:hAnsi="Times New Roman" w:cs="Times New Roman"/>
              </w:rPr>
            </w:pPr>
            <w:r w:rsidRPr="00A43C20">
              <w:rPr>
                <w:rFonts w:ascii="Times New Roman" w:hAnsi="Times New Roman" w:cs="Times New Roman"/>
              </w:rPr>
              <w:t>Třikrát (3)</w:t>
            </w:r>
          </w:p>
        </w:tc>
      </w:tr>
    </w:tbl>
    <w:p w14:paraId="600F0360" w14:textId="77777777" w:rsidR="00F82573" w:rsidRPr="00FF786D" w:rsidRDefault="00F82573" w:rsidP="00F2360D">
      <w:pPr>
        <w:pStyle w:val="lneksmlouvy"/>
        <w:numPr>
          <w:ilvl w:val="0"/>
          <w:numId w:val="0"/>
        </w:numPr>
        <w:spacing w:after="0"/>
        <w:ind w:left="680"/>
        <w:rPr>
          <w:rFonts w:ascii="Times New Roman" w:hAnsi="Times New Roman" w:cs="Times New Roman"/>
          <w:sz w:val="20"/>
          <w:szCs w:val="20"/>
        </w:rPr>
      </w:pPr>
    </w:p>
    <w:p w14:paraId="3B017369" w14:textId="354C18E1"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Současně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na </w:t>
      </w:r>
      <w:r w:rsidR="00312BD2">
        <w:rPr>
          <w:rFonts w:ascii="Times New Roman" w:hAnsi="Times New Roman" w:cs="Times New Roman"/>
          <w:sz w:val="20"/>
          <w:szCs w:val="20"/>
        </w:rPr>
        <w:t xml:space="preserve">přenosném nosiči (např. </w:t>
      </w:r>
      <w:r w:rsidRPr="00FF786D">
        <w:rPr>
          <w:rFonts w:ascii="Times New Roman" w:hAnsi="Times New Roman" w:cs="Times New Roman"/>
          <w:sz w:val="20"/>
          <w:szCs w:val="20"/>
        </w:rPr>
        <w:t>CD</w:t>
      </w:r>
      <w:r w:rsidR="00312BD2">
        <w:rPr>
          <w:rFonts w:ascii="Times New Roman" w:hAnsi="Times New Roman" w:cs="Times New Roman"/>
          <w:sz w:val="20"/>
          <w:szCs w:val="20"/>
        </w:rPr>
        <w:t>,</w:t>
      </w:r>
      <w:r w:rsidRPr="00FF786D">
        <w:rPr>
          <w:rFonts w:ascii="Times New Roman" w:hAnsi="Times New Roman" w:cs="Times New Roman"/>
          <w:sz w:val="20"/>
          <w:szCs w:val="20"/>
        </w:rPr>
        <w:t xml:space="preserve"> DVD</w:t>
      </w:r>
      <w:r w:rsidR="00312BD2">
        <w:rPr>
          <w:rFonts w:ascii="Times New Roman" w:hAnsi="Times New Roman" w:cs="Times New Roman"/>
          <w:sz w:val="20"/>
          <w:szCs w:val="20"/>
        </w:rPr>
        <w:t xml:space="preserve"> či </w:t>
      </w:r>
      <w:proofErr w:type="spellStart"/>
      <w:r w:rsidR="00312BD2">
        <w:rPr>
          <w:rFonts w:ascii="Times New Roman" w:hAnsi="Times New Roman" w:cs="Times New Roman"/>
          <w:sz w:val="20"/>
          <w:szCs w:val="20"/>
        </w:rPr>
        <w:t>flash</w:t>
      </w:r>
      <w:proofErr w:type="spellEnd"/>
      <w:r w:rsidR="00312BD2">
        <w:rPr>
          <w:rFonts w:ascii="Times New Roman" w:hAnsi="Times New Roman" w:cs="Times New Roman"/>
          <w:sz w:val="20"/>
          <w:szCs w:val="20"/>
        </w:rPr>
        <w:t xml:space="preserve"> disk)</w:t>
      </w:r>
      <w:r w:rsidRPr="00FF786D">
        <w:rPr>
          <w:rFonts w:ascii="Times New Roman" w:hAnsi="Times New Roman" w:cs="Times New Roman"/>
          <w:sz w:val="20"/>
          <w:szCs w:val="20"/>
        </w:rPr>
        <w:t xml:space="preserve"> uvedenou dokumentaci v elektronické podobě ve formátech dle </w:t>
      </w:r>
      <w:proofErr w:type="gramStart"/>
      <w:r w:rsidRPr="00FF786D">
        <w:rPr>
          <w:rFonts w:ascii="Times New Roman" w:hAnsi="Times New Roman" w:cs="Times New Roman"/>
          <w:sz w:val="20"/>
          <w:szCs w:val="20"/>
        </w:rPr>
        <w:t xml:space="preserve">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_Ref423607475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2.3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w:t>
      </w:r>
      <w:proofErr w:type="gramEnd"/>
      <w:r w:rsidRPr="00FF786D">
        <w:rPr>
          <w:rFonts w:ascii="Times New Roman" w:hAnsi="Times New Roman" w:cs="Times New Roman"/>
          <w:sz w:val="20"/>
          <w:szCs w:val="20"/>
        </w:rPr>
        <w:t xml:space="preserve"> Smlouvy. </w:t>
      </w:r>
    </w:p>
    <w:p w14:paraId="41B54E73" w14:textId="77777777" w:rsidR="00F82573" w:rsidRPr="00FF786D" w:rsidRDefault="00F82573" w:rsidP="005F593D">
      <w:pPr>
        <w:pStyle w:val="lneksmlouvy"/>
        <w:rPr>
          <w:rFonts w:ascii="Times New Roman" w:hAnsi="Times New Roman" w:cs="Times New Roman"/>
          <w:sz w:val="20"/>
          <w:szCs w:val="20"/>
        </w:rPr>
      </w:pPr>
      <w:bookmarkStart w:id="15" w:name="_Ref423388395"/>
      <w:r w:rsidRPr="00FF786D">
        <w:rPr>
          <w:rFonts w:ascii="Times New Roman" w:hAnsi="Times New Roman" w:cs="Times New Roman"/>
          <w:sz w:val="20"/>
          <w:szCs w:val="20"/>
        </w:rPr>
        <w:t xml:space="preserve">O průběhu přejímacího řízení pořídí Objednatel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Nepřevezme-li Objednatel Dílo v souladu s touto Smlouvou,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prodlení. V takovém případě Objednatel v protokolu z přejímacího řízení uvede důvody odmítnutí převzetí Díla a stanoví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34556674" w14:textId="77777777" w:rsidR="00F82573" w:rsidRPr="00FF786D" w:rsidRDefault="00F82573" w:rsidP="002C1C1A">
      <w:pPr>
        <w:pStyle w:val="lneksmlouvynadpis"/>
        <w:keepNext/>
        <w:jc w:val="center"/>
        <w:rPr>
          <w:rFonts w:ascii="Times New Roman" w:hAnsi="Times New Roman" w:cs="Times New Roman"/>
          <w:b w:val="0"/>
          <w:bCs w:val="0"/>
          <w:sz w:val="20"/>
          <w:szCs w:val="20"/>
        </w:rPr>
      </w:pPr>
      <w:bookmarkStart w:id="16" w:name="_Ref423387404"/>
      <w:r w:rsidRPr="00FF786D">
        <w:rPr>
          <w:rFonts w:ascii="Times New Roman" w:hAnsi="Times New Roman" w:cs="Times New Roman"/>
          <w:sz w:val="20"/>
          <w:szCs w:val="20"/>
        </w:rPr>
        <w:t>CENA DÍLA</w:t>
      </w:r>
      <w:bookmarkEnd w:id="16"/>
    </w:p>
    <w:p w14:paraId="4B483EE4"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Dílo dle odst. 2.2 a 2.4 Smlouvy je sjednána na základě nabídkové ceny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stanovené v souladu se zákonem č. 526/1990 Sb., o cenách, ve znění pozdějších předpisů, dle následující cenové tabulky:</w:t>
      </w:r>
    </w:p>
    <w:p w14:paraId="2DA186FF" w14:textId="77777777" w:rsidR="00F82573" w:rsidRPr="00FF786D" w:rsidRDefault="00F82573" w:rsidP="002C1C1A">
      <w:pPr>
        <w:pStyle w:val="lneksmlouvynadpis"/>
        <w:numPr>
          <w:ilvl w:val="0"/>
          <w:numId w:val="0"/>
        </w:numPr>
        <w:ind w:left="680" w:hanging="680"/>
        <w:rPr>
          <w:rFonts w:ascii="Times New Roman" w:hAnsi="Times New Roman" w:cs="Times New Roman"/>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FF786D" w14:paraId="1C002F02" w14:textId="77777777">
        <w:trPr>
          <w:jc w:val="center"/>
        </w:trPr>
        <w:tc>
          <w:tcPr>
            <w:tcW w:w="5527" w:type="dxa"/>
            <w:shd w:val="clear" w:color="auto" w:fill="D9D9D9"/>
            <w:vAlign w:val="center"/>
          </w:tcPr>
          <w:p w14:paraId="28C4BA22"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Součásti Díla</w:t>
            </w:r>
          </w:p>
        </w:tc>
        <w:tc>
          <w:tcPr>
            <w:tcW w:w="2406" w:type="dxa"/>
            <w:shd w:val="clear" w:color="auto" w:fill="D9D9D9"/>
            <w:vAlign w:val="center"/>
          </w:tcPr>
          <w:p w14:paraId="1E25677F"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Cena bez DPH</w:t>
            </w:r>
          </w:p>
        </w:tc>
      </w:tr>
      <w:tr w:rsidR="00F82573" w:rsidRPr="00FF786D" w14:paraId="2122BB61" w14:textId="77777777">
        <w:trPr>
          <w:jc w:val="center"/>
        </w:trPr>
        <w:tc>
          <w:tcPr>
            <w:tcW w:w="5527" w:type="dxa"/>
            <w:vAlign w:val="center"/>
          </w:tcPr>
          <w:p w14:paraId="4E181839" w14:textId="27CF5D91" w:rsidR="00F82573" w:rsidRPr="00FF786D" w:rsidRDefault="00F82573" w:rsidP="00A43C20">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Předprojektová </w:t>
            </w:r>
            <w:r w:rsidR="00A43C20">
              <w:rPr>
                <w:rFonts w:ascii="Times New Roman" w:hAnsi="Times New Roman" w:cs="Times New Roman"/>
              </w:rPr>
              <w:t>příprava</w:t>
            </w:r>
          </w:p>
        </w:tc>
        <w:tc>
          <w:tcPr>
            <w:tcW w:w="2406" w:type="dxa"/>
            <w:vAlign w:val="center"/>
          </w:tcPr>
          <w:p w14:paraId="0D661AE7" w14:textId="6BC736C9" w:rsidR="00F82573" w:rsidRPr="00FF786D" w:rsidRDefault="003D6DA2" w:rsidP="00312BD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30 000 Kč</w:t>
            </w:r>
          </w:p>
        </w:tc>
      </w:tr>
      <w:tr w:rsidR="00F82573" w:rsidRPr="00FF786D" w14:paraId="34C6DCA8" w14:textId="77777777">
        <w:trPr>
          <w:jc w:val="center"/>
        </w:trPr>
        <w:tc>
          <w:tcPr>
            <w:tcW w:w="5527" w:type="dxa"/>
            <w:vAlign w:val="center"/>
          </w:tcPr>
          <w:p w14:paraId="7C3972AB"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stavební řízení</w:t>
            </w:r>
          </w:p>
        </w:tc>
        <w:tc>
          <w:tcPr>
            <w:tcW w:w="2406" w:type="dxa"/>
            <w:vAlign w:val="center"/>
          </w:tcPr>
          <w:p w14:paraId="42F10E85" w14:textId="3FB8E2E8"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250 000 Kč</w:t>
            </w:r>
          </w:p>
        </w:tc>
      </w:tr>
      <w:tr w:rsidR="00F82573" w:rsidRPr="00FF786D" w14:paraId="74A08E53" w14:textId="77777777">
        <w:trPr>
          <w:jc w:val="center"/>
        </w:trPr>
        <w:tc>
          <w:tcPr>
            <w:tcW w:w="5527" w:type="dxa"/>
            <w:vAlign w:val="center"/>
          </w:tcPr>
          <w:p w14:paraId="4C0BF8C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provádění stavby</w:t>
            </w:r>
          </w:p>
        </w:tc>
        <w:tc>
          <w:tcPr>
            <w:tcW w:w="2406" w:type="dxa"/>
            <w:vAlign w:val="center"/>
          </w:tcPr>
          <w:p w14:paraId="02543C79" w14:textId="031CC018"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200 000 Kč</w:t>
            </w:r>
          </w:p>
        </w:tc>
      </w:tr>
      <w:tr w:rsidR="00F82573" w:rsidRPr="00FF786D" w14:paraId="185AAF5D" w14:textId="77777777">
        <w:trPr>
          <w:jc w:val="center"/>
        </w:trPr>
        <w:tc>
          <w:tcPr>
            <w:tcW w:w="5527" w:type="dxa"/>
            <w:vAlign w:val="center"/>
          </w:tcPr>
          <w:p w14:paraId="4E80F1F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Záborový elaborát</w:t>
            </w:r>
          </w:p>
        </w:tc>
        <w:tc>
          <w:tcPr>
            <w:tcW w:w="2406" w:type="dxa"/>
            <w:vAlign w:val="center"/>
          </w:tcPr>
          <w:p w14:paraId="43CFDCE9" w14:textId="148D14BB"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5 000 Kč</w:t>
            </w:r>
          </w:p>
        </w:tc>
      </w:tr>
      <w:tr w:rsidR="00F82573" w:rsidRPr="00FF786D" w14:paraId="3E8EDAFB" w14:textId="77777777">
        <w:trPr>
          <w:jc w:val="center"/>
        </w:trPr>
        <w:tc>
          <w:tcPr>
            <w:tcW w:w="5527" w:type="dxa"/>
            <w:vAlign w:val="center"/>
          </w:tcPr>
          <w:p w14:paraId="6A0638A8"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Výkaz výměr</w:t>
            </w:r>
          </w:p>
        </w:tc>
        <w:tc>
          <w:tcPr>
            <w:tcW w:w="2406" w:type="dxa"/>
            <w:vAlign w:val="center"/>
          </w:tcPr>
          <w:p w14:paraId="0BB875E0" w14:textId="2B9399F4"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15 000 Kč</w:t>
            </w:r>
          </w:p>
        </w:tc>
      </w:tr>
      <w:tr w:rsidR="00F82573" w:rsidRPr="00FF786D" w14:paraId="0647C20B" w14:textId="77777777">
        <w:trPr>
          <w:jc w:val="center"/>
        </w:trPr>
        <w:tc>
          <w:tcPr>
            <w:tcW w:w="5527" w:type="dxa"/>
            <w:vAlign w:val="center"/>
          </w:tcPr>
          <w:p w14:paraId="0973A96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Položkový rozpočet stavby</w:t>
            </w:r>
          </w:p>
        </w:tc>
        <w:tc>
          <w:tcPr>
            <w:tcW w:w="2406" w:type="dxa"/>
            <w:vAlign w:val="center"/>
          </w:tcPr>
          <w:p w14:paraId="35367C35" w14:textId="52D4A4BF" w:rsidR="00F82573" w:rsidRPr="00FF786D" w:rsidRDefault="003D6DA2" w:rsidP="003D6DA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20 000 Kč</w:t>
            </w:r>
          </w:p>
        </w:tc>
      </w:tr>
      <w:tr w:rsidR="00F82573" w:rsidRPr="00FF786D" w14:paraId="5FA32617" w14:textId="77777777">
        <w:trPr>
          <w:jc w:val="center"/>
        </w:trPr>
        <w:tc>
          <w:tcPr>
            <w:tcW w:w="5527" w:type="dxa"/>
            <w:vAlign w:val="center"/>
          </w:tcPr>
          <w:p w14:paraId="09EBC9B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Dokladová část </w:t>
            </w:r>
          </w:p>
        </w:tc>
        <w:tc>
          <w:tcPr>
            <w:tcW w:w="2406" w:type="dxa"/>
            <w:vAlign w:val="center"/>
          </w:tcPr>
          <w:p w14:paraId="35A6EB71" w14:textId="193D55B9"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5 000 Kč</w:t>
            </w:r>
          </w:p>
        </w:tc>
      </w:tr>
      <w:tr w:rsidR="00F82573" w:rsidRPr="00FF786D" w14:paraId="72B009AC" w14:textId="77777777">
        <w:trPr>
          <w:jc w:val="center"/>
        </w:trPr>
        <w:tc>
          <w:tcPr>
            <w:tcW w:w="5527" w:type="dxa"/>
            <w:vAlign w:val="center"/>
          </w:tcPr>
          <w:p w14:paraId="09006AF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Zastupování ve stavebním řízení</w:t>
            </w:r>
          </w:p>
        </w:tc>
        <w:tc>
          <w:tcPr>
            <w:tcW w:w="2406" w:type="dxa"/>
            <w:vAlign w:val="center"/>
          </w:tcPr>
          <w:p w14:paraId="70150D67" w14:textId="5E4A7C29" w:rsidR="00F82573" w:rsidRPr="00FF786D" w:rsidRDefault="003D6DA2" w:rsidP="003D6DA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40 000 Kč</w:t>
            </w:r>
          </w:p>
        </w:tc>
      </w:tr>
      <w:tr w:rsidR="00F82573" w:rsidRPr="00FF786D" w14:paraId="2CD98E9E" w14:textId="77777777">
        <w:trPr>
          <w:jc w:val="center"/>
        </w:trPr>
        <w:tc>
          <w:tcPr>
            <w:tcW w:w="5527" w:type="dxa"/>
            <w:vAlign w:val="center"/>
          </w:tcPr>
          <w:p w14:paraId="667002FE"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Autorský dozor</w:t>
            </w:r>
          </w:p>
        </w:tc>
        <w:tc>
          <w:tcPr>
            <w:tcW w:w="2406" w:type="dxa"/>
            <w:vAlign w:val="center"/>
          </w:tcPr>
          <w:p w14:paraId="722FBFAF" w14:textId="5E3E0EFC" w:rsidR="00F82573" w:rsidRPr="00FF786D" w:rsidRDefault="003D6DA2" w:rsidP="003D6DA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90 000 Kč</w:t>
            </w:r>
          </w:p>
        </w:tc>
      </w:tr>
      <w:tr w:rsidR="00F82573" w:rsidRPr="00FF786D" w14:paraId="322360F2" w14:textId="77777777" w:rsidTr="00E43631">
        <w:trPr>
          <w:jc w:val="center"/>
        </w:trPr>
        <w:tc>
          <w:tcPr>
            <w:tcW w:w="5527" w:type="dxa"/>
            <w:tcBorders>
              <w:bottom w:val="single" w:sz="4" w:space="0" w:color="auto"/>
            </w:tcBorders>
            <w:vAlign w:val="center"/>
          </w:tcPr>
          <w:p w14:paraId="3141088F" w14:textId="2CE24711" w:rsidR="00F82573" w:rsidRPr="00FF786D" w:rsidRDefault="008E2146" w:rsidP="0095410E">
            <w:pPr>
              <w:pStyle w:val="Bezmezer"/>
              <w:numPr>
                <w:ilvl w:val="0"/>
                <w:numId w:val="0"/>
              </w:numPr>
              <w:spacing w:beforeLines="40" w:before="96" w:after="40"/>
              <w:jc w:val="left"/>
              <w:rPr>
                <w:rFonts w:ascii="Times New Roman" w:hAnsi="Times New Roman" w:cs="Times New Roman"/>
              </w:rPr>
            </w:pPr>
            <w:r w:rsidRPr="008E2146">
              <w:rPr>
                <w:rFonts w:ascii="Times New Roman" w:hAnsi="Times New Roman" w:cs="Times New Roman"/>
              </w:rPr>
              <w:t>Technická pomoc v rámci zadávacího řízení na dodavatele stavby</w:t>
            </w:r>
          </w:p>
        </w:tc>
        <w:tc>
          <w:tcPr>
            <w:tcW w:w="2406" w:type="dxa"/>
            <w:tcBorders>
              <w:bottom w:val="single" w:sz="4" w:space="0" w:color="auto"/>
            </w:tcBorders>
            <w:vAlign w:val="center"/>
          </w:tcPr>
          <w:p w14:paraId="26F22287" w14:textId="36778502"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5 000 Kč</w:t>
            </w:r>
          </w:p>
        </w:tc>
      </w:tr>
      <w:tr w:rsidR="00F82573" w:rsidRPr="00FF786D" w14:paraId="1652B04D" w14:textId="77777777" w:rsidTr="00E43631">
        <w:trPr>
          <w:jc w:val="center"/>
        </w:trPr>
        <w:tc>
          <w:tcPr>
            <w:tcW w:w="5527" w:type="dxa"/>
            <w:tcBorders>
              <w:bottom w:val="single" w:sz="4" w:space="0" w:color="auto"/>
            </w:tcBorders>
            <w:vAlign w:val="center"/>
          </w:tcPr>
          <w:p w14:paraId="124AFDD5"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Další úkony nutné za účelem zhotovení Stavby (Řešení majetkoprávních vztahů v místě Stavby a jiné)</w:t>
            </w:r>
          </w:p>
        </w:tc>
        <w:tc>
          <w:tcPr>
            <w:tcW w:w="2406" w:type="dxa"/>
            <w:tcBorders>
              <w:bottom w:val="single" w:sz="4" w:space="0" w:color="auto"/>
            </w:tcBorders>
            <w:vAlign w:val="center"/>
          </w:tcPr>
          <w:p w14:paraId="61F886A7" w14:textId="365791EC" w:rsidR="00F82573"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0 Kč</w:t>
            </w:r>
          </w:p>
        </w:tc>
      </w:tr>
      <w:tr w:rsidR="00E43631" w:rsidRPr="00FF786D" w14:paraId="21B6DF97" w14:textId="77777777" w:rsidTr="000F3D4F">
        <w:trPr>
          <w:jc w:val="center"/>
        </w:trPr>
        <w:tc>
          <w:tcPr>
            <w:tcW w:w="5527" w:type="dxa"/>
            <w:tcBorders>
              <w:top w:val="single" w:sz="4" w:space="0" w:color="auto"/>
              <w:bottom w:val="single" w:sz="4" w:space="0" w:color="auto"/>
            </w:tcBorders>
            <w:vAlign w:val="center"/>
          </w:tcPr>
          <w:p w14:paraId="7D424892" w14:textId="77777777" w:rsidR="00E43631" w:rsidRPr="00FF786D" w:rsidRDefault="00E43631" w:rsidP="0095410E">
            <w:pPr>
              <w:pStyle w:val="Bezmezer"/>
              <w:numPr>
                <w:ilvl w:val="0"/>
                <w:numId w:val="0"/>
              </w:numPr>
              <w:spacing w:beforeLines="40" w:before="96" w:after="40"/>
              <w:jc w:val="left"/>
              <w:rPr>
                <w:rFonts w:ascii="Times New Roman" w:hAnsi="Times New Roman" w:cs="Times New Roman"/>
              </w:rPr>
            </w:pPr>
            <w:r w:rsidRPr="00B15450">
              <w:rPr>
                <w:rFonts w:ascii="Times New Roman" w:hAnsi="Times New Roman" w:cs="Times New Roman"/>
              </w:rPr>
              <w:t>Odborný posudek</w:t>
            </w:r>
          </w:p>
        </w:tc>
        <w:tc>
          <w:tcPr>
            <w:tcW w:w="2406" w:type="dxa"/>
            <w:tcBorders>
              <w:top w:val="single" w:sz="4" w:space="0" w:color="auto"/>
              <w:bottom w:val="single" w:sz="4" w:space="0" w:color="auto"/>
            </w:tcBorders>
            <w:vAlign w:val="center"/>
          </w:tcPr>
          <w:p w14:paraId="72E6F7A1" w14:textId="161C805D" w:rsidR="00E43631" w:rsidRPr="00FF786D" w:rsidRDefault="003D6DA2" w:rsidP="003D6DA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10 000 Kč</w:t>
            </w:r>
          </w:p>
        </w:tc>
      </w:tr>
      <w:tr w:rsidR="00E43631" w:rsidRPr="00FF786D" w14:paraId="530B82A4" w14:textId="77777777" w:rsidTr="000F3D4F">
        <w:trPr>
          <w:jc w:val="center"/>
        </w:trPr>
        <w:tc>
          <w:tcPr>
            <w:tcW w:w="5527" w:type="dxa"/>
            <w:tcBorders>
              <w:top w:val="single" w:sz="4" w:space="0" w:color="auto"/>
              <w:bottom w:val="single" w:sz="4" w:space="0" w:color="auto"/>
            </w:tcBorders>
            <w:vAlign w:val="center"/>
          </w:tcPr>
          <w:p w14:paraId="7FAC6052" w14:textId="77777777" w:rsidR="00E43631" w:rsidRPr="00A43C20" w:rsidRDefault="00E43631" w:rsidP="0095410E">
            <w:pPr>
              <w:pStyle w:val="Bezmezer"/>
              <w:numPr>
                <w:ilvl w:val="0"/>
                <w:numId w:val="0"/>
              </w:numPr>
              <w:spacing w:beforeLines="40" w:before="96" w:after="40"/>
              <w:jc w:val="left"/>
              <w:rPr>
                <w:rFonts w:ascii="Times New Roman" w:hAnsi="Times New Roman" w:cs="Times New Roman"/>
              </w:rPr>
            </w:pPr>
            <w:r w:rsidRPr="00A43C20">
              <w:rPr>
                <w:rFonts w:ascii="Times New Roman" w:hAnsi="Times New Roman" w:cs="Times New Roman"/>
              </w:rPr>
              <w:t>Energetické hodnocení projektu</w:t>
            </w:r>
          </w:p>
        </w:tc>
        <w:tc>
          <w:tcPr>
            <w:tcW w:w="2406" w:type="dxa"/>
            <w:tcBorders>
              <w:top w:val="single" w:sz="4" w:space="0" w:color="auto"/>
              <w:bottom w:val="single" w:sz="4" w:space="0" w:color="auto"/>
            </w:tcBorders>
            <w:vAlign w:val="center"/>
          </w:tcPr>
          <w:p w14:paraId="12F81A09" w14:textId="2F6B39A5" w:rsidR="00E43631" w:rsidRPr="00A43C20"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10 000 Kč</w:t>
            </w:r>
          </w:p>
        </w:tc>
      </w:tr>
      <w:tr w:rsidR="000F3D4F" w:rsidRPr="00FF786D" w14:paraId="075937F4" w14:textId="77777777" w:rsidTr="000F3D4F">
        <w:trPr>
          <w:jc w:val="center"/>
        </w:trPr>
        <w:tc>
          <w:tcPr>
            <w:tcW w:w="5527" w:type="dxa"/>
            <w:tcBorders>
              <w:top w:val="single" w:sz="4" w:space="0" w:color="auto"/>
              <w:bottom w:val="single" w:sz="12" w:space="0" w:color="auto"/>
            </w:tcBorders>
            <w:vAlign w:val="center"/>
          </w:tcPr>
          <w:p w14:paraId="7B9FB055" w14:textId="77777777" w:rsidR="000F3D4F" w:rsidRPr="00B15450" w:rsidRDefault="000F3D4F" w:rsidP="0095410E">
            <w:pPr>
              <w:pStyle w:val="Bezmezer"/>
              <w:numPr>
                <w:ilvl w:val="0"/>
                <w:numId w:val="0"/>
              </w:numPr>
              <w:spacing w:beforeLines="40" w:before="96" w:after="40"/>
              <w:jc w:val="left"/>
              <w:rPr>
                <w:rFonts w:ascii="Times New Roman" w:hAnsi="Times New Roman" w:cs="Times New Roman"/>
              </w:rPr>
            </w:pPr>
            <w:r>
              <w:rPr>
                <w:rFonts w:ascii="Times New Roman" w:hAnsi="Times New Roman" w:cs="Times New Roman"/>
              </w:rPr>
              <w:t>Diagnostika stavby</w:t>
            </w:r>
          </w:p>
        </w:tc>
        <w:tc>
          <w:tcPr>
            <w:tcW w:w="2406" w:type="dxa"/>
            <w:tcBorders>
              <w:top w:val="single" w:sz="4" w:space="0" w:color="auto"/>
              <w:bottom w:val="single" w:sz="12" w:space="0" w:color="auto"/>
            </w:tcBorders>
            <w:vAlign w:val="center"/>
          </w:tcPr>
          <w:p w14:paraId="383C9627" w14:textId="5E99F249" w:rsidR="000F3D4F" w:rsidRPr="00FF786D" w:rsidRDefault="003D6DA2"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5 000 Kč</w:t>
            </w:r>
          </w:p>
        </w:tc>
      </w:tr>
      <w:tr w:rsidR="00F82573" w:rsidRPr="00FF786D"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w:t>
            </w:r>
          </w:p>
        </w:tc>
        <w:tc>
          <w:tcPr>
            <w:tcW w:w="2406" w:type="dxa"/>
            <w:tcBorders>
              <w:left w:val="single" w:sz="12" w:space="0" w:color="auto"/>
              <w:bottom w:val="single" w:sz="12" w:space="0" w:color="auto"/>
              <w:right w:val="single" w:sz="12" w:space="0" w:color="auto"/>
            </w:tcBorders>
            <w:vAlign w:val="center"/>
          </w:tcPr>
          <w:p w14:paraId="77F290DA" w14:textId="16665526" w:rsidR="00F82573" w:rsidRPr="00FF786D" w:rsidRDefault="003D6DA2" w:rsidP="0095410E">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685 000 Kč</w:t>
            </w:r>
          </w:p>
        </w:tc>
      </w:tr>
      <w:tr w:rsidR="00F82573" w:rsidRPr="00FF786D"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56C8AD1F" w:rsidR="00F82573" w:rsidRPr="00FF786D" w:rsidRDefault="003D6DA2" w:rsidP="003D6DA2">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143 850 Kč</w:t>
            </w:r>
          </w:p>
        </w:tc>
      </w:tr>
      <w:tr w:rsidR="00F82573" w:rsidRPr="00FF786D"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621EFFBE" w:rsidR="00F82573" w:rsidRPr="00FF786D" w:rsidRDefault="003D6DA2" w:rsidP="0095410E">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828 850 Kč</w:t>
            </w:r>
          </w:p>
        </w:tc>
      </w:tr>
    </w:tbl>
    <w:p w14:paraId="36A7EB5B" w14:textId="77777777" w:rsidR="00F82573" w:rsidRPr="00FF786D" w:rsidRDefault="00F82573" w:rsidP="00945493">
      <w:pPr>
        <w:pStyle w:val="lneksmlouvy"/>
        <w:numPr>
          <w:ilvl w:val="0"/>
          <w:numId w:val="0"/>
        </w:numPr>
        <w:ind w:left="680"/>
        <w:rPr>
          <w:rFonts w:ascii="Times New Roman" w:hAnsi="Times New Roman" w:cs="Times New Roman"/>
          <w:sz w:val="20"/>
          <w:szCs w:val="20"/>
        </w:rPr>
      </w:pPr>
    </w:p>
    <w:p w14:paraId="62FCD4ED" w14:textId="5429F781"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zhotovení Díla je stanovena dle cenové nabídky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pro celý rozsah předmětu Díla dle této Smlouvy. V ceně Díla jsou zahrnuty veškeré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na realizaci Díla, tedy veškeré práce, dodávky, služby, poplatky, výkony a další činnosti nutné pro řádné splnění Díla, s výjimkou úkonů nutných za účelem zhotovení Stavby, dle </w:t>
      </w:r>
      <w:proofErr w:type="gramStart"/>
      <w:r w:rsidRPr="00FF786D">
        <w:rPr>
          <w:rFonts w:ascii="Times New Roman" w:hAnsi="Times New Roman" w:cs="Times New Roman"/>
          <w:sz w:val="20"/>
          <w:szCs w:val="20"/>
        </w:rPr>
        <w:t xml:space="preserve">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_Ref423193611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5.4</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roofErr w:type="gramEnd"/>
      <w:r w:rsidRPr="00FF786D">
        <w:rPr>
          <w:rFonts w:ascii="Times New Roman" w:hAnsi="Times New Roman" w:cs="Times New Roman"/>
          <w:sz w:val="20"/>
          <w:szCs w:val="20"/>
        </w:rPr>
        <w:t>.</w:t>
      </w:r>
    </w:p>
    <w:p w14:paraId="1881844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FF786D" w:rsidRDefault="00F82573" w:rsidP="005256EB">
      <w:pPr>
        <w:pStyle w:val="lneksmlouvy"/>
        <w:rPr>
          <w:rFonts w:ascii="Times New Roman" w:hAnsi="Times New Roman" w:cs="Times New Roman"/>
          <w:sz w:val="20"/>
          <w:szCs w:val="20"/>
        </w:rPr>
      </w:pPr>
      <w:bookmarkStart w:id="17" w:name="_Ref423193611"/>
      <w:r w:rsidRPr="00FF786D">
        <w:rPr>
          <w:rFonts w:ascii="Times New Roman" w:hAnsi="Times New Roman" w:cs="Times New Roman"/>
          <w:sz w:val="20"/>
          <w:szCs w:val="20"/>
        </w:rPr>
        <w:t xml:space="preserve">Práce nad rámec předmětu plnění této Smlouvy vyžadují předchozí dohodu Smluvních stran formou písemného dodatku k této Smlouvě. Pokud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provede tyto práce bez předchozího sjednání písemného dodatku k této Smlouvě, považuje se hodnota takových prací za zahrnutou v celkové ceně Díla dle této Smlouvy.</w:t>
      </w:r>
      <w:bookmarkEnd w:id="17"/>
      <w:r w:rsidRPr="00FF786D">
        <w:rPr>
          <w:rFonts w:ascii="Times New Roman" w:hAnsi="Times New Roman" w:cs="Times New Roman"/>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421E22A3"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PLATEBNÍ PODMÍNKY</w:t>
      </w:r>
    </w:p>
    <w:p w14:paraId="19239358" w14:textId="08D9E5AB"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uhradí cenu za Dílo dle cenové tabulky v poměru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_Ref423387404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5</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v poměru stanoveném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Objednatel nebude poskytovat na provedení Díla zálohy.</w:t>
      </w:r>
    </w:p>
    <w:p w14:paraId="04D85F6E" w14:textId="77777777" w:rsidR="00F82573" w:rsidRPr="00FF786D" w:rsidRDefault="00F82573" w:rsidP="00D50BBB">
      <w:pPr>
        <w:pStyle w:val="lneksmlouvy"/>
        <w:rPr>
          <w:rFonts w:ascii="Times New Roman" w:hAnsi="Times New Roman" w:cs="Times New Roman"/>
          <w:sz w:val="20"/>
          <w:szCs w:val="20"/>
        </w:rPr>
      </w:pPr>
      <w:bookmarkStart w:id="18" w:name="_Ref423015603"/>
      <w:r w:rsidRPr="00FF786D">
        <w:rPr>
          <w:rFonts w:ascii="Times New Roman" w:hAnsi="Times New Roman" w:cs="Times New Roman"/>
          <w:sz w:val="20"/>
          <w:szCs w:val="20"/>
        </w:rPr>
        <w:t>Fakturace Díla bude uskutečněna na základě dílčích faktur</w:t>
      </w:r>
      <w:r w:rsidR="000F7EB0">
        <w:rPr>
          <w:rFonts w:ascii="Times New Roman" w:hAnsi="Times New Roman" w:cs="Times New Roman"/>
          <w:sz w:val="20"/>
          <w:szCs w:val="20"/>
        </w:rPr>
        <w:t xml:space="preserve"> (řádným daňovým dokladem)</w:t>
      </w:r>
      <w:r w:rsidRPr="00FF786D">
        <w:rPr>
          <w:rFonts w:ascii="Times New Roman" w:hAnsi="Times New Roman" w:cs="Times New Roman"/>
          <w:sz w:val="20"/>
          <w:szCs w:val="20"/>
        </w:rPr>
        <w:t xml:space="preserve"> za jednotlivé části Díla</w:t>
      </w:r>
      <w:r w:rsidR="000F7EB0">
        <w:rPr>
          <w:rFonts w:ascii="Times New Roman" w:hAnsi="Times New Roman" w:cs="Times New Roman"/>
          <w:sz w:val="20"/>
          <w:szCs w:val="20"/>
        </w:rPr>
        <w:t xml:space="preserve"> </w:t>
      </w:r>
      <w:r w:rsidR="000F7EB0" w:rsidRPr="00FF786D">
        <w:rPr>
          <w:rFonts w:ascii="Times New Roman" w:hAnsi="Times New Roman" w:cs="Times New Roman"/>
          <w:color w:val="000000"/>
          <w:sz w:val="20"/>
          <w:szCs w:val="20"/>
        </w:rPr>
        <w:t>(s uvedením samostatné položkové kalkulace jednotlivých částí díla)</w:t>
      </w:r>
      <w:r w:rsidRPr="00FF786D">
        <w:rPr>
          <w:rFonts w:ascii="Times New Roman" w:hAnsi="Times New Roman" w:cs="Times New Roman"/>
          <w:sz w:val="20"/>
          <w:szCs w:val="20"/>
        </w:rPr>
        <w:t xml:space="preserve"> </w:t>
      </w:r>
      <w:r w:rsidR="000F7EB0" w:rsidRPr="00FF786D">
        <w:rPr>
          <w:rFonts w:ascii="Times New Roman" w:hAnsi="Times New Roman" w:cs="Times New Roman"/>
          <w:sz w:val="20"/>
          <w:szCs w:val="20"/>
        </w:rPr>
        <w:t>a účtovány na základě Objednatelem písemně odsouhlaseného přehledu provedených činností, po jejich řádném provedení</w:t>
      </w:r>
      <w:r w:rsidR="000F7EB0">
        <w:rPr>
          <w:rFonts w:ascii="Times New Roman" w:hAnsi="Times New Roman" w:cs="Times New Roman"/>
          <w:sz w:val="20"/>
          <w:szCs w:val="20"/>
        </w:rPr>
        <w:t xml:space="preserve"> ve smyslu odst. 4.1 této smlouvy</w:t>
      </w:r>
      <w:bookmarkEnd w:id="18"/>
      <w:r w:rsidR="000F7EB0">
        <w:rPr>
          <w:rFonts w:ascii="Times New Roman" w:hAnsi="Times New Roman" w:cs="Times New Roman"/>
          <w:sz w:val="20"/>
          <w:szCs w:val="20"/>
        </w:rPr>
        <w:t>.</w:t>
      </w:r>
    </w:p>
    <w:p w14:paraId="7BD1A4DF" w14:textId="0B7ACC62"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Každá faktura musí splňovat náležitosti daňového dokladu dle platných obecně závazných předpisů a bude obsahovat ná</w:t>
      </w:r>
      <w:r w:rsidR="0070368C">
        <w:rPr>
          <w:rFonts w:ascii="Times New Roman" w:hAnsi="Times New Roman" w:cs="Times New Roman"/>
          <w:sz w:val="20"/>
          <w:szCs w:val="20"/>
        </w:rPr>
        <w:t>zev akce</w:t>
      </w:r>
      <w:r w:rsidR="00EE2B27">
        <w:rPr>
          <w:rFonts w:ascii="Times New Roman" w:hAnsi="Times New Roman" w:cs="Times New Roman"/>
          <w:sz w:val="20"/>
          <w:szCs w:val="20"/>
        </w:rPr>
        <w:t xml:space="preserve"> </w:t>
      </w:r>
      <w:r w:rsidR="00EE2B27" w:rsidRPr="005C6F4B">
        <w:rPr>
          <w:rFonts w:ascii="Times New Roman" w:hAnsi="Times New Roman"/>
          <w:b/>
          <w:bCs/>
          <w:sz w:val="20"/>
        </w:rPr>
        <w:t>„Vybudování odborných učeben a zázemí pro pedagogy v SOŠ a SOU Kladno“</w:t>
      </w:r>
      <w:r w:rsidR="000F7EB0">
        <w:rPr>
          <w:rFonts w:ascii="Times New Roman" w:hAnsi="Times New Roman" w:cs="Times New Roman"/>
          <w:sz w:val="20"/>
          <w:szCs w:val="20"/>
        </w:rPr>
        <w:t>.</w:t>
      </w:r>
    </w:p>
    <w:p w14:paraId="34AEFBC5" w14:textId="77777777" w:rsidR="00F82573" w:rsidRPr="009B170D" w:rsidRDefault="00F82573" w:rsidP="00D50BBB">
      <w:pPr>
        <w:pStyle w:val="lneksmlouvy"/>
        <w:rPr>
          <w:rFonts w:ascii="Times New Roman" w:hAnsi="Times New Roman" w:cs="Times New Roman"/>
          <w:sz w:val="20"/>
          <w:szCs w:val="20"/>
        </w:rPr>
      </w:pPr>
      <w:r w:rsidRPr="009B170D">
        <w:rPr>
          <w:rFonts w:ascii="Times New Roman" w:hAnsi="Times New Roman" w:cs="Times New Roman"/>
          <w:sz w:val="20"/>
          <w:szCs w:val="20"/>
        </w:rPr>
        <w:t xml:space="preserve">Doručovat faktury bude </w:t>
      </w:r>
      <w:r w:rsidR="002A5596" w:rsidRPr="009B170D">
        <w:rPr>
          <w:rFonts w:ascii="Times New Roman" w:hAnsi="Times New Roman" w:cs="Times New Roman"/>
          <w:sz w:val="20"/>
          <w:szCs w:val="20"/>
        </w:rPr>
        <w:t>Dodavat</w:t>
      </w:r>
      <w:r w:rsidRPr="009B170D">
        <w:rPr>
          <w:rFonts w:ascii="Times New Roman" w:hAnsi="Times New Roman" w:cs="Times New Roman"/>
          <w:sz w:val="20"/>
          <w:szCs w:val="20"/>
        </w:rPr>
        <w:t>el na adresu sídla Objednatele, nedohodou-</w:t>
      </w:r>
      <w:proofErr w:type="spellStart"/>
      <w:r w:rsidRPr="009B170D">
        <w:rPr>
          <w:rFonts w:ascii="Times New Roman" w:hAnsi="Times New Roman" w:cs="Times New Roman"/>
          <w:sz w:val="20"/>
          <w:szCs w:val="20"/>
        </w:rPr>
        <w:t>li</w:t>
      </w:r>
      <w:proofErr w:type="spellEnd"/>
      <w:r w:rsidRPr="009B170D">
        <w:rPr>
          <w:rFonts w:ascii="Times New Roman" w:hAnsi="Times New Roman" w:cs="Times New Roman"/>
          <w:sz w:val="20"/>
          <w:szCs w:val="20"/>
        </w:rPr>
        <w:t xml:space="preserve"> se Smluvní strany jinak.</w:t>
      </w:r>
    </w:p>
    <w:p w14:paraId="37FD78AD" w14:textId="77777777" w:rsidR="00F82573" w:rsidRPr="009B170D" w:rsidRDefault="009E75AC" w:rsidP="00D50BBB">
      <w:pPr>
        <w:pStyle w:val="lneksmlouvy"/>
        <w:rPr>
          <w:rFonts w:ascii="Times New Roman" w:hAnsi="Times New Roman" w:cs="Times New Roman"/>
          <w:sz w:val="20"/>
          <w:szCs w:val="20"/>
        </w:rPr>
      </w:pPr>
      <w:r w:rsidRPr="009E75AC">
        <w:rPr>
          <w:rFonts w:ascii="Times New Roman" w:hAnsi="Times New Roman" w:cs="Times New Roman"/>
          <w:iCs/>
          <w:sz w:val="20"/>
          <w:szCs w:val="20"/>
        </w:rPr>
        <w:t xml:space="preserve">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w:t>
      </w:r>
      <w:proofErr w:type="gramStart"/>
      <w:r w:rsidRPr="009E75AC">
        <w:rPr>
          <w:rFonts w:ascii="Times New Roman" w:hAnsi="Times New Roman" w:cs="Times New Roman"/>
          <w:iCs/>
          <w:sz w:val="20"/>
          <w:szCs w:val="20"/>
        </w:rPr>
        <w:t>Sb.</w:t>
      </w:r>
      <w:r w:rsidR="00F82573" w:rsidRPr="009E75AC">
        <w:rPr>
          <w:rFonts w:ascii="Times New Roman" w:hAnsi="Times New Roman" w:cs="Times New Roman"/>
          <w:sz w:val="20"/>
          <w:szCs w:val="20"/>
        </w:rPr>
        <w:t>.</w:t>
      </w:r>
      <w:proofErr w:type="gramEnd"/>
    </w:p>
    <w:p w14:paraId="120B62F6" w14:textId="77777777" w:rsidR="00F82573" w:rsidRPr="00B6545F" w:rsidRDefault="00F82573" w:rsidP="00B6545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Díla vrátit; vrácením pozbývá faktura splatnosti.</w:t>
      </w:r>
    </w:p>
    <w:p w14:paraId="59E0303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pozastavit úhradu kterékoliv platby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pokud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 prodlení s plněním jakéhokoliv dluhu (v dřívější terminologii závazku) vůči Objednateli podle této Smlouvy.</w:t>
      </w:r>
    </w:p>
    <w:p w14:paraId="08A768D5" w14:textId="319EBEFC" w:rsidR="00F82573" w:rsidRPr="00FF786D" w:rsidRDefault="00F82573" w:rsidP="00BA21D4">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Je-li úhrada faktury objednatelem vázána na obdržení finančních prostředků z dotace udělené z rozpočtu Středočeského kraje, státního rozpočtu České republiky, </w:t>
      </w:r>
      <w:r w:rsidRPr="00A43C20">
        <w:rPr>
          <w:rFonts w:ascii="Times New Roman" w:hAnsi="Times New Roman" w:cs="Times New Roman"/>
          <w:sz w:val="20"/>
          <w:szCs w:val="20"/>
        </w:rPr>
        <w:t xml:space="preserve">rozpočtu </w:t>
      </w:r>
      <w:r w:rsidR="00C51692" w:rsidRPr="00A43C20">
        <w:rPr>
          <w:rFonts w:ascii="Times New Roman" w:hAnsi="Times New Roman" w:cs="Times New Roman"/>
          <w:sz w:val="20"/>
          <w:szCs w:val="20"/>
        </w:rPr>
        <w:t>IROP</w:t>
      </w:r>
      <w:r w:rsidRPr="00A43C20">
        <w:rPr>
          <w:rFonts w:ascii="Times New Roman" w:hAnsi="Times New Roman" w:cs="Times New Roman"/>
          <w:sz w:val="20"/>
          <w:szCs w:val="20"/>
        </w:rPr>
        <w:t xml:space="preserve"> / CRR</w:t>
      </w:r>
      <w:r w:rsidR="00C863F8">
        <w:rPr>
          <w:rFonts w:ascii="Times New Roman" w:hAnsi="Times New Roman" w:cs="Times New Roman"/>
          <w:sz w:val="20"/>
          <w:szCs w:val="20"/>
        </w:rPr>
        <w:t>, není O</w:t>
      </w:r>
      <w:r w:rsidRPr="00FF786D">
        <w:rPr>
          <w:rFonts w:ascii="Times New Roman" w:hAnsi="Times New Roman" w:cs="Times New Roman"/>
          <w:sz w:val="20"/>
          <w:szCs w:val="20"/>
        </w:rPr>
        <w:t xml:space="preserve">bjednatel povinen hradit úrok z prodlení za nejvýše </w:t>
      </w:r>
      <w:r w:rsidR="00381A68">
        <w:rPr>
          <w:rFonts w:ascii="Times New Roman" w:hAnsi="Times New Roman" w:cs="Times New Roman"/>
          <w:sz w:val="20"/>
          <w:szCs w:val="20"/>
        </w:rPr>
        <w:t>sto osmdesát (</w:t>
      </w:r>
      <w:r w:rsidRPr="00FF786D">
        <w:rPr>
          <w:rFonts w:ascii="Times New Roman" w:hAnsi="Times New Roman" w:cs="Times New Roman"/>
          <w:sz w:val="20"/>
          <w:szCs w:val="20"/>
        </w:rPr>
        <w:t>180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dnů prodlení, pokud prokáže, že tyto finanční prostředky nemá k dispozici. Objednatel je však povinen nejpozději do</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w:t>
      </w:r>
      <w:r w:rsidRPr="00FF786D">
        <w:rPr>
          <w:rFonts w:ascii="Times New Roman" w:hAnsi="Times New Roman" w:cs="Times New Roman"/>
          <w:sz w:val="20"/>
          <w:szCs w:val="20"/>
        </w:rPr>
        <w:t>10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pracovních dnů od obdržení těchto prostředků poukázat dlužnou částku na bankovní účet </w:t>
      </w:r>
      <w:r w:rsidR="00C863F8">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Neučiní-li tak, podléhá povinnosti </w:t>
      </w:r>
      <w:r w:rsidR="009E75AC" w:rsidRPr="009E75AC">
        <w:rPr>
          <w:rFonts w:ascii="Times New Roman" w:hAnsi="Times New Roman" w:cs="Times New Roman"/>
          <w:iCs/>
          <w:sz w:val="20"/>
          <w:szCs w:val="20"/>
        </w:rPr>
        <w:t xml:space="preserve">uhradit Dodavateli zákonný úrok z prodlení stanovený nařízením vlády č.351/2013 </w:t>
      </w:r>
      <w:proofErr w:type="spellStart"/>
      <w:r w:rsidR="009E75AC" w:rsidRPr="009E75AC">
        <w:rPr>
          <w:rFonts w:ascii="Times New Roman" w:hAnsi="Times New Roman" w:cs="Times New Roman"/>
          <w:iCs/>
          <w:sz w:val="20"/>
          <w:szCs w:val="20"/>
        </w:rPr>
        <w:t>Sb</w:t>
      </w:r>
      <w:proofErr w:type="spellEnd"/>
      <w:r w:rsidRPr="00FF786D">
        <w:rPr>
          <w:rFonts w:ascii="Times New Roman" w:hAnsi="Times New Roman" w:cs="Times New Roman"/>
          <w:sz w:val="20"/>
          <w:szCs w:val="20"/>
        </w:rPr>
        <w:t xml:space="preserve"> od uplynutí</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(10)</w:t>
      </w:r>
      <w:r w:rsidRPr="00FF786D">
        <w:rPr>
          <w:rFonts w:ascii="Times New Roman" w:hAnsi="Times New Roman" w:cs="Times New Roman"/>
          <w:sz w:val="20"/>
          <w:szCs w:val="20"/>
        </w:rPr>
        <w:t xml:space="preserve"> denní lhůty po obdržení finančních prostředků od poskytovatele dotace.</w:t>
      </w:r>
    </w:p>
    <w:p w14:paraId="196D7099"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VLASTNICKÉ PRÁVO, NEBEZPEČÍ ŠKODY NA DÍLE, AUTORSKÁ PRÁVA</w:t>
      </w:r>
    </w:p>
    <w:p w14:paraId="1685606C" w14:textId="77777777" w:rsidR="00F82573" w:rsidRPr="00FF786D" w:rsidRDefault="00F82573" w:rsidP="00734CD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Vlastníkem Díla je po celou dobu zhotovování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w:t>
      </w:r>
    </w:p>
    <w:p w14:paraId="15D0C39D"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Objednatel nabyde vlastnické právo k Dílu či jeho části okamžikem jeho převzetí.</w:t>
      </w:r>
    </w:p>
    <w:p w14:paraId="1594C277"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Provedením Díla (respektive jednotlivých jeho částí)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FF786D" w:rsidRDefault="002A5596"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FF786D" w:rsidRDefault="00F82573"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jakožto nabyvatel licence oprávněn poskytnout v rozsahu poskytnuté licence podlicenci třetí osobě či převést práva z poskytnuté licence na třetí osobu, s čímž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jakožto poskytovatel licence tímto vyslovuje svůj souhlas. Licence bude poskytnuta na dobu trvání majetkových práv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resp. autora ve smyslu ustanovení § 27 odst. 1 zák. č. 121/2000 Sb., autorský zákon, v platném znění.</w:t>
      </w:r>
    </w:p>
    <w:p w14:paraId="511D0260"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PODMÍNKY PROVÁDĚNÍ DÍLA</w:t>
      </w:r>
    </w:p>
    <w:p w14:paraId="60F0EE0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Práva a povinnosti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15E82B28"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s odbornou péčí tak, aby odpovídalo této Smlouvě a účelu dle odst. </w:t>
      </w:r>
      <w:r w:rsidR="00C863F8">
        <w:rPr>
          <w:rFonts w:ascii="Times New Roman" w:hAnsi="Times New Roman" w:cs="Times New Roman"/>
          <w:sz w:val="20"/>
          <w:szCs w:val="20"/>
        </w:rPr>
        <w:t>1.2</w:t>
      </w:r>
      <w:r w:rsidR="00F82573" w:rsidRPr="00FF786D">
        <w:rPr>
          <w:rFonts w:ascii="Times New Roman" w:hAnsi="Times New Roman" w:cs="Times New Roman"/>
          <w:sz w:val="20"/>
          <w:szCs w:val="20"/>
        </w:rPr>
        <w:t xml:space="preserve"> této Smlouvy.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se též zavazuje k poskytnutí veškeré případné součinnosti při plnění povinností vyplývajících ze ZZVZ.</w:t>
      </w:r>
    </w:p>
    <w:p w14:paraId="06CC623F"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FF786D" w:rsidRDefault="002A5596"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FF786D" w:rsidRDefault="00F82573"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Změna třetích osob oproti obsahu nabídky podané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elem v </w:t>
      </w:r>
      <w:r w:rsidR="002D4CB4">
        <w:rPr>
          <w:rFonts w:ascii="Times New Roman" w:hAnsi="Times New Roman" w:cs="Times New Roman"/>
          <w:sz w:val="20"/>
          <w:szCs w:val="20"/>
        </w:rPr>
        <w:t>poptávkovém</w:t>
      </w:r>
      <w:r w:rsidR="002D4CB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na </w:t>
      </w:r>
      <w:r w:rsidR="002A5596" w:rsidRPr="00FF786D">
        <w:rPr>
          <w:rFonts w:ascii="Times New Roman" w:hAnsi="Times New Roman" w:cs="Times New Roman"/>
          <w:sz w:val="20"/>
          <w:szCs w:val="20"/>
        </w:rPr>
        <w:t>dodavat</w:t>
      </w:r>
      <w:r w:rsidR="000F3D4F">
        <w:rPr>
          <w:rFonts w:ascii="Times New Roman" w:hAnsi="Times New Roman" w:cs="Times New Roman"/>
          <w:sz w:val="20"/>
          <w:szCs w:val="20"/>
        </w:rPr>
        <w:t>ele tohoto D</w:t>
      </w:r>
      <w:r w:rsidRPr="00FF786D">
        <w:rPr>
          <w:rFonts w:ascii="Times New Roman" w:hAnsi="Times New Roman" w:cs="Times New Roman"/>
          <w:sz w:val="20"/>
          <w:szCs w:val="20"/>
        </w:rPr>
        <w:t>íla nebo jejichž využití mu Objednatel předem písemně odsouhlasil je možná pouze na základě písemného souhlasu objednatele. Objednatel se zavazuje, že takový souhlas nebude odpírat v případě, že nový pod</w:t>
      </w:r>
      <w:r w:rsidR="002D4CB4">
        <w:rPr>
          <w:rFonts w:ascii="Times New Roman" w:hAnsi="Times New Roman" w:cs="Times New Roman"/>
          <w:sz w:val="20"/>
          <w:szCs w:val="20"/>
        </w:rPr>
        <w:t>d</w:t>
      </w:r>
      <w:r w:rsidRPr="00FF786D">
        <w:rPr>
          <w:rFonts w:ascii="Times New Roman" w:hAnsi="Times New Roman" w:cs="Times New Roman"/>
          <w:sz w:val="20"/>
          <w:szCs w:val="20"/>
        </w:rPr>
        <w:t>odavatel bude splňovat veškeré kvalifikační požadavky, které splňoval původní pod</w:t>
      </w:r>
      <w:r w:rsidR="002D4CB4">
        <w:rPr>
          <w:rFonts w:ascii="Times New Roman" w:hAnsi="Times New Roman" w:cs="Times New Roman"/>
          <w:sz w:val="20"/>
          <w:szCs w:val="20"/>
        </w:rPr>
        <w:t>d</w:t>
      </w:r>
      <w:r w:rsidRPr="00FF786D">
        <w:rPr>
          <w:rFonts w:ascii="Times New Roman" w:hAnsi="Times New Roman" w:cs="Times New Roman"/>
          <w:sz w:val="20"/>
          <w:szCs w:val="20"/>
        </w:rPr>
        <w:t>odavatel a z informací, kterými bude objednatel v dané situaci disponovat, nebude vyplývat obava, že nový pod</w:t>
      </w:r>
      <w:r w:rsidR="002D4CB4">
        <w:rPr>
          <w:rFonts w:ascii="Times New Roman" w:hAnsi="Times New Roman" w:cs="Times New Roman"/>
          <w:sz w:val="20"/>
          <w:szCs w:val="20"/>
        </w:rPr>
        <w:t>d</w:t>
      </w:r>
      <w:r w:rsidRPr="00FF786D">
        <w:rPr>
          <w:rFonts w:ascii="Times New Roman" w:hAnsi="Times New Roman" w:cs="Times New Roman"/>
          <w:sz w:val="20"/>
          <w:szCs w:val="20"/>
        </w:rPr>
        <w:t xml:space="preserve">odavatel by mohl provést jemu svěřenou část </w:t>
      </w:r>
      <w:r w:rsidR="000F3D4F">
        <w:rPr>
          <w:rFonts w:ascii="Times New Roman" w:hAnsi="Times New Roman" w:cs="Times New Roman"/>
          <w:sz w:val="20"/>
          <w:szCs w:val="20"/>
        </w:rPr>
        <w:t>D</w:t>
      </w:r>
      <w:r w:rsidRPr="00FF786D">
        <w:rPr>
          <w:rFonts w:ascii="Times New Roman" w:hAnsi="Times New Roman" w:cs="Times New Roman"/>
          <w:sz w:val="20"/>
          <w:szCs w:val="20"/>
        </w:rPr>
        <w:t xml:space="preserve">íla vadně nebo jiným způsobem narušit realizaci </w:t>
      </w:r>
      <w:r w:rsidR="000F3D4F">
        <w:rPr>
          <w:rFonts w:ascii="Times New Roman" w:hAnsi="Times New Roman" w:cs="Times New Roman"/>
          <w:sz w:val="20"/>
          <w:szCs w:val="20"/>
        </w:rPr>
        <w:t>D</w:t>
      </w:r>
      <w:r w:rsidRPr="00FF786D">
        <w:rPr>
          <w:rFonts w:ascii="Times New Roman" w:hAnsi="Times New Roman" w:cs="Times New Roman"/>
          <w:sz w:val="20"/>
          <w:szCs w:val="20"/>
        </w:rPr>
        <w:t>íla dle této smlouvy.</w:t>
      </w:r>
    </w:p>
    <w:p w14:paraId="6AAA6F4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poskytnout Objednateli součinnost a zapracovat bez zbytečného odkladu jeho připomínky k prováděnému Dílu.</w:t>
      </w:r>
    </w:p>
    <w:p w14:paraId="277BBE34"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 je uložena povinnost podat Objednateli informaci o činnosti a postupu prováděných prací 1x měsíčně písemnou formou.</w:t>
      </w:r>
    </w:p>
    <w:p w14:paraId="513C885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Objednateli neprodleně oznámit jakoukoliv skutečnost, která by mohla mít, byť i částečně, vliv na schopnost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plnit jeho povinnosti vyplývající z této Smlouvy. Takovým oznámením však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zbaven povinnosti nadále plnit povinnosti vyplývající mu z této Smlouvy.</w:t>
      </w:r>
    </w:p>
    <w:p w14:paraId="1A4734F8" w14:textId="77777777" w:rsidR="00F82573" w:rsidRPr="00FF786D" w:rsidRDefault="002A5596" w:rsidP="003E310D">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F82573" w:rsidRPr="00FF786D">
        <w:rPr>
          <w:rFonts w:ascii="Times New Roman" w:hAnsi="Times New Roman" w:cs="Times New Roman"/>
          <w:sz w:val="20"/>
          <w:szCs w:val="20"/>
          <w:lang w:eastAsia="en-US"/>
        </w:rPr>
        <w:t>i po skončení trvání této Smlouvy.</w:t>
      </w:r>
    </w:p>
    <w:p w14:paraId="38C7CCE2"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není oprávněn bez předchozího písemného souhlasu Objednatele provádět jakékoliv zápočty svých pohledávek vůči Objednateli proti jakýmkoliv pohledávkám Objednatele vůči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w:t>
      </w:r>
      <w:r w:rsidR="00F82573" w:rsidRPr="00FF786D">
        <w:rPr>
          <w:rFonts w:ascii="Times New Roman" w:hAnsi="Times New Roman" w:cs="Times New Roman"/>
          <w:sz w:val="20"/>
          <w:szCs w:val="20"/>
          <w:lang w:eastAsia="en-US"/>
        </w:rPr>
        <w:t>, ani postupovat či zastavovat jakákoliv svoje práva a pohledávky vůči Objednateli ve prospěch třetích osob.</w:t>
      </w:r>
    </w:p>
    <w:p w14:paraId="640BDC2E" w14:textId="59EB6572" w:rsidR="00F82573" w:rsidRDefault="002A5596" w:rsidP="00A16372">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dle </w:t>
      </w:r>
      <w:proofErr w:type="spellStart"/>
      <w:r w:rsidR="00F82573" w:rsidRPr="00FF786D">
        <w:rPr>
          <w:rFonts w:ascii="Times New Roman" w:hAnsi="Times New Roman" w:cs="Times New Roman"/>
          <w:sz w:val="20"/>
          <w:szCs w:val="20"/>
          <w:lang w:eastAsia="en-US"/>
        </w:rPr>
        <w:t>ust</w:t>
      </w:r>
      <w:proofErr w:type="spellEnd"/>
      <w:r w:rsidR="00F82573" w:rsidRPr="00FF786D">
        <w:rPr>
          <w:rFonts w:ascii="Times New Roman" w:hAnsi="Times New Roman" w:cs="Times New Roman"/>
          <w:sz w:val="20"/>
          <w:szCs w:val="20"/>
          <w:lang w:eastAsia="en-US"/>
        </w:rPr>
        <w:t xml:space="preserve">. § 2 písm. e) zákona č. 320/2001 Sb., o finanční kontrole, s výkonem kontroly na předmět zakázky.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r w:rsidR="002D4CB4" w:rsidRPr="00A43C20">
        <w:rPr>
          <w:rFonts w:ascii="Times New Roman" w:hAnsi="Times New Roman" w:cs="Times New Roman"/>
          <w:sz w:val="20"/>
          <w:szCs w:val="20"/>
          <w:lang w:eastAsia="en-US"/>
        </w:rPr>
        <w:t>IROP</w:t>
      </w:r>
      <w:r w:rsidR="00F82573" w:rsidRPr="00A43C20">
        <w:rPr>
          <w:rFonts w:ascii="Times New Roman" w:hAnsi="Times New Roman" w:cs="Times New Roman"/>
          <w:sz w:val="20"/>
          <w:szCs w:val="20"/>
          <w:lang w:eastAsia="en-US"/>
        </w:rPr>
        <w:t>/CRR, Ministerstva pro místní rozvoj, Ministerstva financí ČR, Evropské komise, Evropského účetního</w:t>
      </w:r>
      <w:r w:rsidR="00F82573" w:rsidRPr="00FF786D">
        <w:rPr>
          <w:rFonts w:ascii="Times New Roman" w:hAnsi="Times New Roman" w:cs="Times New Roman"/>
          <w:sz w:val="20"/>
          <w:szCs w:val="20"/>
          <w:lang w:eastAsia="en-US"/>
        </w:rPr>
        <w:t xml:space="preserve">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plnit prostřednictvím jiných subjektů je povinen zajistit, aby tyto subjekty podléhali povinnostem uvedeným v tomto bodě smlouvy. Tuto povinnost má </w:t>
      </w:r>
      <w:r w:rsidR="00C863F8">
        <w:rPr>
          <w:rFonts w:ascii="Times New Roman" w:hAnsi="Times New Roman" w:cs="Times New Roman"/>
          <w:sz w:val="20"/>
          <w:szCs w:val="20"/>
          <w:lang w:eastAsia="en-US"/>
        </w:rPr>
        <w:t>D</w:t>
      </w:r>
      <w:r w:rsidRPr="00FF786D">
        <w:rPr>
          <w:rFonts w:ascii="Times New Roman" w:hAnsi="Times New Roman" w:cs="Times New Roman"/>
          <w:sz w:val="20"/>
          <w:szCs w:val="20"/>
          <w:lang w:eastAsia="en-US"/>
        </w:rPr>
        <w:t>odavat</w:t>
      </w:r>
      <w:r w:rsidR="00F82573" w:rsidRPr="00FF786D">
        <w:rPr>
          <w:rFonts w:ascii="Times New Roman" w:hAnsi="Times New Roman" w:cs="Times New Roman"/>
          <w:sz w:val="20"/>
          <w:szCs w:val="20"/>
          <w:lang w:eastAsia="en-US"/>
        </w:rPr>
        <w:t xml:space="preserve">el i v případě dodavatelských subjektů.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se dále zavazuje uchovávat veškerou dokumentaci související se smlouvou a realizací projekt po dobu</w:t>
      </w:r>
      <w:r w:rsidR="00545CD1">
        <w:rPr>
          <w:rFonts w:ascii="Times New Roman" w:hAnsi="Times New Roman" w:cs="Times New Roman"/>
          <w:sz w:val="20"/>
          <w:szCs w:val="20"/>
          <w:lang w:eastAsia="en-US"/>
        </w:rPr>
        <w:t xml:space="preserve"> deseti</w:t>
      </w:r>
      <w:r w:rsidR="00F82573" w:rsidRPr="00FF786D">
        <w:rPr>
          <w:rFonts w:ascii="Times New Roman" w:hAnsi="Times New Roman" w:cs="Times New Roman"/>
          <w:sz w:val="20"/>
          <w:szCs w:val="20"/>
          <w:lang w:eastAsia="en-US"/>
        </w:rPr>
        <w:t xml:space="preserve"> </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10</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 xml:space="preserve"> let ode dne předání a převzetí díla.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je povinen smluvně zajistit, aby součinnost při plnění jeho závazků dle tohoto bodu smlouvy v plném rozsahu poskytli i jeho pod</w:t>
      </w:r>
      <w:r w:rsidR="002D4CB4">
        <w:rPr>
          <w:rFonts w:ascii="Times New Roman" w:hAnsi="Times New Roman" w:cs="Times New Roman"/>
          <w:sz w:val="20"/>
          <w:szCs w:val="20"/>
          <w:lang w:eastAsia="en-US"/>
        </w:rPr>
        <w:t>d</w:t>
      </w:r>
      <w:r w:rsidR="00F82573" w:rsidRPr="00FF786D">
        <w:rPr>
          <w:rFonts w:ascii="Times New Roman" w:hAnsi="Times New Roman" w:cs="Times New Roman"/>
          <w:sz w:val="20"/>
          <w:szCs w:val="20"/>
          <w:lang w:eastAsia="en-US"/>
        </w:rPr>
        <w:t>odavatelé. Pokud tak neučiní, bude odpovídat objednateli za jejich nesoučinnost sám.</w:t>
      </w:r>
    </w:p>
    <w:p w14:paraId="481EB3F5" w14:textId="77777777" w:rsidR="00FE07A1" w:rsidRDefault="00FE07A1" w:rsidP="00A43C20">
      <w:pPr>
        <w:pStyle w:val="lneksmlouvy"/>
        <w:numPr>
          <w:ilvl w:val="2"/>
          <w:numId w:val="6"/>
        </w:numPr>
        <w:rPr>
          <w:rFonts w:ascii="Times New Roman" w:hAnsi="Times New Roman" w:cs="Times New Roman"/>
          <w:sz w:val="20"/>
          <w:szCs w:val="20"/>
          <w:lang w:eastAsia="en-US"/>
        </w:rPr>
      </w:pPr>
      <w:r w:rsidRPr="00A43C20">
        <w:rPr>
          <w:rFonts w:ascii="Times New Roman" w:hAnsi="Times New Roman" w:cs="Times New Roman"/>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1D7C7C" w:rsidRDefault="001D7C7C" w:rsidP="001D7C7C">
      <w:pPr>
        <w:pStyle w:val="lneksmlouvy"/>
        <w:numPr>
          <w:ilvl w:val="2"/>
          <w:numId w:val="6"/>
        </w:numPr>
        <w:rPr>
          <w:rFonts w:ascii="Times New Roman" w:hAnsi="Times New Roman" w:cs="Times New Roman"/>
          <w:sz w:val="20"/>
          <w:szCs w:val="20"/>
          <w:lang w:eastAsia="en-US"/>
        </w:rPr>
      </w:pPr>
      <w:r w:rsidRPr="001D7C7C">
        <w:rPr>
          <w:rFonts w:ascii="Times New Roman" w:hAnsi="Times New Roman" w:cs="Times New Roman"/>
          <w:sz w:val="20"/>
          <w:szCs w:val="20"/>
          <w:lang w:eastAsia="en-US"/>
        </w:rPr>
        <w:t>Dodavatel se zavazuje, že u veškerých výstupů bude dbát na to, aby</w:t>
      </w:r>
    </w:p>
    <w:p w14:paraId="0CF6DF06" w14:textId="1DAA1FE5"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Navrhl vždy ekonomicky přijatelné řešení, které umožní získat plnění šetrnější k životnímu prostředí, zejména které povede k omezení spotřeby energií, vody, surovin</w:t>
      </w:r>
      <w:r>
        <w:rPr>
          <w:rFonts w:ascii="Times New Roman" w:hAnsi="Times New Roman" w:cs="Times New Roman"/>
          <w:sz w:val="20"/>
          <w:szCs w:val="20"/>
          <w:lang w:eastAsia="en-US"/>
        </w:rPr>
        <w:t xml:space="preserve">, produkce znečišťujících látek </w:t>
      </w:r>
      <w:r w:rsidRPr="001D7C7C">
        <w:rPr>
          <w:rFonts w:ascii="Times New Roman" w:hAnsi="Times New Roman" w:cs="Times New Roman"/>
          <w:sz w:val="20"/>
          <w:szCs w:val="20"/>
          <w:lang w:eastAsia="en-US"/>
        </w:rPr>
        <w:t>uvolňovaných do ovzduší, vody, půdy, omezení uhlíkové stopy apod.</w:t>
      </w:r>
    </w:p>
    <w:p w14:paraId="75D69D8D" w14:textId="77777777"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Vyhledával slibná inovativní řešení, která jsou vhodná pro uspokojení potřeb zadavatele</w:t>
      </w:r>
    </w:p>
    <w:p w14:paraId="66B2073D" w14:textId="21A28B9F" w:rsidR="001D7C7C" w:rsidRPr="00A43C20"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22174E7C" w:rsidR="00FE07A1" w:rsidRDefault="00FE07A1" w:rsidP="00A43C20">
      <w:pPr>
        <w:pStyle w:val="lneksmlouvy"/>
        <w:numPr>
          <w:ilvl w:val="0"/>
          <w:numId w:val="0"/>
        </w:numPr>
        <w:ind w:left="794"/>
        <w:rPr>
          <w:rFonts w:ascii="Times New Roman" w:hAnsi="Times New Roman" w:cs="Times New Roman"/>
          <w:sz w:val="20"/>
          <w:szCs w:val="20"/>
          <w:lang w:eastAsia="en-US"/>
        </w:rPr>
      </w:pPr>
    </w:p>
    <w:p w14:paraId="732AA317" w14:textId="0B973F95" w:rsidR="00893550" w:rsidRDefault="00893550" w:rsidP="00A43C20">
      <w:pPr>
        <w:pStyle w:val="lneksmlouvy"/>
        <w:numPr>
          <w:ilvl w:val="0"/>
          <w:numId w:val="0"/>
        </w:numPr>
        <w:ind w:left="794"/>
        <w:rPr>
          <w:rFonts w:ascii="Times New Roman" w:hAnsi="Times New Roman" w:cs="Times New Roman"/>
          <w:sz w:val="20"/>
          <w:szCs w:val="20"/>
          <w:lang w:eastAsia="en-US"/>
        </w:rPr>
      </w:pPr>
    </w:p>
    <w:p w14:paraId="446EF2B2" w14:textId="77777777" w:rsidR="00893550" w:rsidRPr="00FF786D" w:rsidRDefault="00893550" w:rsidP="00A43C20">
      <w:pPr>
        <w:pStyle w:val="lneksmlouvy"/>
        <w:numPr>
          <w:ilvl w:val="0"/>
          <w:numId w:val="0"/>
        </w:numPr>
        <w:ind w:left="794"/>
        <w:rPr>
          <w:rFonts w:ascii="Times New Roman" w:hAnsi="Times New Roman" w:cs="Times New Roman"/>
          <w:sz w:val="20"/>
          <w:szCs w:val="20"/>
          <w:lang w:eastAsia="en-US"/>
        </w:rPr>
      </w:pPr>
    </w:p>
    <w:p w14:paraId="360AC7F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 xml:space="preserve">POJIŠTĚNÍ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56A76212" w14:textId="62D0E142" w:rsidR="00C90F79" w:rsidRPr="005C792B"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w:t>
      </w:r>
      <w:r>
        <w:rPr>
          <w:rFonts w:ascii="Times New Roman" w:hAnsi="Times New Roman" w:cs="Times New Roman"/>
          <w:sz w:val="20"/>
          <w:szCs w:val="20"/>
        </w:rPr>
        <w:t>V</w:t>
      </w:r>
      <w:r w:rsidRPr="005C792B">
        <w:rPr>
          <w:rFonts w:ascii="Times New Roman" w:hAnsi="Times New Roman" w:cs="Times New Roman"/>
          <w:sz w:val="20"/>
          <w:szCs w:val="20"/>
        </w:rPr>
        <w:t xml:space="preserve">. odst. </w:t>
      </w:r>
      <w:r>
        <w:rPr>
          <w:rFonts w:ascii="Times New Roman" w:hAnsi="Times New Roman" w:cs="Times New Roman"/>
          <w:sz w:val="20"/>
          <w:szCs w:val="20"/>
        </w:rPr>
        <w:t>5</w:t>
      </w:r>
      <w:r w:rsidRPr="005C792B">
        <w:rPr>
          <w:rFonts w:ascii="Times New Roman" w:hAnsi="Times New Roman" w:cs="Times New Roman"/>
          <w:sz w:val="20"/>
          <w:szCs w:val="20"/>
        </w:rPr>
        <w:t xml:space="preserve">.1 Smlouvy, a jejíž prostá kopie nebo prostá kopie pojistného certifikátu je přílohou č. </w:t>
      </w:r>
      <w:r w:rsidR="0042701D">
        <w:rPr>
          <w:rFonts w:ascii="Times New Roman" w:hAnsi="Times New Roman" w:cs="Times New Roman"/>
          <w:sz w:val="20"/>
          <w:szCs w:val="20"/>
        </w:rPr>
        <w:t>1</w:t>
      </w:r>
      <w:r w:rsidRPr="005C792B">
        <w:rPr>
          <w:rFonts w:ascii="Times New Roman" w:hAnsi="Times New Roman" w:cs="Times New Roman"/>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C792B" w:rsidRDefault="002D4CB4" w:rsidP="00C90F79">
      <w:pPr>
        <w:pStyle w:val="lneksmlouvy"/>
        <w:rPr>
          <w:rFonts w:ascii="Times New Roman" w:hAnsi="Times New Roman" w:cs="Times New Roman"/>
          <w:sz w:val="20"/>
          <w:szCs w:val="20"/>
        </w:rPr>
      </w:pPr>
      <w:r>
        <w:rPr>
          <w:rFonts w:ascii="Times New Roman" w:hAnsi="Times New Roman" w:cs="Times New Roman"/>
          <w:sz w:val="20"/>
          <w:szCs w:val="20"/>
        </w:rPr>
        <w:t>Prostá k</w:t>
      </w:r>
      <w:r w:rsidR="00C90F79" w:rsidRPr="005C792B">
        <w:rPr>
          <w:rFonts w:ascii="Times New Roman" w:hAnsi="Times New Roman" w:cs="Times New Roman"/>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C792B">
        <w:rPr>
          <w:rFonts w:ascii="Times New Roman" w:hAnsi="Times New Roman" w:cs="Times New Roman"/>
          <w:sz w:val="20"/>
          <w:szCs w:val="20"/>
        </w:rPr>
        <w:t>ust</w:t>
      </w:r>
      <w:proofErr w:type="spellEnd"/>
      <w:r w:rsidR="00C90F79" w:rsidRPr="005C792B">
        <w:rPr>
          <w:rFonts w:ascii="Times New Roman" w:hAnsi="Times New Roman" w:cs="Times New Roman"/>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FF786D" w:rsidRDefault="00C90F79" w:rsidP="00C90F79">
      <w:pPr>
        <w:pStyle w:val="lneksmlouvy"/>
        <w:rPr>
          <w:rFonts w:ascii="Times New Roman" w:hAnsi="Times New Roman" w:cs="Times New Roman"/>
          <w:sz w:val="20"/>
          <w:szCs w:val="20"/>
        </w:rPr>
      </w:pPr>
      <w:r w:rsidRPr="00C90F79">
        <w:rPr>
          <w:rFonts w:ascii="Times New Roman" w:hAnsi="Times New Roman" w:cs="Times New Roman"/>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77777777" w:rsidR="00F82573" w:rsidRPr="00FF786D" w:rsidRDefault="00F82573" w:rsidP="00C62C5C">
      <w:pPr>
        <w:pStyle w:val="lneksmlouvy"/>
        <w:rPr>
          <w:rFonts w:ascii="Times New Roman" w:hAnsi="Times New Roman" w:cs="Times New Roman"/>
          <w:b/>
          <w:bCs/>
          <w:sz w:val="20"/>
          <w:szCs w:val="20"/>
        </w:rPr>
      </w:pPr>
      <w:r w:rsidRPr="00FF786D">
        <w:rPr>
          <w:rFonts w:ascii="Times New Roman" w:hAnsi="Times New Roman" w:cs="Times New Roman"/>
          <w:sz w:val="20"/>
          <w:szCs w:val="20"/>
        </w:rPr>
        <w:t>Porušení povinností udržovat pojištění v rozsahu dle tohoto článku považují Smluvní strany za podstatné porušení Smlouvy zakládající právo Objednatele od Smlouvy odstoupit.</w:t>
      </w:r>
    </w:p>
    <w:p w14:paraId="75D5867A" w14:textId="77777777" w:rsidR="00F82573" w:rsidRPr="00FF786D" w:rsidRDefault="00F82573" w:rsidP="007B5B79">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ODPOVĚDNOST ZA VADY A ODPOVÉDNOST ZE ZÁRUKY</w:t>
      </w:r>
    </w:p>
    <w:p w14:paraId="1B94DED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prokáže, že jejich vznik zavinil Objednatel. Toto ustanovení však neomezuje obecnou odpovědnost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54E96EDB" w:rsidR="00F82573" w:rsidRPr="00FF786D" w:rsidRDefault="00F82573" w:rsidP="00B64136">
      <w:pPr>
        <w:pStyle w:val="lneksmlouvy"/>
        <w:rPr>
          <w:rFonts w:ascii="Times New Roman" w:hAnsi="Times New Roman" w:cs="Times New Roman"/>
          <w:sz w:val="20"/>
          <w:szCs w:val="20"/>
        </w:rPr>
      </w:pPr>
      <w:bookmarkStart w:id="19" w:name="_Ref423067684"/>
      <w:r w:rsidRPr="00FF786D">
        <w:rPr>
          <w:rFonts w:ascii="Times New Roman" w:hAnsi="Times New Roman" w:cs="Times New Roman"/>
          <w:sz w:val="20"/>
          <w:szCs w:val="20"/>
        </w:rPr>
        <w:t xml:space="preserve">Objednatel je povinen vytknout vadu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v přiměřené době poté, co ji zjistil, nejpozději však v záruční době. Tím není dotčeno ustanovení </w:t>
      </w:r>
      <w:proofErr w:type="gramStart"/>
      <w:r w:rsidRPr="00FF786D">
        <w:rPr>
          <w:rFonts w:ascii="Times New Roman" w:hAnsi="Times New Roman" w:cs="Times New Roman"/>
          <w:sz w:val="20"/>
          <w:szCs w:val="20"/>
        </w:rPr>
        <w:t xml:space="preserve">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_Ref423388395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4.8</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w:t>
      </w:r>
      <w:proofErr w:type="gramEnd"/>
      <w:r w:rsidRPr="00FF786D">
        <w:rPr>
          <w:rFonts w:ascii="Times New Roman" w:hAnsi="Times New Roman" w:cs="Times New Roman"/>
          <w:sz w:val="20"/>
          <w:szCs w:val="20"/>
        </w:rPr>
        <w:t xml:space="preserve"> Smlouvy. </w:t>
      </w:r>
    </w:p>
    <w:p w14:paraId="64DD3481" w14:textId="77777777" w:rsidR="00F82573" w:rsidRPr="00FF786D" w:rsidRDefault="00F82573" w:rsidP="00D50BBB">
      <w:pPr>
        <w:pStyle w:val="lneksmlouvy"/>
        <w:rPr>
          <w:rFonts w:ascii="Times New Roman" w:hAnsi="Times New Roman" w:cs="Times New Roman"/>
          <w:sz w:val="20"/>
          <w:szCs w:val="20"/>
        </w:rPr>
      </w:pPr>
      <w:bookmarkStart w:id="20" w:name="_Ref423388555"/>
      <w:r w:rsidRPr="00FF786D">
        <w:rPr>
          <w:rFonts w:ascii="Times New Roman" w:hAnsi="Times New Roman" w:cs="Times New Roman"/>
          <w:sz w:val="20"/>
          <w:szCs w:val="20"/>
        </w:rPr>
        <w:t xml:space="preserve">V průběhu záruční doby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odstraní prokázané vady, resp. nedodělky,</w:t>
      </w:r>
      <w:r w:rsidR="00545CD1">
        <w:rPr>
          <w:rFonts w:ascii="Times New Roman" w:hAnsi="Times New Roman" w:cs="Times New Roman"/>
          <w:sz w:val="20"/>
          <w:szCs w:val="20"/>
        </w:rPr>
        <w:t xml:space="preserve"> ve lhůtě přiměřené jejich povaze, obvykle</w:t>
      </w:r>
      <w:r w:rsidRPr="00FF786D">
        <w:rPr>
          <w:rFonts w:ascii="Times New Roman" w:hAnsi="Times New Roman" w:cs="Times New Roman"/>
          <w:sz w:val="20"/>
          <w:szCs w:val="20"/>
        </w:rPr>
        <w:t xml:space="preserve"> do pěti (5) kalendářních dnů od doručení písemné reklamace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pokud si Smluvní strany nedohodnou lhůtu delší z důvodů faktické nemožnosti odstranění vady ve výše uvedené lhůtě, nejdéle však do dvaceti (20) dnů.</w:t>
      </w:r>
      <w:bookmarkEnd w:id="19"/>
      <w:bookmarkEnd w:id="20"/>
    </w:p>
    <w:p w14:paraId="15342609" w14:textId="7492C5C5"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Neodstraní-li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reklamované vady či nedodělky ve lhůtě stanovené v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_Ref423067684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proofErr w:type="gramStart"/>
      <w:r w:rsidR="00261F51">
        <w:rPr>
          <w:rFonts w:ascii="Times New Roman" w:hAnsi="Times New Roman" w:cs="Times New Roman"/>
          <w:sz w:val="20"/>
          <w:szCs w:val="20"/>
        </w:rPr>
        <w:t>10.2</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roofErr w:type="gramEnd"/>
      <w:r w:rsidRPr="00FF786D">
        <w:rPr>
          <w:rFonts w:ascii="Times New Roman" w:hAnsi="Times New Roman" w:cs="Times New Roman"/>
          <w:sz w:val="20"/>
          <w:szCs w:val="20"/>
        </w:rPr>
        <w:t xml:space="preserve">, anebo oznámí před jejím uplynutím, že vady či nedodělky neodstraní, uplatní Objednatel přiměřenou slevu ze sjednané ceny Díla, zajistí provedení oprav prostřednictvím jiné osoby na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nebo jsou oprávněni od této Smlouvy odstoupit.</w:t>
      </w:r>
    </w:p>
    <w:p w14:paraId="0CA3F3B3"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Nároky z odpovědnosti za vady se nedotýkají nároků na náhradu škody nebo na smluvní pokutu.</w:t>
      </w:r>
    </w:p>
    <w:p w14:paraId="08C8D7F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elů zařízení, jejichž užití nebo instalace budou v rámci předmětu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FF786D" w:rsidRDefault="002A5596" w:rsidP="003D4892">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prohlašuje a poskytuje Objednateli záruku, že cena, za kterou bude </w:t>
      </w:r>
      <w:proofErr w:type="spellStart"/>
      <w:r w:rsidR="00F82573" w:rsidRPr="00FF786D">
        <w:rPr>
          <w:rFonts w:ascii="Times New Roman" w:hAnsi="Times New Roman" w:cs="Times New Roman"/>
          <w:sz w:val="20"/>
          <w:szCs w:val="20"/>
        </w:rPr>
        <w:t>vysoutěženo</w:t>
      </w:r>
      <w:proofErr w:type="spellEnd"/>
      <w:r w:rsidR="00F82573" w:rsidRPr="00FF786D">
        <w:rPr>
          <w:rFonts w:ascii="Times New Roman" w:hAnsi="Times New Roman" w:cs="Times New Roman"/>
          <w:sz w:val="20"/>
          <w:szCs w:val="20"/>
        </w:rPr>
        <w:t xml:space="preserve"> zhotovení Stavby na základě projektové dokumentace dle </w:t>
      </w:r>
      <w:r w:rsidR="00F82573" w:rsidRPr="009F2660">
        <w:rPr>
          <w:rFonts w:ascii="Times New Roman" w:hAnsi="Times New Roman" w:cs="Times New Roman"/>
          <w:sz w:val="20"/>
          <w:szCs w:val="20"/>
        </w:rPr>
        <w:t>odst. 2.2.</w:t>
      </w:r>
      <w:r w:rsidR="009F2660" w:rsidRPr="009F2660">
        <w:rPr>
          <w:rFonts w:ascii="Times New Roman" w:hAnsi="Times New Roman" w:cs="Times New Roman"/>
          <w:sz w:val="20"/>
          <w:szCs w:val="20"/>
        </w:rPr>
        <w:t>4</w:t>
      </w:r>
      <w:r w:rsidR="00F82573" w:rsidRPr="009F2660">
        <w:rPr>
          <w:rFonts w:ascii="Times New Roman" w:hAnsi="Times New Roman" w:cs="Times New Roman"/>
          <w:sz w:val="20"/>
          <w:szCs w:val="20"/>
        </w:rPr>
        <w:t xml:space="preserve"> této</w:t>
      </w:r>
      <w:r w:rsidR="00F82573" w:rsidRPr="00FF786D">
        <w:rPr>
          <w:rFonts w:ascii="Times New Roman" w:hAnsi="Times New Roman" w:cs="Times New Roman"/>
          <w:sz w:val="20"/>
          <w:szCs w:val="20"/>
        </w:rPr>
        <w:t xml:space="preserve"> Smlouvy nebude v průběhu zhotovování Stavby zvýšena v důsledku vad Díla. Poruší-li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tuto záruku, nahradí Objednateli škodu způsobenou porušením této záruky. Výše této škody se určí jako částka navýšení ceny Stavby v důsledku vad Díla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ele. Tato záruka trvá do doby provedení stavby.</w:t>
      </w:r>
    </w:p>
    <w:p w14:paraId="21F70CDB" w14:textId="77777777" w:rsidR="00F82573" w:rsidRPr="00FF786D" w:rsidRDefault="00F82573" w:rsidP="00FF15A3">
      <w:pPr>
        <w:pStyle w:val="lneksmlouvy"/>
        <w:numPr>
          <w:ilvl w:val="0"/>
          <w:numId w:val="0"/>
        </w:numPr>
        <w:ind w:left="680"/>
        <w:rPr>
          <w:rFonts w:ascii="Times New Roman" w:hAnsi="Times New Roman" w:cs="Times New Roman"/>
          <w:sz w:val="20"/>
          <w:szCs w:val="20"/>
        </w:rPr>
      </w:pPr>
      <w:r w:rsidRPr="00FF786D">
        <w:rPr>
          <w:rFonts w:ascii="Times New Roman" w:hAnsi="Times New Roman" w:cs="Times New Roman"/>
          <w:sz w:val="20"/>
          <w:szCs w:val="20"/>
        </w:rPr>
        <w:t xml:space="preserve"> </w:t>
      </w:r>
    </w:p>
    <w:p w14:paraId="1DB4E382" w14:textId="77777777" w:rsidR="00F82573" w:rsidRPr="00FF786D" w:rsidRDefault="00F82573" w:rsidP="007B5B79">
      <w:pPr>
        <w:pStyle w:val="lneksmlouvynadpis"/>
        <w:keepNext/>
        <w:jc w:val="center"/>
        <w:rPr>
          <w:rFonts w:ascii="Times New Roman" w:hAnsi="Times New Roman" w:cs="Times New Roman"/>
          <w:sz w:val="20"/>
          <w:szCs w:val="20"/>
        </w:rPr>
      </w:pPr>
      <w:r w:rsidRPr="00FF786D">
        <w:rPr>
          <w:rFonts w:ascii="Times New Roman" w:hAnsi="Times New Roman" w:cs="Times New Roman"/>
          <w:sz w:val="20"/>
          <w:szCs w:val="20"/>
        </w:rPr>
        <w:t>ODPOVĚDNOST ZA ŠKODU</w:t>
      </w:r>
    </w:p>
    <w:p w14:paraId="3F88C3AD"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odpovídá za:</w:t>
      </w:r>
    </w:p>
    <w:p w14:paraId="7CC78854"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zničení, ztrátu, poškození či snížení hodnoty majetku Objednatele, veřejného majetku či majetku třetích osob;</w:t>
      </w:r>
    </w:p>
    <w:p w14:paraId="0DC5FF78"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Pr>
          <w:rFonts w:ascii="Times New Roman" w:hAnsi="Times New Roman" w:cs="Times New Roman"/>
          <w:sz w:val="20"/>
          <w:szCs w:val="20"/>
        </w:rPr>
        <w:t>kce uložena z důvodu vad Díla;</w:t>
      </w:r>
    </w:p>
    <w:p w14:paraId="4562661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stavebních prací, které jsou předmětem projektové dokumentace, pro vady takové dokumentace a podobně). </w:t>
      </w:r>
    </w:p>
    <w:p w14:paraId="6AF4811C"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ODSTOUPENÍ OD SMLOUVY</w:t>
      </w:r>
    </w:p>
    <w:p w14:paraId="386759EF" w14:textId="77777777" w:rsidR="00F82573" w:rsidRPr="00FF786D" w:rsidRDefault="00F82573" w:rsidP="00D50BBB">
      <w:pPr>
        <w:pStyle w:val="lneksmlouvy"/>
        <w:rPr>
          <w:rFonts w:ascii="Times New Roman" w:hAnsi="Times New Roman" w:cs="Times New Roman"/>
          <w:sz w:val="20"/>
          <w:szCs w:val="20"/>
        </w:rPr>
      </w:pPr>
      <w:bookmarkStart w:id="21" w:name="_Ref423101217"/>
      <w:r w:rsidRPr="00FF786D">
        <w:rPr>
          <w:rFonts w:ascii="Times New Roman" w:hAnsi="Times New Roman" w:cs="Times New Roman"/>
          <w:sz w:val="20"/>
          <w:szCs w:val="20"/>
        </w:rPr>
        <w:t>Objednatel může odstoupit od Smlouvy</w:t>
      </w:r>
      <w:r w:rsidR="00004B90" w:rsidRPr="00FF786D">
        <w:rPr>
          <w:rFonts w:ascii="Times New Roman" w:hAnsi="Times New Roman" w:cs="Times New Roman"/>
          <w:sz w:val="20"/>
          <w:szCs w:val="20"/>
        </w:rPr>
        <w:t xml:space="preserve"> nebo od jejích částí týkajících se dílčích plnění</w:t>
      </w:r>
      <w:r w:rsidRPr="00FF786D">
        <w:rPr>
          <w:rFonts w:ascii="Times New Roman" w:hAnsi="Times New Roman" w:cs="Times New Roman"/>
          <w:sz w:val="20"/>
          <w:szCs w:val="20"/>
        </w:rPr>
        <w:t xml:space="preserve">: </w:t>
      </w:r>
    </w:p>
    <w:p w14:paraId="6FF1EC67"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poruší-li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podstatným způsobem své povinnosti dle této Smlouvy; </w:t>
      </w:r>
      <w:bookmarkEnd w:id="21"/>
    </w:p>
    <w:p w14:paraId="2F072FA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4421F1FA"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Pr>
          <w:rFonts w:ascii="Times New Roman" w:hAnsi="Times New Roman" w:cs="Times New Roman"/>
          <w:sz w:val="20"/>
          <w:szCs w:val="20"/>
        </w:rPr>
        <w:t>nebo</w:t>
      </w:r>
    </w:p>
    <w:p w14:paraId="772865AD" w14:textId="30EC4CD8" w:rsidR="00F82573" w:rsidRPr="009F2660" w:rsidRDefault="003C54EC" w:rsidP="0043313B">
      <w:pPr>
        <w:pStyle w:val="lneksmlouvy"/>
        <w:numPr>
          <w:ilvl w:val="2"/>
          <w:numId w:val="6"/>
        </w:numPr>
        <w:rPr>
          <w:rFonts w:ascii="Times New Roman" w:hAnsi="Times New Roman" w:cs="Times New Roman"/>
          <w:sz w:val="20"/>
          <w:szCs w:val="20"/>
        </w:rPr>
      </w:pPr>
      <w:r w:rsidRPr="009F2660">
        <w:rPr>
          <w:rFonts w:ascii="Times New Roman" w:hAnsi="Times New Roman" w:cs="Times New Roman"/>
          <w:sz w:val="20"/>
          <w:szCs w:val="20"/>
        </w:rPr>
        <w:t xml:space="preserve">v případě, že Objednatel neobdrží dotaci na projekt </w:t>
      </w:r>
      <w:r w:rsidR="00EE2B27" w:rsidRPr="00EE2B27">
        <w:rPr>
          <w:rFonts w:ascii="Times New Roman" w:hAnsi="Times New Roman" w:cs="Times New Roman"/>
          <w:b/>
          <w:sz w:val="20"/>
          <w:szCs w:val="20"/>
        </w:rPr>
        <w:t>„Vybudování odborných učeben a zázemí pro pedagogy v SOŠ a SOU Kladno“</w:t>
      </w:r>
      <w:r w:rsidRPr="009F2660">
        <w:rPr>
          <w:rFonts w:ascii="Times New Roman" w:hAnsi="Times New Roman" w:cs="Times New Roman"/>
          <w:sz w:val="20"/>
          <w:szCs w:val="20"/>
        </w:rPr>
        <w:t>,</w:t>
      </w:r>
      <w:r w:rsidR="00634F7D" w:rsidRPr="009F2660">
        <w:rPr>
          <w:rFonts w:ascii="Times New Roman" w:hAnsi="Times New Roman" w:cs="Times New Roman"/>
          <w:sz w:val="20"/>
          <w:szCs w:val="20"/>
        </w:rPr>
        <w:t xml:space="preserve"> může odstoupit od celé Smlouvy nebo od jejích částí týkajících se dílč</w:t>
      </w:r>
      <w:r w:rsidR="00EB4D8F" w:rsidRPr="009F2660">
        <w:rPr>
          <w:rFonts w:ascii="Times New Roman" w:hAnsi="Times New Roman" w:cs="Times New Roman"/>
          <w:sz w:val="20"/>
          <w:szCs w:val="20"/>
        </w:rPr>
        <w:t>ích plnění uvedených v článku 2 Smlouvy;</w:t>
      </w:r>
      <w:r w:rsidR="00634F7D" w:rsidRPr="009F2660">
        <w:rPr>
          <w:rFonts w:ascii="Times New Roman" w:hAnsi="Times New Roman" w:cs="Times New Roman"/>
          <w:sz w:val="20"/>
          <w:szCs w:val="20"/>
        </w:rPr>
        <w:t xml:space="preserve"> </w:t>
      </w:r>
      <w:r w:rsidRPr="009F2660">
        <w:rPr>
          <w:rFonts w:ascii="Times New Roman" w:hAnsi="Times New Roman" w:cs="Times New Roman"/>
          <w:sz w:val="20"/>
          <w:szCs w:val="20"/>
        </w:rPr>
        <w:t xml:space="preserve"> </w:t>
      </w:r>
      <w:r w:rsidR="00F82573" w:rsidRPr="009F2660">
        <w:rPr>
          <w:rFonts w:ascii="Times New Roman" w:hAnsi="Times New Roman" w:cs="Times New Roman"/>
          <w:sz w:val="20"/>
          <w:szCs w:val="20"/>
        </w:rPr>
        <w:t>nebo</w:t>
      </w:r>
    </w:p>
    <w:p w14:paraId="63D1A28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 dalších případech stanovených touto Smlouvou.</w:t>
      </w:r>
    </w:p>
    <w:p w14:paraId="7C55A2B5" w14:textId="27836660" w:rsidR="00F82573" w:rsidRPr="00FF786D" w:rsidRDefault="00F82573" w:rsidP="00484E0C">
      <w:pPr>
        <w:pStyle w:val="lneksmlouvy"/>
        <w:rPr>
          <w:rFonts w:ascii="Times New Roman" w:hAnsi="Times New Roman" w:cs="Times New Roman"/>
          <w:sz w:val="20"/>
          <w:szCs w:val="20"/>
        </w:rPr>
      </w:pPr>
      <w:bookmarkStart w:id="22" w:name="_Ref423094539"/>
      <w:r w:rsidRPr="00FF786D">
        <w:rPr>
          <w:rFonts w:ascii="Times New Roman" w:hAnsi="Times New Roman" w:cs="Times New Roman"/>
          <w:sz w:val="20"/>
          <w:szCs w:val="20"/>
        </w:rPr>
        <w:t xml:space="preserve">Podstatným porušením Smlouvy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se rozumí zejména nesplnění smluvních termínů podle této Smlouvy a neoprávněné použití pod</w:t>
      </w:r>
      <w:r w:rsidR="002D4CB4">
        <w:rPr>
          <w:rFonts w:ascii="Times New Roman" w:hAnsi="Times New Roman" w:cs="Times New Roman"/>
          <w:sz w:val="20"/>
          <w:szCs w:val="20"/>
        </w:rPr>
        <w:t>d</w:t>
      </w:r>
      <w:r w:rsidRPr="00FF786D">
        <w:rPr>
          <w:rFonts w:ascii="Times New Roman" w:hAnsi="Times New Roman" w:cs="Times New Roman"/>
          <w:sz w:val="20"/>
          <w:szCs w:val="20"/>
        </w:rPr>
        <w:t>odavatele (třetí osoby).</w:t>
      </w:r>
    </w:p>
    <w:p w14:paraId="7C4FEF63"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FF786D">
        <w:rPr>
          <w:rFonts w:ascii="Times New Roman" w:hAnsi="Times New Roman" w:cs="Times New Roman"/>
          <w:color w:val="000000"/>
          <w:sz w:val="20"/>
          <w:szCs w:val="20"/>
        </w:rPr>
        <w:t>alespoň patnácti (1</w:t>
      </w:r>
      <w:r w:rsidR="00B6545F">
        <w:rPr>
          <w:rFonts w:ascii="Times New Roman" w:hAnsi="Times New Roman" w:cs="Times New Roman"/>
          <w:color w:val="000000"/>
          <w:sz w:val="20"/>
          <w:szCs w:val="20"/>
        </w:rPr>
        <w:t>5</w:t>
      </w:r>
      <w:r w:rsidR="00F82573" w:rsidRPr="00FF786D">
        <w:rPr>
          <w:rFonts w:ascii="Times New Roman" w:hAnsi="Times New Roman" w:cs="Times New Roman"/>
          <w:color w:val="000000"/>
          <w:sz w:val="20"/>
          <w:szCs w:val="20"/>
        </w:rPr>
        <w:t xml:space="preserve">) denní </w:t>
      </w:r>
      <w:r w:rsidR="00F82573" w:rsidRPr="00FF786D">
        <w:rPr>
          <w:rFonts w:ascii="Times New Roman" w:hAnsi="Times New Roman" w:cs="Times New Roman"/>
          <w:sz w:val="20"/>
          <w:szCs w:val="20"/>
        </w:rPr>
        <w:t xml:space="preserve">lhůtu. </w:t>
      </w:r>
    </w:p>
    <w:bookmarkEnd w:id="22"/>
    <w:p w14:paraId="219FB010"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Dále jsou Smluvní strany oprávněné odstoupit od Smlouvy v případě úpadku či hrozícího úpadku druhé Smluvní strany.</w:t>
      </w:r>
    </w:p>
    <w:p w14:paraId="06321C79"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Smlouva se ruší doručením písemného oznámení o odstoupení druhé Smluvní straně.</w:t>
      </w:r>
    </w:p>
    <w:p w14:paraId="78B76DF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FF786D" w:rsidRDefault="00F82573" w:rsidP="00246638">
      <w:pPr>
        <w:pStyle w:val="lneksmlouvy"/>
        <w:rPr>
          <w:rFonts w:ascii="Times New Roman" w:hAnsi="Times New Roman" w:cs="Times New Roman"/>
          <w:sz w:val="20"/>
          <w:szCs w:val="20"/>
        </w:rPr>
      </w:pPr>
      <w:bookmarkStart w:id="23" w:name="_Ref379203582"/>
      <w:r w:rsidRPr="00FF786D">
        <w:rPr>
          <w:rFonts w:ascii="Times New Roman" w:hAnsi="Times New Roman" w:cs="Times New Roman"/>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některá ze Smluvních stran od Smlouvy z důvodů nikoliv na straně Objednatele (tj. nikoliv pro porušení povinností Objednatele), má </w:t>
      </w:r>
      <w:r w:rsidR="002A5596" w:rsidRPr="00FF786D">
        <w:rPr>
          <w:rFonts w:ascii="Times New Roman" w:hAnsi="Times New Roman" w:cs="Times New Roman"/>
        </w:rPr>
        <w:t>Dodavat</w:t>
      </w:r>
      <w:r w:rsidRPr="00FF786D">
        <w:rPr>
          <w:rFonts w:ascii="Times New Roman" w:hAnsi="Times New Roman" w:cs="Times New Roman"/>
        </w:rPr>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w:t>
      </w:r>
      <w:r w:rsidR="002A5596" w:rsidRPr="00FF786D">
        <w:rPr>
          <w:rFonts w:ascii="Times New Roman" w:hAnsi="Times New Roman" w:cs="Times New Roman"/>
        </w:rPr>
        <w:t>Dodavat</w:t>
      </w:r>
      <w:r w:rsidRPr="00FF786D">
        <w:rPr>
          <w:rFonts w:ascii="Times New Roman" w:hAnsi="Times New Roman" w:cs="Times New Roman"/>
        </w:rPr>
        <w:t xml:space="preserve">el od Smlouvy z důvodů porušení Smlouvy Objednatelem, má </w:t>
      </w:r>
      <w:r w:rsidR="002A5596" w:rsidRPr="00FF786D">
        <w:rPr>
          <w:rFonts w:ascii="Times New Roman" w:hAnsi="Times New Roman" w:cs="Times New Roman"/>
        </w:rPr>
        <w:t>Dodavat</w:t>
      </w:r>
      <w:r w:rsidRPr="00FF786D">
        <w:rPr>
          <w:rFonts w:ascii="Times New Roman" w:hAnsi="Times New Roman" w:cs="Times New Roman"/>
        </w:rPr>
        <w:t>el nárok na zaplacení plné ceny těch částí Díla, které dokončil, případně započal s jejich plněním, sníženou o částku, kterou neprovedením Díla ušetřil.</w:t>
      </w:r>
    </w:p>
    <w:p w14:paraId="1C45286A" w14:textId="268CBACD"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Částky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_Ref379203582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proofErr w:type="gramStart"/>
      <w:r w:rsidR="00261F51">
        <w:rPr>
          <w:rFonts w:ascii="Times New Roman" w:hAnsi="Times New Roman" w:cs="Times New Roman"/>
          <w:sz w:val="20"/>
          <w:szCs w:val="20"/>
        </w:rPr>
        <w:t>12.10</w:t>
      </w:r>
      <w:proofErr w:type="gramEnd"/>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splatné do třiceti (30) dnů ode dne doručení jejich vyčíslení Objednateli v řádné faktuře s doložením jejich výše. </w:t>
      </w:r>
    </w:p>
    <w:p w14:paraId="242C1EE2" w14:textId="5F271CBA"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odstoupení od této Smlouvy některou ze Smluvních stran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V takovém případě není povinen platit cenu Díla. Na převzetí se aplikuje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_Ref423389781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4</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přiměřeně.</w:t>
      </w:r>
    </w:p>
    <w:p w14:paraId="4BA99CAB" w14:textId="77777777" w:rsidR="00F82573" w:rsidRPr="00FF786D"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zaniká písemnou dohodou smluvních stran, nebo písemnou výpovědí smlouvy Objednatelem. Písemnou výpověď smlouvy může podat Objednatel bez udání důvodu.</w:t>
      </w:r>
    </w:p>
    <w:p w14:paraId="44EC1A6C" w14:textId="77777777" w:rsidR="00F82573"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Výpovědní lhůta činí 14 </w:t>
      </w:r>
      <w:r w:rsidR="005C7C93" w:rsidRPr="00FF786D">
        <w:rPr>
          <w:rFonts w:ascii="Times New Roman" w:hAnsi="Times New Roman" w:cs="Times New Roman"/>
          <w:sz w:val="20"/>
          <w:szCs w:val="20"/>
        </w:rPr>
        <w:t xml:space="preserve">kalendářních </w:t>
      </w:r>
      <w:r w:rsidRPr="00FF786D">
        <w:rPr>
          <w:rFonts w:ascii="Times New Roman" w:hAnsi="Times New Roman" w:cs="Times New Roman"/>
          <w:sz w:val="20"/>
          <w:szCs w:val="20"/>
        </w:rPr>
        <w:t xml:space="preserve">dní a počíná běžet prvním dnem po doručení výpovědi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w:t>
      </w:r>
    </w:p>
    <w:p w14:paraId="12F6D691" w14:textId="22923C57" w:rsidR="00EB0FF3" w:rsidRPr="00FF786D" w:rsidRDefault="00EB0FF3" w:rsidP="00CC5DE2">
      <w:pPr>
        <w:pStyle w:val="lneksmlouvy"/>
        <w:rPr>
          <w:rFonts w:ascii="Times New Roman" w:hAnsi="Times New Roman" w:cs="Times New Roman"/>
          <w:sz w:val="20"/>
          <w:szCs w:val="20"/>
        </w:rPr>
      </w:pPr>
      <w:r w:rsidRPr="009F2660">
        <w:rPr>
          <w:rFonts w:ascii="Times New Roman" w:hAnsi="Times New Roman" w:cs="Times New Roman"/>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SMLUVNÍ POKUTA</w:t>
      </w:r>
    </w:p>
    <w:p w14:paraId="157345DD" w14:textId="01175848" w:rsidR="00F82573" w:rsidRPr="00FF786D" w:rsidRDefault="00F82573" w:rsidP="0037753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bude v prodlení se svojí povinností plnit Dílo, resp. jeho části řádně a včas v souladu s </w:t>
      </w:r>
      <w:proofErr w:type="gramStart"/>
      <w:r w:rsidRPr="00FF786D">
        <w:rPr>
          <w:rFonts w:ascii="Times New Roman" w:hAnsi="Times New Roman" w:cs="Times New Roman"/>
          <w:sz w:val="20"/>
          <w:szCs w:val="20"/>
        </w:rPr>
        <w:t xml:space="preserve">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261F51">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roofErr w:type="gramEnd"/>
      <w:r w:rsidRPr="00FF786D">
        <w:rPr>
          <w:rFonts w:ascii="Times New Roman" w:hAnsi="Times New Roman" w:cs="Times New Roman"/>
          <w:sz w:val="20"/>
          <w:szCs w:val="20"/>
        </w:rPr>
        <w:t>, je povinen zaplatit Objednateli smluvní pokutu ve výši 0,</w:t>
      </w:r>
      <w:r w:rsidR="00EB4D8F">
        <w:rPr>
          <w:rFonts w:ascii="Times New Roman" w:hAnsi="Times New Roman" w:cs="Times New Roman"/>
          <w:sz w:val="20"/>
          <w:szCs w:val="20"/>
        </w:rPr>
        <w:t>2</w:t>
      </w:r>
      <w:r w:rsidRPr="00FF786D">
        <w:rPr>
          <w:rFonts w:ascii="Times New Roman" w:hAnsi="Times New Roman" w:cs="Times New Roman"/>
          <w:sz w:val="20"/>
          <w:szCs w:val="20"/>
        </w:rPr>
        <w:t xml:space="preserve"> % z ceny části Díla, se kterou je v prodlení, za každý započatý den prodlení. </w:t>
      </w:r>
    </w:p>
    <w:p w14:paraId="024BEA2F" w14:textId="2E651B14"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nedodrží lhůtu pro odstranění vad, resp. nedodělků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_Ref423388555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proofErr w:type="gramStart"/>
      <w:r w:rsidR="00261F51">
        <w:rPr>
          <w:rFonts w:ascii="Times New Roman" w:hAnsi="Times New Roman" w:cs="Times New Roman"/>
          <w:sz w:val="20"/>
          <w:szCs w:val="20"/>
        </w:rPr>
        <w:t>10.3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roofErr w:type="gramEnd"/>
      <w:r w:rsidRPr="00FF786D">
        <w:rPr>
          <w:rFonts w:ascii="Times New Roman" w:hAnsi="Times New Roman" w:cs="Times New Roman"/>
          <w:sz w:val="20"/>
          <w:szCs w:val="20"/>
        </w:rPr>
        <w:t>, je povinen zaplatit Objednateli smluvní pokutu ve výši 1.000,- Kč (slovy: jeden tisíc korun českých) za každý započatý den prodlení.</w:t>
      </w:r>
    </w:p>
    <w:p w14:paraId="3563B7B6" w14:textId="77777777" w:rsidR="00F82573" w:rsidRPr="00FF786D" w:rsidRDefault="00F82573" w:rsidP="00F9413C">
      <w:pPr>
        <w:pStyle w:val="lneksmlouvy"/>
        <w:rPr>
          <w:rFonts w:ascii="Times New Roman" w:hAnsi="Times New Roman" w:cs="Times New Roman"/>
          <w:sz w:val="20"/>
          <w:szCs w:val="20"/>
        </w:rPr>
      </w:pPr>
      <w:proofErr w:type="gramStart"/>
      <w:r w:rsidRPr="00FF786D">
        <w:rPr>
          <w:rFonts w:ascii="Times New Roman" w:hAnsi="Times New Roman" w:cs="Times New Roman"/>
          <w:sz w:val="20"/>
          <w:szCs w:val="20"/>
        </w:rPr>
        <w:t>Poruší</w:t>
      </w:r>
      <w:proofErr w:type="gramEnd"/>
      <w:r w:rsidRPr="00FF786D">
        <w:rPr>
          <w:rFonts w:ascii="Times New Roman" w:hAnsi="Times New Roman" w:cs="Times New Roman"/>
          <w:sz w:val="20"/>
          <w:szCs w:val="20"/>
        </w:rPr>
        <w:t>–</w:t>
      </w:r>
      <w:proofErr w:type="spellStart"/>
      <w:proofErr w:type="gramStart"/>
      <w:r w:rsidRPr="00FF786D">
        <w:rPr>
          <w:rFonts w:ascii="Times New Roman" w:hAnsi="Times New Roman" w:cs="Times New Roman"/>
          <w:sz w:val="20"/>
          <w:szCs w:val="20"/>
        </w:rPr>
        <w:t>li</w:t>
      </w:r>
      <w:proofErr w:type="spellEnd"/>
      <w:proofErr w:type="gramEnd"/>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4D8B8228" w14:textId="77777777" w:rsidR="00F82573" w:rsidRPr="00FF786D" w:rsidRDefault="00F82573" w:rsidP="00EB4D8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Smluvní strany se dohodly, že Objednatel je vedle smluvních pokut oprávněn vůči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uplatňovat i náhradu škody, která Objednateli v důsledku vad nebo nedodělků Díla vznikne a to v celé výši.</w:t>
      </w:r>
    </w:p>
    <w:p w14:paraId="7C0D1C7B" w14:textId="77777777" w:rsidR="00F82573" w:rsidRPr="00FF786D" w:rsidRDefault="00F82573" w:rsidP="00961D8A">
      <w:pPr>
        <w:pStyle w:val="lneksmlouvy"/>
        <w:rPr>
          <w:rFonts w:ascii="Times New Roman" w:hAnsi="Times New Roman" w:cs="Times New Roman"/>
          <w:sz w:val="20"/>
          <w:szCs w:val="20"/>
        </w:rPr>
      </w:pPr>
      <w:r w:rsidRPr="00FF786D">
        <w:rPr>
          <w:rFonts w:ascii="Times New Roman" w:hAnsi="Times New Roman" w:cs="Times New Roman"/>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KONTAKTNÍ OSOBY SMLUVNÍCH STRAN</w:t>
      </w:r>
    </w:p>
    <w:p w14:paraId="19AAF3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Oprávněnými zástupci Objednatele:</w:t>
      </w:r>
    </w:p>
    <w:p w14:paraId="4E56FAB3" w14:textId="48893D63" w:rsidR="00F27AAF" w:rsidRPr="0042701D" w:rsidRDefault="00F27AAF" w:rsidP="00F27AAF">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ve věcech technických je</w:t>
      </w:r>
      <w:r w:rsidRPr="00FF786D">
        <w:rPr>
          <w:rFonts w:ascii="Times New Roman" w:hAnsi="Times New Roman" w:cs="Times New Roman"/>
          <w:b/>
          <w:bCs/>
          <w:sz w:val="20"/>
          <w:szCs w:val="20"/>
        </w:rPr>
        <w:t xml:space="preserve"> </w:t>
      </w:r>
      <w:proofErr w:type="spellStart"/>
      <w:r w:rsidR="00191C9B">
        <w:rPr>
          <w:rFonts w:ascii="Times New Roman" w:hAnsi="Times New Roman" w:cs="Times New Roman"/>
          <w:sz w:val="20"/>
          <w:szCs w:val="20"/>
        </w:rPr>
        <w:t>xxx</w:t>
      </w:r>
      <w:proofErr w:type="spellEnd"/>
      <w:r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xxxx</w:t>
      </w:r>
      <w:proofErr w:type="spellEnd"/>
      <w:r w:rsidR="00EB4D8F"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xxxxxx</w:t>
      </w:r>
      <w:proofErr w:type="spellEnd"/>
      <w:r w:rsidRPr="0042701D">
        <w:rPr>
          <w:rFonts w:ascii="Times New Roman" w:hAnsi="Times New Roman" w:cs="Times New Roman"/>
          <w:b/>
          <w:bCs/>
          <w:sz w:val="20"/>
          <w:szCs w:val="20"/>
        </w:rPr>
        <w:t xml:space="preserve">, </w:t>
      </w:r>
      <w:r w:rsidRPr="0042701D">
        <w:rPr>
          <w:rFonts w:ascii="Times New Roman" w:hAnsi="Times New Roman" w:cs="Times New Roman"/>
          <w:sz w:val="20"/>
          <w:szCs w:val="20"/>
        </w:rPr>
        <w:sym w:font="Wingdings" w:char="F028"/>
      </w:r>
      <w:r w:rsidR="00EB4D8F"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Pr="0042701D">
        <w:rPr>
          <w:rFonts w:ascii="Times New Roman" w:hAnsi="Times New Roman" w:cs="Times New Roman"/>
          <w:sz w:val="20"/>
          <w:szCs w:val="20"/>
        </w:rPr>
        <w:t xml:space="preserve">  </w:t>
      </w:r>
      <w:r w:rsidRPr="0042701D">
        <w:rPr>
          <w:rFonts w:ascii="Times New Roman" w:hAnsi="Times New Roman" w:cs="Times New Roman"/>
          <w:sz w:val="20"/>
          <w:szCs w:val="20"/>
        </w:rPr>
        <w:sym w:font="Wingdings" w:char="F02A"/>
      </w:r>
      <w:r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u w:val="single"/>
        </w:rPr>
        <w:t>xxxxxxxx</w:t>
      </w:r>
      <w:hyperlink r:id="rId9" w:history="1">
        <w:r w:rsidR="00191C9B" w:rsidRPr="000A2561">
          <w:rPr>
            <w:rStyle w:val="Hypertextovodkaz"/>
            <w:rFonts w:ascii="Times New Roman" w:hAnsi="Times New Roman" w:cs="Times New Roman"/>
            <w:sz w:val="20"/>
            <w:szCs w:val="20"/>
          </w:rPr>
          <w:t>@xxxxxxx</w:t>
        </w:r>
        <w:proofErr w:type="spellEnd"/>
      </w:hyperlink>
      <w:r w:rsidR="00C147FC">
        <w:rPr>
          <w:rFonts w:ascii="Times New Roman" w:hAnsi="Times New Roman" w:cs="Times New Roman"/>
          <w:sz w:val="20"/>
          <w:szCs w:val="20"/>
        </w:rPr>
        <w:t xml:space="preserve"> za KÚ SK a </w:t>
      </w:r>
      <w:proofErr w:type="spellStart"/>
      <w:r w:rsidR="00191C9B">
        <w:rPr>
          <w:rFonts w:ascii="Times New Roman" w:hAnsi="Times New Roman" w:cs="Times New Roman"/>
          <w:sz w:val="20"/>
          <w:szCs w:val="20"/>
        </w:rPr>
        <w:t>xxxxxx</w:t>
      </w:r>
      <w:proofErr w:type="spellEnd"/>
      <w:r w:rsidR="00C147FC"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xxxxxxxx</w:t>
      </w:r>
      <w:proofErr w:type="spellEnd"/>
      <w:r w:rsidR="00C147FC" w:rsidRPr="0042701D">
        <w:rPr>
          <w:rFonts w:ascii="Times New Roman" w:hAnsi="Times New Roman" w:cs="Times New Roman"/>
          <w:b/>
          <w:bCs/>
          <w:sz w:val="20"/>
          <w:szCs w:val="20"/>
        </w:rPr>
        <w:t xml:space="preserve">, </w:t>
      </w:r>
      <w:r w:rsidR="00C147FC" w:rsidRPr="0042701D">
        <w:rPr>
          <w:rFonts w:ascii="Times New Roman" w:hAnsi="Times New Roman" w:cs="Times New Roman"/>
          <w:sz w:val="20"/>
          <w:szCs w:val="20"/>
        </w:rPr>
        <w:sym w:font="Wingdings" w:char="F028"/>
      </w:r>
      <w:r w:rsidR="00C147FC"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C147FC" w:rsidRPr="0042701D">
        <w:rPr>
          <w:rFonts w:ascii="Times New Roman" w:hAnsi="Times New Roman" w:cs="Times New Roman"/>
          <w:sz w:val="20"/>
          <w:szCs w:val="20"/>
        </w:rPr>
        <w:t xml:space="preserve">  </w:t>
      </w:r>
      <w:r w:rsidR="00C147FC" w:rsidRPr="0042701D">
        <w:rPr>
          <w:rFonts w:ascii="Times New Roman" w:hAnsi="Times New Roman" w:cs="Times New Roman"/>
          <w:sz w:val="20"/>
          <w:szCs w:val="20"/>
        </w:rPr>
        <w:sym w:font="Wingdings" w:char="F02A"/>
      </w:r>
      <w:r w:rsidR="00C147FC" w:rsidRPr="0042701D">
        <w:rPr>
          <w:rFonts w:ascii="Times New Roman" w:hAnsi="Times New Roman" w:cs="Times New Roman"/>
          <w:sz w:val="20"/>
          <w:szCs w:val="20"/>
        </w:rPr>
        <w:t xml:space="preserve">: </w:t>
      </w:r>
      <w:proofErr w:type="spellStart"/>
      <w:r w:rsidR="00191C9B">
        <w:rPr>
          <w:rFonts w:ascii="Times New Roman" w:hAnsi="Times New Roman" w:cs="Times New Roman"/>
          <w:sz w:val="20"/>
          <w:szCs w:val="20"/>
          <w:u w:val="single"/>
        </w:rPr>
        <w:t>xxxxxxxx</w:t>
      </w:r>
      <w:hyperlink r:id="rId10" w:history="1">
        <w:r w:rsidR="00C147FC" w:rsidRPr="0042701D">
          <w:rPr>
            <w:rStyle w:val="Hypertextovodkaz"/>
            <w:rFonts w:ascii="Times New Roman" w:hAnsi="Times New Roman" w:cs="Times New Roman"/>
            <w:color w:val="auto"/>
            <w:sz w:val="20"/>
            <w:szCs w:val="20"/>
          </w:rPr>
          <w:t>@</w:t>
        </w:r>
        <w:r w:rsidR="00191C9B">
          <w:rPr>
            <w:rStyle w:val="Hypertextovodkaz"/>
            <w:rFonts w:ascii="Times New Roman" w:hAnsi="Times New Roman" w:cs="Times New Roman"/>
            <w:color w:val="auto"/>
            <w:sz w:val="20"/>
            <w:szCs w:val="20"/>
          </w:rPr>
          <w:t>xxxxxxxxxxxxxxxx</w:t>
        </w:r>
        <w:proofErr w:type="spellEnd"/>
      </w:hyperlink>
      <w:r w:rsidR="00C147FC">
        <w:rPr>
          <w:rStyle w:val="Hypertextovodkaz"/>
          <w:rFonts w:ascii="Times New Roman" w:hAnsi="Times New Roman" w:cs="Times New Roman"/>
          <w:color w:val="auto"/>
          <w:sz w:val="20"/>
          <w:szCs w:val="20"/>
          <w:u w:val="none"/>
        </w:rPr>
        <w:t xml:space="preserve"> za SOŠ a SOU Kladno</w:t>
      </w:r>
      <w:r w:rsidR="00407FAC">
        <w:rPr>
          <w:rStyle w:val="Hypertextovodkaz"/>
          <w:rFonts w:ascii="Times New Roman" w:hAnsi="Times New Roman" w:cs="Times New Roman"/>
          <w:color w:val="auto"/>
          <w:sz w:val="20"/>
          <w:szCs w:val="20"/>
          <w:u w:val="none"/>
        </w:rPr>
        <w:t>;</w:t>
      </w:r>
    </w:p>
    <w:p w14:paraId="79DC83F5" w14:textId="48274AC7" w:rsidR="00F82573" w:rsidRPr="00FF786D" w:rsidRDefault="00F82573" w:rsidP="003E310D">
      <w:pPr>
        <w:pStyle w:val="lneksmlouvy"/>
        <w:numPr>
          <w:ilvl w:val="2"/>
          <w:numId w:val="6"/>
        </w:numPr>
        <w:rPr>
          <w:rFonts w:ascii="Times New Roman" w:hAnsi="Times New Roman" w:cs="Times New Roman"/>
          <w:sz w:val="20"/>
          <w:szCs w:val="20"/>
          <w:u w:val="single"/>
        </w:rPr>
      </w:pPr>
      <w:r w:rsidRPr="00FF786D">
        <w:rPr>
          <w:rFonts w:ascii="Times New Roman" w:hAnsi="Times New Roman" w:cs="Times New Roman"/>
          <w:sz w:val="20"/>
          <w:szCs w:val="20"/>
        </w:rPr>
        <w:t>ve věcech smluvních</w:t>
      </w:r>
      <w:r w:rsidR="00EB4D8F">
        <w:rPr>
          <w:rFonts w:ascii="Times New Roman" w:hAnsi="Times New Roman" w:cs="Times New Roman"/>
          <w:sz w:val="20"/>
          <w:szCs w:val="20"/>
        </w:rPr>
        <w:t xml:space="preserve"> je</w:t>
      </w:r>
      <w:r w:rsidR="00E27167">
        <w:rPr>
          <w:rFonts w:ascii="Times New Roman" w:hAnsi="Times New Roman" w:cs="Times New Roman"/>
          <w:sz w:val="20"/>
          <w:szCs w:val="20"/>
        </w:rPr>
        <w:t xml:space="preserve"> </w:t>
      </w:r>
      <w:r w:rsidR="00EB4D8F" w:rsidRPr="00E27167">
        <w:rPr>
          <w:rFonts w:ascii="Times New Roman" w:hAnsi="Times New Roman" w:cs="Times New Roman"/>
          <w:sz w:val="20"/>
          <w:szCs w:val="20"/>
        </w:rPr>
        <w:t xml:space="preserve">ředitel PO </w:t>
      </w:r>
      <w:r w:rsidR="00E27167">
        <w:rPr>
          <w:rFonts w:ascii="Times New Roman" w:hAnsi="Times New Roman" w:cs="Times New Roman"/>
          <w:sz w:val="20"/>
          <w:szCs w:val="20"/>
        </w:rPr>
        <w:t xml:space="preserve">Mgr. Paták Petr, </w:t>
      </w:r>
      <w:proofErr w:type="spellStart"/>
      <w:r w:rsidR="00E27167">
        <w:rPr>
          <w:rFonts w:ascii="Times New Roman" w:hAnsi="Times New Roman" w:cs="Times New Roman"/>
          <w:sz w:val="20"/>
          <w:szCs w:val="20"/>
        </w:rPr>
        <w:t>DiS</w:t>
      </w:r>
      <w:proofErr w:type="spellEnd"/>
      <w:r w:rsidR="00E27167">
        <w:rPr>
          <w:rFonts w:ascii="Times New Roman" w:hAnsi="Times New Roman" w:cs="Times New Roman"/>
          <w:sz w:val="20"/>
          <w:szCs w:val="20"/>
        </w:rPr>
        <w:t>.</w:t>
      </w:r>
      <w:r w:rsidRPr="00FF786D">
        <w:rPr>
          <w:rFonts w:ascii="Times New Roman" w:hAnsi="Times New Roman" w:cs="Times New Roman"/>
          <w:sz w:val="20"/>
          <w:szCs w:val="20"/>
        </w:rPr>
        <w:t xml:space="preserve"> </w:t>
      </w:r>
    </w:p>
    <w:p w14:paraId="1BBF5387" w14:textId="77777777" w:rsidR="00F82573" w:rsidRPr="00FF786D" w:rsidRDefault="00F82573" w:rsidP="001B1D37">
      <w:pPr>
        <w:pStyle w:val="lneksmlouvy"/>
        <w:spacing w:after="120"/>
        <w:rPr>
          <w:rFonts w:ascii="Times New Roman" w:hAnsi="Times New Roman" w:cs="Times New Roman"/>
          <w:sz w:val="20"/>
          <w:szCs w:val="20"/>
        </w:rPr>
      </w:pPr>
      <w:r w:rsidRPr="00FF786D">
        <w:rPr>
          <w:rFonts w:ascii="Times New Roman" w:hAnsi="Times New Roman" w:cs="Times New Roman"/>
          <w:sz w:val="20"/>
          <w:szCs w:val="20"/>
        </w:rPr>
        <w:t xml:space="preserve">Oprávněnými zástupci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při provádění a předávání Díla a ve věcech:</w:t>
      </w:r>
    </w:p>
    <w:p w14:paraId="15F42FE5" w14:textId="6B65B801" w:rsidR="00F82573" w:rsidRPr="00FF786D" w:rsidRDefault="00F82573" w:rsidP="003E310D">
      <w:pPr>
        <w:pStyle w:val="lneksmlouvy"/>
        <w:numPr>
          <w:ilvl w:val="2"/>
          <w:numId w:val="6"/>
        </w:numPr>
        <w:spacing w:after="120"/>
        <w:rPr>
          <w:rFonts w:ascii="Times New Roman" w:hAnsi="Times New Roman" w:cs="Times New Roman"/>
          <w:sz w:val="20"/>
          <w:szCs w:val="20"/>
        </w:rPr>
      </w:pPr>
      <w:r w:rsidRPr="00FF786D">
        <w:rPr>
          <w:rFonts w:ascii="Times New Roman" w:hAnsi="Times New Roman" w:cs="Times New Roman"/>
          <w:sz w:val="20"/>
          <w:szCs w:val="20"/>
        </w:rPr>
        <w:t xml:space="preserve">smluvních je </w:t>
      </w:r>
      <w:r w:rsidR="003D6DA2">
        <w:rPr>
          <w:rFonts w:ascii="Times New Roman" w:hAnsi="Times New Roman" w:cs="Times New Roman"/>
          <w:sz w:val="20"/>
          <w:szCs w:val="20"/>
        </w:rPr>
        <w:t xml:space="preserve">Jiří Tesař, telefon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w:t>
      </w:r>
      <w:proofErr w:type="spellEnd"/>
      <w:r w:rsidRPr="00FF786D">
        <w:rPr>
          <w:rFonts w:ascii="Times New Roman" w:hAnsi="Times New Roman" w:cs="Times New Roman"/>
          <w:sz w:val="20"/>
          <w:szCs w:val="20"/>
        </w:rPr>
        <w:t>, e-mail</w:t>
      </w:r>
      <w:r w:rsidR="00191C9B">
        <w:rPr>
          <w:rFonts w:ascii="Times New Roman" w:hAnsi="Times New Roman" w:cs="Times New Roman"/>
          <w:sz w:val="20"/>
          <w:szCs w:val="20"/>
        </w:rPr>
        <w:t xml:space="preserve"> </w:t>
      </w:r>
      <w:proofErr w:type="spellStart"/>
      <w:r w:rsidR="00191C9B">
        <w:rPr>
          <w:rFonts w:ascii="Times New Roman" w:hAnsi="Times New Roman" w:cs="Times New Roman"/>
          <w:sz w:val="20"/>
          <w:szCs w:val="20"/>
        </w:rPr>
        <w:t>xxxxx</w:t>
      </w:r>
      <w:r w:rsidR="003D6DA2">
        <w:rPr>
          <w:rFonts w:ascii="Times New Roman" w:hAnsi="Times New Roman" w:cs="Times New Roman"/>
          <w:sz w:val="20"/>
          <w:szCs w:val="20"/>
        </w:rPr>
        <w:t>@</w:t>
      </w:r>
      <w:r w:rsidR="00191C9B">
        <w:rPr>
          <w:rFonts w:ascii="Times New Roman" w:hAnsi="Times New Roman" w:cs="Times New Roman"/>
          <w:sz w:val="20"/>
          <w:szCs w:val="20"/>
        </w:rPr>
        <w:t>xxxxxxxxxxxxxxxx</w:t>
      </w:r>
      <w:proofErr w:type="spellEnd"/>
      <w:r w:rsidRPr="00FF786D">
        <w:rPr>
          <w:rFonts w:ascii="Times New Roman" w:hAnsi="Times New Roman" w:cs="Times New Roman"/>
          <w:sz w:val="20"/>
          <w:szCs w:val="20"/>
        </w:rPr>
        <w:t>;</w:t>
      </w:r>
    </w:p>
    <w:p w14:paraId="53DE3377" w14:textId="77777777" w:rsidR="00F82573" w:rsidRPr="009F2660" w:rsidRDefault="00F82573" w:rsidP="003E310D">
      <w:pPr>
        <w:pStyle w:val="lneksmlouvy"/>
        <w:numPr>
          <w:ilvl w:val="2"/>
          <w:numId w:val="6"/>
        </w:numPr>
        <w:spacing w:after="120"/>
        <w:rPr>
          <w:rFonts w:ascii="Times New Roman" w:hAnsi="Times New Roman" w:cs="Times New Roman"/>
          <w:sz w:val="20"/>
          <w:szCs w:val="20"/>
        </w:rPr>
      </w:pPr>
      <w:r w:rsidRPr="009F2660">
        <w:rPr>
          <w:rFonts w:ascii="Times New Roman" w:hAnsi="Times New Roman" w:cs="Times New Roman"/>
          <w:sz w:val="20"/>
          <w:szCs w:val="20"/>
        </w:rPr>
        <w:t>technických jsou:</w:t>
      </w:r>
    </w:p>
    <w:p w14:paraId="0E693CD1" w14:textId="77510D2A"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 xml:space="preserve">osoba </w:t>
      </w:r>
      <w:r w:rsidR="009F2660">
        <w:rPr>
          <w:rFonts w:ascii="Times New Roman" w:hAnsi="Times New Roman" w:cs="Times New Roman"/>
          <w:sz w:val="20"/>
          <w:szCs w:val="20"/>
        </w:rPr>
        <w:t>hlavní inženýr projektu</w:t>
      </w:r>
    </w:p>
    <w:p w14:paraId="764ED692" w14:textId="11A08EC6" w:rsidR="00F82573" w:rsidRPr="00FF786D" w:rsidRDefault="00191C9B" w:rsidP="00435B08">
      <w:pPr>
        <w:pStyle w:val="lneksmlouvy"/>
        <w:numPr>
          <w:ilvl w:val="0"/>
          <w:numId w:val="0"/>
        </w:numPr>
        <w:spacing w:after="120"/>
        <w:rPr>
          <w:rFonts w:ascii="Times New Roman" w:hAnsi="Times New Roman" w:cs="Times New Roman"/>
          <w:sz w:val="20"/>
          <w:szCs w:val="20"/>
        </w:rPr>
      </w:pPr>
      <w:proofErr w:type="spellStart"/>
      <w:r>
        <w:rPr>
          <w:rFonts w:ascii="Times New Roman" w:hAnsi="Times New Roman" w:cs="Times New Roman"/>
          <w:sz w:val="20"/>
          <w:szCs w:val="20"/>
        </w:rPr>
        <w:t>xxxx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xxxxxxxx</w:t>
      </w:r>
      <w:proofErr w:type="spellEnd"/>
      <w:r>
        <w:rPr>
          <w:rFonts w:ascii="Times New Roman" w:hAnsi="Times New Roman" w:cs="Times New Roman"/>
          <w:sz w:val="20"/>
          <w:szCs w:val="20"/>
        </w:rPr>
        <w:t xml:space="preserve">, telefon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sidR="00F82573" w:rsidRPr="00FF786D">
        <w:rPr>
          <w:rFonts w:ascii="Times New Roman" w:hAnsi="Times New Roman" w:cs="Times New Roman"/>
          <w:sz w:val="20"/>
          <w:szCs w:val="20"/>
        </w:rPr>
        <w:t>, e-mail</w:t>
      </w:r>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xxxxxxxx</w:t>
      </w:r>
      <w:r w:rsidR="004059D9">
        <w:rPr>
          <w:rFonts w:ascii="Times New Roman" w:hAnsi="Times New Roman" w:cs="Times New Roman"/>
          <w:sz w:val="20"/>
          <w:szCs w:val="20"/>
        </w:rPr>
        <w:t>@</w:t>
      </w:r>
      <w:r>
        <w:rPr>
          <w:rFonts w:ascii="Times New Roman" w:hAnsi="Times New Roman" w:cs="Times New Roman"/>
          <w:sz w:val="20"/>
          <w:szCs w:val="20"/>
        </w:rPr>
        <w:t>xxxxxxxxxxxxxxxx</w:t>
      </w:r>
      <w:proofErr w:type="spellEnd"/>
      <w:r w:rsidR="00F82573" w:rsidRPr="00FF786D">
        <w:rPr>
          <w:rFonts w:ascii="Times New Roman" w:hAnsi="Times New Roman" w:cs="Times New Roman"/>
          <w:sz w:val="20"/>
          <w:szCs w:val="20"/>
        </w:rPr>
        <w:t>.</w:t>
      </w:r>
    </w:p>
    <w:p w14:paraId="47F9CE1B" w14:textId="77777777"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osoba zodpovědného projektanta v oboru technika prostředí staveb</w:t>
      </w:r>
    </w:p>
    <w:p w14:paraId="5564CD54" w14:textId="4883C4CD" w:rsidR="00F82573" w:rsidRPr="00FF786D" w:rsidRDefault="00191C9B" w:rsidP="00435B08">
      <w:pPr>
        <w:pStyle w:val="lneksmlouvy"/>
        <w:numPr>
          <w:ilvl w:val="0"/>
          <w:numId w:val="0"/>
        </w:numPr>
        <w:spacing w:after="120"/>
        <w:rPr>
          <w:rFonts w:ascii="Times New Roman" w:hAnsi="Times New Roman" w:cs="Times New Roman"/>
          <w:sz w:val="20"/>
          <w:szCs w:val="20"/>
        </w:rPr>
      </w:pPr>
      <w:proofErr w:type="spellStart"/>
      <w:r>
        <w:rPr>
          <w:rFonts w:ascii="Times New Roman" w:hAnsi="Times New Roman" w:cs="Times New Roman"/>
          <w:sz w:val="20"/>
          <w:szCs w:val="20"/>
        </w:rPr>
        <w:t>xxxx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xxxxxxx</w:t>
      </w:r>
      <w:proofErr w:type="spellEnd"/>
      <w:r w:rsidR="004059D9">
        <w:rPr>
          <w:rFonts w:ascii="Times New Roman" w:hAnsi="Times New Roman" w:cs="Times New Roman"/>
          <w:sz w:val="20"/>
          <w:szCs w:val="20"/>
        </w:rPr>
        <w:t>,</w:t>
      </w:r>
      <w:r w:rsidR="00F82573" w:rsidRPr="00FF786D">
        <w:rPr>
          <w:rFonts w:ascii="Times New Roman" w:hAnsi="Times New Roman" w:cs="Times New Roman"/>
          <w:sz w:val="20"/>
          <w:szCs w:val="20"/>
        </w:rPr>
        <w:t xml:space="preserve"> telefon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sidR="00F82573" w:rsidRPr="00FF786D">
        <w:rPr>
          <w:rFonts w:ascii="Times New Roman" w:hAnsi="Times New Roman" w:cs="Times New Roman"/>
          <w:sz w:val="20"/>
          <w:szCs w:val="20"/>
        </w:rPr>
        <w:t xml:space="preserve">, e-mail </w:t>
      </w:r>
      <w:proofErr w:type="spellStart"/>
      <w:r>
        <w:rPr>
          <w:rFonts w:ascii="Times New Roman" w:hAnsi="Times New Roman" w:cs="Times New Roman"/>
          <w:sz w:val="20"/>
          <w:szCs w:val="20"/>
        </w:rPr>
        <w:t>xxxxxxx</w:t>
      </w:r>
      <w:r w:rsidR="004059D9">
        <w:rPr>
          <w:rFonts w:ascii="Times New Roman" w:hAnsi="Times New Roman" w:cs="Times New Roman"/>
          <w:sz w:val="20"/>
          <w:szCs w:val="20"/>
        </w:rPr>
        <w:t>@</w:t>
      </w:r>
      <w:r>
        <w:rPr>
          <w:rFonts w:ascii="Times New Roman" w:hAnsi="Times New Roman" w:cs="Times New Roman"/>
          <w:sz w:val="20"/>
          <w:szCs w:val="20"/>
        </w:rPr>
        <w:t>xxxxxxxxxxxxxxxx</w:t>
      </w:r>
      <w:proofErr w:type="spellEnd"/>
      <w:r w:rsidR="004059D9">
        <w:rPr>
          <w:rFonts w:ascii="Times New Roman" w:hAnsi="Times New Roman" w:cs="Times New Roman"/>
          <w:sz w:val="20"/>
          <w:szCs w:val="20"/>
        </w:rPr>
        <w:t>.</w:t>
      </w:r>
    </w:p>
    <w:p w14:paraId="0C8F35E1" w14:textId="77777777"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osoba poskytující služby v oboru tvorby a kontroly rozpočtů</w:t>
      </w:r>
    </w:p>
    <w:p w14:paraId="6D12B01C" w14:textId="46C06B03" w:rsidR="00F82573" w:rsidRPr="00FF786D" w:rsidRDefault="00191C9B" w:rsidP="00435B08">
      <w:pPr>
        <w:pStyle w:val="lneksmlouvy"/>
        <w:numPr>
          <w:ilvl w:val="0"/>
          <w:numId w:val="0"/>
        </w:numPr>
        <w:spacing w:after="120"/>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w:t>
      </w:r>
      <w:proofErr w:type="spellEnd"/>
      <w:r w:rsidR="00F82573" w:rsidRPr="00FF786D">
        <w:rPr>
          <w:rFonts w:ascii="Times New Roman" w:hAnsi="Times New Roman" w:cs="Times New Roman"/>
          <w:sz w:val="20"/>
          <w:szCs w:val="20"/>
        </w:rPr>
        <w:t xml:space="preserve">, telefon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sidR="00F82573" w:rsidRPr="00FF786D">
        <w:rPr>
          <w:rFonts w:ascii="Times New Roman" w:hAnsi="Times New Roman" w:cs="Times New Roman"/>
          <w:sz w:val="20"/>
          <w:szCs w:val="20"/>
        </w:rPr>
        <w:t xml:space="preserve">, e-mail </w:t>
      </w:r>
      <w:proofErr w:type="spellStart"/>
      <w:r>
        <w:rPr>
          <w:rFonts w:ascii="Times New Roman" w:hAnsi="Times New Roman" w:cs="Times New Roman"/>
          <w:sz w:val="20"/>
          <w:szCs w:val="20"/>
        </w:rPr>
        <w:t>xxxxx</w:t>
      </w:r>
      <w:r w:rsidR="004059D9">
        <w:rPr>
          <w:rFonts w:ascii="Times New Roman" w:hAnsi="Times New Roman" w:cs="Times New Roman"/>
          <w:sz w:val="20"/>
          <w:szCs w:val="20"/>
        </w:rPr>
        <w:t>@</w:t>
      </w:r>
      <w:r>
        <w:rPr>
          <w:rFonts w:ascii="Times New Roman" w:hAnsi="Times New Roman" w:cs="Times New Roman"/>
          <w:sz w:val="20"/>
          <w:szCs w:val="20"/>
        </w:rPr>
        <w:t>xxxxxxxxxxxxxxxx</w:t>
      </w:r>
      <w:proofErr w:type="spellEnd"/>
      <w:r w:rsidR="00F82573" w:rsidRPr="00FF786D">
        <w:rPr>
          <w:rFonts w:ascii="Times New Roman" w:hAnsi="Times New Roman" w:cs="Times New Roman"/>
          <w:sz w:val="20"/>
          <w:szCs w:val="20"/>
        </w:rPr>
        <w:t>.</w:t>
      </w:r>
    </w:p>
    <w:p w14:paraId="023B32AD" w14:textId="314655C3" w:rsidR="009F2660" w:rsidRPr="00FF786D" w:rsidRDefault="009F2660" w:rsidP="009F2660">
      <w:pPr>
        <w:rPr>
          <w:rFonts w:ascii="Times New Roman" w:hAnsi="Times New Roman" w:cs="Times New Roman"/>
          <w:sz w:val="20"/>
          <w:szCs w:val="20"/>
        </w:rPr>
      </w:pPr>
      <w:r w:rsidRPr="00FF786D">
        <w:rPr>
          <w:rFonts w:ascii="Times New Roman" w:hAnsi="Times New Roman" w:cs="Times New Roman"/>
          <w:sz w:val="20"/>
          <w:szCs w:val="20"/>
        </w:rPr>
        <w:t xml:space="preserve">osoba zodpovědného projektanta v oboru </w:t>
      </w:r>
      <w:r w:rsidRPr="009F2660">
        <w:rPr>
          <w:rFonts w:ascii="Times New Roman" w:hAnsi="Times New Roman" w:cs="Times New Roman"/>
          <w:sz w:val="20"/>
          <w:szCs w:val="20"/>
        </w:rPr>
        <w:t>požární bezpečnost staveb</w:t>
      </w:r>
    </w:p>
    <w:p w14:paraId="3EF09AF6" w14:textId="37C5294E" w:rsidR="00F82573" w:rsidRPr="00FF786D" w:rsidRDefault="00191C9B" w:rsidP="009F2660">
      <w:pPr>
        <w:pStyle w:val="lneksmlouvy"/>
        <w:numPr>
          <w:ilvl w:val="0"/>
          <w:numId w:val="0"/>
        </w:numPr>
        <w:spacing w:after="120"/>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xxxxxxxxx</w:t>
      </w:r>
      <w:proofErr w:type="spellEnd"/>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xxxxxxxx</w:t>
      </w:r>
      <w:proofErr w:type="spellEnd"/>
      <w:r w:rsidR="009F2660" w:rsidRPr="00FF786D">
        <w:rPr>
          <w:rFonts w:ascii="Times New Roman" w:hAnsi="Times New Roman" w:cs="Times New Roman"/>
          <w:sz w:val="20"/>
          <w:szCs w:val="20"/>
        </w:rPr>
        <w:t>, telefon</w:t>
      </w:r>
      <w:r w:rsidR="004059D9">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r w:rsidR="009F2660" w:rsidRPr="00FF786D">
        <w:rPr>
          <w:rFonts w:ascii="Times New Roman" w:hAnsi="Times New Roman" w:cs="Times New Roman"/>
          <w:sz w:val="20"/>
          <w:szCs w:val="20"/>
        </w:rPr>
        <w:t xml:space="preserve">, e-mail </w:t>
      </w:r>
      <w:proofErr w:type="spellStart"/>
      <w:r>
        <w:rPr>
          <w:rFonts w:ascii="Times New Roman" w:hAnsi="Times New Roman" w:cs="Times New Roman"/>
          <w:sz w:val="20"/>
          <w:szCs w:val="20"/>
        </w:rPr>
        <w:t>xxxxxxxx</w:t>
      </w:r>
      <w:proofErr w:type="spellEnd"/>
      <w:r w:rsidR="004059D9">
        <w:rPr>
          <w:rFonts w:ascii="Times New Roman" w:hAnsi="Times New Roman" w:cs="Times New Roman"/>
          <w:sz w:val="20"/>
          <w:szCs w:val="20"/>
        </w:rPr>
        <w:t>@</w:t>
      </w:r>
      <w:r w:rsidRPr="00191C9B">
        <w:rPr>
          <w:rFonts w:ascii="Times New Roman" w:hAnsi="Times New Roman" w:cs="Times New Roman"/>
          <w:sz w:val="20"/>
          <w:szCs w:val="20"/>
        </w:rPr>
        <w:t xml:space="preserve"> </w:t>
      </w:r>
      <w:r>
        <w:rPr>
          <w:rFonts w:ascii="Times New Roman" w:hAnsi="Times New Roman" w:cs="Times New Roman"/>
          <w:sz w:val="20"/>
          <w:szCs w:val="20"/>
        </w:rPr>
        <w:t>xxxxxxxxxxxxxxxx</w:t>
      </w:r>
      <w:r w:rsidR="009F2660" w:rsidRPr="00FF786D">
        <w:rPr>
          <w:rFonts w:ascii="Times New Roman" w:hAnsi="Times New Roman" w:cs="Times New Roman"/>
          <w:sz w:val="20"/>
          <w:szCs w:val="20"/>
        </w:rPr>
        <w:t>.</w:t>
      </w:r>
      <w:bookmarkStart w:id="24" w:name="_GoBack"/>
      <w:bookmarkEnd w:id="24"/>
    </w:p>
    <w:p w14:paraId="2F75A709"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SALVATORNÍ KLAUZULE</w:t>
      </w:r>
    </w:p>
    <w:p w14:paraId="4F95CBA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FF786D" w:rsidRDefault="00F82573" w:rsidP="0089589D">
      <w:pPr>
        <w:pStyle w:val="lneksmlouvy"/>
        <w:numPr>
          <w:ilvl w:val="0"/>
          <w:numId w:val="0"/>
        </w:numPr>
        <w:rPr>
          <w:rFonts w:ascii="Times New Roman" w:hAnsi="Times New Roman" w:cs="Times New Roman"/>
          <w:sz w:val="20"/>
          <w:szCs w:val="20"/>
        </w:rPr>
      </w:pPr>
    </w:p>
    <w:p w14:paraId="42B4DBC1"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ZÁVĚREČNÁ USTANOVENÍ</w:t>
      </w:r>
    </w:p>
    <w:p w14:paraId="2F5F604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není návrhem ani akceptací nové smlouvy, pokud není podepsána statutárními zástupci Smluvních stran.</w:t>
      </w:r>
    </w:p>
    <w:p w14:paraId="212A41C5" w14:textId="77777777" w:rsidR="00F82573"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Pr>
          <w:rFonts w:ascii="Times New Roman" w:hAnsi="Times New Roman" w:cs="Times New Roman"/>
          <w:sz w:val="20"/>
          <w:szCs w:val="20"/>
        </w:rPr>
        <w:t>š</w:t>
      </w:r>
      <w:r w:rsidRPr="00FF786D">
        <w:rPr>
          <w:rFonts w:ascii="Times New Roman" w:hAnsi="Times New Roman" w:cs="Times New Roman"/>
          <w:sz w:val="20"/>
          <w:szCs w:val="20"/>
        </w:rPr>
        <w:t>eny, budou k jejich projednání a rozhodnutí příslušné soudy České republiky.</w:t>
      </w:r>
    </w:p>
    <w:p w14:paraId="6D29EB65" w14:textId="77777777" w:rsidR="008C284B" w:rsidRPr="00FF786D" w:rsidRDefault="008C284B" w:rsidP="008C284B">
      <w:pPr>
        <w:pStyle w:val="lneksmlouvy"/>
        <w:rPr>
          <w:rFonts w:ascii="Times New Roman" w:hAnsi="Times New Roman" w:cs="Times New Roman"/>
          <w:sz w:val="20"/>
          <w:szCs w:val="20"/>
        </w:rPr>
      </w:pPr>
      <w:r w:rsidRPr="008C284B">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 dle § 147a odst. 2 a 3 zákona o veřejných zakázkách</w:t>
      </w:r>
      <w:r>
        <w:rPr>
          <w:rFonts w:ascii="Times New Roman" w:hAnsi="Times New Roman" w:cs="Times New Roman"/>
          <w:sz w:val="20"/>
          <w:szCs w:val="20"/>
        </w:rPr>
        <w:t>.</w:t>
      </w:r>
    </w:p>
    <w:p w14:paraId="7C3870C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2D4CB4" w:rsidRDefault="00F82573" w:rsidP="009F2660">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Veškerá ujednání a jiná ustanovení uvedená v nabídce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podané v rámci </w:t>
      </w:r>
      <w:r w:rsidR="000E6884">
        <w:rPr>
          <w:rFonts w:ascii="Times New Roman" w:hAnsi="Times New Roman" w:cs="Times New Roman"/>
          <w:sz w:val="20"/>
          <w:szCs w:val="20"/>
        </w:rPr>
        <w:t>poptávkového</w:t>
      </w:r>
      <w:r w:rsidR="000E688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Veřejné zakázky, jsou nedílnou součástí této Smlouvy, pokud tato smlouva nestanoví jinak. </w:t>
      </w:r>
      <w:r w:rsidR="00884BCD">
        <w:rPr>
          <w:rFonts w:ascii="Times New Roman" w:hAnsi="Times New Roman" w:cs="Times New Roman"/>
          <w:sz w:val="20"/>
          <w:szCs w:val="20"/>
        </w:rPr>
        <w:t>Dodavatel má povinnost se řídit zároveň i podmínkami vyplývajícími z Výzvy k podání nabídky a zadávací dokumentace a jím podanou nabídkou.</w:t>
      </w:r>
    </w:p>
    <w:p w14:paraId="5A8FF2E9" w14:textId="7777777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 Nedílnou součástí Smlouvy jsou následující přílohy:</w:t>
      </w:r>
    </w:p>
    <w:p w14:paraId="3232709E" w14:textId="027CDD58" w:rsidR="00F82573" w:rsidRPr="00FF786D" w:rsidRDefault="00F82573" w:rsidP="00587D6C">
      <w:pPr>
        <w:pStyle w:val="lneksmlouvy"/>
        <w:numPr>
          <w:ilvl w:val="0"/>
          <w:numId w:val="12"/>
        </w:numPr>
        <w:suppressAutoHyphens/>
        <w:jc w:val="left"/>
        <w:rPr>
          <w:rFonts w:ascii="Times New Roman" w:hAnsi="Times New Roman" w:cs="Times New Roman"/>
          <w:sz w:val="20"/>
          <w:szCs w:val="20"/>
        </w:rPr>
      </w:pPr>
      <w:r w:rsidRPr="00FF786D">
        <w:rPr>
          <w:rFonts w:ascii="Times New Roman" w:hAnsi="Times New Roman" w:cs="Times New Roman"/>
          <w:sz w:val="20"/>
          <w:szCs w:val="20"/>
        </w:rPr>
        <w:t xml:space="preserve">Příloha č. </w:t>
      </w:r>
      <w:r w:rsidR="0042701D">
        <w:rPr>
          <w:rFonts w:ascii="Times New Roman" w:hAnsi="Times New Roman" w:cs="Times New Roman"/>
          <w:sz w:val="20"/>
          <w:szCs w:val="20"/>
        </w:rPr>
        <w:t>1</w:t>
      </w:r>
      <w:r w:rsidRPr="00FF786D">
        <w:rPr>
          <w:rFonts w:ascii="Times New Roman" w:hAnsi="Times New Roman" w:cs="Times New Roman"/>
          <w:sz w:val="20"/>
          <w:szCs w:val="20"/>
        </w:rPr>
        <w:t xml:space="preserve">: </w:t>
      </w:r>
      <w:r w:rsidR="002D4CB4">
        <w:rPr>
          <w:rFonts w:ascii="Times New Roman" w:hAnsi="Times New Roman" w:cs="Times New Roman"/>
          <w:sz w:val="20"/>
          <w:szCs w:val="20"/>
        </w:rPr>
        <w:t>P</w:t>
      </w:r>
      <w:r w:rsidR="002D4CB4" w:rsidRPr="00FF786D">
        <w:rPr>
          <w:rFonts w:ascii="Times New Roman" w:hAnsi="Times New Roman" w:cs="Times New Roman"/>
          <w:sz w:val="20"/>
          <w:szCs w:val="20"/>
        </w:rPr>
        <w:t xml:space="preserve">rostá </w:t>
      </w:r>
      <w:r w:rsidR="002D4CB4">
        <w:rPr>
          <w:rFonts w:ascii="Times New Roman" w:hAnsi="Times New Roman" w:cs="Times New Roman"/>
          <w:sz w:val="20"/>
          <w:szCs w:val="20"/>
        </w:rPr>
        <w:t>k</w:t>
      </w:r>
      <w:r w:rsidRPr="00FF786D">
        <w:rPr>
          <w:rFonts w:ascii="Times New Roman" w:hAnsi="Times New Roman" w:cs="Times New Roman"/>
          <w:sz w:val="20"/>
          <w:szCs w:val="20"/>
        </w:rPr>
        <w:t xml:space="preserve">opie pojistné smlouvy nebo prostá kopie pojistného certifikátu  </w:t>
      </w:r>
    </w:p>
    <w:p w14:paraId="54172FD2" w14:textId="77777777" w:rsidR="002A5596" w:rsidRPr="00FF786D" w:rsidRDefault="002A5596" w:rsidP="009F2660">
      <w:pPr>
        <w:pStyle w:val="lneksmlouvy"/>
        <w:numPr>
          <w:ilvl w:val="0"/>
          <w:numId w:val="0"/>
        </w:numPr>
        <w:suppressAutoHyphens/>
        <w:ind w:left="1722"/>
        <w:jc w:val="left"/>
        <w:rPr>
          <w:rFonts w:ascii="Times New Roman" w:hAnsi="Times New Roman" w:cs="Times New Roman"/>
          <w:sz w:val="20"/>
          <w:szCs w:val="20"/>
        </w:rPr>
      </w:pPr>
    </w:p>
    <w:p w14:paraId="18925DA3" w14:textId="2327D521" w:rsidR="00F82573" w:rsidRPr="009F2660" w:rsidRDefault="00F82573" w:rsidP="00D50BBB">
      <w:pPr>
        <w:pStyle w:val="lneksmlouvy"/>
        <w:rPr>
          <w:rFonts w:ascii="Times New Roman" w:hAnsi="Times New Roman" w:cs="Times New Roman"/>
          <w:sz w:val="20"/>
          <w:szCs w:val="20"/>
        </w:rPr>
      </w:pPr>
      <w:r w:rsidRPr="009F2660">
        <w:rPr>
          <w:rFonts w:ascii="Times New Roman" w:hAnsi="Times New Roman" w:cs="Times New Roman"/>
          <w:sz w:val="20"/>
          <w:szCs w:val="20"/>
        </w:rPr>
        <w:t xml:space="preserve">Tato Smlouva je sepsána v pěti (5) vyhotoveních s platností originálu, z nichž tři (3) pare obdrží Objednatel a dvě pare obdrží </w:t>
      </w:r>
      <w:r w:rsidR="002A5596" w:rsidRPr="009F2660">
        <w:rPr>
          <w:rFonts w:ascii="Times New Roman" w:hAnsi="Times New Roman" w:cs="Times New Roman"/>
          <w:sz w:val="20"/>
          <w:szCs w:val="20"/>
        </w:rPr>
        <w:t>Dodavat</w:t>
      </w:r>
      <w:r w:rsidRPr="009F2660">
        <w:rPr>
          <w:rFonts w:ascii="Times New Roman" w:hAnsi="Times New Roman" w:cs="Times New Roman"/>
          <w:sz w:val="20"/>
          <w:szCs w:val="20"/>
        </w:rPr>
        <w:t>el.</w:t>
      </w:r>
      <w:r w:rsidR="00670DF0" w:rsidRPr="009F2660">
        <w:rPr>
          <w:rFonts w:ascii="Times New Roman" w:hAnsi="Times New Roman" w:cs="Times New Roman"/>
          <w:sz w:val="20"/>
          <w:szCs w:val="20"/>
        </w:rPr>
        <w:t xml:space="preserve"> </w:t>
      </w:r>
    </w:p>
    <w:p w14:paraId="3A8CF3B8" w14:textId="77777777" w:rsidR="00F82573" w:rsidRPr="00FF786D" w:rsidRDefault="002A5596" w:rsidP="00F84C2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souhlasí se zveřejněním této Smlouvy Objednatelem v registru smluv podle zákona č. 340/2015 Sb.</w:t>
      </w:r>
    </w:p>
    <w:p w14:paraId="4C6EA8F8" w14:textId="77777777" w:rsidR="00F82573" w:rsidRPr="00FF786D" w:rsidRDefault="00F82573" w:rsidP="00F84C2D">
      <w:pPr>
        <w:pStyle w:val="lneksmlouvy"/>
        <w:numPr>
          <w:ilvl w:val="0"/>
          <w:numId w:val="0"/>
        </w:numPr>
        <w:ind w:left="680"/>
        <w:rPr>
          <w:rFonts w:ascii="Times New Roman" w:hAnsi="Times New Roman" w:cs="Times New Roman"/>
          <w:sz w:val="20"/>
          <w:szCs w:val="20"/>
        </w:rPr>
      </w:pPr>
    </w:p>
    <w:p w14:paraId="4C5504BD" w14:textId="77777777" w:rsidR="002A5596" w:rsidRPr="00FF786D" w:rsidRDefault="00670DF0" w:rsidP="00670DF0">
      <w:pPr>
        <w:pStyle w:val="lneksmlouvy"/>
        <w:numPr>
          <w:ilvl w:val="0"/>
          <w:numId w:val="0"/>
        </w:numPr>
        <w:rPr>
          <w:rFonts w:ascii="Times New Roman" w:hAnsi="Times New Roman" w:cs="Times New Roman"/>
          <w:sz w:val="20"/>
          <w:szCs w:val="20"/>
        </w:rPr>
      </w:pPr>
      <w:r w:rsidRPr="00670DF0">
        <w:rPr>
          <w:rFonts w:ascii="Times New Roman" w:hAnsi="Times New Roman" w:cs="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F786D" w14:paraId="6C8F5945" w14:textId="77777777">
        <w:tc>
          <w:tcPr>
            <w:tcW w:w="4605" w:type="dxa"/>
          </w:tcPr>
          <w:p w14:paraId="74A3ADE9" w14:textId="77777777" w:rsidR="00F82573" w:rsidRPr="00FF786D" w:rsidRDefault="00F82573" w:rsidP="0099124C">
            <w:pPr>
              <w:pStyle w:val="RLProhlensmluvnchstran"/>
              <w:jc w:val="both"/>
              <w:rPr>
                <w:rFonts w:ascii="Times New Roman" w:hAnsi="Times New Roman" w:cs="Times New Roman"/>
                <w:sz w:val="20"/>
                <w:szCs w:val="20"/>
              </w:rPr>
            </w:pPr>
          </w:p>
          <w:p w14:paraId="4653A906" w14:textId="77777777" w:rsidR="00F82573" w:rsidRPr="00FF786D" w:rsidRDefault="00F82573"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Objednatel </w:t>
            </w:r>
          </w:p>
          <w:p w14:paraId="12881BE1" w14:textId="77777777" w:rsidR="002A5596" w:rsidRPr="00FF786D" w:rsidRDefault="002A5596" w:rsidP="007B5B79">
            <w:pPr>
              <w:pStyle w:val="RLProhlensmluvnchstran"/>
              <w:rPr>
                <w:rFonts w:ascii="Times New Roman" w:hAnsi="Times New Roman" w:cs="Times New Roman"/>
                <w:b w:val="0"/>
                <w:bCs w:val="0"/>
                <w:sz w:val="20"/>
                <w:szCs w:val="20"/>
              </w:rPr>
            </w:pPr>
          </w:p>
          <w:p w14:paraId="0AA25245" w14:textId="4401C9CA" w:rsidR="00F82573" w:rsidRPr="00FF786D" w:rsidRDefault="00F82573" w:rsidP="004059D9">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 xml:space="preserve">V </w:t>
            </w:r>
            <w:r w:rsidR="00947B90">
              <w:rPr>
                <w:rFonts w:ascii="Times New Roman" w:hAnsi="Times New Roman" w:cs="Times New Roman"/>
                <w:b w:val="0"/>
                <w:bCs w:val="0"/>
                <w:sz w:val="20"/>
                <w:szCs w:val="20"/>
              </w:rPr>
              <w:t>Kladně</w:t>
            </w:r>
            <w:r w:rsidRPr="00FF786D">
              <w:rPr>
                <w:rFonts w:ascii="Times New Roman" w:hAnsi="Times New Roman" w:cs="Times New Roman"/>
                <w:b w:val="0"/>
                <w:bCs w:val="0"/>
                <w:sz w:val="20"/>
                <w:szCs w:val="20"/>
              </w:rPr>
              <w:t xml:space="preserve"> </w:t>
            </w:r>
            <w:r w:rsidR="004059D9">
              <w:rPr>
                <w:rFonts w:ascii="Times New Roman" w:hAnsi="Times New Roman" w:cs="Times New Roman"/>
                <w:b w:val="0"/>
                <w:bCs w:val="0"/>
                <w:sz w:val="20"/>
                <w:szCs w:val="20"/>
              </w:rPr>
              <w:t>14. 6. 2021</w:t>
            </w:r>
          </w:p>
        </w:tc>
        <w:tc>
          <w:tcPr>
            <w:tcW w:w="4605" w:type="dxa"/>
          </w:tcPr>
          <w:p w14:paraId="103AD824" w14:textId="77777777" w:rsidR="00F82573" w:rsidRPr="00FF786D" w:rsidRDefault="00F82573" w:rsidP="0099124C">
            <w:pPr>
              <w:pStyle w:val="RLProhlensmluvnchstran"/>
              <w:rPr>
                <w:rFonts w:ascii="Times New Roman" w:hAnsi="Times New Roman" w:cs="Times New Roman"/>
                <w:sz w:val="20"/>
                <w:szCs w:val="20"/>
              </w:rPr>
            </w:pPr>
          </w:p>
          <w:p w14:paraId="3C82A3F6" w14:textId="77777777" w:rsidR="00F82573" w:rsidRPr="00FF786D" w:rsidRDefault="002A5596"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p>
          <w:p w14:paraId="7AD8E7C2" w14:textId="77777777" w:rsidR="002A5596" w:rsidRPr="00FF786D" w:rsidRDefault="002A5596" w:rsidP="0099124C">
            <w:pPr>
              <w:pStyle w:val="RLProhlensmluvnchstran"/>
              <w:rPr>
                <w:rFonts w:ascii="Times New Roman" w:hAnsi="Times New Roman" w:cs="Times New Roman"/>
                <w:b w:val="0"/>
                <w:bCs w:val="0"/>
                <w:sz w:val="20"/>
                <w:szCs w:val="20"/>
              </w:rPr>
            </w:pPr>
          </w:p>
          <w:p w14:paraId="6E40040C" w14:textId="4B28B8FF"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 </w:t>
            </w:r>
            <w:r w:rsidR="004059D9">
              <w:rPr>
                <w:rFonts w:ascii="Times New Roman" w:hAnsi="Times New Roman" w:cs="Times New Roman"/>
                <w:b w:val="0"/>
                <w:bCs w:val="0"/>
                <w:sz w:val="20"/>
                <w:szCs w:val="20"/>
              </w:rPr>
              <w:t>Kladně</w:t>
            </w:r>
            <w:r w:rsidRPr="00FF786D">
              <w:rPr>
                <w:rFonts w:ascii="Times New Roman" w:hAnsi="Times New Roman" w:cs="Times New Roman"/>
                <w:b w:val="0"/>
                <w:bCs w:val="0"/>
                <w:sz w:val="20"/>
                <w:szCs w:val="20"/>
              </w:rPr>
              <w:t xml:space="preserve"> </w:t>
            </w:r>
            <w:r w:rsidR="004059D9">
              <w:rPr>
                <w:rFonts w:ascii="Times New Roman" w:hAnsi="Times New Roman" w:cs="Times New Roman"/>
                <w:b w:val="0"/>
                <w:bCs w:val="0"/>
                <w:sz w:val="20"/>
                <w:szCs w:val="20"/>
              </w:rPr>
              <w:t>14. 6. 2021</w:t>
            </w:r>
          </w:p>
          <w:p w14:paraId="28E822E4" w14:textId="77777777" w:rsidR="00F82573" w:rsidRPr="00FF786D" w:rsidRDefault="00F82573" w:rsidP="0099124C">
            <w:pPr>
              <w:pStyle w:val="RLProhlensmluvnchstran"/>
              <w:rPr>
                <w:rFonts w:ascii="Times New Roman" w:hAnsi="Times New Roman" w:cs="Times New Roman"/>
                <w:b w:val="0"/>
                <w:bCs w:val="0"/>
                <w:sz w:val="20"/>
                <w:szCs w:val="20"/>
              </w:rPr>
            </w:pPr>
          </w:p>
        </w:tc>
      </w:tr>
      <w:tr w:rsidR="00F82573" w:rsidRPr="00FF786D" w14:paraId="669174D5" w14:textId="77777777">
        <w:tc>
          <w:tcPr>
            <w:tcW w:w="4605" w:type="dxa"/>
          </w:tcPr>
          <w:p w14:paraId="5260A11B" w14:textId="77777777" w:rsidR="002A5596" w:rsidRPr="00FF786D" w:rsidRDefault="002A5596" w:rsidP="002A5596">
            <w:pPr>
              <w:pStyle w:val="RLProhlensmluvnchstran"/>
              <w:rPr>
                <w:rFonts w:ascii="Times New Roman" w:hAnsi="Times New Roman" w:cs="Times New Roman"/>
                <w:b w:val="0"/>
                <w:bCs w:val="0"/>
                <w:sz w:val="20"/>
                <w:szCs w:val="20"/>
              </w:rPr>
            </w:pPr>
          </w:p>
          <w:p w14:paraId="60115828" w14:textId="77777777" w:rsidR="00F82573" w:rsidRPr="00FF786D" w:rsidRDefault="00F82573" w:rsidP="002A5596">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___________________________________</w:t>
            </w:r>
          </w:p>
          <w:p w14:paraId="146FDE16" w14:textId="062237E3" w:rsidR="00F82573" w:rsidRPr="00FF786D" w:rsidRDefault="00947B90" w:rsidP="009F2660">
            <w:pPr>
              <w:ind w:left="2124" w:hanging="2124"/>
              <w:jc w:val="center"/>
              <w:rPr>
                <w:rFonts w:ascii="Times New Roman" w:hAnsi="Times New Roman" w:cs="Times New Roman"/>
                <w:b/>
                <w:bCs/>
                <w:sz w:val="20"/>
                <w:szCs w:val="20"/>
              </w:rPr>
            </w:pPr>
            <w:r>
              <w:rPr>
                <w:rFonts w:ascii="Times New Roman" w:hAnsi="Times New Roman" w:cs="Times New Roman"/>
                <w:b/>
                <w:bCs/>
                <w:sz w:val="20"/>
                <w:szCs w:val="20"/>
              </w:rPr>
              <w:t xml:space="preserve">Mgr. Paták Petr, </w:t>
            </w:r>
            <w:proofErr w:type="spellStart"/>
            <w:r>
              <w:rPr>
                <w:rFonts w:ascii="Times New Roman" w:hAnsi="Times New Roman" w:cs="Times New Roman"/>
                <w:b/>
                <w:bCs/>
                <w:sz w:val="20"/>
                <w:szCs w:val="20"/>
              </w:rPr>
              <w:t>DiS</w:t>
            </w:r>
            <w:proofErr w:type="spellEnd"/>
            <w:r>
              <w:rPr>
                <w:rFonts w:ascii="Times New Roman" w:hAnsi="Times New Roman" w:cs="Times New Roman"/>
                <w:b/>
                <w:bCs/>
                <w:sz w:val="20"/>
                <w:szCs w:val="20"/>
              </w:rPr>
              <w:t>.</w:t>
            </w:r>
          </w:p>
          <w:p w14:paraId="22A7A685" w14:textId="4396C107" w:rsidR="00F82573" w:rsidRPr="00FF786D" w:rsidRDefault="00947B90" w:rsidP="009F2660">
            <w:pPr>
              <w:pStyle w:val="Zkladntext2"/>
              <w:spacing w:before="0"/>
              <w:jc w:val="center"/>
              <w:rPr>
                <w:rFonts w:ascii="Times New Roman" w:hAnsi="Times New Roman" w:cs="Times New Roman"/>
                <w:b/>
                <w:bCs/>
                <w:sz w:val="20"/>
                <w:szCs w:val="20"/>
              </w:rPr>
            </w:pPr>
            <w:r>
              <w:rPr>
                <w:rFonts w:ascii="Times New Roman" w:hAnsi="Times New Roman" w:cs="Times New Roman"/>
                <w:sz w:val="20"/>
                <w:szCs w:val="20"/>
              </w:rPr>
              <w:t>ředitel školy</w:t>
            </w:r>
            <w:r w:rsidR="004059D9">
              <w:rPr>
                <w:rFonts w:ascii="Times New Roman" w:hAnsi="Times New Roman" w:cs="Times New Roman"/>
                <w:sz w:val="20"/>
                <w:szCs w:val="20"/>
              </w:rPr>
              <w:t xml:space="preserve">                                                                                   </w:t>
            </w:r>
          </w:p>
        </w:tc>
        <w:tc>
          <w:tcPr>
            <w:tcW w:w="4605" w:type="dxa"/>
          </w:tcPr>
          <w:p w14:paraId="14ABFC75" w14:textId="77777777" w:rsidR="002A5596" w:rsidRPr="00FF786D" w:rsidRDefault="002A5596" w:rsidP="0099124C">
            <w:pPr>
              <w:pStyle w:val="RLProhlensmluvnchstran"/>
              <w:rPr>
                <w:rFonts w:ascii="Times New Roman" w:hAnsi="Times New Roman" w:cs="Times New Roman"/>
                <w:b w:val="0"/>
                <w:bCs w:val="0"/>
                <w:sz w:val="20"/>
                <w:szCs w:val="20"/>
              </w:rPr>
            </w:pPr>
          </w:p>
          <w:p w14:paraId="2500DA90" w14:textId="77777777"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w:t>
            </w:r>
          </w:p>
          <w:p w14:paraId="2BCA7525" w14:textId="77777777" w:rsidR="00F82573" w:rsidRPr="004059D9" w:rsidRDefault="004059D9" w:rsidP="0099124C">
            <w:pPr>
              <w:pStyle w:val="RLProhlensmluvnchstran"/>
              <w:rPr>
                <w:rFonts w:ascii="Times New Roman" w:hAnsi="Times New Roman" w:cs="Times New Roman"/>
                <w:bCs w:val="0"/>
                <w:sz w:val="20"/>
                <w:szCs w:val="20"/>
              </w:rPr>
            </w:pPr>
            <w:r w:rsidRPr="004059D9">
              <w:rPr>
                <w:rFonts w:ascii="Times New Roman" w:hAnsi="Times New Roman" w:cs="Times New Roman"/>
                <w:bCs w:val="0"/>
                <w:sz w:val="20"/>
                <w:szCs w:val="20"/>
              </w:rPr>
              <w:t>Jiří Tesař</w:t>
            </w:r>
          </w:p>
          <w:p w14:paraId="2CCD99C9" w14:textId="14FD7BDB" w:rsidR="004059D9" w:rsidRPr="00FF786D" w:rsidRDefault="004059D9" w:rsidP="0099124C">
            <w:pPr>
              <w:pStyle w:val="RLProhlensmluvnchstran"/>
              <w:rPr>
                <w:rFonts w:ascii="Times New Roman" w:hAnsi="Times New Roman" w:cs="Times New Roman"/>
                <w:b w:val="0"/>
                <w:bCs w:val="0"/>
                <w:sz w:val="20"/>
                <w:szCs w:val="20"/>
                <w:highlight w:val="green"/>
              </w:rPr>
            </w:pPr>
            <w:r>
              <w:rPr>
                <w:rFonts w:ascii="Times New Roman" w:hAnsi="Times New Roman" w:cs="Times New Roman"/>
                <w:b w:val="0"/>
                <w:bCs w:val="0"/>
                <w:sz w:val="20"/>
                <w:szCs w:val="20"/>
              </w:rPr>
              <w:t>jednatel</w:t>
            </w:r>
          </w:p>
        </w:tc>
      </w:tr>
      <w:tr w:rsidR="004059D9" w:rsidRPr="00FF786D" w14:paraId="1BCABBE6" w14:textId="77777777">
        <w:tc>
          <w:tcPr>
            <w:tcW w:w="4605" w:type="dxa"/>
          </w:tcPr>
          <w:p w14:paraId="3E51CF86" w14:textId="77777777" w:rsidR="004059D9" w:rsidRPr="00FF786D" w:rsidRDefault="004059D9" w:rsidP="002A5596">
            <w:pPr>
              <w:pStyle w:val="RLProhlensmluvnchstran"/>
              <w:rPr>
                <w:rFonts w:ascii="Times New Roman" w:hAnsi="Times New Roman" w:cs="Times New Roman"/>
                <w:b w:val="0"/>
                <w:bCs w:val="0"/>
                <w:sz w:val="20"/>
                <w:szCs w:val="20"/>
              </w:rPr>
            </w:pPr>
          </w:p>
        </w:tc>
        <w:tc>
          <w:tcPr>
            <w:tcW w:w="4605" w:type="dxa"/>
          </w:tcPr>
          <w:p w14:paraId="63930F9C" w14:textId="77777777" w:rsidR="004059D9" w:rsidRPr="00FF786D" w:rsidRDefault="004059D9" w:rsidP="0099124C">
            <w:pPr>
              <w:pStyle w:val="RLProhlensmluvnchstran"/>
              <w:rPr>
                <w:rFonts w:ascii="Times New Roman" w:hAnsi="Times New Roman" w:cs="Times New Roman"/>
                <w:b w:val="0"/>
                <w:bCs w:val="0"/>
                <w:sz w:val="20"/>
                <w:szCs w:val="20"/>
              </w:rPr>
            </w:pPr>
          </w:p>
        </w:tc>
      </w:tr>
    </w:tbl>
    <w:p w14:paraId="753BEDC9" w14:textId="77777777" w:rsidR="00F82573" w:rsidRPr="00FF786D" w:rsidRDefault="00F82573" w:rsidP="0099124C">
      <w:pPr>
        <w:pStyle w:val="Zkladntext2"/>
        <w:spacing w:before="0" w:after="120"/>
        <w:rPr>
          <w:rFonts w:ascii="Times New Roman" w:hAnsi="Times New Roman" w:cs="Times New Roman"/>
          <w:sz w:val="20"/>
          <w:szCs w:val="20"/>
        </w:rPr>
      </w:pPr>
    </w:p>
    <w:sectPr w:rsidR="00F82573" w:rsidRPr="00FF786D" w:rsidSect="00FF786D">
      <w:headerReference w:type="even" r:id="rId11"/>
      <w:headerReference w:type="default" r:id="rId12"/>
      <w:footerReference w:type="even" r:id="rId13"/>
      <w:footerReference w:type="default" r:id="rId14"/>
      <w:headerReference w:type="first" r:id="rId15"/>
      <w:footerReference w:type="first" r:id="rId16"/>
      <w:pgSz w:w="11906" w:h="16838" w:code="9"/>
      <w:pgMar w:top="75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EA49" w14:textId="77777777" w:rsidR="003D6DA2" w:rsidRDefault="003D6DA2">
      <w:r>
        <w:separator/>
      </w:r>
    </w:p>
  </w:endnote>
  <w:endnote w:type="continuationSeparator" w:id="0">
    <w:p w14:paraId="3922E5B5" w14:textId="77777777" w:rsidR="003D6DA2" w:rsidRDefault="003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8EBE" w14:textId="77777777" w:rsidR="003D6DA2" w:rsidRDefault="003D6D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1E09" w14:textId="0B7E8133" w:rsidR="003D6DA2" w:rsidRDefault="003D6DA2">
    <w:pPr>
      <w:pStyle w:val="Zpat"/>
      <w:jc w:val="center"/>
    </w:pPr>
    <w:r>
      <w:fldChar w:fldCharType="begin"/>
    </w:r>
    <w:r>
      <w:instrText>PAGE   \* MERGEFORMAT</w:instrText>
    </w:r>
    <w:r>
      <w:fldChar w:fldCharType="separate"/>
    </w:r>
    <w:r w:rsidR="00A20A76">
      <w:rPr>
        <w:noProof/>
      </w:rPr>
      <w:t>17</w:t>
    </w:r>
    <w:r>
      <w:rPr>
        <w:noProof/>
      </w:rPr>
      <w:fldChar w:fldCharType="end"/>
    </w:r>
  </w:p>
  <w:p w14:paraId="47B61A88" w14:textId="77777777" w:rsidR="003D6DA2" w:rsidRDefault="003D6D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0E92" w14:textId="77777777" w:rsidR="003D6DA2" w:rsidRDefault="003D6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C431" w14:textId="77777777" w:rsidR="003D6DA2" w:rsidRDefault="003D6DA2">
      <w:r>
        <w:separator/>
      </w:r>
    </w:p>
  </w:footnote>
  <w:footnote w:type="continuationSeparator" w:id="0">
    <w:p w14:paraId="59D72806" w14:textId="77777777" w:rsidR="003D6DA2" w:rsidRDefault="003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A1FD" w14:textId="77777777" w:rsidR="003D6DA2" w:rsidRDefault="003D6D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337CF" w14:textId="77777777" w:rsidR="003D6DA2" w:rsidRPr="00560832" w:rsidRDefault="003D6DA2" w:rsidP="00560832">
    <w:pPr>
      <w:pStyle w:val="Zhlav"/>
    </w:pPr>
    <w:r>
      <w:rPr>
        <w:noProof/>
      </w:rPr>
      <w:drawing>
        <wp:inline distT="0" distB="0" distL="0" distR="0" wp14:anchorId="09C9B63F" wp14:editId="1A613D32">
          <wp:extent cx="5771515" cy="95250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525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CBC9" w14:textId="77777777" w:rsidR="003D6DA2" w:rsidRDefault="003D6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4"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8"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0"/>
  </w:num>
  <w:num w:numId="3">
    <w:abstractNumId w:val="10"/>
  </w:num>
  <w:num w:numId="4">
    <w:abstractNumId w:val="2"/>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8"/>
  </w:num>
  <w:num w:numId="6">
    <w:abstractNumId w:val="4"/>
  </w:num>
  <w:num w:numId="7">
    <w:abstractNumId w:val="5"/>
  </w:num>
  <w:num w:numId="8">
    <w:abstractNumId w:val="7"/>
  </w:num>
  <w:num w:numId="9">
    <w:abstractNumId w:val="6"/>
  </w:num>
  <w:num w:numId="10">
    <w:abstractNumId w:val="1"/>
  </w:num>
  <w:num w:numId="11">
    <w:abstractNumId w:val="2"/>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B90"/>
    <w:rsid w:val="00005239"/>
    <w:rsid w:val="000056B4"/>
    <w:rsid w:val="000061BA"/>
    <w:rsid w:val="00006ECF"/>
    <w:rsid w:val="000113B7"/>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91C9B"/>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4DE8"/>
    <w:rsid w:val="001B5BA5"/>
    <w:rsid w:val="001B7AFA"/>
    <w:rsid w:val="001C2843"/>
    <w:rsid w:val="001C5F00"/>
    <w:rsid w:val="001C6F22"/>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1F51"/>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C395B"/>
    <w:rsid w:val="003C47D5"/>
    <w:rsid w:val="003C4E26"/>
    <w:rsid w:val="003C537C"/>
    <w:rsid w:val="003C54EC"/>
    <w:rsid w:val="003D237F"/>
    <w:rsid w:val="003D4892"/>
    <w:rsid w:val="003D4A25"/>
    <w:rsid w:val="003D57FA"/>
    <w:rsid w:val="003D6DA2"/>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59D9"/>
    <w:rsid w:val="0040750B"/>
    <w:rsid w:val="0040751C"/>
    <w:rsid w:val="00407A34"/>
    <w:rsid w:val="00407FAC"/>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9AC"/>
    <w:rsid w:val="004A79B1"/>
    <w:rsid w:val="004B140B"/>
    <w:rsid w:val="004B195B"/>
    <w:rsid w:val="004B21EB"/>
    <w:rsid w:val="004B2F54"/>
    <w:rsid w:val="004B3E8D"/>
    <w:rsid w:val="004B7157"/>
    <w:rsid w:val="004B7356"/>
    <w:rsid w:val="004C02BE"/>
    <w:rsid w:val="004C0DE9"/>
    <w:rsid w:val="004C301E"/>
    <w:rsid w:val="004C3CC9"/>
    <w:rsid w:val="004C7AB4"/>
    <w:rsid w:val="004D105D"/>
    <w:rsid w:val="004D33E4"/>
    <w:rsid w:val="004D3777"/>
    <w:rsid w:val="004D4F70"/>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9EB"/>
    <w:rsid w:val="00521AA8"/>
    <w:rsid w:val="005227AC"/>
    <w:rsid w:val="00522BF8"/>
    <w:rsid w:val="005246ED"/>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7797"/>
    <w:rsid w:val="005779F9"/>
    <w:rsid w:val="00580967"/>
    <w:rsid w:val="00581C0B"/>
    <w:rsid w:val="0058304F"/>
    <w:rsid w:val="00585B97"/>
    <w:rsid w:val="00587D22"/>
    <w:rsid w:val="00587D6C"/>
    <w:rsid w:val="005906EB"/>
    <w:rsid w:val="00591FC7"/>
    <w:rsid w:val="00594CBC"/>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6F4B"/>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5912"/>
    <w:rsid w:val="00695DD3"/>
    <w:rsid w:val="0069763C"/>
    <w:rsid w:val="006A0EED"/>
    <w:rsid w:val="006A1E03"/>
    <w:rsid w:val="006A2311"/>
    <w:rsid w:val="006A62CA"/>
    <w:rsid w:val="006A6BC7"/>
    <w:rsid w:val="006B347F"/>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7334E"/>
    <w:rsid w:val="00873C42"/>
    <w:rsid w:val="008803B6"/>
    <w:rsid w:val="008819DC"/>
    <w:rsid w:val="00884B24"/>
    <w:rsid w:val="00884BCD"/>
    <w:rsid w:val="00885C95"/>
    <w:rsid w:val="00886392"/>
    <w:rsid w:val="008904DC"/>
    <w:rsid w:val="0089118A"/>
    <w:rsid w:val="00893550"/>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2E53"/>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47B90"/>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0A76"/>
    <w:rsid w:val="00A27E89"/>
    <w:rsid w:val="00A31E82"/>
    <w:rsid w:val="00A363D6"/>
    <w:rsid w:val="00A37AD2"/>
    <w:rsid w:val="00A40134"/>
    <w:rsid w:val="00A416FC"/>
    <w:rsid w:val="00A41A33"/>
    <w:rsid w:val="00A42B6D"/>
    <w:rsid w:val="00A43C20"/>
    <w:rsid w:val="00A43FA5"/>
    <w:rsid w:val="00A4486D"/>
    <w:rsid w:val="00A46DFB"/>
    <w:rsid w:val="00A46F6B"/>
    <w:rsid w:val="00A50187"/>
    <w:rsid w:val="00A5484E"/>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54"/>
    <w:rsid w:val="00B3477B"/>
    <w:rsid w:val="00B42277"/>
    <w:rsid w:val="00B42D65"/>
    <w:rsid w:val="00B4424F"/>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97EC2"/>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7FC"/>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62A9"/>
    <w:rsid w:val="00C863F8"/>
    <w:rsid w:val="00C864EC"/>
    <w:rsid w:val="00C8662A"/>
    <w:rsid w:val="00C90473"/>
    <w:rsid w:val="00C90D85"/>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76F"/>
    <w:rsid w:val="00E2699B"/>
    <w:rsid w:val="00E26BFC"/>
    <w:rsid w:val="00E27167"/>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5483"/>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2B27"/>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zadatele-a-prijemci/dokumenty/dokumenty/obecna-pravidla-pro-zadatele-a-prijemce/obecna-pravidla-aktualni-verz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ztocil@kr-s.cz" TargetMode="External"/><Relationship Id="rId4" Type="http://schemas.openxmlformats.org/officeDocument/2006/relationships/settings" Target="settings.xml"/><Relationship Id="rId9" Type="http://schemas.openxmlformats.org/officeDocument/2006/relationships/hyperlink" Target="mailto:@xxxxxx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8A54-46AE-4006-BB60-4DE36759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7587</Words>
  <Characters>45893</Characters>
  <Application>Microsoft Office Word</Application>
  <DocSecurity>0</DocSecurity>
  <Lines>382</Lines>
  <Paragraphs>106</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ratajova</cp:lastModifiedBy>
  <cp:revision>21</cp:revision>
  <cp:lastPrinted>2021-05-13T07:07:00Z</cp:lastPrinted>
  <dcterms:created xsi:type="dcterms:W3CDTF">2021-04-26T07:07:00Z</dcterms:created>
  <dcterms:modified xsi:type="dcterms:W3CDTF">2021-06-25T09:13:00Z</dcterms:modified>
</cp:coreProperties>
</file>