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368A" w14:textId="77777777" w:rsidR="0030229D" w:rsidRDefault="00C82F72">
      <w:pPr>
        <w:spacing w:after="0" w:line="259" w:lineRule="auto"/>
        <w:jc w:val="right"/>
      </w:pPr>
      <w:r>
        <w:t xml:space="preserve">Č. smlouvy </w:t>
      </w:r>
      <w:r>
        <w:t>24/2021</w:t>
      </w:r>
    </w:p>
    <w:p w14:paraId="1281071B" w14:textId="77777777" w:rsidR="0030229D" w:rsidRDefault="00C82F72">
      <w:pPr>
        <w:pStyle w:val="Nadpis1"/>
      </w:pPr>
      <w:r>
        <w:rPr>
          <w:noProof/>
        </w:rPr>
        <w:drawing>
          <wp:inline distT="0" distB="0" distL="0" distR="0" wp14:anchorId="48F562EC" wp14:editId="08E0D805">
            <wp:extent cx="134175" cy="79252"/>
            <wp:effectExtent l="0" t="0" r="0" b="0"/>
            <wp:docPr id="15037" name="Picture 15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" name="Picture 15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75" cy="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SMLOUVA O ZAJIŠTĚNÍ PROVEDENÍ DIVADELNÍHO PŘEDSTAVENÍ</w:t>
      </w:r>
    </w:p>
    <w:p w14:paraId="7AFA4868" w14:textId="77777777" w:rsidR="0030229D" w:rsidRDefault="00C82F72">
      <w:pPr>
        <w:spacing w:after="164" w:line="266" w:lineRule="auto"/>
        <w:ind w:left="561" w:right="1819"/>
        <w:jc w:val="left"/>
      </w:pPr>
      <w:r>
        <w:rPr>
          <w:sz w:val="20"/>
        </w:rPr>
        <w:t xml:space="preserve">UZAVŘENÁ V SOULADU S </w:t>
      </w:r>
      <w:proofErr w:type="spellStart"/>
      <w:r>
        <w:rPr>
          <w:sz w:val="20"/>
        </w:rPr>
        <w:t>S</w:t>
      </w:r>
      <w:proofErr w:type="spellEnd"/>
      <w:r>
        <w:rPr>
          <w:sz w:val="20"/>
        </w:rPr>
        <w:t xml:space="preserve"> 2586 A N. OBČANSKÉHO ZÁKONÍKU</w:t>
      </w:r>
    </w:p>
    <w:p w14:paraId="6EB8C76C" w14:textId="77777777" w:rsidR="0030229D" w:rsidRDefault="00C82F72">
      <w:pPr>
        <w:ind w:left="557" w:right="398"/>
      </w:pPr>
      <w:r>
        <w:t>Smluvní strany:</w:t>
      </w:r>
    </w:p>
    <w:p w14:paraId="41C76E00" w14:textId="77777777" w:rsidR="0030229D" w:rsidRDefault="00C82F72">
      <w:pPr>
        <w:tabs>
          <w:tab w:val="center" w:pos="2123"/>
          <w:tab w:val="center" w:pos="8044"/>
        </w:tabs>
        <w:spacing w:after="7"/>
        <w:ind w:right="0"/>
        <w:jc w:val="left"/>
      </w:pPr>
      <w:r>
        <w:tab/>
        <w:t>Divadelní agentura ECHO spol. s r.o.</w:t>
      </w:r>
      <w:r>
        <w:tab/>
        <w:t>Pořadatel: MĚSTSKÉ KULTURNÍ STŘEDISKO,</w:t>
      </w:r>
    </w:p>
    <w:p w14:paraId="1AD3C1E8" w14:textId="77777777" w:rsidR="0030229D" w:rsidRDefault="00C82F72">
      <w:pPr>
        <w:spacing w:after="4" w:line="266" w:lineRule="auto"/>
        <w:ind w:left="561" w:right="1819"/>
        <w:jc w:val="left"/>
      </w:pPr>
      <w:r>
        <w:rPr>
          <w:sz w:val="20"/>
        </w:rPr>
        <w:t xml:space="preserve">IC: </w:t>
      </w:r>
      <w:proofErr w:type="gramStart"/>
      <w:r>
        <w:rPr>
          <w:sz w:val="20"/>
        </w:rPr>
        <w:t>44793341 ,</w:t>
      </w:r>
      <w:proofErr w:type="gramEnd"/>
      <w:r>
        <w:rPr>
          <w:sz w:val="20"/>
        </w:rPr>
        <w:t xml:space="preserve"> DIC: CZ44793341 </w:t>
      </w:r>
      <w:r>
        <w:rPr>
          <w:sz w:val="20"/>
        </w:rPr>
        <w:t xml:space="preserve">IC: 00367869 </w:t>
      </w:r>
      <w:r>
        <w:rPr>
          <w:sz w:val="20"/>
        </w:rPr>
        <w:t xml:space="preserve">se sídlem: Řehořova 974/5, 130 OO Praha 3 se sídlem: F </w:t>
      </w:r>
      <w:proofErr w:type="spellStart"/>
      <w:r>
        <w:rPr>
          <w:sz w:val="20"/>
        </w:rPr>
        <w:t>Christelbauer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red</w:t>
      </w:r>
      <w:proofErr w:type="spellEnd"/>
      <w:r>
        <w:rPr>
          <w:sz w:val="20"/>
        </w:rPr>
        <w:t>.,Mírová ul</w:t>
      </w:r>
    </w:p>
    <w:p w14:paraId="48C294D5" w14:textId="77777777" w:rsidR="0030229D" w:rsidRDefault="00C82F72">
      <w:pPr>
        <w:spacing w:after="4" w:line="348" w:lineRule="auto"/>
        <w:ind w:left="561" w:right="1819"/>
        <w:jc w:val="left"/>
      </w:pPr>
      <w:r>
        <w:rPr>
          <w:sz w:val="20"/>
        </w:rPr>
        <w:t xml:space="preserve">zastoupená: </w:t>
      </w:r>
      <w:r>
        <w:rPr>
          <w:sz w:val="20"/>
          <w:u w:val="single" w:color="000000"/>
        </w:rPr>
        <w:t>Alenou Kotkovou</w:t>
      </w:r>
      <w:r>
        <w:rPr>
          <w:sz w:val="20"/>
          <w:u w:val="single" w:color="000000"/>
        </w:rPr>
        <w:tab/>
      </w:r>
      <w:r>
        <w:rPr>
          <w:sz w:val="20"/>
        </w:rPr>
        <w:t>386 01 STRAKONICE jedna</w:t>
      </w:r>
      <w:r>
        <w:rPr>
          <w:sz w:val="20"/>
        </w:rPr>
        <w:t>telkou společnosti</w:t>
      </w:r>
      <w:r>
        <w:rPr>
          <w:sz w:val="20"/>
        </w:rPr>
        <w:tab/>
        <w:t>zastoupený:</w:t>
      </w:r>
    </w:p>
    <w:p w14:paraId="6BD48804" w14:textId="3A024E95" w:rsidR="0030229D" w:rsidRDefault="00C82F72">
      <w:pPr>
        <w:tabs>
          <w:tab w:val="center" w:pos="1556"/>
          <w:tab w:val="center" w:pos="3357"/>
          <w:tab w:val="center" w:pos="7650"/>
        </w:tabs>
        <w:spacing w:after="215" w:line="266" w:lineRule="auto"/>
        <w:ind w:right="0"/>
        <w:jc w:val="left"/>
      </w:pPr>
      <w:r>
        <w:rPr>
          <w:sz w:val="20"/>
        </w:rPr>
        <w:tab/>
        <w:t xml:space="preserve">na straně jedné, dále jen </w:t>
      </w:r>
      <w:r>
        <w:rPr>
          <w:sz w:val="20"/>
        </w:rPr>
        <w:tab/>
        <w:t xml:space="preserve">„DA </w:t>
      </w:r>
      <w:r>
        <w:rPr>
          <w:sz w:val="20"/>
        </w:rPr>
        <w:t>ECHO”</w:t>
      </w:r>
      <w:r>
        <w:rPr>
          <w:sz w:val="20"/>
        </w:rPr>
        <w:tab/>
        <w:t>na straně druhé, dále jen ”</w:t>
      </w:r>
      <w:proofErr w:type="spellStart"/>
      <w:r>
        <w:rPr>
          <w:sz w:val="20"/>
        </w:rPr>
        <w:t>PořadateI</w:t>
      </w:r>
      <w:proofErr w:type="spellEnd"/>
      <w:r>
        <w:rPr>
          <w:sz w:val="20"/>
        </w:rPr>
        <w:t>”</w:t>
      </w:r>
    </w:p>
    <w:p w14:paraId="5372FD15" w14:textId="77777777" w:rsidR="0030229D" w:rsidRDefault="00C82F72">
      <w:pPr>
        <w:spacing w:after="204" w:line="248" w:lineRule="auto"/>
        <w:ind w:left="557" w:right="167"/>
      </w:pPr>
      <w:r>
        <w:rPr>
          <w:sz w:val="24"/>
        </w:rPr>
        <w:t>A. SPECIFICKÉ</w:t>
      </w:r>
    </w:p>
    <w:p w14:paraId="7D6403BD" w14:textId="77777777" w:rsidR="0030229D" w:rsidRDefault="00C82F72">
      <w:pPr>
        <w:spacing w:after="7"/>
        <w:ind w:left="567" w:right="398"/>
      </w:pPr>
      <w:r>
        <w:t>Základní ujednání</w:t>
      </w:r>
    </w:p>
    <w:tbl>
      <w:tblPr>
        <w:tblStyle w:val="TableGrid"/>
        <w:tblW w:w="7559" w:type="dxa"/>
        <w:tblInd w:w="5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3679"/>
        <w:gridCol w:w="2084"/>
      </w:tblGrid>
      <w:tr w:rsidR="0030229D" w14:paraId="05AC7A45" w14:textId="77777777">
        <w:trPr>
          <w:trHeight w:val="23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00F06632" w14:textId="29348705" w:rsidR="0030229D" w:rsidRDefault="00C82F72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Divadelní</w:t>
            </w:r>
            <w:r>
              <w:rPr>
                <w:sz w:val="20"/>
              </w:rPr>
              <w:t xml:space="preserve"> soubor: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218D3B72" w14:textId="77777777" w:rsidR="0030229D" w:rsidRDefault="00C82F72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Divadlo Járy Cimrmana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22E4F7E" w14:textId="77777777" w:rsidR="0030229D" w:rsidRDefault="0030229D">
            <w:pPr>
              <w:spacing w:after="160" w:line="259" w:lineRule="auto"/>
              <w:ind w:right="0"/>
              <w:jc w:val="left"/>
            </w:pPr>
          </w:p>
        </w:tc>
      </w:tr>
      <w:tr w:rsidR="0030229D" w14:paraId="4514C1DB" w14:textId="7777777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44DB4AA2" w14:textId="77777777" w:rsidR="0030229D" w:rsidRDefault="00C82F72">
            <w:pPr>
              <w:spacing w:after="0" w:line="259" w:lineRule="auto"/>
              <w:ind w:left="10" w:right="0"/>
              <w:jc w:val="left"/>
            </w:pPr>
            <w:r>
              <w:rPr>
                <w:sz w:val="20"/>
              </w:rPr>
              <w:t>Název představeni: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2BCB1114" w14:textId="77777777" w:rsidR="0030229D" w:rsidRDefault="00C82F72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ŠVESTKA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85AF925" w14:textId="77777777" w:rsidR="0030229D" w:rsidRDefault="00C82F72">
            <w:pPr>
              <w:spacing w:after="0" w:line="259" w:lineRule="auto"/>
              <w:ind w:left="29" w:right="0"/>
              <w:jc w:val="left"/>
            </w:pPr>
            <w:r>
              <w:rPr>
                <w:sz w:val="20"/>
              </w:rPr>
              <w:t>Počet konání: 1</w:t>
            </w:r>
          </w:p>
        </w:tc>
      </w:tr>
      <w:tr w:rsidR="0030229D" w14:paraId="265B3930" w14:textId="77777777">
        <w:trPr>
          <w:trHeight w:val="312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485DB7FD" w14:textId="77777777" w:rsidR="0030229D" w:rsidRDefault="00C82F72">
            <w:pPr>
              <w:spacing w:after="0" w:line="259" w:lineRule="auto"/>
              <w:ind w:left="10" w:right="0"/>
              <w:jc w:val="left"/>
            </w:pPr>
            <w:r>
              <w:rPr>
                <w:sz w:val="20"/>
              </w:rPr>
              <w:t>Datum konání: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4E683F0C" w14:textId="77777777" w:rsidR="0030229D" w:rsidRDefault="00C82F72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25.6.2021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0479CE8" w14:textId="77777777" w:rsidR="0030229D" w:rsidRDefault="00C82F72">
            <w:pPr>
              <w:spacing w:after="0" w:line="259" w:lineRule="auto"/>
              <w:ind w:left="29" w:right="0"/>
            </w:pPr>
            <w:r>
              <w:rPr>
                <w:sz w:val="20"/>
              </w:rPr>
              <w:t>Čas konáni: 19,00 hodin</w:t>
            </w:r>
          </w:p>
        </w:tc>
      </w:tr>
      <w:tr w:rsidR="0030229D" w14:paraId="0D10299E" w14:textId="77777777">
        <w:trPr>
          <w:trHeight w:val="239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14ADB62A" w14:textId="77777777" w:rsidR="0030229D" w:rsidRDefault="00C82F72">
            <w:pPr>
              <w:spacing w:after="0" w:line="259" w:lineRule="auto"/>
              <w:ind w:left="10" w:right="0"/>
              <w:jc w:val="left"/>
            </w:pPr>
            <w:proofErr w:type="spellStart"/>
            <w:r>
              <w:rPr>
                <w:sz w:val="20"/>
              </w:rPr>
              <w:t>Misto</w:t>
            </w:r>
            <w:proofErr w:type="spellEnd"/>
            <w:r>
              <w:rPr>
                <w:sz w:val="20"/>
              </w:rPr>
              <w:t xml:space="preserve"> konání: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673226EC" w14:textId="71B77F6B" w:rsidR="0030229D" w:rsidRDefault="00C82F72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Městské kulturní středisko</w:t>
            </w:r>
            <w:r>
              <w:rPr>
                <w:sz w:val="20"/>
              </w:rPr>
              <w:t>,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0C1862" w14:textId="77777777" w:rsidR="0030229D" w:rsidRDefault="0030229D">
            <w:pPr>
              <w:spacing w:after="160" w:line="259" w:lineRule="auto"/>
              <w:ind w:right="0"/>
              <w:jc w:val="left"/>
            </w:pPr>
          </w:p>
        </w:tc>
      </w:tr>
    </w:tbl>
    <w:p w14:paraId="401946D9" w14:textId="77777777" w:rsidR="0030229D" w:rsidRDefault="00C82F72">
      <w:pPr>
        <w:spacing w:after="99"/>
        <w:ind w:left="576" w:right="398"/>
      </w:pPr>
      <w:r>
        <w:t>Organizační</w:t>
      </w:r>
    </w:p>
    <w:p w14:paraId="24BFD25E" w14:textId="77777777" w:rsidR="0030229D" w:rsidRDefault="00C82F72">
      <w:pPr>
        <w:tabs>
          <w:tab w:val="center" w:pos="2372"/>
          <w:tab w:val="center" w:pos="7323"/>
        </w:tabs>
        <w:spacing w:after="4" w:line="266" w:lineRule="auto"/>
        <w:ind w:right="0"/>
        <w:jc w:val="left"/>
      </w:pPr>
      <w:r>
        <w:rPr>
          <w:sz w:val="20"/>
        </w:rPr>
        <w:tab/>
      </w:r>
      <w:proofErr w:type="spellStart"/>
      <w:r>
        <w:rPr>
          <w:sz w:val="20"/>
        </w:rPr>
        <w:t>Kontaktni</w:t>
      </w:r>
      <w:proofErr w:type="spellEnd"/>
      <w:r>
        <w:rPr>
          <w:sz w:val="20"/>
        </w:rPr>
        <w:t xml:space="preserve"> osoba Pořadatele: pí J. Boušová</w:t>
      </w:r>
      <w:r>
        <w:rPr>
          <w:sz w:val="20"/>
        </w:rPr>
        <w:tab/>
        <w:t>Telefonní kontakt: 383311537</w:t>
      </w:r>
    </w:p>
    <w:p w14:paraId="6DF62A53" w14:textId="4EC1122F" w:rsidR="0030229D" w:rsidRDefault="00C82F72">
      <w:pPr>
        <w:tabs>
          <w:tab w:val="center" w:pos="4216"/>
          <w:tab w:val="center" w:pos="8548"/>
        </w:tabs>
        <w:spacing w:after="4" w:line="266" w:lineRule="auto"/>
        <w:ind w:right="0"/>
        <w:jc w:val="left"/>
      </w:pPr>
      <w:r>
        <w:rPr>
          <w:sz w:val="20"/>
        </w:rPr>
        <w:tab/>
        <w:t xml:space="preserve">Parkováni: 3 </w:t>
      </w:r>
      <w:proofErr w:type="spellStart"/>
      <w:r>
        <w:rPr>
          <w:sz w:val="20"/>
        </w:rPr>
        <w:t>ososbní</w:t>
      </w:r>
      <w:proofErr w:type="spellEnd"/>
      <w:r>
        <w:rPr>
          <w:sz w:val="20"/>
        </w:rPr>
        <w:t xml:space="preserve"> vozy + 1 </w:t>
      </w:r>
      <w:proofErr w:type="gramStart"/>
      <w:r>
        <w:rPr>
          <w:sz w:val="20"/>
        </w:rPr>
        <w:t xml:space="preserve">nákladní - </w:t>
      </w:r>
      <w:proofErr w:type="spellStart"/>
      <w:r>
        <w:rPr>
          <w:sz w:val="20"/>
        </w:rPr>
        <w:t>alikvót</w:t>
      </w:r>
      <w:proofErr w:type="spellEnd"/>
      <w:proofErr w:type="gramEnd"/>
      <w:r>
        <w:rPr>
          <w:sz w:val="20"/>
        </w:rPr>
        <w:t xml:space="preserve"> hradí pořadatel Čas příjezdu souboru:</w:t>
      </w:r>
      <w:r>
        <w:rPr>
          <w:sz w:val="20"/>
        </w:rPr>
        <w:tab/>
        <w:t>16,30 hodin</w:t>
      </w:r>
    </w:p>
    <w:tbl>
      <w:tblPr>
        <w:tblStyle w:val="TableGrid"/>
        <w:tblW w:w="9345" w:type="dxa"/>
        <w:tblInd w:w="586" w:type="dxa"/>
        <w:tblCellMar>
          <w:top w:w="1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851"/>
        <w:gridCol w:w="528"/>
      </w:tblGrid>
      <w:tr w:rsidR="0030229D" w14:paraId="1691ACBB" w14:textId="77777777">
        <w:trPr>
          <w:trHeight w:val="2337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17C2AB9D" w14:textId="77777777" w:rsidR="0030229D" w:rsidRDefault="00C82F72">
            <w:pPr>
              <w:spacing w:after="0" w:line="259" w:lineRule="auto"/>
              <w:ind w:left="19" w:right="0"/>
              <w:jc w:val="left"/>
            </w:pPr>
            <w:r>
              <w:rPr>
                <w:sz w:val="20"/>
              </w:rPr>
              <w:t xml:space="preserve">Ubytování: </w:t>
            </w:r>
            <w:proofErr w:type="gramStart"/>
            <w:r>
              <w:rPr>
                <w:sz w:val="20"/>
              </w:rPr>
              <w:t xml:space="preserve">zajištěno - </w:t>
            </w:r>
            <w:proofErr w:type="spellStart"/>
            <w:r>
              <w:rPr>
                <w:sz w:val="20"/>
              </w:rPr>
              <w:t>alikvót</w:t>
            </w:r>
            <w:proofErr w:type="spellEnd"/>
            <w:proofErr w:type="gramEnd"/>
            <w:r>
              <w:rPr>
                <w:sz w:val="20"/>
              </w:rPr>
              <w:t xml:space="preserve"> hradí pořadatel</w:t>
            </w:r>
          </w:p>
          <w:p w14:paraId="223E6A72" w14:textId="77777777" w:rsidR="0030229D" w:rsidRDefault="00C82F72">
            <w:pPr>
              <w:spacing w:after="0" w:line="259" w:lineRule="auto"/>
              <w:ind w:left="10" w:right="0"/>
              <w:jc w:val="left"/>
            </w:pPr>
            <w:proofErr w:type="spellStart"/>
            <w:r>
              <w:rPr>
                <w:sz w:val="20"/>
              </w:rPr>
              <w:t>Zvláštni</w:t>
            </w:r>
            <w:proofErr w:type="spellEnd"/>
            <w:r>
              <w:rPr>
                <w:sz w:val="20"/>
              </w:rPr>
              <w:t xml:space="preserve"> ujednáni:</w:t>
            </w:r>
          </w:p>
          <w:p w14:paraId="4F866B09" w14:textId="77777777" w:rsidR="0030229D" w:rsidRDefault="00C82F72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>Technické podmínky v příloze.</w:t>
            </w:r>
          </w:p>
          <w:p w14:paraId="72C50704" w14:textId="77777777" w:rsidR="0030229D" w:rsidRDefault="00C82F72">
            <w:pPr>
              <w:spacing w:after="1227" w:line="259" w:lineRule="auto"/>
              <w:ind w:left="10" w:right="0"/>
              <w:jc w:val="left"/>
            </w:pPr>
            <w:r>
              <w:rPr>
                <w:sz w:val="16"/>
              </w:rPr>
              <w:t>Pořadatel zajisti 4 volné vstupenky dle dohody.</w:t>
            </w:r>
          </w:p>
          <w:p w14:paraId="0BAB20FD" w14:textId="77777777" w:rsidR="0030229D" w:rsidRDefault="00C82F72">
            <w:pPr>
              <w:spacing w:after="0" w:line="259" w:lineRule="auto"/>
              <w:ind w:left="19" w:right="0"/>
              <w:jc w:val="left"/>
            </w:pPr>
            <w:r>
              <w:t>Cena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3F1D3931" w14:textId="77777777" w:rsidR="0030229D" w:rsidRDefault="00C82F72">
            <w:pPr>
              <w:spacing w:after="0" w:line="259" w:lineRule="auto"/>
              <w:ind w:left="547" w:right="0"/>
              <w:jc w:val="left"/>
            </w:pPr>
            <w:r>
              <w:rPr>
                <w:sz w:val="20"/>
              </w:rPr>
              <w:t>Propagace: 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F27D7E1" w14:textId="77777777" w:rsidR="0030229D" w:rsidRDefault="0030229D">
            <w:pPr>
              <w:spacing w:after="160" w:line="259" w:lineRule="auto"/>
              <w:ind w:right="0"/>
              <w:jc w:val="left"/>
            </w:pPr>
          </w:p>
        </w:tc>
      </w:tr>
      <w:tr w:rsidR="0030229D" w14:paraId="73764E22" w14:textId="77777777">
        <w:trPr>
          <w:trHeight w:val="313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6D9C3B2D" w14:textId="77777777" w:rsidR="0030229D" w:rsidRDefault="00C82F72">
            <w:pPr>
              <w:tabs>
                <w:tab w:val="center" w:pos="139"/>
                <w:tab w:val="center" w:pos="1810"/>
              </w:tabs>
              <w:spacing w:after="0" w:line="259" w:lineRule="auto"/>
              <w:ind w:right="0"/>
              <w:jc w:val="left"/>
            </w:pPr>
            <w:r>
              <w:rPr>
                <w:noProof/>
              </w:rPr>
              <w:drawing>
                <wp:inline distT="0" distB="0" distL="0" distR="0" wp14:anchorId="34CBFAF4" wp14:editId="106732E4">
                  <wp:extent cx="36593" cy="85348"/>
                  <wp:effectExtent l="0" t="0" r="0" b="0"/>
                  <wp:docPr id="1567" name="Picture 1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3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62181CE8" wp14:editId="5219E671">
                  <wp:extent cx="18297" cy="18289"/>
                  <wp:effectExtent l="0" t="0" r="0" b="0"/>
                  <wp:docPr id="1568" name="Picture 1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Cena za provedení představeni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1D9724DC" w14:textId="77777777" w:rsidR="0030229D" w:rsidRDefault="00C82F72">
            <w:pPr>
              <w:spacing w:after="0" w:line="259" w:lineRule="auto"/>
              <w:ind w:left="163" w:right="0"/>
              <w:jc w:val="left"/>
            </w:pPr>
            <w:r>
              <w:t>75000 Kč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A6DDAF9" w14:textId="77777777" w:rsidR="0030229D" w:rsidRDefault="00C82F72">
            <w:pPr>
              <w:spacing w:after="0" w:line="259" w:lineRule="auto"/>
              <w:ind w:right="0"/>
            </w:pPr>
            <w:r>
              <w:t>+ DPH</w:t>
            </w:r>
          </w:p>
        </w:tc>
      </w:tr>
      <w:tr w:rsidR="0030229D" w14:paraId="452C2240" w14:textId="77777777">
        <w:trPr>
          <w:trHeight w:val="834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1CA059BA" w14:textId="77777777" w:rsidR="0030229D" w:rsidRDefault="00C82F72">
            <w:pPr>
              <w:tabs>
                <w:tab w:val="center" w:pos="2315"/>
              </w:tabs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Licenčni</w:t>
            </w:r>
            <w:proofErr w:type="spellEnd"/>
            <w:r>
              <w:rPr>
                <w:sz w:val="20"/>
              </w:rPr>
              <w:t xml:space="preserve"> odměna za užití dramatické složky</w:t>
            </w:r>
          </w:p>
          <w:p w14:paraId="4E9EF349" w14:textId="77777777" w:rsidR="0030229D" w:rsidRDefault="00C82F72">
            <w:pPr>
              <w:spacing w:after="0" w:line="259" w:lineRule="auto"/>
              <w:ind w:left="557" w:right="3237" w:firstLine="19"/>
            </w:pPr>
            <w:proofErr w:type="spellStart"/>
            <w:r>
              <w:rPr>
                <w:sz w:val="20"/>
              </w:rPr>
              <w:t>Divadelni</w:t>
            </w:r>
            <w:proofErr w:type="spellEnd"/>
            <w:r>
              <w:rPr>
                <w:sz w:val="20"/>
              </w:rPr>
              <w:t xml:space="preserve"> hry: z toho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42E812A2" w14:textId="77777777" w:rsidR="0030229D" w:rsidRDefault="00C82F72">
            <w:pPr>
              <w:spacing w:after="0" w:line="259" w:lineRule="auto"/>
              <w:ind w:left="173" w:right="0"/>
              <w:jc w:val="left"/>
            </w:pPr>
            <w:r>
              <w:rPr>
                <w:sz w:val="20"/>
              </w:rPr>
              <w:t>11,055 % z hrubých tržeb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C1FA5E5" w14:textId="77777777" w:rsidR="0030229D" w:rsidRDefault="00C82F72">
            <w:pPr>
              <w:spacing w:after="0" w:line="259" w:lineRule="auto"/>
              <w:ind w:right="0"/>
            </w:pPr>
            <w:r>
              <w:t>+ DPH</w:t>
            </w:r>
          </w:p>
        </w:tc>
      </w:tr>
      <w:tr w:rsidR="0030229D" w14:paraId="5A5F79A5" w14:textId="77777777">
        <w:trPr>
          <w:trHeight w:val="52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492AC5D8" w14:textId="77777777" w:rsidR="0030229D" w:rsidRDefault="00C82F72">
            <w:pPr>
              <w:tabs>
                <w:tab w:val="center" w:pos="149"/>
                <w:tab w:val="center" w:pos="269"/>
                <w:tab w:val="center" w:pos="2516"/>
              </w:tabs>
              <w:spacing w:after="0" w:line="259" w:lineRule="auto"/>
              <w:ind w:right="0"/>
              <w:jc w:val="left"/>
            </w:pPr>
            <w:r>
              <w:rPr>
                <w:noProof/>
              </w:rPr>
              <w:drawing>
                <wp:inline distT="0" distB="0" distL="0" distR="0" wp14:anchorId="46AA680C" wp14:editId="12667CE3">
                  <wp:extent cx="60989" cy="85348"/>
                  <wp:effectExtent l="0" t="0" r="0" b="0"/>
                  <wp:docPr id="1570" name="Picture 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9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00D1D2DB" wp14:editId="0C92CC7E">
                  <wp:extent cx="18297" cy="12192"/>
                  <wp:effectExtent l="0" t="0" r="0" b="0"/>
                  <wp:docPr id="1572" name="Picture 1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76BBA256" wp14:editId="174FBB29">
                  <wp:extent cx="36593" cy="91444"/>
                  <wp:effectExtent l="0" t="0" r="0" b="0"/>
                  <wp:docPr id="1569" name="Picture 1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3" cy="9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68CBE424" wp14:editId="70FC2785">
                  <wp:extent cx="18297" cy="12192"/>
                  <wp:effectExtent l="0" t="0" r="0" b="0"/>
                  <wp:docPr id="1571" name="Picture 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k zaplacení prostřednictvím společnosti </w:t>
            </w:r>
            <w:proofErr w:type="gramStart"/>
            <w:r>
              <w:rPr>
                <w:sz w:val="20"/>
              </w:rPr>
              <w:t>Aura- Pont</w:t>
            </w:r>
            <w:proofErr w:type="gramEnd"/>
          </w:p>
          <w:p w14:paraId="08F4CC15" w14:textId="77777777" w:rsidR="0030229D" w:rsidRDefault="00C82F72">
            <w:pPr>
              <w:spacing w:after="0" w:line="259" w:lineRule="auto"/>
              <w:ind w:left="557" w:right="0"/>
              <w:jc w:val="left"/>
            </w:pPr>
            <w:r>
              <w:rPr>
                <w:sz w:val="20"/>
              </w:rPr>
              <w:t>s.r.o.: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32460896" w14:textId="77777777" w:rsidR="0030229D" w:rsidRDefault="00C82F72">
            <w:pPr>
              <w:spacing w:after="0" w:line="259" w:lineRule="auto"/>
              <w:ind w:left="163" w:right="0"/>
              <w:jc w:val="left"/>
            </w:pPr>
            <w:r>
              <w:rPr>
                <w:sz w:val="20"/>
              </w:rPr>
              <w:t>9,68 % z hrubých tržeb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3C43CDB" w14:textId="77777777" w:rsidR="0030229D" w:rsidRDefault="00C82F72">
            <w:pPr>
              <w:spacing w:after="0" w:line="259" w:lineRule="auto"/>
              <w:ind w:left="10" w:right="0"/>
            </w:pPr>
            <w:r>
              <w:t>+ DPH</w:t>
            </w:r>
          </w:p>
        </w:tc>
      </w:tr>
      <w:tr w:rsidR="0030229D" w14:paraId="47E8100A" w14:textId="77777777">
        <w:trPr>
          <w:trHeight w:val="44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1BCA91D9" w14:textId="77777777" w:rsidR="0030229D" w:rsidRDefault="00C82F72">
            <w:pPr>
              <w:tabs>
                <w:tab w:val="center" w:pos="149"/>
                <w:tab w:val="center" w:pos="269"/>
                <w:tab w:val="center" w:pos="1657"/>
              </w:tabs>
              <w:spacing w:after="0" w:line="259" w:lineRule="auto"/>
              <w:ind w:right="0"/>
              <w:jc w:val="left"/>
            </w:pPr>
            <w:r>
              <w:rPr>
                <w:noProof/>
              </w:rPr>
              <w:drawing>
                <wp:inline distT="0" distB="0" distL="0" distR="0" wp14:anchorId="14850F7B" wp14:editId="4FAFA664">
                  <wp:extent cx="54890" cy="91445"/>
                  <wp:effectExtent l="0" t="0" r="0" b="0"/>
                  <wp:docPr id="1574" name="Picture 1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Picture 15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0" cy="9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208F39D3" wp14:editId="31AA11EB">
                  <wp:extent cx="18297" cy="18289"/>
                  <wp:effectExtent l="0" t="0" r="0" b="0"/>
                  <wp:docPr id="1575" name="Picture 1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647E3C09" wp14:editId="59D2130A">
                  <wp:extent cx="60989" cy="91445"/>
                  <wp:effectExtent l="0" t="0" r="0" b="0"/>
                  <wp:docPr id="1573" name="Picture 1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Picture 15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9" cy="9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6B314471" wp14:editId="5C1B8CC6">
                  <wp:extent cx="18297" cy="18289"/>
                  <wp:effectExtent l="0" t="0" r="0" b="0"/>
                  <wp:docPr id="1576" name="Picture 1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k zaplacení Filipu </w:t>
            </w:r>
            <w:proofErr w:type="gramStart"/>
            <w:r>
              <w:rPr>
                <w:sz w:val="20"/>
              </w:rPr>
              <w:t>Smoljakovi :</w:t>
            </w:r>
            <w:proofErr w:type="gramEnd"/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454A02AE" w14:textId="77777777" w:rsidR="0030229D" w:rsidRDefault="00C82F72">
            <w:pPr>
              <w:spacing w:after="0" w:line="259" w:lineRule="auto"/>
              <w:ind w:left="182" w:right="0"/>
              <w:jc w:val="left"/>
            </w:pPr>
            <w:r>
              <w:rPr>
                <w:sz w:val="20"/>
              </w:rPr>
              <w:t>1 ,375 % z hrubých tržeb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355A6AD" w14:textId="77777777" w:rsidR="0030229D" w:rsidRDefault="00C82F72">
            <w:pPr>
              <w:spacing w:after="0" w:line="259" w:lineRule="auto"/>
              <w:ind w:left="19" w:right="0"/>
            </w:pPr>
            <w:r>
              <w:t>+ DPH</w:t>
            </w:r>
          </w:p>
        </w:tc>
      </w:tr>
      <w:tr w:rsidR="0030229D" w14:paraId="082BD983" w14:textId="77777777">
        <w:trPr>
          <w:trHeight w:val="366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C3DA1" w14:textId="77777777" w:rsidR="0030229D" w:rsidRDefault="00C82F72">
            <w:pPr>
              <w:tabs>
                <w:tab w:val="center" w:pos="1743"/>
              </w:tabs>
              <w:spacing w:after="0" w:line="259" w:lineRule="auto"/>
              <w:ind w:right="0"/>
              <w:jc w:val="left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Zvláštní složky ceny: doprava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4C9515D7" w14:textId="77777777" w:rsidR="0030229D" w:rsidRDefault="0030229D">
            <w:pPr>
              <w:spacing w:after="160" w:line="259" w:lineRule="auto"/>
              <w:ind w:right="0"/>
              <w:jc w:val="left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3B678" w14:textId="77777777" w:rsidR="0030229D" w:rsidRDefault="00C82F72">
            <w:pPr>
              <w:spacing w:after="0" w:line="259" w:lineRule="auto"/>
              <w:ind w:left="19" w:right="0"/>
            </w:pPr>
            <w:r>
              <w:t>+ DPH</w:t>
            </w:r>
          </w:p>
        </w:tc>
      </w:tr>
    </w:tbl>
    <w:p w14:paraId="154427BF" w14:textId="3658F3B2" w:rsidR="0030229D" w:rsidRDefault="00C82F72">
      <w:pPr>
        <w:spacing w:after="1091" w:line="216" w:lineRule="auto"/>
        <w:ind w:left="624" w:right="0"/>
        <w:jc w:val="left"/>
      </w:pPr>
      <w:r>
        <w:rPr>
          <w:sz w:val="18"/>
        </w:rPr>
        <w:t xml:space="preserve">Součástí této smlouvy jsou Všeobecné </w:t>
      </w:r>
      <w:proofErr w:type="spellStart"/>
      <w:r>
        <w:rPr>
          <w:sz w:val="18"/>
        </w:rPr>
        <w:t>podminky</w:t>
      </w:r>
      <w:proofErr w:type="spellEnd"/>
      <w:r>
        <w:rPr>
          <w:sz w:val="18"/>
        </w:rPr>
        <w:t xml:space="preserve">. V </w:t>
      </w:r>
      <w:proofErr w:type="spellStart"/>
      <w:r>
        <w:rPr>
          <w:sz w:val="18"/>
        </w:rPr>
        <w:t>prĺpadě</w:t>
      </w:r>
      <w:proofErr w:type="spellEnd"/>
      <w:r>
        <w:rPr>
          <w:sz w:val="18"/>
        </w:rPr>
        <w:t xml:space="preserve"> rozporu mezi Specifickými podmínkami a Všeobecnými podmínkami jsou rozhodná ustanoveni Specifických podmínek (Specifické podmínky obsažené v bodě A. dále jen „SP", Všeobecné podmínky obsažené v bodě </w:t>
      </w:r>
      <w:r>
        <w:rPr>
          <w:sz w:val="18"/>
        </w:rPr>
        <w:t>B. dále jen „VP”).</w:t>
      </w:r>
    </w:p>
    <w:p w14:paraId="72B583DB" w14:textId="10AD12DC" w:rsidR="0030229D" w:rsidRDefault="00C82F72">
      <w:pPr>
        <w:spacing w:after="0" w:line="259" w:lineRule="auto"/>
        <w:ind w:left="2267" w:right="96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F46D29" wp14:editId="670C8094">
            <wp:simplePos x="0" y="0"/>
            <wp:positionH relativeFrom="column">
              <wp:posOffset>3653223</wp:posOffset>
            </wp:positionH>
            <wp:positionV relativeFrom="paragraph">
              <wp:posOffset>40530</wp:posOffset>
            </wp:positionV>
            <wp:extent cx="2896964" cy="1109525"/>
            <wp:effectExtent l="0" t="0" r="0" b="0"/>
            <wp:wrapSquare wrapText="bothSides"/>
            <wp:docPr id="15041" name="Picture 15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1" name="Picture 150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6964" cy="110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5ADA0EE" wp14:editId="5103AB44">
            <wp:simplePos x="0" y="0"/>
            <wp:positionH relativeFrom="column">
              <wp:posOffset>433020</wp:posOffset>
            </wp:positionH>
            <wp:positionV relativeFrom="paragraph">
              <wp:posOffset>509945</wp:posOffset>
            </wp:positionV>
            <wp:extent cx="1927243" cy="402355"/>
            <wp:effectExtent l="0" t="0" r="0" b="0"/>
            <wp:wrapSquare wrapText="bothSides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7243" cy="4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04E9D" w14:textId="77777777" w:rsidR="0030229D" w:rsidRDefault="00C82F72">
      <w:pPr>
        <w:spacing w:after="492"/>
        <w:ind w:left="615" w:right="960"/>
      </w:pPr>
      <w:r>
        <w:t>V Praze dne</w:t>
      </w:r>
    </w:p>
    <w:p w14:paraId="13249FCD" w14:textId="77777777" w:rsidR="0030229D" w:rsidRDefault="00C82F72">
      <w:pPr>
        <w:spacing w:before="106" w:after="354"/>
        <w:ind w:left="634" w:right="960"/>
      </w:pPr>
      <w:r>
        <w:t>Za DA ECHO, jednatelka</w:t>
      </w:r>
    </w:p>
    <w:p w14:paraId="7F1328E0" w14:textId="14929D46" w:rsidR="0030229D" w:rsidRDefault="00C82F72">
      <w:pPr>
        <w:spacing w:after="0"/>
        <w:ind w:left="2574" w:right="6137" w:hanging="855"/>
      </w:pPr>
      <w:r>
        <w:lastRenderedPageBreak/>
        <w:t xml:space="preserve">Divadelní agentura DA </w:t>
      </w:r>
      <w:r>
        <w:t>ECHO s.r.o</w:t>
      </w:r>
      <w:r>
        <w:t>,</w:t>
      </w:r>
      <w:r>
        <w:t xml:space="preserve"> </w:t>
      </w:r>
      <w:r>
        <w:t>Řehořova 5</w:t>
      </w:r>
    </w:p>
    <w:p w14:paraId="1D141C6D" w14:textId="77777777" w:rsidR="0030229D" w:rsidRDefault="00C82F72">
      <w:pPr>
        <w:ind w:left="2382" w:right="398"/>
      </w:pPr>
      <w:r>
        <w:t>130 OO Praha 3</w:t>
      </w:r>
    </w:p>
    <w:p w14:paraId="27934F9A" w14:textId="77777777" w:rsidR="0030229D" w:rsidRDefault="00C82F72">
      <w:pPr>
        <w:spacing w:after="7" w:line="248" w:lineRule="auto"/>
        <w:ind w:left="-15" w:right="167"/>
      </w:pPr>
      <w:r>
        <w:rPr>
          <w:sz w:val="24"/>
        </w:rPr>
        <w:t>A. VŠEOBECNÉ PODMÍNKY</w:t>
      </w:r>
    </w:p>
    <w:p w14:paraId="59617DCB" w14:textId="428BF77B" w:rsidR="0030229D" w:rsidRDefault="00C82F72">
      <w:pPr>
        <w:spacing w:after="0"/>
        <w:ind w:left="321" w:right="490" w:hanging="269"/>
      </w:pPr>
      <w:r>
        <w:t xml:space="preserve">l. DA ECHO se touto smlouvou zavazuje zajistit pro Pořadatele provedení Představení Divadelním souborem na </w:t>
      </w:r>
      <w:r>
        <w:rPr>
          <w:noProof/>
        </w:rPr>
        <w:drawing>
          <wp:inline distT="0" distB="0" distL="0" distR="0" wp14:anchorId="14CE439F" wp14:editId="4804DE2A">
            <wp:extent cx="6099" cy="6096"/>
            <wp:effectExtent l="0" t="0" r="0" b="0"/>
            <wp:docPr id="6715" name="Picture 6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" name="Picture 67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základě stejnojmenné Divadelní hry, s technickou podporou vlastního (externího) technického štábu, a to v mí</w:t>
      </w:r>
      <w:r>
        <w:t xml:space="preserve">stě a </w:t>
      </w:r>
      <w:r>
        <w:rPr>
          <w:noProof/>
        </w:rPr>
        <w:drawing>
          <wp:inline distT="0" distB="0" distL="0" distR="0" wp14:anchorId="7DCBBBF5" wp14:editId="0BF6A9E2">
            <wp:extent cx="6099" cy="6096"/>
            <wp:effectExtent l="0" t="0" r="0" b="0"/>
            <wp:docPr id="6716" name="Picture 6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" name="Picture 67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čase dle SP, a poskytuje Pořadate</w:t>
      </w:r>
      <w:r>
        <w:t>li licenci k užití uměleckých výkonů a dramatické složky Divadelní hry za účelem konání Představení v souladu se SP,</w:t>
      </w:r>
    </w:p>
    <w:p w14:paraId="0C23AD17" w14:textId="77777777" w:rsidR="0030229D" w:rsidRDefault="00C82F72">
      <w:pPr>
        <w:spacing w:after="7"/>
        <w:ind w:left="52" w:right="398"/>
      </w:pPr>
      <w:r>
        <w:t>2, Pořadatel se touto smlouvou zavazuje zaplatit DA ECHO cenu za zajištění provedení Představení a licenční odměnu</w:t>
      </w:r>
    </w:p>
    <w:p w14:paraId="4FB404C0" w14:textId="77777777" w:rsidR="0030229D" w:rsidRDefault="00C82F72">
      <w:pPr>
        <w:spacing w:after="35" w:line="259" w:lineRule="auto"/>
        <w:ind w:left="58" w:right="0"/>
        <w:jc w:val="left"/>
      </w:pPr>
      <w:r>
        <w:rPr>
          <w:noProof/>
        </w:rPr>
        <w:drawing>
          <wp:inline distT="0" distB="0" distL="0" distR="0" wp14:anchorId="10DFEA98" wp14:editId="79377220">
            <wp:extent cx="6099" cy="6096"/>
            <wp:effectExtent l="0" t="0" r="0" b="0"/>
            <wp:docPr id="6717" name="Picture 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" name="Picture 67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718D5" w14:textId="77777777" w:rsidR="0030229D" w:rsidRDefault="00C82F72">
      <w:pPr>
        <w:spacing w:after="7"/>
        <w:ind w:left="298" w:right="398"/>
      </w:pPr>
      <w:r>
        <w:t xml:space="preserve">za poskytnutí licence </w:t>
      </w:r>
      <w:r>
        <w:t>k užiti uměleckých výkonů a dramatické složky Divadelní hry, a to v souladu se SP následovné:</w:t>
      </w:r>
    </w:p>
    <w:p w14:paraId="1EF0907A" w14:textId="77777777" w:rsidR="0030229D" w:rsidRDefault="00C82F72">
      <w:pPr>
        <w:numPr>
          <w:ilvl w:val="0"/>
          <w:numId w:val="1"/>
        </w:numPr>
        <w:ind w:right="490" w:hanging="307"/>
      </w:pPr>
      <w:r>
        <w:t xml:space="preserve">Částku dle bodu A. </w:t>
      </w:r>
      <w:proofErr w:type="gramStart"/>
      <w:r>
        <w:t>I .</w:t>
      </w:r>
      <w:proofErr w:type="gramEnd"/>
      <w:r>
        <w:t xml:space="preserve"> SP a případné též zvláštní složky ceny dle A,3. a násl. SP, jsou-li sjednány, </w:t>
      </w:r>
      <w:proofErr w:type="gramStart"/>
      <w:r>
        <w:t>zaplat[ Pořadatel</w:t>
      </w:r>
      <w:proofErr w:type="gramEnd"/>
      <w:r>
        <w:t xml:space="preserve"> na bankovní účet DA ECHO č. 10343349/0800 p</w:t>
      </w:r>
      <w:r>
        <w:t>o podpisu této smlouvy na základě faktury vystavené DA ECHO se splatnost! nejméně 15 dnů ode dne jejího vystavení;</w:t>
      </w:r>
    </w:p>
    <w:p w14:paraId="0DE35DC8" w14:textId="7790A74E" w:rsidR="0030229D" w:rsidRDefault="00C82F72">
      <w:pPr>
        <w:numPr>
          <w:ilvl w:val="0"/>
          <w:numId w:val="1"/>
        </w:numPr>
        <w:ind w:right="490" w:hanging="307"/>
      </w:pPr>
      <w:r>
        <w:t>Částku dle bodu A.2.1, SP a ČI, 3 VP zaplatí Pořadatel na bankovní</w:t>
      </w:r>
      <w:r>
        <w:t xml:space="preserve"> účet č. 478432283/0300 společnosti Aura-Pont s.r.o., IC: 00174866, se sídl</w:t>
      </w:r>
      <w:r>
        <w:t>em Radlická 2487/99, 150 OO Praha 5, spravující práva autorů k dramatické složce Divadelní hry, a to na základě faktury vystavené Aura-Pont s.r.o. se splatnost! nejméně 15 dnů ode dne jejího vystavení;</w:t>
      </w:r>
    </w:p>
    <w:p w14:paraId="669183BE" w14:textId="77777777" w:rsidR="0030229D" w:rsidRDefault="00C82F72">
      <w:pPr>
        <w:spacing w:after="7" w:line="248" w:lineRule="auto"/>
        <w:ind w:left="288" w:right="167"/>
      </w:pPr>
      <w:r>
        <w:rPr>
          <w:sz w:val="24"/>
        </w:rPr>
        <w:t xml:space="preserve">Částku dle bodu A.2,2. SP a čl. 3 VP Autorskou odměnu </w:t>
      </w:r>
      <w:r>
        <w:rPr>
          <w:sz w:val="24"/>
        </w:rPr>
        <w:t xml:space="preserve">vypořádá Pořadatel dle smluvního ujednání </w:t>
      </w:r>
      <w:r>
        <w:rPr>
          <w:noProof/>
        </w:rPr>
        <w:drawing>
          <wp:inline distT="0" distB="0" distL="0" distR="0" wp14:anchorId="5F223C92" wp14:editId="3F7A8C20">
            <wp:extent cx="12198" cy="12193"/>
            <wp:effectExtent l="0" t="0" r="0" b="0"/>
            <wp:docPr id="6718" name="Picture 6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8" name="Picture 67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sjednaného mezi stranami P05adatel x Filip Smoljak. Pořadatel zaplatí F. Smoljakovi dle vzájemného </w:t>
      </w:r>
      <w:r>
        <w:rPr>
          <w:noProof/>
        </w:rPr>
        <w:drawing>
          <wp:inline distT="0" distB="0" distL="0" distR="0" wp14:anchorId="5B5E6E5B" wp14:editId="50BC84E1">
            <wp:extent cx="140274" cy="164600"/>
            <wp:effectExtent l="0" t="0" r="0" b="0"/>
            <wp:docPr id="15043" name="Picture 15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3" name="Picture 1504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0274" cy="1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smluvního ujednání.</w:t>
      </w:r>
    </w:p>
    <w:p w14:paraId="7777F1CD" w14:textId="08418044" w:rsidR="0030229D" w:rsidRDefault="00C82F72">
      <w:pPr>
        <w:spacing w:after="82"/>
        <w:ind w:left="298" w:right="461"/>
      </w:pPr>
      <w:r>
        <w:t xml:space="preserve">Pořadatel se zavazuje ihned po skončení Představení (je-li sjednáno několik Představení, pak </w:t>
      </w:r>
      <w:r>
        <w:t>za každou reprízu zvlášť) předat vedoucímu Divadelního souboru hlášení o hrubých tržbách (dále jen „Hlášení"), Ú</w:t>
      </w:r>
      <w:r>
        <w:t xml:space="preserve">daje obsažené v Hlášení Pořadatel potvrdí v tiskopisu „Potvrzení o realizaci </w:t>
      </w:r>
      <w:proofErr w:type="gramStart"/>
      <w:r>
        <w:t>představen[</w:t>
      </w:r>
      <w:proofErr w:type="gramEnd"/>
      <w:r>
        <w:t>" a rovněž jej předá vedoucímu Divadelního souboru. Všec</w:t>
      </w:r>
      <w:r>
        <w:t>hny dokumenty dle tohoto článku musí</w:t>
      </w:r>
      <w:r>
        <w:t xml:space="preserve"> být podepsány oprávněným zástupcem Pořadatele.</w:t>
      </w:r>
    </w:p>
    <w:p w14:paraId="4F84473F" w14:textId="77777777" w:rsidR="0030229D" w:rsidRDefault="00C82F72">
      <w:pPr>
        <w:numPr>
          <w:ilvl w:val="0"/>
          <w:numId w:val="2"/>
        </w:numPr>
        <w:spacing w:after="83"/>
        <w:ind w:right="398" w:hanging="298"/>
      </w:pPr>
      <w:r>
        <w:t>Pokud Pořadatel nezaplatí včas a řádně jakoukoliv platbu ceny, resp. odměny dle čl. 2 VP ve sjednané výši, je povinen zaplatit DA ECHO smluvní pokutu ve výši 100 Kč za každ</w:t>
      </w:r>
      <w:r>
        <w:t>ý započatý den prodlení. Pokud Pořadatel nezašle včas a řádné Hlášení dle čl. 3. VP, je povinen zaplati DA ECHO smluvní pokutu ve výši 100 Kč za každý započatý den prodlení, právo požadovat náhradu škody tím není dotčeno.</w:t>
      </w:r>
    </w:p>
    <w:p w14:paraId="20AE2CCE" w14:textId="599B8F19" w:rsidR="0030229D" w:rsidRDefault="00C82F72">
      <w:pPr>
        <w:numPr>
          <w:ilvl w:val="0"/>
          <w:numId w:val="2"/>
        </w:numPr>
        <w:ind w:right="398" w:hanging="298"/>
      </w:pPr>
      <w:r>
        <w:t>Pořadatel se zavazuje zajistit org</w:t>
      </w:r>
      <w:r>
        <w:t xml:space="preserve">anizační stránku Představeni a technické vybavení místa konání Představení v souladu s technickými podmínkami, které tvoří </w:t>
      </w:r>
      <w:r>
        <w:rPr>
          <w:u w:val="single" w:color="000000"/>
        </w:rPr>
        <w:t>Přílohu č. 1</w:t>
      </w:r>
      <w:r>
        <w:t xml:space="preserve"> této smlouvy, tak, aby Př</w:t>
      </w:r>
      <w:r>
        <w:t>edstavení mohlo být řádné a ve sjednanou dobu provedeno. Pořadatel se zavazuje, že mí</w:t>
      </w:r>
      <w:r>
        <w:t>sto konán!</w:t>
      </w:r>
      <w:r>
        <w:t xml:space="preserve"> bude v souladu se všemi účinnými právními předpisy a bude vhodné ke konání Představení. Pořadatel je povinen zajistit bezpečné uložení</w:t>
      </w:r>
      <w:r>
        <w:t xml:space="preserve"> všech součástí Představení a předmětů DA ECHQ členů štábu a výkonných umělců. V případě porušení podmínek dle tohoto člá</w:t>
      </w:r>
      <w:r>
        <w:t xml:space="preserve">nku má DA ECHO právo od této smlouvy odstoupit s tím, že právo na zaplacení odměny dle bodu A. </w:t>
      </w:r>
      <w:proofErr w:type="gramStart"/>
      <w:r>
        <w:t>I .</w:t>
      </w:r>
      <w:proofErr w:type="gramEnd"/>
      <w:r>
        <w:t xml:space="preserve"> a A,3. a násl. SP tí</w:t>
      </w:r>
      <w:r>
        <w:t>m není dotčeno, Pořadatel je povinen je zaplatit a nepředstavují na straně DA ECHO bezdůvodné obohacení</w:t>
      </w:r>
      <w:r>
        <w:t>.</w:t>
      </w:r>
    </w:p>
    <w:p w14:paraId="54F9AA69" w14:textId="4BDC8A23" w:rsidR="0030229D" w:rsidRDefault="00C82F72">
      <w:pPr>
        <w:numPr>
          <w:ilvl w:val="0"/>
          <w:numId w:val="2"/>
        </w:numPr>
        <w:ind w:right="398" w:hanging="298"/>
      </w:pPr>
      <w:r>
        <w:t>Pořadatel odpovídá za jakoukoliv majetkovou i nemajetkovou újmu vzniklou v souvislosti s konáním Představení, pokud nebyly výslovně zaviněny DA ECHO, členy štábu či výkonnými umělci, Pořadatel je povinen mí</w:t>
      </w:r>
      <w:r>
        <w:t>t pro takové případy sjednáno pojištění.</w:t>
      </w:r>
    </w:p>
    <w:p w14:paraId="090B543E" w14:textId="7ADBADE6" w:rsidR="0030229D" w:rsidRDefault="00C82F72">
      <w:pPr>
        <w:ind w:left="369" w:right="398" w:hanging="317"/>
      </w:pPr>
      <w:r>
        <w:rPr>
          <w:noProof/>
        </w:rPr>
        <w:drawing>
          <wp:inline distT="0" distB="0" distL="0" distR="0" wp14:anchorId="6B429430" wp14:editId="743BD737">
            <wp:extent cx="6099" cy="6097"/>
            <wp:effectExtent l="0" t="0" r="0" b="0"/>
            <wp:docPr id="6724" name="Picture 6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4" name="Picture 672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Pořad</w:t>
      </w:r>
      <w:r>
        <w:t>atel se zavazuje zajistit dostatečnou ochranu proti neoprávněným zásahům třetích osob do Představení a práv autorů a výkonných umělců, zejména se zavazuje nepořizovat záznamy Př</w:t>
      </w:r>
      <w:r>
        <w:t>edstavení a výkonných umělců a učinit veškerá potřebná opatřeni, aby tak nemohl</w:t>
      </w:r>
      <w:r>
        <w:t>y činit třetí osoby.</w:t>
      </w:r>
    </w:p>
    <w:p w14:paraId="12AB76B0" w14:textId="0009229A" w:rsidR="0030229D" w:rsidRDefault="00C82F72">
      <w:pPr>
        <w:numPr>
          <w:ilvl w:val="0"/>
          <w:numId w:val="3"/>
        </w:numPr>
        <w:ind w:right="398" w:hanging="279"/>
      </w:pPr>
      <w:r>
        <w:t>Nesplní-li smluvní strana některou z povinností stanovených touto smlouvou ani v dodatečné přiměřené lhůtě (s ohledem na specifika daného porušení) poskytnuté druhou smluvní stranou a znamená-li nesplnění této povinnosti podstatné porušení smlouvy, má druh</w:t>
      </w:r>
      <w:r>
        <w:t>á smluvní strana právo od této smlouvy odstoupit a požadovat náhradu vzniklé škody, Nesplní-li smluvní strana některou z povinnosti stanovených touto smlouvou, a to ani v dodatečné přiměřené lhůtě poskytnuté druhou smluvní stranou, z důvodu okolností, kter</w:t>
      </w:r>
      <w:r>
        <w:t>é porušující smluvní</w:t>
      </w:r>
      <w:r>
        <w:t xml:space="preserve"> strana nezavinila, a znamená-li </w:t>
      </w:r>
      <w:r>
        <w:rPr>
          <w:noProof/>
        </w:rPr>
        <w:drawing>
          <wp:inline distT="0" distB="0" distL="0" distR="0" wp14:anchorId="36BC5AD5" wp14:editId="72F56EF9">
            <wp:extent cx="6099" cy="6096"/>
            <wp:effectExtent l="0" t="0" r="0" b="0"/>
            <wp:docPr id="6725" name="Picture 6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5" name="Picture 67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nesplnění této povinnosti podstatné porušení smlouvy, má druhá smluvní strana právo od této smlouvy odstoupit bez nároku na náhradu vzniklé škody; to platí i pro případy újmy na zdrav' členů štábu nebo </w:t>
      </w:r>
      <w:r>
        <w:t>výkonných umělců. Smluvní strany jsou dále oprávněny odstoupit v případech stanovených zákonem. Odstoupení od této smlouvy z jakéhokoliv důvodu musí</w:t>
      </w:r>
      <w:r>
        <w:t xml:space="preserve"> být pí</w:t>
      </w:r>
      <w:r>
        <w:t>semné.</w:t>
      </w:r>
    </w:p>
    <w:p w14:paraId="56F4FF33" w14:textId="77777777" w:rsidR="0030229D" w:rsidRDefault="00C82F72">
      <w:pPr>
        <w:numPr>
          <w:ilvl w:val="0"/>
          <w:numId w:val="3"/>
        </w:numPr>
        <w:ind w:right="398" w:hanging="279"/>
      </w:pPr>
      <w:r>
        <w:t>Vzhledem k právní povaze Pořadatele je Pořadatel oprávněn tuto smlouvu uveřejnit v registru sm</w:t>
      </w:r>
      <w:r>
        <w:t>luv v souladu se zákonem č. 340/2015 Sb. o registru smluv.</w:t>
      </w:r>
    </w:p>
    <w:p w14:paraId="0FEF2963" w14:textId="77777777" w:rsidR="0030229D" w:rsidRDefault="00C82F72">
      <w:pPr>
        <w:numPr>
          <w:ilvl w:val="0"/>
          <w:numId w:val="3"/>
        </w:numPr>
        <w:ind w:right="398" w:hanging="279"/>
      </w:pPr>
      <w:r>
        <w:lastRenderedPageBreak/>
        <w:t>Pokud kterékoliv ustanovení této smlouvy nebo jeho část je nebo se stane neplatným, zdánlivým či nevynutitelným, a to i v důsledku rozhodnutí soudu nebo jiného příslušného orgánu, nebude mít tato n</w:t>
      </w:r>
      <w:r>
        <w:t>eplatnost, zdánlivost či nevynutitelnost vliv na ostatní ustanovení této smlouvy. V takovém případě se smluvní strany zavazují neplatné, zdánlivé nebo nevynutitelné ustanovení nahradit novým ujednáním, které svým účelem a významem bude co nejbližší tomu us</w:t>
      </w:r>
      <w:r>
        <w:t>tanovení, které má být nahrazeno, a to bezodkladně na výzvu kterékoliv smluvní strany.</w:t>
      </w:r>
    </w:p>
    <w:p w14:paraId="651376FB" w14:textId="77777777" w:rsidR="0030229D" w:rsidRDefault="00C82F72">
      <w:pPr>
        <w:numPr>
          <w:ilvl w:val="0"/>
          <w:numId w:val="3"/>
        </w:numPr>
        <w:spacing w:after="0"/>
        <w:ind w:right="398" w:hanging="279"/>
      </w:pPr>
      <w:r>
        <w:t>Tato smlouva obsahuje úplnou dohodu smluvních stran ve věci předmětu této smlouvy a nahrazuje veškeré ostatní písemné či ústní dohody učiněné ve věci předmětu této smlou</w:t>
      </w:r>
      <w:r>
        <w:t>vy. Tato smlouva je vyhotovena ve dvou stejnopisech, z nichž po jednom obdrží DA ECHO a po jednom Pořadatel.</w:t>
      </w:r>
    </w:p>
    <w:p w14:paraId="36C867FB" w14:textId="0050D74E" w:rsidR="0030229D" w:rsidRDefault="00C82F72">
      <w:pPr>
        <w:ind w:left="403" w:right="398" w:hanging="269"/>
      </w:pPr>
      <w:r>
        <w:t>I l. 'Tato smlouva může být měněna nebo doplňována pouze písemnými dodatky podepsanými oběma smluvní</w:t>
      </w:r>
      <w:r>
        <w:t>mi stranami; výměna e-mailových nebo jiných ele</w:t>
      </w:r>
      <w:r>
        <w:t>ktronických zpráv pro tento účel pí</w:t>
      </w:r>
      <w:r>
        <w:t>semnou formu nepředstavuje, nestanoví-li 'tato smlouva výslovné jinak.</w:t>
      </w:r>
    </w:p>
    <w:p w14:paraId="4149D822" w14:textId="77777777" w:rsidR="0030229D" w:rsidRDefault="00C82F72">
      <w:pPr>
        <w:ind w:left="144" w:right="398"/>
      </w:pPr>
      <w:r>
        <w:t>12. Tato smlouva má následující přílohy, které tvoří její nedílnou součást:</w:t>
      </w:r>
      <w:r>
        <w:rPr>
          <w:noProof/>
        </w:rPr>
        <w:drawing>
          <wp:inline distT="0" distB="0" distL="0" distR="0" wp14:anchorId="4CAF3F3E" wp14:editId="7A19FFDE">
            <wp:extent cx="6099" cy="6097"/>
            <wp:effectExtent l="0" t="0" r="0" b="0"/>
            <wp:docPr id="6726" name="Picture 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" name="Picture 67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29D">
      <w:pgSz w:w="11900" w:h="16820"/>
      <w:pgMar w:top="505" w:right="355" w:bottom="375" w:left="2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C34"/>
    <w:multiLevelType w:val="hybridMultilevel"/>
    <w:tmpl w:val="031814A4"/>
    <w:lvl w:ilvl="0" w:tplc="5CCED2DC">
      <w:start w:val="1"/>
      <w:numFmt w:val="lowerLetter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05BDE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07AA6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A0A46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160BC0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E2A686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4374A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FEACC8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85C8A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260178"/>
    <w:multiLevelType w:val="hybridMultilevel"/>
    <w:tmpl w:val="207474A4"/>
    <w:lvl w:ilvl="0" w:tplc="45A071E8">
      <w:start w:val="3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04140C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12D8BC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EC2CBE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185E2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0049A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B87AF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083F90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281742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2563BE"/>
    <w:multiLevelType w:val="hybridMultilevel"/>
    <w:tmpl w:val="6F2A15D8"/>
    <w:lvl w:ilvl="0" w:tplc="7A8A8DF6">
      <w:start w:val="7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A276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F880B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724E5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AA0C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C4DF7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94C61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06FEE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4E4C9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9D"/>
    <w:rsid w:val="0030229D"/>
    <w:rsid w:val="00C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A0FB"/>
  <w15:docId w15:val="{C00FB513-AC88-427E-B026-606E1E75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1" w:line="252" w:lineRule="auto"/>
      <w:ind w:right="82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-77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Skoupilová</dc:creator>
  <cp:keywords/>
  <cp:lastModifiedBy>Skoupilová</cp:lastModifiedBy>
  <cp:revision>2</cp:revision>
  <dcterms:created xsi:type="dcterms:W3CDTF">2021-06-24T11:37:00Z</dcterms:created>
  <dcterms:modified xsi:type="dcterms:W3CDTF">2021-06-24T11:37:00Z</dcterms:modified>
</cp:coreProperties>
</file>