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14888" w:rsidRDefault="00703243">
      <w:pPr>
        <w:keepNext/>
        <w:keepLines/>
        <w:shd w:val="clear" w:color="auto" w:fill="FFFFFF"/>
        <w:spacing w:before="240" w:after="6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SMLOUVA O SPOLUPRÁCI</w:t>
      </w:r>
    </w:p>
    <w:p w14:paraId="00000002" w14:textId="77777777" w:rsidR="00F14888" w:rsidRDefault="00F14888">
      <w:pPr>
        <w:keepNext/>
        <w:keepLines/>
        <w:shd w:val="clear" w:color="auto" w:fill="FFFFFF"/>
        <w:spacing w:line="240" w:lineRule="auto"/>
        <w:rPr>
          <w:rFonts w:ascii="Times New Roman" w:eastAsia="Times New Roman" w:hAnsi="Times New Roman" w:cs="Times New Roman"/>
          <w:sz w:val="24"/>
          <w:szCs w:val="24"/>
        </w:rPr>
      </w:pPr>
    </w:p>
    <w:p w14:paraId="00000003" w14:textId="77777777" w:rsidR="00F14888" w:rsidRDefault="00703243">
      <w:pPr>
        <w:keepNext/>
        <w:keepLines/>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uzavřená níže uvedeného dne a roku ve smyslu ustanovení § 1746 odst. 2 zákona č. 89/2012 Sb., občanský zákoník, ve znění pozdějších předpisů, mezi smluvními stranami:</w:t>
      </w:r>
    </w:p>
    <w:p w14:paraId="00000004" w14:textId="77777777" w:rsidR="00F14888" w:rsidRDefault="00F14888">
      <w:pPr>
        <w:keepNext/>
        <w:keepLines/>
        <w:shd w:val="clear" w:color="auto" w:fill="FFFFFF"/>
        <w:spacing w:before="240" w:after="60" w:line="240" w:lineRule="auto"/>
        <w:rPr>
          <w:rFonts w:ascii="Times New Roman" w:eastAsia="Times New Roman" w:hAnsi="Times New Roman" w:cs="Times New Roman"/>
          <w:sz w:val="24"/>
          <w:szCs w:val="24"/>
        </w:rPr>
      </w:pPr>
    </w:p>
    <w:p w14:paraId="00000005" w14:textId="77777777" w:rsidR="00F14888" w:rsidRDefault="00703243">
      <w:pPr>
        <w:keepNext/>
        <w:keepLines/>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nextbike Czech Republic s.r.o.</w:t>
      </w:r>
    </w:p>
    <w:p w14:paraId="00000006" w14:textId="77777777" w:rsidR="00F14888" w:rsidRDefault="00703243">
      <w:pPr>
        <w:keepNext/>
        <w:keepLines/>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sídlem/bytem: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Libušina 526/101, Chválkovice, 779 00 Olomouc</w:t>
      </w:r>
    </w:p>
    <w:p w14:paraId="00000007" w14:textId="77777777" w:rsidR="00F14888" w:rsidRDefault="00703243">
      <w:pPr>
        <w:keepNext/>
        <w:keepLines/>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IČO: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07389108</w:t>
      </w:r>
    </w:p>
    <w:p w14:paraId="00000008" w14:textId="77777777" w:rsidR="00F14888" w:rsidRDefault="00703243">
      <w:pPr>
        <w:keepNext/>
        <w:keepLines/>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DIČ:</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CZ07389108</w:t>
      </w:r>
    </w:p>
    <w:p w14:paraId="00000009" w14:textId="77777777" w:rsidR="00F14888" w:rsidRDefault="00703243">
      <w:pPr>
        <w:keepNext/>
        <w:keepLines/>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zápis v obchodním rejstříku: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Krajský soud v Ostravě, oddíl C, vložka 75648</w:t>
      </w:r>
    </w:p>
    <w:p w14:paraId="0000000A" w14:textId="43F1916C" w:rsidR="00F14888" w:rsidRDefault="00703243">
      <w:pPr>
        <w:keepNext/>
        <w:keepLines/>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bankovní spojení:</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sidR="00AC2E2F">
        <w:rPr>
          <w:rFonts w:ascii="Times New Roman" w:eastAsia="Times New Roman" w:hAnsi="Times New Roman" w:cs="Times New Roman"/>
          <w:sz w:val="24"/>
          <w:szCs w:val="24"/>
        </w:rPr>
        <w:t>xxxx</w:t>
      </w:r>
    </w:p>
    <w:p w14:paraId="0000000B" w14:textId="7636EB2C" w:rsidR="00F14888" w:rsidRDefault="00703243">
      <w:pPr>
        <w:shd w:val="clear" w:color="auto" w:fill="FFFFFF"/>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zastoupena:</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Ing. Petr Horký a</w:t>
      </w:r>
      <w:r w:rsidR="00483DA9">
        <w:rPr>
          <w:rFonts w:ascii="Times New Roman" w:eastAsia="Times New Roman" w:hAnsi="Times New Roman" w:cs="Times New Roman"/>
          <w:sz w:val="24"/>
          <w:szCs w:val="24"/>
        </w:rPr>
        <w:t xml:space="preserve"> Tomáš Karpov,</w:t>
      </w:r>
      <w:r>
        <w:rPr>
          <w:rFonts w:ascii="Times New Roman" w:eastAsia="Times New Roman" w:hAnsi="Times New Roman" w:cs="Times New Roman"/>
          <w:sz w:val="24"/>
          <w:szCs w:val="24"/>
        </w:rPr>
        <w:t xml:space="preserve"> jednatelé společnosti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0C" w14:textId="77777777" w:rsidR="00F14888" w:rsidRDefault="00703243">
      <w:pPr>
        <w:keepNext/>
        <w:keepLines/>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„Partner“)</w:t>
      </w:r>
    </w:p>
    <w:p w14:paraId="0000000D" w14:textId="77777777" w:rsidR="00F14888" w:rsidRDefault="00F14888">
      <w:pPr>
        <w:keepNext/>
        <w:keepLines/>
        <w:shd w:val="clear" w:color="auto" w:fill="FFFFFF"/>
        <w:spacing w:line="240" w:lineRule="auto"/>
        <w:rPr>
          <w:rFonts w:ascii="Times New Roman" w:eastAsia="Times New Roman" w:hAnsi="Times New Roman" w:cs="Times New Roman"/>
          <w:sz w:val="24"/>
          <w:szCs w:val="24"/>
        </w:rPr>
      </w:pPr>
    </w:p>
    <w:p w14:paraId="0000000E" w14:textId="77777777" w:rsidR="00F14888" w:rsidRDefault="00F14888">
      <w:pPr>
        <w:keepNext/>
        <w:keepLines/>
        <w:shd w:val="clear" w:color="auto" w:fill="FFFFFF"/>
        <w:spacing w:line="240" w:lineRule="auto"/>
        <w:rPr>
          <w:rFonts w:ascii="Times New Roman" w:eastAsia="Times New Roman" w:hAnsi="Times New Roman" w:cs="Times New Roman"/>
          <w:sz w:val="24"/>
          <w:szCs w:val="24"/>
        </w:rPr>
      </w:pPr>
    </w:p>
    <w:p w14:paraId="0000000F" w14:textId="77777777" w:rsidR="00F14888" w:rsidRDefault="00703243">
      <w:pPr>
        <w:keepNext/>
        <w:keepLines/>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0000010" w14:textId="77777777" w:rsidR="00F14888" w:rsidRDefault="00F14888">
      <w:pPr>
        <w:keepNext/>
        <w:keepLines/>
        <w:shd w:val="clear" w:color="auto" w:fill="FFFFFF"/>
        <w:spacing w:line="240" w:lineRule="auto"/>
        <w:rPr>
          <w:rFonts w:ascii="Times New Roman" w:eastAsia="Times New Roman" w:hAnsi="Times New Roman" w:cs="Times New Roman"/>
          <w:sz w:val="24"/>
          <w:szCs w:val="24"/>
        </w:rPr>
      </w:pPr>
    </w:p>
    <w:p w14:paraId="00000011" w14:textId="77777777" w:rsidR="00F14888" w:rsidRDefault="00F14888">
      <w:pPr>
        <w:keepNext/>
        <w:keepLines/>
        <w:shd w:val="clear" w:color="auto" w:fill="FFFFFF"/>
        <w:spacing w:line="240" w:lineRule="auto"/>
        <w:rPr>
          <w:rFonts w:ascii="Times New Roman" w:eastAsia="Times New Roman" w:hAnsi="Times New Roman" w:cs="Times New Roman"/>
          <w:sz w:val="24"/>
          <w:szCs w:val="24"/>
        </w:rPr>
      </w:pPr>
    </w:p>
    <w:p w14:paraId="00000012" w14:textId="77777777" w:rsidR="00F14888" w:rsidRDefault="00703243">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Česká průmyslová zdravotní pojišťovna</w:t>
      </w:r>
    </w:p>
    <w:p w14:paraId="00000013" w14:textId="77777777" w:rsidR="00F14888" w:rsidRDefault="00703243">
      <w:pPr>
        <w:keepNext/>
        <w:keepLines/>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highlight w:val="white"/>
        </w:rPr>
        <w:t>se sídlem:</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Jeremenkova 161/11, Vítkovice, 703 00 Ostrava</w:t>
      </w:r>
      <w:r>
        <w:rPr>
          <w:rFonts w:ascii="Times New Roman" w:eastAsia="Times New Roman" w:hAnsi="Times New Roman" w:cs="Times New Roman"/>
          <w:sz w:val="24"/>
          <w:szCs w:val="24"/>
          <w:highlight w:val="white"/>
        </w:rPr>
        <w:tab/>
      </w:r>
    </w:p>
    <w:p w14:paraId="00000014" w14:textId="77777777" w:rsidR="00F14888" w:rsidRDefault="00703243">
      <w:pPr>
        <w:keepNext/>
        <w:keepLines/>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highlight w:val="white"/>
        </w:rPr>
        <w:t>IČO:</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rPr>
        <w:tab/>
        <w:t>47672234</w:t>
      </w:r>
    </w:p>
    <w:p w14:paraId="00000015" w14:textId="77777777" w:rsidR="00F14888" w:rsidRDefault="00703243">
      <w:pPr>
        <w:keepNext/>
        <w:keepLines/>
        <w:shd w:val="clear" w:color="auto" w:fill="FFFFFF"/>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DIČ:</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není plátcem DPH</w:t>
      </w:r>
      <w:r>
        <w:rPr>
          <w:rFonts w:ascii="Times New Roman" w:eastAsia="Times New Roman" w:hAnsi="Times New Roman" w:cs="Times New Roman"/>
          <w:sz w:val="24"/>
          <w:szCs w:val="24"/>
          <w:highlight w:val="white"/>
        </w:rPr>
        <w:tab/>
      </w:r>
    </w:p>
    <w:p w14:paraId="00000016" w14:textId="77777777" w:rsidR="00F14888" w:rsidRDefault="00703243">
      <w:pPr>
        <w:keepNext/>
        <w:keepLines/>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highlight w:val="white"/>
        </w:rPr>
        <w:t>zápis v obchodním rejstříku:</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rPr>
        <w:tab/>
        <w:t>Krajský soud v Ostravě, oddíl AXIV, vložka 545</w:t>
      </w:r>
    </w:p>
    <w:p w14:paraId="00000017" w14:textId="77777777" w:rsidR="00F14888" w:rsidRDefault="00703243">
      <w:pPr>
        <w:keepNext/>
        <w:keepLines/>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zastoupena: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JUDr. Petr Vaněk, Ph.D., generální ředitel </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p>
    <w:p w14:paraId="00000018" w14:textId="77777777" w:rsidR="00F14888" w:rsidRDefault="00703243">
      <w:pPr>
        <w:shd w:val="clear" w:color="auto" w:fill="FFFFFF"/>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(dále jen „ČPZP“)</w:t>
      </w:r>
    </w:p>
    <w:p w14:paraId="00000019" w14:textId="77777777" w:rsidR="00F14888" w:rsidRDefault="00F14888">
      <w:pPr>
        <w:shd w:val="clear" w:color="auto" w:fill="FFFFFF"/>
        <w:spacing w:line="240" w:lineRule="auto"/>
        <w:rPr>
          <w:rFonts w:ascii="Times New Roman" w:eastAsia="Times New Roman" w:hAnsi="Times New Roman" w:cs="Times New Roman"/>
          <w:sz w:val="24"/>
          <w:szCs w:val="24"/>
          <w:highlight w:val="white"/>
        </w:rPr>
      </w:pPr>
    </w:p>
    <w:p w14:paraId="0000001A" w14:textId="77777777" w:rsidR="00F14888" w:rsidRDefault="00703243">
      <w:p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highlight w:val="white"/>
        </w:rPr>
        <w:t>(společně dále jen jako „smluvní strany“ nebo samostatně jako „smluvní strana“)</w:t>
      </w:r>
    </w:p>
    <w:p w14:paraId="0000001B" w14:textId="77777777" w:rsidR="00F14888" w:rsidRDefault="00F14888">
      <w:pPr>
        <w:keepNext/>
        <w:keepLines/>
        <w:shd w:val="clear" w:color="auto" w:fill="FFFFFF"/>
        <w:spacing w:line="240" w:lineRule="auto"/>
        <w:rPr>
          <w:rFonts w:ascii="Times New Roman" w:eastAsia="Times New Roman" w:hAnsi="Times New Roman" w:cs="Times New Roman"/>
          <w:sz w:val="24"/>
          <w:szCs w:val="24"/>
          <w:highlight w:val="white"/>
        </w:rPr>
      </w:pPr>
    </w:p>
    <w:p w14:paraId="0000001C" w14:textId="77777777" w:rsidR="00F14888" w:rsidRDefault="00F14888">
      <w:pPr>
        <w:shd w:val="clear" w:color="auto" w:fill="FFFFFF"/>
        <w:spacing w:line="240" w:lineRule="auto"/>
        <w:rPr>
          <w:rFonts w:ascii="Times New Roman" w:eastAsia="Times New Roman" w:hAnsi="Times New Roman" w:cs="Times New Roman"/>
          <w:sz w:val="24"/>
          <w:szCs w:val="24"/>
        </w:rPr>
      </w:pPr>
    </w:p>
    <w:p w14:paraId="0000001D" w14:textId="77777777" w:rsidR="00F14888" w:rsidRDefault="00F14888">
      <w:pPr>
        <w:shd w:val="clear" w:color="auto" w:fill="FFFFFF"/>
        <w:spacing w:line="240" w:lineRule="auto"/>
        <w:rPr>
          <w:rFonts w:ascii="Times New Roman" w:eastAsia="Times New Roman" w:hAnsi="Times New Roman" w:cs="Times New Roman"/>
          <w:sz w:val="24"/>
          <w:szCs w:val="24"/>
        </w:rPr>
      </w:pPr>
    </w:p>
    <w:p w14:paraId="0000001E" w14:textId="77777777" w:rsidR="00F14888" w:rsidRDefault="00F14888">
      <w:pPr>
        <w:shd w:val="clear" w:color="auto" w:fill="FFFFFF"/>
        <w:spacing w:line="240" w:lineRule="auto"/>
        <w:rPr>
          <w:rFonts w:ascii="Times New Roman" w:eastAsia="Times New Roman" w:hAnsi="Times New Roman" w:cs="Times New Roman"/>
          <w:sz w:val="24"/>
          <w:szCs w:val="24"/>
        </w:rPr>
      </w:pPr>
    </w:p>
    <w:p w14:paraId="0000001F" w14:textId="77777777" w:rsidR="00F14888" w:rsidRDefault="00703243">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ÚČEL SMLOUVY</w:t>
      </w:r>
    </w:p>
    <w:p w14:paraId="00000020" w14:textId="77777777" w:rsidR="00F14888" w:rsidRDefault="00F14888">
      <w:pPr>
        <w:shd w:val="clear" w:color="auto" w:fill="FFFFFF"/>
        <w:spacing w:line="240" w:lineRule="auto"/>
        <w:ind w:left="360"/>
        <w:rPr>
          <w:rFonts w:ascii="Times New Roman" w:eastAsia="Times New Roman" w:hAnsi="Times New Roman" w:cs="Times New Roman"/>
          <w:sz w:val="24"/>
          <w:szCs w:val="24"/>
        </w:rPr>
      </w:pPr>
    </w:p>
    <w:p w14:paraId="00000021" w14:textId="77777777" w:rsidR="00F14888" w:rsidRDefault="00703243">
      <w:pPr>
        <w:numPr>
          <w:ilvl w:val="0"/>
          <w:numId w:val="4"/>
        </w:numPr>
        <w:shd w:val="clear" w:color="auto" w:fill="FFFFFF"/>
        <w:spacing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Účelem této smlouvy je úprava práv a povinností smluvních stran při zajištění reklamní propagace ČPZP dle jejích požadavků a potřeby prostřednictvím provozování systému Partnera při sdílení kol v období od 01. 07. 2021 do 31. 10. 2021. </w:t>
      </w:r>
    </w:p>
    <w:p w14:paraId="00000022" w14:textId="77777777" w:rsidR="00F14888" w:rsidRDefault="00F14888">
      <w:pPr>
        <w:shd w:val="clear" w:color="auto" w:fill="FFFFFF"/>
        <w:spacing w:line="240" w:lineRule="auto"/>
        <w:ind w:left="709"/>
        <w:jc w:val="both"/>
        <w:rPr>
          <w:rFonts w:ascii="Times New Roman" w:eastAsia="Times New Roman" w:hAnsi="Times New Roman" w:cs="Times New Roman"/>
          <w:sz w:val="24"/>
          <w:szCs w:val="24"/>
        </w:rPr>
      </w:pPr>
    </w:p>
    <w:p w14:paraId="00000023" w14:textId="77777777" w:rsidR="00F14888" w:rsidRDefault="00F14888">
      <w:pPr>
        <w:shd w:val="clear" w:color="auto" w:fill="FFFFFF"/>
        <w:spacing w:line="240" w:lineRule="auto"/>
        <w:ind w:left="709"/>
        <w:jc w:val="both"/>
        <w:rPr>
          <w:rFonts w:ascii="Times New Roman" w:eastAsia="Times New Roman" w:hAnsi="Times New Roman" w:cs="Times New Roman"/>
          <w:sz w:val="24"/>
          <w:szCs w:val="24"/>
        </w:rPr>
      </w:pPr>
    </w:p>
    <w:p w14:paraId="00000024" w14:textId="77777777" w:rsidR="00F14888" w:rsidRDefault="00703243">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PŘEDMĚT SMLOUVY</w:t>
      </w:r>
    </w:p>
    <w:p w14:paraId="00000025"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26" w14:textId="77777777" w:rsidR="00F14888" w:rsidRDefault="00703243">
      <w:pPr>
        <w:numPr>
          <w:ilvl w:val="0"/>
          <w:numId w:val="15"/>
        </w:numPr>
        <w:shd w:val="clear" w:color="auto" w:fill="FFFFFF"/>
        <w:spacing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Předmětem smlouvy je povinnost Partnera poskytnout ČPZP služby specifikované v článku III. bodě 1 této smlouvy a povinnost ČPZP zaplatit Partnerovi za poskytování těchto služeb odměnu specifikovanou v článku IV. bodu 1. této smlouvy, to vše za podmínek touto smlouvou stanovených.</w:t>
      </w:r>
    </w:p>
    <w:p w14:paraId="00000027" w14:textId="77777777" w:rsidR="00F14888" w:rsidRDefault="00F14888">
      <w:pPr>
        <w:shd w:val="clear" w:color="auto" w:fill="FFFFFF"/>
        <w:spacing w:line="240" w:lineRule="auto"/>
        <w:ind w:left="709"/>
        <w:jc w:val="both"/>
        <w:rPr>
          <w:rFonts w:ascii="Times New Roman" w:eastAsia="Times New Roman" w:hAnsi="Times New Roman" w:cs="Times New Roman"/>
          <w:sz w:val="24"/>
          <w:szCs w:val="24"/>
        </w:rPr>
      </w:pPr>
    </w:p>
    <w:p w14:paraId="00000028" w14:textId="77777777" w:rsidR="00F14888" w:rsidRDefault="00F14888">
      <w:pPr>
        <w:shd w:val="clear" w:color="auto" w:fill="FFFFFF"/>
        <w:spacing w:line="240" w:lineRule="auto"/>
        <w:ind w:left="709"/>
        <w:jc w:val="both"/>
        <w:rPr>
          <w:rFonts w:ascii="Times New Roman" w:eastAsia="Times New Roman" w:hAnsi="Times New Roman" w:cs="Times New Roman"/>
          <w:sz w:val="24"/>
          <w:szCs w:val="24"/>
        </w:rPr>
      </w:pPr>
    </w:p>
    <w:p w14:paraId="00000029" w14:textId="77777777" w:rsidR="00F14888" w:rsidRDefault="00703243">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b/>
          <w:sz w:val="24"/>
          <w:szCs w:val="24"/>
        </w:rPr>
        <w:tab/>
        <w:t>PRÁVA A POVINNOSTI SMLUVNÍCH STRAN</w:t>
      </w:r>
    </w:p>
    <w:p w14:paraId="0000002A"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2B" w14:textId="77777777" w:rsidR="00F14888" w:rsidRDefault="00F14888">
      <w:pPr>
        <w:shd w:val="clear" w:color="auto" w:fill="FFFFFF"/>
        <w:spacing w:line="240" w:lineRule="auto"/>
        <w:ind w:left="720"/>
        <w:jc w:val="both"/>
        <w:rPr>
          <w:rFonts w:ascii="Times New Roman" w:eastAsia="Times New Roman" w:hAnsi="Times New Roman" w:cs="Times New Roman"/>
          <w:sz w:val="24"/>
          <w:szCs w:val="24"/>
        </w:rPr>
      </w:pPr>
    </w:p>
    <w:p w14:paraId="0000002C" w14:textId="77777777" w:rsidR="00F14888" w:rsidRDefault="00703243">
      <w:pPr>
        <w:numPr>
          <w:ilvl w:val="0"/>
          <w:numId w:val="12"/>
        </w:numPr>
        <w:shd w:val="clear" w:color="auto" w:fill="FFFFFF"/>
        <w:spacing w:line="48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Povinnosti Partnera:</w:t>
      </w:r>
    </w:p>
    <w:p w14:paraId="0000002D" w14:textId="77777777" w:rsidR="00F14888" w:rsidRDefault="00703243">
      <w:pPr>
        <w:shd w:val="clear" w:color="auto" w:fill="FFFFFF"/>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Partner se na základě této smlouvy zavazuje:</w:t>
      </w:r>
    </w:p>
    <w:p w14:paraId="0000002E" w14:textId="77777777" w:rsidR="00F14888" w:rsidRDefault="00703243">
      <w:pPr>
        <w:numPr>
          <w:ilvl w:val="0"/>
          <w:numId w:val="7"/>
        </w:numPr>
        <w:shd w:val="clear" w:color="auto" w:fill="FFFFFF"/>
        <w:spacing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Umístit logo nebo loga schválená ČPZP na přední banner košíku na 300 jízdních kolech Partnera v tomto počtu v těchto městech: Pardubice 50 kol, Hradec Králové 50 kol, Uherské Hradiště 60 kol, Zlín 70 kol, Krnov 30 kol, Písek 40 kol.</w:t>
      </w:r>
    </w:p>
    <w:p w14:paraId="0000002F" w14:textId="77777777" w:rsidR="00F14888" w:rsidRDefault="00F14888">
      <w:pPr>
        <w:shd w:val="clear" w:color="auto" w:fill="FFFFFF"/>
        <w:spacing w:line="240" w:lineRule="auto"/>
        <w:ind w:left="714"/>
        <w:jc w:val="both"/>
        <w:rPr>
          <w:rFonts w:ascii="Times New Roman" w:eastAsia="Times New Roman" w:hAnsi="Times New Roman" w:cs="Times New Roman"/>
          <w:sz w:val="24"/>
          <w:szCs w:val="24"/>
        </w:rPr>
      </w:pPr>
    </w:p>
    <w:p w14:paraId="00000030" w14:textId="77777777" w:rsidR="00F14888" w:rsidRDefault="00703243">
      <w:pPr>
        <w:numPr>
          <w:ilvl w:val="0"/>
          <w:numId w:val="7"/>
        </w:numPr>
        <w:shd w:val="clear" w:color="auto" w:fill="FFFFFF"/>
        <w:spacing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Umístit logo nebo loga schválená ČPZP na zadní banner kola (blatník) z obou stran na 300 jízdních kolech Partnera v tomto počtu v těchto městech: Pardubice 50 kol, Hradec Králové 50 kol, Uherské Hradiště 60 kol, Zlín 70 kol, Krnov 30 kol, Písek 40 kol.</w:t>
      </w:r>
    </w:p>
    <w:p w14:paraId="00000031" w14:textId="77777777" w:rsidR="00F14888" w:rsidRDefault="00F14888">
      <w:pPr>
        <w:pBdr>
          <w:top w:val="nil"/>
          <w:left w:val="nil"/>
          <w:bottom w:val="nil"/>
          <w:right w:val="nil"/>
          <w:between w:val="nil"/>
        </w:pBdr>
        <w:ind w:left="720"/>
        <w:rPr>
          <w:rFonts w:ascii="Times New Roman" w:eastAsia="Times New Roman" w:hAnsi="Times New Roman" w:cs="Times New Roman"/>
          <w:color w:val="000000"/>
          <w:sz w:val="24"/>
          <w:szCs w:val="24"/>
        </w:rPr>
      </w:pPr>
    </w:p>
    <w:p w14:paraId="00000032" w14:textId="77777777" w:rsidR="00F14888" w:rsidRDefault="00703243">
      <w:pPr>
        <w:numPr>
          <w:ilvl w:val="0"/>
          <w:numId w:val="7"/>
        </w:numPr>
        <w:shd w:val="clear" w:color="auto" w:fill="FFFFFF"/>
        <w:spacing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Zajistit přípravu grafiky, výrobu, instalaci a deinstalaci všech log podle předchozích dvou bodů tohoto odstavce smlouvy. Veškerá loga podléhají schválení ze strany ČPZP.</w:t>
      </w:r>
    </w:p>
    <w:p w14:paraId="00000033" w14:textId="77777777" w:rsidR="00F14888" w:rsidRDefault="00F14888">
      <w:pPr>
        <w:pBdr>
          <w:top w:val="nil"/>
          <w:left w:val="nil"/>
          <w:bottom w:val="nil"/>
          <w:right w:val="nil"/>
          <w:between w:val="nil"/>
        </w:pBdr>
        <w:ind w:left="720"/>
        <w:rPr>
          <w:rFonts w:ascii="Times New Roman" w:eastAsia="Times New Roman" w:hAnsi="Times New Roman" w:cs="Times New Roman"/>
          <w:color w:val="000000"/>
          <w:sz w:val="24"/>
          <w:szCs w:val="24"/>
        </w:rPr>
      </w:pPr>
    </w:p>
    <w:p w14:paraId="00000034" w14:textId="4652F8FF" w:rsidR="00F14888" w:rsidRDefault="00703243">
      <w:pPr>
        <w:numPr>
          <w:ilvl w:val="0"/>
          <w:numId w:val="7"/>
        </w:numPr>
        <w:shd w:val="clear" w:color="auto" w:fill="FFFFFF"/>
        <w:spacing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Umístit logo ČPZP na internetové adrese </w:t>
      </w:r>
      <w:hyperlink r:id="rId6">
        <w:r>
          <w:rPr>
            <w:rFonts w:ascii="Times New Roman" w:eastAsia="Times New Roman" w:hAnsi="Times New Roman" w:cs="Times New Roman"/>
            <w:sz w:val="24"/>
            <w:szCs w:val="24"/>
          </w:rPr>
          <w:t>www.nextbikeczech.com</w:t>
        </w:r>
      </w:hyperlink>
      <w:r>
        <w:rPr>
          <w:rFonts w:ascii="Times New Roman" w:eastAsia="Times New Roman" w:hAnsi="Times New Roman" w:cs="Times New Roman"/>
          <w:sz w:val="24"/>
          <w:szCs w:val="24"/>
        </w:rPr>
        <w:t xml:space="preserve"> a označení partner projektu sdílení kol ve městech, Pardubice, Hradec Králové,</w:t>
      </w:r>
      <w:r w:rsidR="00F70E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Uherské Hradiště, Zlín, Kladno,</w:t>
      </w:r>
      <w:r w:rsidR="00F70E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Krnov, Písek.</w:t>
      </w:r>
    </w:p>
    <w:p w14:paraId="00000035"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36" w14:textId="77777777" w:rsidR="00F14888" w:rsidRDefault="00703243">
      <w:pPr>
        <w:numPr>
          <w:ilvl w:val="0"/>
          <w:numId w:val="7"/>
        </w:numPr>
        <w:shd w:val="clear" w:color="auto" w:fill="FFFFFF"/>
        <w:spacing w:line="240" w:lineRule="auto"/>
        <w:ind w:left="714" w:hanging="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Umístit reklamní sdělení ČPZP v zákaznické aplikaci Partnera s názvem nextbike v sekci „novinka“ – po dobu celkově 3 týdnů na 1. místě.</w:t>
      </w:r>
    </w:p>
    <w:p w14:paraId="00000037"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38" w14:textId="77777777" w:rsidR="00F14888" w:rsidRDefault="00703243">
      <w:pPr>
        <w:numPr>
          <w:ilvl w:val="0"/>
          <w:numId w:val="7"/>
        </w:numPr>
        <w:shd w:val="clear" w:color="auto" w:fill="FFFFFF"/>
        <w:spacing w:line="240" w:lineRule="auto"/>
        <w:ind w:left="714" w:hanging="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Umístit reklamní banner ČPZP v aplikaci Partnera s názvem nextbike u výpůjčky kola ČPZP s proklikem na web ČPZP.</w:t>
      </w:r>
    </w:p>
    <w:p w14:paraId="00000039" w14:textId="77777777" w:rsidR="00F14888" w:rsidRDefault="00F14888">
      <w:pPr>
        <w:shd w:val="clear" w:color="auto" w:fill="FFFFFF"/>
        <w:spacing w:line="240" w:lineRule="auto"/>
        <w:jc w:val="both"/>
        <w:rPr>
          <w:rFonts w:ascii="Times New Roman" w:eastAsia="Times New Roman" w:hAnsi="Times New Roman" w:cs="Times New Roman"/>
          <w:sz w:val="24"/>
          <w:szCs w:val="24"/>
          <w:highlight w:val="white"/>
        </w:rPr>
      </w:pPr>
    </w:p>
    <w:p w14:paraId="0000003A" w14:textId="77777777" w:rsidR="00F14888" w:rsidRDefault="00703243">
      <w:pPr>
        <w:numPr>
          <w:ilvl w:val="0"/>
          <w:numId w:val="7"/>
        </w:numPr>
        <w:shd w:val="clear" w:color="auto" w:fill="FFFFFF"/>
        <w:spacing w:line="240" w:lineRule="auto"/>
        <w:ind w:left="714" w:hanging="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Odkomunikovat</w:t>
      </w:r>
      <w:r>
        <w:rPr>
          <w:rFonts w:ascii="Times New Roman" w:eastAsia="Times New Roman" w:hAnsi="Times New Roman" w:cs="Times New Roman"/>
          <w:sz w:val="24"/>
          <w:szCs w:val="24"/>
          <w:highlight w:val="white"/>
        </w:rPr>
        <w:t xml:space="preserve"> spolupráci s ČPZP minimálně jedním příspěvkem sdíleným na sociální síti Facebook na stránce Partnera a uvést spolupráci s ČPZP v rámci jednoho e-mailového newsletteru Partnera.</w:t>
      </w:r>
    </w:p>
    <w:p w14:paraId="0000003B" w14:textId="77777777" w:rsidR="00F14888" w:rsidRDefault="00F14888">
      <w:pPr>
        <w:shd w:val="clear" w:color="auto" w:fill="FFFFFF"/>
        <w:spacing w:line="240" w:lineRule="auto"/>
        <w:jc w:val="both"/>
        <w:rPr>
          <w:rFonts w:ascii="Times New Roman" w:eastAsia="Times New Roman" w:hAnsi="Times New Roman" w:cs="Times New Roman"/>
          <w:sz w:val="20"/>
          <w:szCs w:val="20"/>
        </w:rPr>
      </w:pPr>
    </w:p>
    <w:p w14:paraId="0000003C" w14:textId="6CB39D46" w:rsidR="00F14888" w:rsidRPr="00B412A9" w:rsidRDefault="00B412A9">
      <w:pPr>
        <w:numPr>
          <w:ilvl w:val="0"/>
          <w:numId w:val="7"/>
        </w:numPr>
        <w:shd w:val="clear" w:color="auto" w:fill="FFFFFF"/>
        <w:spacing w:line="240" w:lineRule="auto"/>
        <w:ind w:left="714" w:hanging="357"/>
        <w:jc w:val="both"/>
        <w:rPr>
          <w:rFonts w:ascii="Times New Roman" w:eastAsia="Times New Roman" w:hAnsi="Times New Roman" w:cs="Times New Roman"/>
          <w:sz w:val="24"/>
          <w:szCs w:val="24"/>
        </w:rPr>
      </w:pPr>
      <w:r w:rsidRPr="00B412A9">
        <w:rPr>
          <w:rFonts w:ascii="Times New Roman" w:eastAsia="Times New Roman" w:hAnsi="Times New Roman" w:cs="Times New Roman"/>
          <w:sz w:val="24"/>
          <w:szCs w:val="24"/>
        </w:rPr>
        <w:t>Před</w:t>
      </w:r>
      <w:r w:rsidR="00703243" w:rsidRPr="00B412A9">
        <w:rPr>
          <w:rFonts w:ascii="Times New Roman" w:eastAsia="Times New Roman" w:hAnsi="Times New Roman" w:cs="Times New Roman"/>
          <w:sz w:val="24"/>
          <w:szCs w:val="24"/>
        </w:rPr>
        <w:t xml:space="preserve">at ČPZP jízdní data ze všech </w:t>
      </w:r>
      <w:r w:rsidRPr="00B412A9">
        <w:rPr>
          <w:rFonts w:ascii="Times New Roman" w:eastAsia="Times New Roman" w:hAnsi="Times New Roman" w:cs="Times New Roman"/>
          <w:sz w:val="24"/>
          <w:szCs w:val="24"/>
        </w:rPr>
        <w:t xml:space="preserve">300 </w:t>
      </w:r>
      <w:r w:rsidR="00703243" w:rsidRPr="00B412A9">
        <w:rPr>
          <w:rFonts w:ascii="Times New Roman" w:eastAsia="Times New Roman" w:hAnsi="Times New Roman" w:cs="Times New Roman"/>
          <w:sz w:val="24"/>
          <w:szCs w:val="24"/>
        </w:rPr>
        <w:t>sdílených</w:t>
      </w:r>
      <w:r w:rsidRPr="00B412A9">
        <w:rPr>
          <w:rFonts w:ascii="Times New Roman" w:eastAsia="Times New Roman" w:hAnsi="Times New Roman" w:cs="Times New Roman"/>
          <w:sz w:val="24"/>
          <w:szCs w:val="24"/>
        </w:rPr>
        <w:t xml:space="preserve"> jízdních</w:t>
      </w:r>
      <w:r w:rsidR="00703243" w:rsidRPr="00B412A9">
        <w:rPr>
          <w:rFonts w:ascii="Times New Roman" w:eastAsia="Times New Roman" w:hAnsi="Times New Roman" w:cs="Times New Roman"/>
          <w:sz w:val="24"/>
          <w:szCs w:val="24"/>
        </w:rPr>
        <w:t xml:space="preserve"> kol</w:t>
      </w:r>
      <w:r w:rsidRPr="00B412A9">
        <w:rPr>
          <w:rFonts w:ascii="Times New Roman" w:eastAsia="Times New Roman" w:hAnsi="Times New Roman" w:cs="Times New Roman"/>
          <w:sz w:val="24"/>
          <w:szCs w:val="24"/>
        </w:rPr>
        <w:t xml:space="preserve">, na kterých bude umístěno logo ČPZP, a </w:t>
      </w:r>
      <w:r w:rsidR="00B21CD5">
        <w:rPr>
          <w:rFonts w:ascii="Times New Roman" w:eastAsia="Times New Roman" w:hAnsi="Times New Roman" w:cs="Times New Roman"/>
          <w:sz w:val="24"/>
          <w:szCs w:val="24"/>
        </w:rPr>
        <w:t xml:space="preserve">to </w:t>
      </w:r>
      <w:r w:rsidRPr="00B412A9">
        <w:rPr>
          <w:rFonts w:ascii="Times New Roman" w:eastAsia="Times New Roman" w:hAnsi="Times New Roman" w:cs="Times New Roman"/>
          <w:sz w:val="24"/>
          <w:szCs w:val="24"/>
        </w:rPr>
        <w:t xml:space="preserve">do 07. 09. 2021 </w:t>
      </w:r>
      <w:r w:rsidR="00B215CA">
        <w:rPr>
          <w:rFonts w:ascii="Times New Roman" w:eastAsia="Times New Roman" w:hAnsi="Times New Roman" w:cs="Times New Roman"/>
          <w:sz w:val="24"/>
          <w:szCs w:val="24"/>
        </w:rPr>
        <w:t xml:space="preserve">za období od 01. 07. 2021 do 31. </w:t>
      </w:r>
      <w:r w:rsidRPr="00B412A9">
        <w:rPr>
          <w:rFonts w:ascii="Times New Roman" w:eastAsia="Times New Roman" w:hAnsi="Times New Roman" w:cs="Times New Roman"/>
          <w:sz w:val="24"/>
          <w:szCs w:val="24"/>
        </w:rPr>
        <w:t>08.</w:t>
      </w:r>
      <w:r w:rsidR="00B215CA">
        <w:rPr>
          <w:rFonts w:ascii="Times New Roman" w:eastAsia="Times New Roman" w:hAnsi="Times New Roman" w:cs="Times New Roman"/>
          <w:sz w:val="24"/>
          <w:szCs w:val="24"/>
        </w:rPr>
        <w:t xml:space="preserve"> </w:t>
      </w:r>
      <w:r w:rsidRPr="00B412A9">
        <w:rPr>
          <w:rFonts w:ascii="Times New Roman" w:eastAsia="Times New Roman" w:hAnsi="Times New Roman" w:cs="Times New Roman"/>
          <w:sz w:val="24"/>
          <w:szCs w:val="24"/>
        </w:rPr>
        <w:t>2021 a do 07. 11. 2021 za období od 01. 09. 2021 do</w:t>
      </w:r>
      <w:r>
        <w:rPr>
          <w:rFonts w:ascii="Times New Roman" w:eastAsia="Times New Roman" w:hAnsi="Times New Roman" w:cs="Times New Roman"/>
          <w:sz w:val="24"/>
          <w:szCs w:val="24"/>
        </w:rPr>
        <w:t xml:space="preserve"> 31. 10. 2021. Data budou ČPZP předána</w:t>
      </w:r>
      <w:r w:rsidRPr="00B412A9">
        <w:rPr>
          <w:rFonts w:ascii="Times New Roman" w:eastAsia="Times New Roman" w:hAnsi="Times New Roman" w:cs="Times New Roman"/>
          <w:sz w:val="24"/>
          <w:szCs w:val="24"/>
        </w:rPr>
        <w:t xml:space="preserve"> </w:t>
      </w:r>
      <w:r w:rsidR="00703243" w:rsidRPr="00B412A9">
        <w:rPr>
          <w:rFonts w:ascii="Times New Roman" w:eastAsia="Times New Roman" w:hAnsi="Times New Roman" w:cs="Times New Roman"/>
          <w:sz w:val="24"/>
          <w:szCs w:val="24"/>
        </w:rPr>
        <w:t>v tomto rozsahu: počet výpůjček, najeté km, environmentální výkon = teoretická úspora CO2 v situaci, pokud by všechny tyto jízdy byly uskutečněny autem.</w:t>
      </w:r>
    </w:p>
    <w:p w14:paraId="0000003D" w14:textId="77777777" w:rsidR="00F14888" w:rsidRDefault="00F14888">
      <w:pPr>
        <w:shd w:val="clear" w:color="auto" w:fill="FFFFFF"/>
        <w:spacing w:line="240" w:lineRule="auto"/>
        <w:jc w:val="both"/>
        <w:rPr>
          <w:rFonts w:ascii="Times New Roman" w:eastAsia="Times New Roman" w:hAnsi="Times New Roman" w:cs="Times New Roman"/>
          <w:sz w:val="24"/>
          <w:szCs w:val="24"/>
          <w:highlight w:val="white"/>
        </w:rPr>
      </w:pPr>
    </w:p>
    <w:p w14:paraId="0000003E" w14:textId="1CF01F73" w:rsidR="00F14888" w:rsidRDefault="00703243">
      <w:pPr>
        <w:numPr>
          <w:ilvl w:val="0"/>
          <w:numId w:val="7"/>
        </w:numPr>
        <w:shd w:val="clear" w:color="auto" w:fill="FFFFFF"/>
        <w:spacing w:line="240" w:lineRule="auto"/>
        <w:ind w:left="714" w:hanging="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highlight w:val="white"/>
        </w:rPr>
        <w:t xml:space="preserve">Zvýhodnit jízdy na sdílených kolech pro všechny pojištěnce ČPZP (i ve městech, kde nejsou umístěna kola s logem ČPZP) udělením jízdního kreditu ve výši </w:t>
      </w:r>
      <w:r w:rsidRPr="0073787E">
        <w:rPr>
          <w:rFonts w:ascii="Times New Roman" w:eastAsia="Times New Roman" w:hAnsi="Times New Roman" w:cs="Times New Roman"/>
          <w:sz w:val="24"/>
          <w:szCs w:val="24"/>
        </w:rPr>
        <w:t>20</w:t>
      </w:r>
      <w:sdt>
        <w:sdtPr>
          <w:tag w:val="goog_rdk_8"/>
          <w:id w:val="820235813"/>
        </w:sdtPr>
        <w:sdtEndPr/>
        <w:sdtContent>
          <w:sdt>
            <w:sdtPr>
              <w:tag w:val="goog_rdk_9"/>
              <w:id w:val="-932046753"/>
            </w:sdtPr>
            <w:sdtEndPr/>
            <w:sdtContent/>
          </w:sdt>
          <w:r w:rsidR="00B412A9" w:rsidRPr="0073787E">
            <w:rPr>
              <w:rFonts w:ascii="Times New Roman" w:eastAsia="Times New Roman" w:hAnsi="Times New Roman" w:cs="Times New Roman"/>
              <w:sz w:val="24"/>
              <w:szCs w:val="24"/>
            </w:rPr>
            <w:t>0</w:t>
          </w:r>
        </w:sdtContent>
      </w:sdt>
      <w:r w:rsidRPr="0073787E">
        <w:rPr>
          <w:rFonts w:ascii="Times New Roman" w:eastAsia="Times New Roman" w:hAnsi="Times New Roman" w:cs="Times New Roman"/>
          <w:sz w:val="24"/>
          <w:szCs w:val="24"/>
        </w:rPr>
        <w:t xml:space="preserve"> Kč </w:t>
      </w:r>
      <w:r>
        <w:rPr>
          <w:rFonts w:ascii="Times New Roman" w:eastAsia="Times New Roman" w:hAnsi="Times New Roman" w:cs="Times New Roman"/>
          <w:sz w:val="24"/>
          <w:szCs w:val="24"/>
          <w:highlight w:val="white"/>
        </w:rPr>
        <w:t>po zadání kódu CPZP26839X v aplikaci nextbike, kdy tento jízdní kredit bude možné projezdit za základní sazbu daného města (cca 8 – 10  půlhodinových jízd), nebo jej bude možné využít k nákupu tarifu (měsíční 149 Kč, roční 899 Kč).</w:t>
      </w:r>
      <w:r>
        <w:rPr>
          <w:rFonts w:ascii="Times New Roman" w:eastAsia="Times New Roman" w:hAnsi="Times New Roman" w:cs="Times New Roman"/>
          <w:sz w:val="24"/>
          <w:szCs w:val="24"/>
        </w:rPr>
        <w:t xml:space="preserve"> Povinností Partnera je hlídat funkčnost tohoto slevového kódu po celou dobu trvání této smlouvy.</w:t>
      </w:r>
    </w:p>
    <w:p w14:paraId="0000003F" w14:textId="77777777" w:rsidR="00F14888" w:rsidRDefault="00F14888">
      <w:pPr>
        <w:pBdr>
          <w:top w:val="nil"/>
          <w:left w:val="nil"/>
          <w:bottom w:val="nil"/>
          <w:right w:val="nil"/>
          <w:between w:val="nil"/>
        </w:pBdr>
        <w:ind w:left="720"/>
        <w:rPr>
          <w:rFonts w:ascii="Times New Roman" w:eastAsia="Times New Roman" w:hAnsi="Times New Roman" w:cs="Times New Roman"/>
          <w:color w:val="000000"/>
          <w:sz w:val="20"/>
          <w:szCs w:val="20"/>
        </w:rPr>
      </w:pPr>
    </w:p>
    <w:p w14:paraId="00000040" w14:textId="77777777" w:rsidR="00F14888" w:rsidRDefault="00703243">
      <w:pPr>
        <w:numPr>
          <w:ilvl w:val="0"/>
          <w:numId w:val="7"/>
        </w:numPr>
        <w:shd w:val="clear" w:color="auto" w:fill="FFFFFF"/>
        <w:spacing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Veškerou svou činnost s cílem naplnění účelu této smlouvy realizovat tak, aby nebylo poškozeno dobré jméno ČPZP, ani ostatních partnerů ČPZP. Veškerá reklama podléhá schválení ze strany ČPZP.</w:t>
      </w:r>
    </w:p>
    <w:p w14:paraId="00000041"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42" w14:textId="77777777" w:rsidR="00F14888" w:rsidRDefault="00703243">
      <w:pPr>
        <w:numPr>
          <w:ilvl w:val="0"/>
          <w:numId w:val="7"/>
        </w:numPr>
        <w:shd w:val="clear" w:color="auto" w:fill="FFFFFF"/>
        <w:spacing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Použít výlučně platné logo nebo loga ČPZP, dle užití grafického manuálu dodaného ČPZP, s tím, že Partner bere na vědomí, že logo či loga, která ČPZP poskytla, jsou chráněna ochrannými známkami.</w:t>
      </w:r>
    </w:p>
    <w:p w14:paraId="00000043" w14:textId="77777777" w:rsidR="00F14888" w:rsidRDefault="00F14888">
      <w:pPr>
        <w:shd w:val="clear" w:color="auto" w:fill="FFFFFF"/>
        <w:spacing w:line="240" w:lineRule="auto"/>
        <w:ind w:left="714"/>
        <w:jc w:val="both"/>
        <w:rPr>
          <w:rFonts w:ascii="Times New Roman" w:eastAsia="Times New Roman" w:hAnsi="Times New Roman" w:cs="Times New Roman"/>
          <w:sz w:val="20"/>
          <w:szCs w:val="20"/>
        </w:rPr>
      </w:pPr>
    </w:p>
    <w:p w14:paraId="00000044" w14:textId="77777777" w:rsidR="00F14888" w:rsidRDefault="00F14888">
      <w:pPr>
        <w:shd w:val="clear" w:color="auto" w:fill="FFFFFF"/>
        <w:spacing w:line="240" w:lineRule="auto"/>
        <w:ind w:left="709"/>
        <w:jc w:val="both"/>
        <w:rPr>
          <w:rFonts w:ascii="Times New Roman" w:eastAsia="Times New Roman" w:hAnsi="Times New Roman" w:cs="Times New Roman"/>
          <w:sz w:val="24"/>
          <w:szCs w:val="24"/>
        </w:rPr>
      </w:pPr>
    </w:p>
    <w:p w14:paraId="00000045" w14:textId="77777777" w:rsidR="00F14888" w:rsidRDefault="00703243">
      <w:pPr>
        <w:shd w:val="clear" w:color="auto" w:fill="FFFFFF"/>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u w:val="single"/>
        </w:rPr>
        <w:t>Povinnosti ČPZP:</w:t>
      </w:r>
    </w:p>
    <w:p w14:paraId="00000046"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47" w14:textId="77777777" w:rsidR="00F14888" w:rsidRDefault="00703243">
      <w:pPr>
        <w:numPr>
          <w:ilvl w:val="0"/>
          <w:numId w:val="7"/>
        </w:numPr>
        <w:shd w:val="clear" w:color="auto" w:fill="FFFFFF"/>
        <w:spacing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ČPZP se zavazuje předat Partnerovi nejpozději do 5 dnů po účinnosti smlouvy potřebné podklady pro výrobu log a reklamních materiálů k realizaci reklamních a propagačních služeb dle článku III. bodu 1. shora tak, aby nebylo ohroženo jejich řádné plnění.</w:t>
      </w:r>
    </w:p>
    <w:p w14:paraId="00000048"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49" w14:textId="77777777" w:rsidR="00F14888" w:rsidRDefault="00703243">
      <w:pPr>
        <w:numPr>
          <w:ilvl w:val="0"/>
          <w:numId w:val="3"/>
        </w:numPr>
        <w:shd w:val="clear" w:color="auto" w:fill="FFFFFF"/>
        <w:spacing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ČPZP se zavazuje za poskytnutí služeb uvedených v článku III. bodu 1. této smlouvy zaplatit Partnerovi odměnu stanovenou v článku IV. této smlouvy.</w:t>
      </w:r>
    </w:p>
    <w:p w14:paraId="0000004A"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4B"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4C" w14:textId="77777777" w:rsidR="00F14888" w:rsidRDefault="00703243">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tab/>
        <w:t>ODMĚNA</w:t>
      </w:r>
    </w:p>
    <w:p w14:paraId="0000004D" w14:textId="77777777" w:rsidR="00F14888" w:rsidRDefault="00F14888">
      <w:pPr>
        <w:shd w:val="clear" w:color="auto" w:fill="FFFFFF"/>
        <w:spacing w:line="240" w:lineRule="auto"/>
        <w:jc w:val="both"/>
        <w:rPr>
          <w:rFonts w:ascii="Times New Roman" w:eastAsia="Times New Roman" w:hAnsi="Times New Roman" w:cs="Times New Roman"/>
          <w:sz w:val="20"/>
          <w:szCs w:val="20"/>
        </w:rPr>
      </w:pPr>
    </w:p>
    <w:p w14:paraId="0000004E" w14:textId="77777777" w:rsidR="00F14888" w:rsidRDefault="00703243">
      <w:pPr>
        <w:numPr>
          <w:ilvl w:val="0"/>
          <w:numId w:val="16"/>
        </w:numPr>
        <w:shd w:val="clear" w:color="auto" w:fill="FFFFFF"/>
        <w:spacing w:after="120" w:line="240" w:lineRule="auto"/>
        <w:jc w:val="both"/>
      </w:pPr>
      <w:r>
        <w:rPr>
          <w:rFonts w:ascii="Times New Roman" w:eastAsia="Times New Roman" w:hAnsi="Times New Roman" w:cs="Times New Roman"/>
          <w:sz w:val="24"/>
          <w:szCs w:val="24"/>
          <w:highlight w:val="white"/>
        </w:rPr>
        <w:t xml:space="preserve">Smluvní strany se dohodly, že ČPZP za poskytnutí služeb uvedených v článku III. bodu 1. této smlouvy zaplatí Partnerovi pevně stanovenou odměnu ve výši </w:t>
      </w:r>
      <w:r>
        <w:rPr>
          <w:rFonts w:ascii="Times New Roman" w:eastAsia="Times New Roman" w:hAnsi="Times New Roman" w:cs="Times New Roman"/>
          <w:b/>
          <w:sz w:val="24"/>
          <w:szCs w:val="24"/>
          <w:highlight w:val="white"/>
        </w:rPr>
        <w:t>600 000 Kč</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(slovy: šest set tisíc korun českých) bez </w:t>
      </w:r>
      <w:r>
        <w:rPr>
          <w:rFonts w:ascii="Times New Roman" w:eastAsia="Times New Roman" w:hAnsi="Times New Roman" w:cs="Times New Roman"/>
          <w:sz w:val="24"/>
          <w:szCs w:val="24"/>
          <w:highlight w:val="white"/>
        </w:rPr>
        <w:t>DPH, ke které bude připočtena daň z přidané hodnoty (dále jen „DPH“)</w:t>
      </w:r>
      <w:r>
        <w:t xml:space="preserve"> </w:t>
      </w:r>
      <w:r>
        <w:rPr>
          <w:rFonts w:ascii="Times New Roman" w:eastAsia="Times New Roman" w:hAnsi="Times New Roman" w:cs="Times New Roman"/>
          <w:sz w:val="24"/>
          <w:szCs w:val="24"/>
          <w:highlight w:val="white"/>
        </w:rPr>
        <w:t>ve výši platné ke dni uskutečnění zdanitelného plnění.</w:t>
      </w:r>
    </w:p>
    <w:p w14:paraId="0000004F" w14:textId="77777777" w:rsidR="00F14888" w:rsidRDefault="00703243">
      <w:pPr>
        <w:numPr>
          <w:ilvl w:val="0"/>
          <w:numId w:val="16"/>
        </w:numPr>
        <w:shd w:val="clear" w:color="auto" w:fill="FFFFFF"/>
        <w:spacing w:after="120" w:line="240" w:lineRule="auto"/>
        <w:jc w:val="both"/>
      </w:pPr>
      <w:r>
        <w:rPr>
          <w:rFonts w:ascii="Times New Roman" w:eastAsia="Times New Roman" w:hAnsi="Times New Roman" w:cs="Times New Roman"/>
          <w:sz w:val="24"/>
          <w:szCs w:val="24"/>
          <w:highlight w:val="white"/>
        </w:rPr>
        <w:t>ČPZP se zavazuje zaplatit odměnu na bankovní účet Partnera</w:t>
      </w:r>
      <w:r>
        <w:rPr>
          <w:rFonts w:ascii="Times New Roman" w:eastAsia="Times New Roman" w:hAnsi="Times New Roman" w:cs="Times New Roman"/>
          <w:sz w:val="24"/>
          <w:szCs w:val="24"/>
        </w:rPr>
        <w:t xml:space="preserve"> uvedený v záhlaví této smlouvy.</w:t>
      </w:r>
    </w:p>
    <w:p w14:paraId="00000050" w14:textId="77777777" w:rsidR="00F14888" w:rsidRDefault="00703243">
      <w:pPr>
        <w:numPr>
          <w:ilvl w:val="0"/>
          <w:numId w:val="16"/>
        </w:numPr>
        <w:shd w:val="clear" w:color="auto" w:fill="FFFFFF"/>
        <w:spacing w:after="120" w:line="240" w:lineRule="auto"/>
        <w:ind w:left="357"/>
        <w:jc w:val="both"/>
      </w:pPr>
      <w:r>
        <w:rPr>
          <w:rFonts w:ascii="Times New Roman" w:eastAsia="Times New Roman" w:hAnsi="Times New Roman" w:cs="Times New Roman"/>
          <w:sz w:val="24"/>
          <w:szCs w:val="24"/>
          <w:highlight w:val="white"/>
        </w:rPr>
        <w:t>Odměna  bude zaplacena na shora uvedený bankovní účet na základě faktury za poskytnuté služby, vystavené Partnerem, doručené ČPZP, a to ve dvou splátkách, každá ve výši 300 000 Kč s připočtením DPH takto:</w:t>
      </w:r>
    </w:p>
    <w:p w14:paraId="00000051" w14:textId="77777777" w:rsidR="00F14888" w:rsidRDefault="00703243">
      <w:pPr>
        <w:numPr>
          <w:ilvl w:val="0"/>
          <w:numId w:val="11"/>
        </w:numPr>
        <w:shd w:val="clear" w:color="auto" w:fill="FFFFFF"/>
        <w:spacing w:line="240" w:lineRule="auto"/>
        <w:ind w:left="714" w:hanging="35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doručení 1. faktury ČPZP po zaslání a schválení dokladace podle článku V., odst. 1, písm. a) této smlouvy, se splatností 21 dní,</w:t>
      </w:r>
    </w:p>
    <w:p w14:paraId="00000052" w14:textId="77777777" w:rsidR="00F14888" w:rsidRDefault="00703243">
      <w:pPr>
        <w:numPr>
          <w:ilvl w:val="0"/>
          <w:numId w:val="11"/>
        </w:numPr>
        <w:shd w:val="clear" w:color="auto" w:fill="FFFFFF"/>
        <w:spacing w:after="120" w:line="240" w:lineRule="auto"/>
        <w:ind w:left="714" w:hanging="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highlight w:val="white"/>
        </w:rPr>
        <w:t>doručení 2. faktury ČPZP po zaslání a schválení dokladace podle článku V., odst. 1, písm. b) – f) této smlouvy, se splatností 21 dní.</w:t>
      </w:r>
    </w:p>
    <w:p w14:paraId="00000053" w14:textId="77777777" w:rsidR="00F14888" w:rsidRDefault="00703243">
      <w:pPr>
        <w:numPr>
          <w:ilvl w:val="0"/>
          <w:numId w:val="16"/>
        </w:numPr>
        <w:shd w:val="clear" w:color="auto" w:fill="FFFFFF"/>
        <w:spacing w:after="120" w:line="240" w:lineRule="auto"/>
        <w:ind w:left="35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Všechny vystavené faktury musí mít náležitosti daňového dokladu dle § 29 zákona č.</w:t>
      </w:r>
      <w:r>
        <w:rPr>
          <w:highlight w:val="white"/>
        </w:rPr>
        <w:t> </w:t>
      </w:r>
      <w:r>
        <w:rPr>
          <w:rFonts w:ascii="Times New Roman" w:eastAsia="Times New Roman" w:hAnsi="Times New Roman" w:cs="Times New Roman"/>
          <w:sz w:val="24"/>
          <w:szCs w:val="24"/>
          <w:highlight w:val="white"/>
        </w:rPr>
        <w:t>235/2004 Sb., o dani z přidané hodnoty, ve znění pozdějších předpisů, a ujednání v této smlouvě. Nebude-li faktura obsahovat některou stanovenou náležitost nebo bude obsahovat jinou vadu, je ČPZP oprávněna fakturu vrátit před uplynutím lhůty splatnosti Partnerovi k provedení opravy s vyznačením důvodu vrácení. Partner provede opravu vystavením nové faktury. Vrácením vadné faktury Partnerovi přestává běžet původní lhůta splatnosti. Nová lhůta splatnosti běží ode dne doručení nové faktury ČPZP.</w:t>
      </w:r>
    </w:p>
    <w:p w14:paraId="00000054" w14:textId="7486E6F9" w:rsidR="00F14888" w:rsidRDefault="00703243">
      <w:pPr>
        <w:numPr>
          <w:ilvl w:val="0"/>
          <w:numId w:val="16"/>
        </w:numPr>
        <w:shd w:val="clear" w:color="auto" w:fill="FFFFFF"/>
        <w:spacing w:after="120" w:line="240" w:lineRule="auto"/>
        <w:ind w:left="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Faktury bude Partner zasílat ČPZP elektronicky na adresu ČPZP: </w:t>
      </w:r>
      <w:hyperlink r:id="rId7">
        <w:r w:rsidR="00AC2E2F">
          <w:rPr>
            <w:rFonts w:ascii="Times New Roman" w:eastAsia="Times New Roman" w:hAnsi="Times New Roman" w:cs="Times New Roman"/>
            <w:sz w:val="24"/>
            <w:szCs w:val="24"/>
          </w:rPr>
          <w:t>xxxx</w:t>
        </w:r>
      </w:hyperlink>
      <w:r>
        <w:rPr>
          <w:rFonts w:ascii="Times New Roman" w:eastAsia="Times New Roman" w:hAnsi="Times New Roman" w:cs="Times New Roman"/>
          <w:sz w:val="24"/>
          <w:szCs w:val="24"/>
        </w:rPr>
        <w:t>.</w:t>
      </w:r>
    </w:p>
    <w:p w14:paraId="00000055" w14:textId="77777777" w:rsidR="00F14888" w:rsidRDefault="00703243">
      <w:pPr>
        <w:numPr>
          <w:ilvl w:val="0"/>
          <w:numId w:val="16"/>
        </w:numPr>
        <w:shd w:val="clear" w:color="auto" w:fill="FFFFFF"/>
        <w:spacing w:after="120" w:line="240" w:lineRule="auto"/>
        <w:ind w:left="357"/>
        <w:jc w:val="both"/>
      </w:pPr>
      <w:r>
        <w:rPr>
          <w:rFonts w:ascii="Times New Roman" w:eastAsia="Times New Roman" w:hAnsi="Times New Roman" w:cs="Times New Roman"/>
          <w:sz w:val="24"/>
          <w:szCs w:val="24"/>
        </w:rPr>
        <w:t>Faktura se považuje za uhrazenou okamžikem připsání částky ve prospěch účtu Partnera.</w:t>
      </w:r>
    </w:p>
    <w:p w14:paraId="00000056" w14:textId="77777777" w:rsidR="00F14888" w:rsidRDefault="00703243">
      <w:pPr>
        <w:numPr>
          <w:ilvl w:val="0"/>
          <w:numId w:val="16"/>
        </w:numPr>
        <w:shd w:val="clear" w:color="auto" w:fill="FFFFFF"/>
        <w:spacing w:after="120" w:line="240" w:lineRule="auto"/>
        <w:ind w:left="357"/>
        <w:jc w:val="both"/>
      </w:pPr>
      <w:r>
        <w:rPr>
          <w:rFonts w:ascii="Times New Roman" w:eastAsia="Times New Roman" w:hAnsi="Times New Roman" w:cs="Times New Roman"/>
          <w:sz w:val="24"/>
          <w:szCs w:val="24"/>
        </w:rPr>
        <w:t>Partner prohlašuje, že bankovní účet, na který má být odměna za plnění dle této smlouvy poukázána, patří mezi účty Partnerem používané pro ekonomickou činnost, které jsou oznámeny správci daně a jsou určeny ke zveřejnění způsobem umožňujícím dálkový přístup ve smyslu § 96 zák. č. 235/2004 Sb., o dani z přidané hodnoty, v platném znění (dále „zákon o DPH“).</w:t>
      </w:r>
    </w:p>
    <w:p w14:paraId="00000057" w14:textId="77777777" w:rsidR="00F14888" w:rsidRDefault="00703243">
      <w:pPr>
        <w:numPr>
          <w:ilvl w:val="0"/>
          <w:numId w:val="16"/>
        </w:numPr>
        <w:shd w:val="clear" w:color="auto" w:fill="FFFFFF"/>
        <w:spacing w:after="120" w:line="240" w:lineRule="auto"/>
        <w:ind w:left="357"/>
        <w:jc w:val="both"/>
      </w:pPr>
      <w:r>
        <w:rPr>
          <w:rFonts w:ascii="Times New Roman" w:eastAsia="Times New Roman" w:hAnsi="Times New Roman" w:cs="Times New Roman"/>
          <w:sz w:val="24"/>
          <w:szCs w:val="24"/>
        </w:rPr>
        <w:t xml:space="preserve">Partner dále prohlašuje, že plní řádně své daňové povinnosti vyplývající ze zákona o DPH, zejména povinnosti vztahující se ke správě daně, a že příslušný správce daně nerozhodl </w:t>
      </w:r>
      <w:r>
        <w:rPr>
          <w:rFonts w:ascii="Times New Roman" w:eastAsia="Times New Roman" w:hAnsi="Times New Roman" w:cs="Times New Roman"/>
          <w:sz w:val="24"/>
          <w:szCs w:val="24"/>
        </w:rPr>
        <w:lastRenderedPageBreak/>
        <w:t>o tom, že Partner jako plátce daně je nespolehlivým plátcem. Pokud by k takovému rozhodnutí správce daně došlo během trvání této smlouvy, zavazuje se Partner ČPZP o této skutečnosti ihned informovat.</w:t>
      </w:r>
    </w:p>
    <w:p w14:paraId="00000058" w14:textId="77777777" w:rsidR="00F14888" w:rsidRDefault="00F14888">
      <w:pPr>
        <w:shd w:val="clear" w:color="auto" w:fill="FFFFFF"/>
        <w:spacing w:after="120" w:line="240" w:lineRule="auto"/>
        <w:jc w:val="both"/>
        <w:rPr>
          <w:rFonts w:ascii="Times New Roman" w:eastAsia="Times New Roman" w:hAnsi="Times New Roman" w:cs="Times New Roman"/>
          <w:sz w:val="24"/>
          <w:szCs w:val="24"/>
        </w:rPr>
      </w:pPr>
    </w:p>
    <w:p w14:paraId="00000059" w14:textId="77777777" w:rsidR="00F14888" w:rsidRDefault="00703243">
      <w:pPr>
        <w:shd w:val="clear" w:color="auto" w:fill="FFFFFF"/>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DOKLADACE</w:t>
      </w:r>
    </w:p>
    <w:p w14:paraId="0000005A" w14:textId="77777777" w:rsidR="00F14888" w:rsidRDefault="00703243">
      <w:pPr>
        <w:numPr>
          <w:ilvl w:val="0"/>
          <w:numId w:val="8"/>
        </w:num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Partner se zavazuje dokladovat poskytnutí služeb podle článku III. bodu 1 této smlouvy následujícím způsobem:</w:t>
      </w:r>
    </w:p>
    <w:p w14:paraId="0000005B" w14:textId="77777777" w:rsidR="00F14888" w:rsidRDefault="00703243">
      <w:pPr>
        <w:numPr>
          <w:ilvl w:val="0"/>
          <w:numId w:val="9"/>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Předání ČPZP 10 fotografií kol s reklamou ČPZP z každého města (celkem 60 fotografií).</w:t>
      </w:r>
    </w:p>
    <w:p w14:paraId="0000005C" w14:textId="77777777" w:rsidR="00F14888" w:rsidRDefault="00703243">
      <w:pPr>
        <w:numPr>
          <w:ilvl w:val="0"/>
          <w:numId w:val="9"/>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Předání printscreenu reklamy ČPZP v zákaznické aplikaci nextbike v sekci novinka.</w:t>
      </w:r>
    </w:p>
    <w:p w14:paraId="0000005D" w14:textId="77777777" w:rsidR="00F14888" w:rsidRDefault="00703243">
      <w:pPr>
        <w:numPr>
          <w:ilvl w:val="0"/>
          <w:numId w:val="9"/>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Předání printscreenu reklamy ČPZP v aplikaci nextbike u výpůjčky kola ČPZP s proklikem na web ČPZP.</w:t>
      </w:r>
    </w:p>
    <w:p w14:paraId="0000005E" w14:textId="77777777" w:rsidR="00F14888" w:rsidRDefault="00703243">
      <w:pPr>
        <w:numPr>
          <w:ilvl w:val="0"/>
          <w:numId w:val="9"/>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Předání printscreenu webu s logem ČPZP jako partnera na webu nextbike.</w:t>
      </w:r>
    </w:p>
    <w:p w14:paraId="0000005F" w14:textId="4F3140A4" w:rsidR="00F14888" w:rsidRDefault="00703243">
      <w:pPr>
        <w:numPr>
          <w:ilvl w:val="0"/>
          <w:numId w:val="9"/>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Předání printscreenu e-mailového newsletteru s reklamou ČPZP.</w:t>
      </w:r>
    </w:p>
    <w:p w14:paraId="2F89A3C1" w14:textId="04FFD40D" w:rsidR="00B21CD5" w:rsidRDefault="00B21CD5">
      <w:pPr>
        <w:numPr>
          <w:ilvl w:val="0"/>
          <w:numId w:val="9"/>
        </w:numPr>
        <w:shd w:val="clear" w:color="auto" w:fill="FFFFFF"/>
        <w:spacing w:line="240" w:lineRule="auto"/>
        <w:jc w:val="both"/>
        <w:rPr>
          <w:rFonts w:ascii="Times New Roman" w:eastAsia="Times New Roman" w:hAnsi="Times New Roman" w:cs="Times New Roman"/>
          <w:sz w:val="24"/>
          <w:szCs w:val="24"/>
        </w:rPr>
      </w:pPr>
      <w:r w:rsidRPr="00B412A9">
        <w:rPr>
          <w:rFonts w:ascii="Times New Roman" w:eastAsia="Times New Roman" w:hAnsi="Times New Roman" w:cs="Times New Roman"/>
          <w:sz w:val="24"/>
          <w:szCs w:val="24"/>
        </w:rPr>
        <w:t>Před</w:t>
      </w:r>
      <w:r>
        <w:rPr>
          <w:rFonts w:ascii="Times New Roman" w:eastAsia="Times New Roman" w:hAnsi="Times New Roman" w:cs="Times New Roman"/>
          <w:sz w:val="24"/>
          <w:szCs w:val="24"/>
        </w:rPr>
        <w:t xml:space="preserve">ání </w:t>
      </w:r>
      <w:r w:rsidRPr="00B412A9">
        <w:rPr>
          <w:rFonts w:ascii="Times New Roman" w:eastAsia="Times New Roman" w:hAnsi="Times New Roman" w:cs="Times New Roman"/>
          <w:sz w:val="24"/>
          <w:szCs w:val="24"/>
        </w:rPr>
        <w:t>jízdní</w:t>
      </w:r>
      <w:r>
        <w:rPr>
          <w:rFonts w:ascii="Times New Roman" w:eastAsia="Times New Roman" w:hAnsi="Times New Roman" w:cs="Times New Roman"/>
          <w:sz w:val="24"/>
          <w:szCs w:val="24"/>
        </w:rPr>
        <w:t>ch dat</w:t>
      </w:r>
      <w:r w:rsidRPr="00B412A9">
        <w:rPr>
          <w:rFonts w:ascii="Times New Roman" w:eastAsia="Times New Roman" w:hAnsi="Times New Roman" w:cs="Times New Roman"/>
          <w:sz w:val="24"/>
          <w:szCs w:val="24"/>
        </w:rPr>
        <w:t xml:space="preserve"> ze všech 300 sdílených jízdních kol, na kterých bude umístěno logo ČPZP, a </w:t>
      </w:r>
      <w:r>
        <w:rPr>
          <w:rFonts w:ascii="Times New Roman" w:eastAsia="Times New Roman" w:hAnsi="Times New Roman" w:cs="Times New Roman"/>
          <w:sz w:val="24"/>
          <w:szCs w:val="24"/>
        </w:rPr>
        <w:t xml:space="preserve">to </w:t>
      </w:r>
      <w:r w:rsidRPr="00B412A9">
        <w:rPr>
          <w:rFonts w:ascii="Times New Roman" w:eastAsia="Times New Roman" w:hAnsi="Times New Roman" w:cs="Times New Roman"/>
          <w:sz w:val="24"/>
          <w:szCs w:val="24"/>
        </w:rPr>
        <w:t>do 07. 09. 2021 za období od 01. 07. 2021 do 31.</w:t>
      </w:r>
      <w:r w:rsidR="00B215CA">
        <w:rPr>
          <w:rFonts w:ascii="Times New Roman" w:eastAsia="Times New Roman" w:hAnsi="Times New Roman" w:cs="Times New Roman"/>
          <w:sz w:val="24"/>
          <w:szCs w:val="24"/>
        </w:rPr>
        <w:t xml:space="preserve"> </w:t>
      </w:r>
      <w:r w:rsidRPr="00B412A9">
        <w:rPr>
          <w:rFonts w:ascii="Times New Roman" w:eastAsia="Times New Roman" w:hAnsi="Times New Roman" w:cs="Times New Roman"/>
          <w:sz w:val="24"/>
          <w:szCs w:val="24"/>
        </w:rPr>
        <w:t>08.</w:t>
      </w:r>
      <w:r w:rsidR="00B215CA">
        <w:rPr>
          <w:rFonts w:ascii="Times New Roman" w:eastAsia="Times New Roman" w:hAnsi="Times New Roman" w:cs="Times New Roman"/>
          <w:sz w:val="24"/>
          <w:szCs w:val="24"/>
        </w:rPr>
        <w:t xml:space="preserve"> </w:t>
      </w:r>
      <w:r w:rsidRPr="00B412A9">
        <w:rPr>
          <w:rFonts w:ascii="Times New Roman" w:eastAsia="Times New Roman" w:hAnsi="Times New Roman" w:cs="Times New Roman"/>
          <w:sz w:val="24"/>
          <w:szCs w:val="24"/>
        </w:rPr>
        <w:t>2021 a do 07. 11. 2021 za období od 01. 09. 2021 do</w:t>
      </w:r>
      <w:r>
        <w:rPr>
          <w:rFonts w:ascii="Times New Roman" w:eastAsia="Times New Roman" w:hAnsi="Times New Roman" w:cs="Times New Roman"/>
          <w:sz w:val="24"/>
          <w:szCs w:val="24"/>
        </w:rPr>
        <w:t xml:space="preserve"> 31. 10. 2021. Data budou ČPZP předána</w:t>
      </w:r>
      <w:r w:rsidRPr="00B412A9">
        <w:rPr>
          <w:rFonts w:ascii="Times New Roman" w:eastAsia="Times New Roman" w:hAnsi="Times New Roman" w:cs="Times New Roman"/>
          <w:sz w:val="24"/>
          <w:szCs w:val="24"/>
        </w:rPr>
        <w:t xml:space="preserve"> v tomto rozsahu: počet výpůjček, najeté km, environmentální výkon = teoretická úspora CO2 v situaci, pokud by všechny tyto jízdy byly uskutečněny autem</w:t>
      </w:r>
      <w:r>
        <w:rPr>
          <w:rFonts w:ascii="Times New Roman" w:eastAsia="Times New Roman" w:hAnsi="Times New Roman" w:cs="Times New Roman"/>
          <w:sz w:val="24"/>
          <w:szCs w:val="24"/>
        </w:rPr>
        <w:t>.</w:t>
      </w:r>
    </w:p>
    <w:p w14:paraId="7D084033" w14:textId="77777777" w:rsidR="00B21CD5" w:rsidRDefault="00B21CD5" w:rsidP="00B21CD5">
      <w:pPr>
        <w:shd w:val="clear" w:color="auto" w:fill="FFFFFF"/>
        <w:spacing w:line="240" w:lineRule="auto"/>
        <w:ind w:left="720"/>
        <w:jc w:val="both"/>
        <w:rPr>
          <w:rFonts w:ascii="Times New Roman" w:eastAsia="Times New Roman" w:hAnsi="Times New Roman" w:cs="Times New Roman"/>
          <w:sz w:val="24"/>
          <w:szCs w:val="24"/>
        </w:rPr>
      </w:pPr>
    </w:p>
    <w:p w14:paraId="00000061" w14:textId="51D17608" w:rsidR="00F14888" w:rsidRDefault="00703243">
      <w:pPr>
        <w:numPr>
          <w:ilvl w:val="0"/>
          <w:numId w:val="8"/>
        </w:num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Dokladace bude zaslána ČPZP nejméně 14 dní před zasláním faktury, a to na e-mail </w:t>
      </w:r>
      <w:hyperlink r:id="rId8">
        <w:r w:rsidR="00AC2E2F" w:rsidRPr="00AC2E2F">
          <w:rPr>
            <w:rFonts w:ascii="Times New Roman" w:eastAsia="Times New Roman" w:hAnsi="Times New Roman" w:cs="Times New Roman"/>
            <w:color w:val="000000" w:themeColor="text1"/>
            <w:sz w:val="24"/>
            <w:szCs w:val="24"/>
            <w:u w:val="single"/>
          </w:rPr>
          <w:t>xxxx</w:t>
        </w:r>
      </w:hyperlink>
      <w:r>
        <w:rPr>
          <w:rFonts w:ascii="Times New Roman" w:eastAsia="Times New Roman" w:hAnsi="Times New Roman" w:cs="Times New Roman"/>
          <w:sz w:val="24"/>
          <w:szCs w:val="24"/>
        </w:rPr>
        <w:t>.</w:t>
      </w:r>
    </w:p>
    <w:p w14:paraId="00000062" w14:textId="77777777" w:rsidR="00F14888" w:rsidRDefault="00F14888">
      <w:pPr>
        <w:shd w:val="clear" w:color="auto" w:fill="FFFFFF"/>
        <w:spacing w:after="120" w:line="240" w:lineRule="auto"/>
        <w:ind w:left="360"/>
        <w:jc w:val="both"/>
        <w:rPr>
          <w:rFonts w:ascii="Times New Roman" w:eastAsia="Times New Roman" w:hAnsi="Times New Roman" w:cs="Times New Roman"/>
          <w:sz w:val="24"/>
          <w:szCs w:val="24"/>
        </w:rPr>
      </w:pPr>
    </w:p>
    <w:p w14:paraId="00000063" w14:textId="77777777" w:rsidR="00F14888" w:rsidRDefault="00703243">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b/>
          <w:sz w:val="24"/>
          <w:szCs w:val="24"/>
        </w:rPr>
        <w:tab/>
        <w:t>SANKCE</w:t>
      </w:r>
    </w:p>
    <w:p w14:paraId="00000064"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65" w14:textId="77777777" w:rsidR="00F14888" w:rsidRDefault="00703243">
      <w:pPr>
        <w:numPr>
          <w:ilvl w:val="0"/>
          <w:numId w:val="1"/>
        </w:numPr>
        <w:shd w:val="clear" w:color="auto" w:fill="FFFFFF"/>
        <w:spacing w:after="12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Pro případ porušení povinností Partnera stanovených v článku III. bodu 1 nebo článku VII. této smlouvy, uhradí Partner za každé jednotlivé porušení své povinnosti ČPZP smluvní pokutu ve výši 5 000 Kč (slovy: pět tisíc korun českých).</w:t>
      </w:r>
    </w:p>
    <w:p w14:paraId="00000066" w14:textId="77777777" w:rsidR="00F14888" w:rsidRDefault="00703243">
      <w:pPr>
        <w:numPr>
          <w:ilvl w:val="0"/>
          <w:numId w:val="1"/>
        </w:numPr>
        <w:shd w:val="clear" w:color="auto" w:fill="FFFFFF"/>
        <w:spacing w:after="12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Ustanovením o smluvní pokutě není jakkoli dotčeno právo ČPZP na náhradu škody v plné výši způsobené porušením povinnosti, na kterou se vztahuje povinnost uhradit smluvní pokutu.</w:t>
      </w:r>
    </w:p>
    <w:p w14:paraId="00000067" w14:textId="77777777" w:rsidR="00F14888" w:rsidRDefault="00703243">
      <w:pPr>
        <w:numPr>
          <w:ilvl w:val="0"/>
          <w:numId w:val="1"/>
        </w:num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případě, že ČPZP neuhradí sjednanou odměnu ve lhůtě splatnosti dle článku IV. odst. 3. této smlouvy, zavazuje se ČPZP uhradit Partnerovi úrok z prodlení ve výši 0,05 % z dlužné částky (včetně DPH) za každý den prodlení. </w:t>
      </w:r>
    </w:p>
    <w:p w14:paraId="00000068" w14:textId="77777777" w:rsidR="00F14888" w:rsidRDefault="00703243">
      <w:pPr>
        <w:numPr>
          <w:ilvl w:val="0"/>
          <w:numId w:val="1"/>
        </w:numPr>
        <w:shd w:val="clear" w:color="auto" w:fill="FFFFFF"/>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Smluvní sankce dle této smlouvy jsou splatné patnáctý (15.) den po doručení výzvy k jejímu zaplacení druhé smluvní straně s uvedením shledaného porušení povinností podle této smlouvy (případně po doručení jiného dokladu vyzývajícího k zaplacení pokuty), na účet uvedený v příslušné výzvě. Před uplatněním nároku na smluvní sankci může vyzývající smluvní strana poskytnout druhé smluvní straně lhůtu k nápravě předmětného porušení smluvních povinností, a to i opakovaně. V případě poskytnutí lhůty k nápravě vzniká nárok na úhradu smluvní sankce až okamžikem marného uplynutí takto stanovené lhůty k nápravě.</w:t>
      </w:r>
    </w:p>
    <w:p w14:paraId="00000069"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6A" w14:textId="2A040BFE" w:rsidR="00F14888" w:rsidRDefault="00F14888">
      <w:pPr>
        <w:shd w:val="clear" w:color="auto" w:fill="FFFFFF"/>
        <w:spacing w:line="240" w:lineRule="auto"/>
        <w:jc w:val="both"/>
        <w:rPr>
          <w:rFonts w:ascii="Times New Roman" w:eastAsia="Times New Roman" w:hAnsi="Times New Roman" w:cs="Times New Roman"/>
          <w:sz w:val="24"/>
          <w:szCs w:val="24"/>
        </w:rPr>
      </w:pPr>
    </w:p>
    <w:p w14:paraId="784CEAAF" w14:textId="77777777" w:rsidR="00F54D71" w:rsidRDefault="00F54D71">
      <w:pPr>
        <w:shd w:val="clear" w:color="auto" w:fill="FFFFFF"/>
        <w:spacing w:line="240" w:lineRule="auto"/>
        <w:jc w:val="both"/>
        <w:rPr>
          <w:rFonts w:ascii="Times New Roman" w:eastAsia="Times New Roman" w:hAnsi="Times New Roman" w:cs="Times New Roman"/>
          <w:sz w:val="24"/>
          <w:szCs w:val="24"/>
        </w:rPr>
      </w:pPr>
    </w:p>
    <w:p w14:paraId="50FBD03A" w14:textId="677014B0" w:rsidR="008210C9" w:rsidRDefault="008210C9">
      <w:pPr>
        <w:shd w:val="clear" w:color="auto" w:fill="FFFFFF"/>
        <w:spacing w:line="240" w:lineRule="auto"/>
        <w:jc w:val="both"/>
        <w:rPr>
          <w:rFonts w:ascii="Times New Roman" w:eastAsia="Times New Roman" w:hAnsi="Times New Roman" w:cs="Times New Roman"/>
          <w:sz w:val="24"/>
          <w:szCs w:val="24"/>
        </w:rPr>
      </w:pPr>
    </w:p>
    <w:p w14:paraId="51D6990D" w14:textId="77777777" w:rsidR="008210C9" w:rsidRDefault="008210C9">
      <w:pPr>
        <w:shd w:val="clear" w:color="auto" w:fill="FFFFFF"/>
        <w:spacing w:line="240" w:lineRule="auto"/>
        <w:jc w:val="both"/>
        <w:rPr>
          <w:rFonts w:ascii="Times New Roman" w:eastAsia="Times New Roman" w:hAnsi="Times New Roman" w:cs="Times New Roman"/>
          <w:sz w:val="24"/>
          <w:szCs w:val="24"/>
        </w:rPr>
      </w:pPr>
    </w:p>
    <w:p w14:paraId="0000006B" w14:textId="77777777" w:rsidR="00F14888" w:rsidRDefault="00703243">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VII.</w:t>
      </w:r>
      <w:r>
        <w:rPr>
          <w:rFonts w:ascii="Times New Roman" w:eastAsia="Times New Roman" w:hAnsi="Times New Roman" w:cs="Times New Roman"/>
          <w:b/>
          <w:sz w:val="24"/>
          <w:szCs w:val="24"/>
        </w:rPr>
        <w:tab/>
        <w:t>VÝLUČNOST</w:t>
      </w:r>
    </w:p>
    <w:p w14:paraId="0000006C"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6D" w14:textId="77777777" w:rsidR="00F14888" w:rsidRDefault="00703243">
      <w:pPr>
        <w:numPr>
          <w:ilvl w:val="0"/>
          <w:numId w:val="2"/>
        </w:num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Partner se zavazuje, že po dobu trvání této smlouvy nebude ve městech, v nichž budou na sdílených kolech umístěna loga ČPZP (Pardubice, Hradec Králové, Uherské Hradiště, Zlín, Krnov, Písek), poskytovat tuto službu, tj. umisťování loga či jakékoliv jiné reklamy na sdílená kola, pro žádnou jinou zdravotní pojišťovnu.</w:t>
      </w:r>
    </w:p>
    <w:p w14:paraId="0000006E"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6F" w14:textId="77777777" w:rsidR="00F14888" w:rsidRDefault="00703243">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VIII.</w:t>
      </w:r>
      <w:r>
        <w:rPr>
          <w:rFonts w:ascii="Times New Roman" w:eastAsia="Times New Roman" w:hAnsi="Times New Roman" w:cs="Times New Roman"/>
          <w:b/>
          <w:sz w:val="24"/>
          <w:szCs w:val="24"/>
        </w:rPr>
        <w:tab/>
        <w:t>ZMOCNĚNCI STRAN</w:t>
      </w:r>
    </w:p>
    <w:p w14:paraId="00000070"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71" w14:textId="77777777" w:rsidR="00F14888" w:rsidRDefault="00703243">
      <w:pPr>
        <w:numPr>
          <w:ilvl w:val="0"/>
          <w:numId w:val="13"/>
        </w:num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ČPZP a Partner prohlašují, že pro účely operativní komunikace tímto určují následující osoby, které jsou oprávněné komunikovat jménem smluvních stran ve všech záležitostech týkajících se této smlouvy:</w:t>
      </w:r>
    </w:p>
    <w:p w14:paraId="00000072" w14:textId="0DFC772D" w:rsidR="00F14888" w:rsidRDefault="00703243">
      <w:pPr>
        <w:numPr>
          <w:ilvl w:val="0"/>
          <w:numId w:val="14"/>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ČPZP:</w:t>
      </w:r>
      <w:r>
        <w:rPr>
          <w:rFonts w:ascii="Times New Roman" w:eastAsia="Times New Roman" w:hAnsi="Times New Roman" w:cs="Times New Roman"/>
          <w:color w:val="000000"/>
          <w:sz w:val="24"/>
          <w:szCs w:val="24"/>
        </w:rPr>
        <w:tab/>
      </w:r>
      <w:r w:rsidR="00AC2E2F">
        <w:rPr>
          <w:rFonts w:ascii="Times New Roman" w:eastAsia="Times New Roman" w:hAnsi="Times New Roman" w:cs="Times New Roman"/>
          <w:color w:val="000000"/>
          <w:sz w:val="24"/>
          <w:szCs w:val="24"/>
        </w:rPr>
        <w:t>xxxx</w:t>
      </w:r>
    </w:p>
    <w:p w14:paraId="00000073" w14:textId="7DBBFFC6" w:rsidR="00F14888" w:rsidRDefault="00AC2E2F">
      <w:pPr>
        <w:pBdr>
          <w:top w:val="nil"/>
          <w:left w:val="nil"/>
          <w:bottom w:val="nil"/>
          <w:right w:val="nil"/>
          <w:between w:val="nil"/>
        </w:pBdr>
        <w:shd w:val="clear" w:color="auto" w:fill="FFFFFF"/>
        <w:spacing w:line="24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xxxx</w:t>
      </w:r>
      <w:r w:rsidR="00703243">
        <w:rPr>
          <w:rFonts w:ascii="Times New Roman" w:eastAsia="Times New Roman" w:hAnsi="Times New Roman" w:cs="Times New Roman"/>
          <w:color w:val="000000"/>
          <w:sz w:val="24"/>
          <w:szCs w:val="24"/>
        </w:rPr>
        <w:t xml:space="preserve">  </w:t>
      </w:r>
      <w:r w:rsidR="00703243">
        <w:rPr>
          <w:rFonts w:ascii="Times New Roman" w:eastAsia="Times New Roman" w:hAnsi="Times New Roman" w:cs="Times New Roman"/>
          <w:color w:val="FF0000"/>
          <w:sz w:val="24"/>
          <w:szCs w:val="24"/>
        </w:rPr>
        <w:t xml:space="preserve">                                            </w:t>
      </w:r>
    </w:p>
    <w:p w14:paraId="00000074" w14:textId="76734094" w:rsidR="00F14888" w:rsidRDefault="00703243">
      <w:pPr>
        <w:numPr>
          <w:ilvl w:val="0"/>
          <w:numId w:val="14"/>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Partnera:</w:t>
      </w:r>
      <w:r>
        <w:rPr>
          <w:rFonts w:ascii="Times New Roman" w:eastAsia="Times New Roman" w:hAnsi="Times New Roman" w:cs="Times New Roman"/>
          <w:color w:val="000000"/>
          <w:sz w:val="24"/>
          <w:szCs w:val="24"/>
        </w:rPr>
        <w:tab/>
      </w:r>
      <w:r w:rsidR="00AC2E2F">
        <w:rPr>
          <w:rFonts w:ascii="Times New Roman" w:eastAsia="Times New Roman" w:hAnsi="Times New Roman" w:cs="Times New Roman"/>
          <w:color w:val="000000"/>
          <w:sz w:val="24"/>
          <w:szCs w:val="24"/>
        </w:rPr>
        <w:t>xxxx</w:t>
      </w:r>
    </w:p>
    <w:p w14:paraId="00000075" w14:textId="77777777" w:rsidR="00F14888" w:rsidRDefault="00F14888">
      <w:pPr>
        <w:shd w:val="clear" w:color="auto" w:fill="FFFFFF"/>
        <w:spacing w:line="240" w:lineRule="auto"/>
        <w:ind w:left="2835"/>
        <w:jc w:val="both"/>
        <w:rPr>
          <w:rFonts w:ascii="Times New Roman" w:eastAsia="Times New Roman" w:hAnsi="Times New Roman" w:cs="Times New Roman"/>
          <w:sz w:val="24"/>
          <w:szCs w:val="24"/>
        </w:rPr>
      </w:pPr>
    </w:p>
    <w:p w14:paraId="00000076"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77" w14:textId="77777777" w:rsidR="00F14888" w:rsidRDefault="00703243">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IX.</w:t>
      </w:r>
      <w:r>
        <w:rPr>
          <w:rFonts w:ascii="Times New Roman" w:eastAsia="Times New Roman" w:hAnsi="Times New Roman" w:cs="Times New Roman"/>
          <w:b/>
          <w:sz w:val="24"/>
          <w:szCs w:val="24"/>
        </w:rPr>
        <w:tab/>
        <w:t>DALŠÍ ZÁVAZKY SMLUVNÍCH STRAN</w:t>
      </w:r>
    </w:p>
    <w:p w14:paraId="00000078"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79" w14:textId="77777777" w:rsidR="00F14888" w:rsidRDefault="00703243">
      <w:pPr>
        <w:numPr>
          <w:ilvl w:val="0"/>
          <w:numId w:val="5"/>
        </w:numPr>
        <w:shd w:val="clear" w:color="auto" w:fill="FFFFFF"/>
        <w:spacing w:after="120" w:line="240" w:lineRule="auto"/>
        <w:ind w:left="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Při poskytování služeb v rozsahu uvedeném v článku III. bodu 1. této smlouvy smluvní strany sjednaly, že na žádost kterékoliv z nich se bude konat jednání týkající se průběhu a realizace jednotlivých činností a dalších záležitostí souvisejících s touto smlouvou. Na těchto jednáních budou také ze strany ČPZP udělovány souhlasy vyžadované dle této smlouvy.</w:t>
      </w:r>
    </w:p>
    <w:p w14:paraId="0000007A" w14:textId="77777777" w:rsidR="00F14888" w:rsidRDefault="00703243">
      <w:pPr>
        <w:numPr>
          <w:ilvl w:val="0"/>
          <w:numId w:val="5"/>
        </w:numPr>
        <w:shd w:val="clear" w:color="auto" w:fill="FFFFFF"/>
        <w:spacing w:after="120" w:line="240" w:lineRule="auto"/>
        <w:ind w:left="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Veškeré dokumenty, sdělení či jiné formy komunikace, ve kterých bude druhou smluvní stranou této smlouvy použito logo či jméno smluvní strany, musí být předem touto stranou schváleny tak, aby nebyla poškozena její dobrá pověst, aby nedošlo k porušení autorských a jiných práv a aby takové použití bylo vždy v souladu s oprávněnými zájmy smluvních stran.</w:t>
      </w:r>
    </w:p>
    <w:p w14:paraId="0000007B" w14:textId="77777777" w:rsidR="00F14888" w:rsidRDefault="00703243">
      <w:pPr>
        <w:numPr>
          <w:ilvl w:val="0"/>
          <w:numId w:val="5"/>
        </w:numPr>
        <w:shd w:val="clear" w:color="auto" w:fill="FFFFFF"/>
        <w:spacing w:after="120" w:line="240" w:lineRule="auto"/>
        <w:ind w:left="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Smluvní strany se zavazují, že budou postupovat v souladu s oprávněnými zájmy druhé smluvní strany a že uskuteční veškeré právní jednání, která se ukážou být nezbytná pro poskytování služeb upravených touto smlouvou a pro dosažení jejího účelu. Závazek součinnosti se vztahuje pouze na taková jednání, která přispějí či mají přispět k dosažení účelu této smlouvy.</w:t>
      </w:r>
    </w:p>
    <w:p w14:paraId="0000007C" w14:textId="77777777" w:rsidR="00F14888" w:rsidRDefault="00703243">
      <w:pPr>
        <w:numPr>
          <w:ilvl w:val="0"/>
          <w:numId w:val="5"/>
        </w:numPr>
        <w:shd w:val="clear" w:color="auto" w:fill="FFFFFF"/>
        <w:spacing w:after="120" w:line="240" w:lineRule="auto"/>
        <w:ind w:left="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Smluvní strany si poskytnou veškeré informace, které se v souvislosti s plněním předmětu této smlouvy ukážou jako vhodné či nezbytné.</w:t>
      </w:r>
    </w:p>
    <w:p w14:paraId="0000007D" w14:textId="77777777" w:rsidR="00F14888" w:rsidRDefault="00703243">
      <w:pPr>
        <w:numPr>
          <w:ilvl w:val="0"/>
          <w:numId w:val="5"/>
        </w:numPr>
        <w:shd w:val="clear" w:color="auto" w:fill="FFFFFF"/>
        <w:spacing w:after="120" w:line="240" w:lineRule="auto"/>
        <w:ind w:left="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Smluvní strany si poskytnou veškeré dokumenty, jež se v souvislosti s touto smlouvou jeví jako nezbytné či vhodné a jež by mohly jakkoli ovlivnit plnění povinností smluvních stran dle této smlouvy.</w:t>
      </w:r>
    </w:p>
    <w:p w14:paraId="0000007E"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7F" w14:textId="77777777" w:rsidR="00F14888" w:rsidRDefault="00F14888">
      <w:pPr>
        <w:shd w:val="clear" w:color="auto" w:fill="FFFFFF"/>
        <w:spacing w:line="240" w:lineRule="auto"/>
        <w:ind w:left="90"/>
        <w:jc w:val="both"/>
        <w:rPr>
          <w:rFonts w:ascii="Times New Roman" w:eastAsia="Times New Roman" w:hAnsi="Times New Roman" w:cs="Times New Roman"/>
          <w:sz w:val="24"/>
          <w:szCs w:val="24"/>
        </w:rPr>
      </w:pPr>
    </w:p>
    <w:p w14:paraId="00000080" w14:textId="77777777" w:rsidR="00F14888" w:rsidRDefault="00703243">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ab/>
        <w:t>DOBA TRVÁNÍ SMLOUVY</w:t>
      </w:r>
    </w:p>
    <w:p w14:paraId="00000081"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82" w14:textId="77777777" w:rsidR="00F14888" w:rsidRDefault="00703243">
      <w:pPr>
        <w:numPr>
          <w:ilvl w:val="0"/>
          <w:numId w:val="10"/>
        </w:numPr>
        <w:shd w:val="clear" w:color="auto" w:fill="FFFFFF"/>
        <w:spacing w:after="120" w:line="240" w:lineRule="auto"/>
        <w:ind w:left="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Tato smlouva se uzavírá na dobu určitou, a to od 01. 07. 2021 do 31. 10. 2021.</w:t>
      </w:r>
    </w:p>
    <w:p w14:paraId="00000083" w14:textId="77777777" w:rsidR="00F14888" w:rsidRDefault="00703243">
      <w:pPr>
        <w:numPr>
          <w:ilvl w:val="0"/>
          <w:numId w:val="10"/>
        </w:numPr>
        <w:shd w:val="clear" w:color="auto" w:fill="FFFFFF"/>
        <w:spacing w:after="120" w:line="240" w:lineRule="auto"/>
        <w:ind w:left="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Tato smlouva nabývá platnosti dnem jejího podpisu oběma smluvními stranami, účinnosti pak nabývá dnem jejího uveřejnění prostřednictvím Registru smluv. Smluvní strany výslovně souhlasí s uveřejněním této smlouvy v jejím plném rozsahu včetně příloh </w:t>
      </w:r>
      <w:r>
        <w:rPr>
          <w:rFonts w:ascii="Times New Roman" w:eastAsia="Times New Roman" w:hAnsi="Times New Roman" w:cs="Times New Roman"/>
          <w:sz w:val="24"/>
          <w:szCs w:val="24"/>
        </w:rPr>
        <w:lastRenderedPageBreak/>
        <w:t>a dodatků v Registru smluv. Plněním povinnosti uveřejnit tuto smlouvu podle zákona č. 340/2015 Sb., o Registru smluv, ve znění pozdějších předpisů, je pověřena ČPZP.</w:t>
      </w:r>
    </w:p>
    <w:p w14:paraId="00000084" w14:textId="77777777" w:rsidR="00F14888" w:rsidRDefault="00703243">
      <w:pPr>
        <w:numPr>
          <w:ilvl w:val="0"/>
          <w:numId w:val="10"/>
        </w:numPr>
        <w:shd w:val="clear" w:color="auto" w:fill="FFFFFF"/>
        <w:spacing w:after="120" w:line="240" w:lineRule="auto"/>
        <w:ind w:left="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Závazek založený touto smlouvou může být ukončen písemnou dohodou obou smluvních stran nebo výpovědí kteroukoliv ze stran, a to s výpovědní dobou 1 měsíc od doručení výpovědi druhé straně, přičemž tato počne běžet prvního dne měsíce následujícího po doručení výpovědi druhé smluvní straně. V případě, že druhá smluvní strana výpověď nepřevezme či doručení výpovědi zmaří, má se za to, že doručeno bylo třetím pracovním dnem po odevzdání výpovědi k poštovní přepravě v podobě doporučeného dopisu, a to na poslední známou adresu příslušné smluvní strany. V případě ukončení smlouvy písemnou dohodou vypořádají smluvní strany vzájemné nároky (např. úhrada jen části odměny, apod.) v předmětné dohodě. V případě ukončení smlouvy výpovědí mají smluvní strany nárok na poměrnou část vzájemného plnění (například i na poměrnou část odměny), která by připadala na časový úsek, po který smlouva skutečně trvala.</w:t>
      </w:r>
    </w:p>
    <w:p w14:paraId="00000085" w14:textId="77777777" w:rsidR="00F14888" w:rsidRDefault="00703243">
      <w:pPr>
        <w:numPr>
          <w:ilvl w:val="0"/>
          <w:numId w:val="10"/>
        </w:numPr>
        <w:shd w:val="clear" w:color="auto" w:fill="FFFFFF"/>
        <w:spacing w:after="120" w:line="240" w:lineRule="auto"/>
        <w:ind w:left="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Smluvní strany mohou rovněž od smlouvy odstoupit, a to pro podstatné porušení smlouvy druhou smluvní stranou.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86" w14:textId="77777777" w:rsidR="00F14888" w:rsidRDefault="00703243">
      <w:pPr>
        <w:shd w:val="clear" w:color="auto" w:fill="FFFFFF"/>
        <w:spacing w:after="120" w:line="240" w:lineRule="auto"/>
        <w:ind w:left="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p>
    <w:p w14:paraId="00000087" w14:textId="77777777" w:rsidR="00F14888" w:rsidRDefault="00703243">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XI.</w:t>
      </w:r>
      <w:r>
        <w:rPr>
          <w:rFonts w:ascii="Times New Roman" w:eastAsia="Times New Roman" w:hAnsi="Times New Roman" w:cs="Times New Roman"/>
          <w:b/>
          <w:sz w:val="24"/>
          <w:szCs w:val="24"/>
        </w:rPr>
        <w:tab/>
        <w:t>ZÁVĚREČNÁ USTANOVENÍ</w:t>
      </w:r>
    </w:p>
    <w:p w14:paraId="00000088" w14:textId="77777777" w:rsidR="00F14888" w:rsidRDefault="00F14888">
      <w:pPr>
        <w:shd w:val="clear" w:color="auto" w:fill="FFFFFF"/>
        <w:spacing w:line="240" w:lineRule="auto"/>
        <w:jc w:val="both"/>
        <w:rPr>
          <w:rFonts w:ascii="Times New Roman" w:eastAsia="Times New Roman" w:hAnsi="Times New Roman" w:cs="Times New Roman"/>
          <w:sz w:val="24"/>
          <w:szCs w:val="24"/>
        </w:rPr>
      </w:pPr>
    </w:p>
    <w:p w14:paraId="00000089" w14:textId="77777777" w:rsidR="00F14888" w:rsidRDefault="00703243">
      <w:pPr>
        <w:keepNext/>
        <w:keepLines/>
        <w:numPr>
          <w:ilvl w:val="0"/>
          <w:numId w:val="6"/>
        </w:numPr>
        <w:shd w:val="clear" w:color="auto" w:fill="FFFFFF"/>
        <w:spacing w:after="120" w:line="240" w:lineRule="auto"/>
        <w:ind w:left="357"/>
        <w:jc w:val="both"/>
        <w:rPr>
          <w:rFonts w:ascii="Times New Roman" w:eastAsia="Times New Roman" w:hAnsi="Times New Roman" w:cs="Times New Roman"/>
        </w:rPr>
      </w:pPr>
      <w:r>
        <w:rPr>
          <w:rFonts w:ascii="Times New Roman" w:eastAsia="Times New Roman" w:hAnsi="Times New Roman" w:cs="Times New Roman"/>
          <w:sz w:val="24"/>
          <w:szCs w:val="24"/>
        </w:rPr>
        <w:t>Právní vztahy touto smlouvou výslovně neupravené se řídí příslušnými ustanoveními zákona č. 89/2012 Sb., občanský zákoník, ve znění pozdějších předpisů.</w:t>
      </w:r>
    </w:p>
    <w:p w14:paraId="0000008A" w14:textId="77777777" w:rsidR="00F14888" w:rsidRDefault="00703243">
      <w:pPr>
        <w:numPr>
          <w:ilvl w:val="0"/>
          <w:numId w:val="6"/>
        </w:numPr>
        <w:shd w:val="clear" w:color="auto" w:fill="FFFFFF"/>
        <w:spacing w:after="120" w:line="240" w:lineRule="auto"/>
        <w:ind w:left="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V případě, že jakékoliv ujednání této smlouvy je nebo se stane neplatným či nevymahatelným, nebude to mít vliv na platnost a vymahatelnost ostatních ustanovení této smlouvy a strany se zavazují v mezích svých možností nahradit takovéto ujednání novým, platným a vymahatelným, jehož předmět bude nejlépe odpovídat předmětu a ekonomickému účelu původního ujednání.</w:t>
      </w:r>
    </w:p>
    <w:p w14:paraId="0000008B" w14:textId="77777777" w:rsidR="00F14888" w:rsidRDefault="00703243">
      <w:pPr>
        <w:numPr>
          <w:ilvl w:val="0"/>
          <w:numId w:val="6"/>
        </w:numPr>
        <w:shd w:val="clear" w:color="auto" w:fill="FFFFFF"/>
        <w:spacing w:after="120" w:line="240" w:lineRule="auto"/>
        <w:ind w:left="35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Tato smlouva tvoří úplnou dohodu mezi smluvními stranami v záležitostech touto smlouvou upravených. Jakékoliv změny nebo dodatky k této smlouvě musí být učiněny písemnou formou.</w:t>
      </w:r>
    </w:p>
    <w:p w14:paraId="0000008C" w14:textId="77777777" w:rsidR="00F14888" w:rsidRDefault="00703243">
      <w:pPr>
        <w:numPr>
          <w:ilvl w:val="0"/>
          <w:numId w:val="6"/>
        </w:numPr>
        <w:shd w:val="clear" w:color="auto" w:fill="FFFFFF"/>
        <w:spacing w:after="120" w:line="240" w:lineRule="auto"/>
        <w:ind w:left="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smlouva je vyhotovena v elektronické podobě a podepsána smluvními stranami elektronicky.</w:t>
      </w:r>
    </w:p>
    <w:p w14:paraId="0000008D" w14:textId="77777777" w:rsidR="00F14888" w:rsidRDefault="00703243">
      <w:pPr>
        <w:numPr>
          <w:ilvl w:val="0"/>
          <w:numId w:val="6"/>
        </w:numPr>
        <w:shd w:val="clear" w:color="auto" w:fill="FFFFFF"/>
        <w:spacing w:after="120" w:line="240" w:lineRule="auto"/>
        <w:ind w:left="357"/>
        <w:jc w:val="both"/>
        <w:rPr>
          <w:rFonts w:ascii="Times New Roman" w:eastAsia="Times New Roman" w:hAnsi="Times New Roman" w:cs="Times New Roman"/>
          <w:sz w:val="20"/>
          <w:szCs w:val="20"/>
        </w:rPr>
        <w:sectPr w:rsidR="00F14888">
          <w:pgSz w:w="11909" w:h="16834"/>
          <w:pgMar w:top="1440" w:right="1440" w:bottom="1440" w:left="1440" w:header="720" w:footer="720" w:gutter="0"/>
          <w:pgNumType w:start="1"/>
          <w:cols w:space="708"/>
        </w:sectPr>
      </w:pPr>
      <w:r>
        <w:rPr>
          <w:rFonts w:ascii="Times New Roman" w:eastAsia="Times New Roman" w:hAnsi="Times New Roman" w:cs="Times New Roman"/>
          <w:sz w:val="24"/>
          <w:szCs w:val="24"/>
        </w:rPr>
        <w:t>Smluvní strany prohlašují, že si tuto smlouvu přečetly, a že byla ujednána po vzájemném projednání podle jejich svobodné vůle, určitě, vážně a srozumitelně, nikoliv v tísni za nápadně nevýhodných podmínek.</w:t>
      </w:r>
    </w:p>
    <w:p w14:paraId="0000008E" w14:textId="77777777" w:rsidR="00F14888" w:rsidRDefault="00F14888">
      <w:pPr>
        <w:shd w:val="clear" w:color="auto" w:fill="FFFFFF"/>
        <w:spacing w:line="240" w:lineRule="auto"/>
        <w:ind w:right="-360"/>
        <w:jc w:val="both"/>
        <w:rPr>
          <w:rFonts w:ascii="Times New Roman" w:eastAsia="Times New Roman" w:hAnsi="Times New Roman" w:cs="Times New Roman"/>
          <w:b/>
          <w:sz w:val="24"/>
          <w:szCs w:val="24"/>
          <w:highlight w:val="white"/>
        </w:rPr>
      </w:pPr>
    </w:p>
    <w:p w14:paraId="0000008F" w14:textId="77777777" w:rsidR="00F14888" w:rsidRDefault="00F14888">
      <w:pPr>
        <w:shd w:val="clear" w:color="auto" w:fill="FFFFFF"/>
        <w:spacing w:line="240" w:lineRule="auto"/>
        <w:ind w:right="-360"/>
        <w:jc w:val="both"/>
        <w:rPr>
          <w:rFonts w:ascii="Times New Roman" w:eastAsia="Times New Roman" w:hAnsi="Times New Roman" w:cs="Times New Roman"/>
          <w:b/>
          <w:sz w:val="24"/>
          <w:szCs w:val="24"/>
          <w:highlight w:val="white"/>
        </w:rPr>
      </w:pPr>
    </w:p>
    <w:p w14:paraId="00000091" w14:textId="12BAA528" w:rsidR="00F14888" w:rsidRPr="004014B7" w:rsidRDefault="00703243" w:rsidP="004014B7">
      <w:pPr>
        <w:shd w:val="clear" w:color="auto" w:fill="FFFFFF"/>
        <w:spacing w:line="240" w:lineRule="auto"/>
        <w:ind w:right="-36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ČPZP:</w:t>
      </w:r>
      <w:r>
        <w:rPr>
          <w:rFonts w:ascii="Times New Roman" w:eastAsia="Times New Roman" w:hAnsi="Times New Roman" w:cs="Times New Roman"/>
          <w:b/>
          <w:sz w:val="24"/>
          <w:szCs w:val="24"/>
          <w:highlight w:val="white"/>
        </w:rPr>
        <w:tab/>
      </w:r>
      <w:r>
        <w:rPr>
          <w:rFonts w:ascii="Times New Roman" w:eastAsia="Times New Roman" w:hAnsi="Times New Roman" w:cs="Times New Roman"/>
          <w:b/>
          <w:sz w:val="24"/>
          <w:szCs w:val="24"/>
          <w:highlight w:val="white"/>
        </w:rPr>
        <w:tab/>
      </w:r>
      <w:r>
        <w:rPr>
          <w:rFonts w:ascii="Times New Roman" w:eastAsia="Times New Roman" w:hAnsi="Times New Roman" w:cs="Times New Roman"/>
          <w:b/>
          <w:sz w:val="24"/>
          <w:szCs w:val="24"/>
          <w:highlight w:val="white"/>
        </w:rPr>
        <w:tab/>
      </w:r>
      <w:r>
        <w:rPr>
          <w:rFonts w:ascii="Times New Roman" w:eastAsia="Times New Roman" w:hAnsi="Times New Roman" w:cs="Times New Roman"/>
          <w:b/>
          <w:sz w:val="24"/>
          <w:szCs w:val="24"/>
          <w:highlight w:val="white"/>
        </w:rPr>
        <w:tab/>
      </w:r>
      <w:r>
        <w:rPr>
          <w:rFonts w:ascii="Times New Roman" w:eastAsia="Times New Roman" w:hAnsi="Times New Roman" w:cs="Times New Roman"/>
          <w:b/>
          <w:sz w:val="24"/>
          <w:szCs w:val="24"/>
          <w:highlight w:val="white"/>
        </w:rPr>
        <w:tab/>
      </w:r>
      <w:r>
        <w:rPr>
          <w:rFonts w:ascii="Times New Roman" w:eastAsia="Times New Roman" w:hAnsi="Times New Roman" w:cs="Times New Roman"/>
          <w:b/>
          <w:sz w:val="24"/>
          <w:szCs w:val="24"/>
          <w:highlight w:val="white"/>
        </w:rPr>
        <w:tab/>
      </w:r>
      <w:r w:rsidR="00AC2E2F">
        <w:rPr>
          <w:rFonts w:ascii="Times New Roman" w:eastAsia="Times New Roman" w:hAnsi="Times New Roman" w:cs="Times New Roman"/>
          <w:b/>
          <w:sz w:val="24"/>
          <w:szCs w:val="24"/>
          <w:highlight w:val="white"/>
        </w:rPr>
        <w:tab/>
      </w:r>
      <w:r>
        <w:rPr>
          <w:rFonts w:ascii="Times New Roman" w:eastAsia="Times New Roman" w:hAnsi="Times New Roman" w:cs="Times New Roman"/>
          <w:b/>
          <w:sz w:val="24"/>
          <w:szCs w:val="24"/>
          <w:highlight w:val="white"/>
        </w:rPr>
        <w:t>Partner:</w:t>
      </w:r>
      <w:r w:rsidR="004014B7">
        <w:rPr>
          <w:rFonts w:ascii="Times New Roman" w:eastAsia="Times New Roman" w:hAnsi="Times New Roman" w:cs="Times New Roman"/>
          <w:sz w:val="24"/>
          <w:szCs w:val="24"/>
        </w:rPr>
        <w:tab/>
      </w:r>
      <w:r w:rsidR="004014B7">
        <w:rPr>
          <w:rFonts w:ascii="Times New Roman" w:eastAsia="Times New Roman" w:hAnsi="Times New Roman" w:cs="Times New Roman"/>
          <w:sz w:val="24"/>
          <w:szCs w:val="24"/>
        </w:rPr>
        <w:tab/>
      </w:r>
      <w:r w:rsidR="004014B7">
        <w:rPr>
          <w:rFonts w:ascii="Times New Roman" w:eastAsia="Times New Roman" w:hAnsi="Times New Roman" w:cs="Times New Roman"/>
          <w:sz w:val="24"/>
          <w:szCs w:val="24"/>
        </w:rPr>
        <w:tab/>
      </w:r>
      <w:r w:rsidR="00AC2E2F">
        <w:rPr>
          <w:rFonts w:ascii="Times New Roman" w:eastAsia="Times New Roman" w:hAnsi="Times New Roman" w:cs="Times New Roman"/>
          <w:sz w:val="24"/>
          <w:szCs w:val="24"/>
        </w:rPr>
        <w:tab/>
      </w:r>
    </w:p>
    <w:p w14:paraId="00000092" w14:textId="77777777" w:rsidR="00F14888" w:rsidRDefault="00F14888">
      <w:pPr>
        <w:tabs>
          <w:tab w:val="left" w:pos="4820"/>
        </w:tabs>
        <w:rPr>
          <w:rFonts w:ascii="Times New Roman" w:eastAsia="Times New Roman" w:hAnsi="Times New Roman" w:cs="Times New Roman"/>
          <w:sz w:val="24"/>
          <w:szCs w:val="24"/>
        </w:rPr>
      </w:pPr>
    </w:p>
    <w:p w14:paraId="00000093" w14:textId="77777777" w:rsidR="00F14888" w:rsidRDefault="00F14888">
      <w:pPr>
        <w:tabs>
          <w:tab w:val="left" w:pos="4820"/>
        </w:tabs>
        <w:rPr>
          <w:rFonts w:ascii="Times New Roman" w:eastAsia="Times New Roman" w:hAnsi="Times New Roman" w:cs="Times New Roman"/>
          <w:sz w:val="24"/>
          <w:szCs w:val="24"/>
        </w:rPr>
      </w:pPr>
      <w:bookmarkStart w:id="1" w:name="_heading=h.gjdgxs" w:colFirst="0" w:colLast="0"/>
      <w:bookmarkEnd w:id="1"/>
    </w:p>
    <w:p w14:paraId="00000095" w14:textId="3E28877B" w:rsidR="00F14888" w:rsidRDefault="00F14888">
      <w:pPr>
        <w:tabs>
          <w:tab w:val="left" w:pos="4820"/>
        </w:tabs>
        <w:rPr>
          <w:rFonts w:ascii="Times New Roman" w:eastAsia="Times New Roman" w:hAnsi="Times New Roman" w:cs="Times New Roman"/>
          <w:sz w:val="24"/>
          <w:szCs w:val="24"/>
        </w:rPr>
      </w:pPr>
    </w:p>
    <w:p w14:paraId="00000096" w14:textId="77777777" w:rsidR="00F14888" w:rsidRDefault="00703243">
      <w:pPr>
        <w:tabs>
          <w:tab w:val="left" w:pos="4820"/>
        </w:tab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w:t>
      </w:r>
    </w:p>
    <w:p w14:paraId="00000097" w14:textId="2EEF287E" w:rsidR="00F14888" w:rsidRDefault="00703243">
      <w:pPr>
        <w:tabs>
          <w:tab w:val="right" w:pos="2268"/>
          <w:tab w:val="left" w:pos="48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JUDr. Petr Vaněk</w:t>
      </w:r>
      <w:r>
        <w:rPr>
          <w:rFonts w:ascii="Times New Roman" w:eastAsia="Times New Roman" w:hAnsi="Times New Roman" w:cs="Times New Roman"/>
          <w:sz w:val="24"/>
          <w:szCs w:val="24"/>
        </w:rPr>
        <w:tab/>
        <w:t xml:space="preserve">  Ing. Petr Horký a </w:t>
      </w:r>
      <w:sdt>
        <w:sdtPr>
          <w:tag w:val="goog_rdk_15"/>
          <w:id w:val="1175077484"/>
        </w:sdtPr>
        <w:sdtEndPr/>
        <w:sdtContent>
          <w:r>
            <w:rPr>
              <w:rFonts w:ascii="Times New Roman" w:eastAsia="Times New Roman" w:hAnsi="Times New Roman" w:cs="Times New Roman"/>
              <w:sz w:val="24"/>
              <w:szCs w:val="24"/>
            </w:rPr>
            <w:t>Tomáš Karpov</w:t>
          </w:r>
        </w:sdtContent>
      </w:sdt>
      <w:r>
        <w:rPr>
          <w:rFonts w:ascii="Times New Roman" w:eastAsia="Times New Roman" w:hAnsi="Times New Roman" w:cs="Times New Roman"/>
          <w:sz w:val="24"/>
          <w:szCs w:val="24"/>
        </w:rPr>
        <w:t xml:space="preserve"> </w:t>
      </w:r>
    </w:p>
    <w:p w14:paraId="00000098" w14:textId="77777777" w:rsidR="00F14888" w:rsidRDefault="00703243">
      <w:pPr>
        <w:tabs>
          <w:tab w:val="left" w:pos="48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generální ředitel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jednatelé</w:t>
      </w:r>
    </w:p>
    <w:p w14:paraId="00000099" w14:textId="77777777" w:rsidR="00F14888" w:rsidRDefault="00703243">
      <w:pPr>
        <w:keepNext/>
        <w:keepLines/>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Česká průmyslová zdravotní pojišťovna</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nextbike Czech Republic s.r.o.</w:t>
      </w:r>
    </w:p>
    <w:p w14:paraId="57E4BEEC" w14:textId="77777777" w:rsidR="004014B7" w:rsidRDefault="004014B7">
      <w:pPr>
        <w:tabs>
          <w:tab w:val="left" w:pos="4820"/>
        </w:tabs>
        <w:rPr>
          <w:rFonts w:ascii="Times New Roman" w:eastAsia="Times New Roman" w:hAnsi="Times New Roman" w:cs="Times New Roman"/>
          <w:sz w:val="24"/>
          <w:szCs w:val="24"/>
        </w:rPr>
      </w:pPr>
    </w:p>
    <w:p w14:paraId="0000009A" w14:textId="0C76F008" w:rsidR="00F14888" w:rsidRDefault="004014B7">
      <w:pPr>
        <w:tabs>
          <w:tab w:val="left" w:pos="4820"/>
        </w:tabs>
        <w:rPr>
          <w:rFonts w:ascii="Times New Roman" w:eastAsia="Times New Roman" w:hAnsi="Times New Roman" w:cs="Times New Roman"/>
          <w:sz w:val="24"/>
          <w:szCs w:val="24"/>
        </w:rPr>
      </w:pPr>
      <w:r>
        <w:rPr>
          <w:rFonts w:ascii="Times New Roman" w:eastAsia="Times New Roman" w:hAnsi="Times New Roman" w:cs="Times New Roman"/>
          <w:sz w:val="24"/>
          <w:szCs w:val="24"/>
        </w:rPr>
        <w:t>Podepsáno dne: 22.6.2021</w:t>
      </w:r>
      <w:r>
        <w:rPr>
          <w:rFonts w:ascii="Times New Roman" w:eastAsia="Times New Roman" w:hAnsi="Times New Roman" w:cs="Times New Roman"/>
          <w:sz w:val="24"/>
          <w:szCs w:val="24"/>
        </w:rPr>
        <w:tab/>
        <w:t>16.6.2021</w:t>
      </w:r>
      <w:r>
        <w:rPr>
          <w:rFonts w:ascii="Times New Roman" w:eastAsia="Times New Roman" w:hAnsi="Times New Roman" w:cs="Times New Roman"/>
          <w:sz w:val="24"/>
          <w:szCs w:val="24"/>
        </w:rPr>
        <w:tab/>
        <w:t>17.6.2021</w:t>
      </w:r>
    </w:p>
    <w:sectPr w:rsidR="00F14888">
      <w:type w:val="continuous"/>
      <w:pgSz w:w="11909" w:h="16834"/>
      <w:pgMar w:top="1440" w:right="1800" w:bottom="1440" w:left="1800" w:header="454" w:footer="62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3FD1"/>
    <w:multiLevelType w:val="multilevel"/>
    <w:tmpl w:val="D0C46C36"/>
    <w:lvl w:ilvl="0">
      <w:start w:val="1"/>
      <w:numFmt w:val="decimal"/>
      <w:lvlText w:val="%1."/>
      <w:lvlJc w:val="left"/>
      <w:pPr>
        <w:ind w:left="360"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080" w:hanging="360"/>
      </w:pPr>
      <w:rPr>
        <w:vertAlign w:val="baseline"/>
      </w:rPr>
    </w:lvl>
    <w:lvl w:ilvl="2">
      <w:start w:val="1"/>
      <w:numFmt w:val="lowerRoman"/>
      <w:lvlText w:val="%1.%2.%3."/>
      <w:lvlJc w:val="right"/>
      <w:pPr>
        <w:ind w:left="1800" w:hanging="180"/>
      </w:pPr>
      <w:rPr>
        <w:vertAlign w:val="baseline"/>
      </w:rPr>
    </w:lvl>
    <w:lvl w:ilvl="3">
      <w:start w:val="1"/>
      <w:numFmt w:val="decimal"/>
      <w:lvlText w:val="%1.%2.%3.%4."/>
      <w:lvlJc w:val="left"/>
      <w:pPr>
        <w:ind w:left="2520" w:hanging="360"/>
      </w:pPr>
      <w:rPr>
        <w:vertAlign w:val="baseline"/>
      </w:rPr>
    </w:lvl>
    <w:lvl w:ilvl="4">
      <w:start w:val="1"/>
      <w:numFmt w:val="lowerLetter"/>
      <w:lvlText w:val="%1.%2.%3.%4.%5."/>
      <w:lvlJc w:val="left"/>
      <w:pPr>
        <w:ind w:left="3240" w:hanging="360"/>
      </w:pPr>
      <w:rPr>
        <w:vertAlign w:val="baseline"/>
      </w:rPr>
    </w:lvl>
    <w:lvl w:ilvl="5">
      <w:start w:val="1"/>
      <w:numFmt w:val="lowerRoman"/>
      <w:lvlText w:val="%1.%2.%3.%4.%5.%6."/>
      <w:lvlJc w:val="right"/>
      <w:pPr>
        <w:ind w:left="3960" w:hanging="180"/>
      </w:pPr>
      <w:rPr>
        <w:vertAlign w:val="baseline"/>
      </w:rPr>
    </w:lvl>
    <w:lvl w:ilvl="6">
      <w:start w:val="1"/>
      <w:numFmt w:val="decimal"/>
      <w:lvlText w:val="%1.%2.%3.%4.%5.%6.%7."/>
      <w:lvlJc w:val="left"/>
      <w:pPr>
        <w:ind w:left="4680" w:hanging="360"/>
      </w:pPr>
      <w:rPr>
        <w:vertAlign w:val="baseline"/>
      </w:rPr>
    </w:lvl>
    <w:lvl w:ilvl="7">
      <w:start w:val="1"/>
      <w:numFmt w:val="lowerLetter"/>
      <w:lvlText w:val="%1.%2.%3.%4.%5.%6.%7.%8."/>
      <w:lvlJc w:val="left"/>
      <w:pPr>
        <w:ind w:left="5400" w:hanging="360"/>
      </w:pPr>
      <w:rPr>
        <w:vertAlign w:val="baseline"/>
      </w:rPr>
    </w:lvl>
    <w:lvl w:ilvl="8">
      <w:start w:val="1"/>
      <w:numFmt w:val="lowerRoman"/>
      <w:lvlText w:val="%1.%2.%3.%4.%5.%6.%7.%8.%9."/>
      <w:lvlJc w:val="right"/>
      <w:pPr>
        <w:ind w:left="6120" w:hanging="180"/>
      </w:pPr>
      <w:rPr>
        <w:vertAlign w:val="baseline"/>
      </w:rPr>
    </w:lvl>
  </w:abstractNum>
  <w:abstractNum w:abstractNumId="1" w15:restartNumberingAfterBreak="0">
    <w:nsid w:val="1DF74E4F"/>
    <w:multiLevelType w:val="multilevel"/>
    <w:tmpl w:val="E80CB44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1.%2.%3."/>
      <w:lvlJc w:val="right"/>
      <w:pPr>
        <w:ind w:left="1800" w:hanging="180"/>
      </w:pPr>
      <w:rPr>
        <w:vertAlign w:val="baseline"/>
      </w:rPr>
    </w:lvl>
    <w:lvl w:ilvl="3">
      <w:start w:val="1"/>
      <w:numFmt w:val="decimal"/>
      <w:lvlText w:val="%1.%2.%3.%4."/>
      <w:lvlJc w:val="left"/>
      <w:pPr>
        <w:ind w:left="2520" w:hanging="360"/>
      </w:pPr>
      <w:rPr>
        <w:vertAlign w:val="baseline"/>
      </w:rPr>
    </w:lvl>
    <w:lvl w:ilvl="4">
      <w:start w:val="1"/>
      <w:numFmt w:val="lowerLetter"/>
      <w:lvlText w:val="%1.%2.%3.%4.%5."/>
      <w:lvlJc w:val="left"/>
      <w:pPr>
        <w:ind w:left="3240" w:hanging="360"/>
      </w:pPr>
      <w:rPr>
        <w:vertAlign w:val="baseline"/>
      </w:rPr>
    </w:lvl>
    <w:lvl w:ilvl="5">
      <w:start w:val="1"/>
      <w:numFmt w:val="lowerRoman"/>
      <w:lvlText w:val="%1.%2.%3.%4.%5.%6."/>
      <w:lvlJc w:val="right"/>
      <w:pPr>
        <w:ind w:left="3960" w:hanging="180"/>
      </w:pPr>
      <w:rPr>
        <w:vertAlign w:val="baseline"/>
      </w:rPr>
    </w:lvl>
    <w:lvl w:ilvl="6">
      <w:start w:val="1"/>
      <w:numFmt w:val="decimal"/>
      <w:lvlText w:val="%1.%2.%3.%4.%5.%6.%7."/>
      <w:lvlJc w:val="left"/>
      <w:pPr>
        <w:ind w:left="4680" w:hanging="360"/>
      </w:pPr>
      <w:rPr>
        <w:vertAlign w:val="baseline"/>
      </w:rPr>
    </w:lvl>
    <w:lvl w:ilvl="7">
      <w:start w:val="1"/>
      <w:numFmt w:val="lowerLetter"/>
      <w:lvlText w:val="%1.%2.%3.%4.%5.%6.%7.%8."/>
      <w:lvlJc w:val="left"/>
      <w:pPr>
        <w:ind w:left="5400" w:hanging="360"/>
      </w:pPr>
      <w:rPr>
        <w:vertAlign w:val="baseline"/>
      </w:rPr>
    </w:lvl>
    <w:lvl w:ilvl="8">
      <w:start w:val="1"/>
      <w:numFmt w:val="lowerRoman"/>
      <w:lvlText w:val="%1.%2.%3.%4.%5.%6.%7.%8.%9."/>
      <w:lvlJc w:val="right"/>
      <w:pPr>
        <w:ind w:left="6120" w:hanging="180"/>
      </w:pPr>
      <w:rPr>
        <w:vertAlign w:val="baseline"/>
      </w:rPr>
    </w:lvl>
  </w:abstractNum>
  <w:abstractNum w:abstractNumId="2" w15:restartNumberingAfterBreak="0">
    <w:nsid w:val="20A34078"/>
    <w:multiLevelType w:val="multilevel"/>
    <w:tmpl w:val="1A7EA7BC"/>
    <w:lvl w:ilvl="0">
      <w:start w:val="1"/>
      <w:numFmt w:val="decimal"/>
      <w:lvlText w:val="%1."/>
      <w:lvlJc w:val="left"/>
      <w:pPr>
        <w:ind w:left="360"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080" w:hanging="360"/>
      </w:pPr>
      <w:rPr>
        <w:vertAlign w:val="baseline"/>
      </w:rPr>
    </w:lvl>
    <w:lvl w:ilvl="2">
      <w:start w:val="1"/>
      <w:numFmt w:val="lowerRoman"/>
      <w:lvlText w:val="%1.%2.%3."/>
      <w:lvlJc w:val="right"/>
      <w:pPr>
        <w:ind w:left="1800" w:hanging="180"/>
      </w:pPr>
      <w:rPr>
        <w:vertAlign w:val="baseline"/>
      </w:rPr>
    </w:lvl>
    <w:lvl w:ilvl="3">
      <w:start w:val="1"/>
      <w:numFmt w:val="decimal"/>
      <w:lvlText w:val="%1.%2.%3.%4."/>
      <w:lvlJc w:val="left"/>
      <w:pPr>
        <w:ind w:left="2520" w:hanging="360"/>
      </w:pPr>
      <w:rPr>
        <w:vertAlign w:val="baseline"/>
      </w:rPr>
    </w:lvl>
    <w:lvl w:ilvl="4">
      <w:start w:val="1"/>
      <w:numFmt w:val="lowerLetter"/>
      <w:lvlText w:val="%1.%2.%3.%4.%5."/>
      <w:lvlJc w:val="left"/>
      <w:pPr>
        <w:ind w:left="3240" w:hanging="360"/>
      </w:pPr>
      <w:rPr>
        <w:vertAlign w:val="baseline"/>
      </w:rPr>
    </w:lvl>
    <w:lvl w:ilvl="5">
      <w:start w:val="1"/>
      <w:numFmt w:val="lowerRoman"/>
      <w:lvlText w:val="%1.%2.%3.%4.%5.%6."/>
      <w:lvlJc w:val="right"/>
      <w:pPr>
        <w:ind w:left="3960" w:hanging="180"/>
      </w:pPr>
      <w:rPr>
        <w:vertAlign w:val="baseline"/>
      </w:rPr>
    </w:lvl>
    <w:lvl w:ilvl="6">
      <w:start w:val="1"/>
      <w:numFmt w:val="decimal"/>
      <w:lvlText w:val="%1.%2.%3.%4.%5.%6.%7."/>
      <w:lvlJc w:val="left"/>
      <w:pPr>
        <w:ind w:left="4680" w:hanging="360"/>
      </w:pPr>
      <w:rPr>
        <w:vertAlign w:val="baseline"/>
      </w:rPr>
    </w:lvl>
    <w:lvl w:ilvl="7">
      <w:start w:val="1"/>
      <w:numFmt w:val="lowerLetter"/>
      <w:lvlText w:val="%1.%2.%3.%4.%5.%6.%7.%8."/>
      <w:lvlJc w:val="left"/>
      <w:pPr>
        <w:ind w:left="5400" w:hanging="360"/>
      </w:pPr>
      <w:rPr>
        <w:vertAlign w:val="baseline"/>
      </w:rPr>
    </w:lvl>
    <w:lvl w:ilvl="8">
      <w:start w:val="1"/>
      <w:numFmt w:val="lowerRoman"/>
      <w:lvlText w:val="%1.%2.%3.%4.%5.%6.%7.%8.%9."/>
      <w:lvlJc w:val="right"/>
      <w:pPr>
        <w:ind w:left="6120" w:hanging="180"/>
      </w:pPr>
      <w:rPr>
        <w:vertAlign w:val="baseline"/>
      </w:rPr>
    </w:lvl>
  </w:abstractNum>
  <w:abstractNum w:abstractNumId="3" w15:restartNumberingAfterBreak="0">
    <w:nsid w:val="24E80804"/>
    <w:multiLevelType w:val="multilevel"/>
    <w:tmpl w:val="559CA3D2"/>
    <w:lvl w:ilvl="0">
      <w:start w:val="1"/>
      <w:numFmt w:val="decimal"/>
      <w:lvlText w:val="%1."/>
      <w:lvlJc w:val="left"/>
      <w:pPr>
        <w:ind w:left="360" w:hanging="360"/>
      </w:pPr>
      <w:rPr>
        <w:sz w:val="24"/>
        <w:szCs w:val="24"/>
        <w:vertAlign w:val="baseline"/>
      </w:rPr>
    </w:lvl>
    <w:lvl w:ilvl="1">
      <w:start w:val="1"/>
      <w:numFmt w:val="lowerLetter"/>
      <w:lvlText w:val="%2."/>
      <w:lvlJc w:val="left"/>
      <w:pPr>
        <w:ind w:left="1080" w:hanging="360"/>
      </w:pPr>
      <w:rPr>
        <w:vertAlign w:val="baseline"/>
      </w:rPr>
    </w:lvl>
    <w:lvl w:ilvl="2">
      <w:start w:val="1"/>
      <w:numFmt w:val="lowerRoman"/>
      <w:lvlText w:val="%1.%2.%3."/>
      <w:lvlJc w:val="right"/>
      <w:pPr>
        <w:ind w:left="1800" w:hanging="180"/>
      </w:pPr>
      <w:rPr>
        <w:vertAlign w:val="baseline"/>
      </w:rPr>
    </w:lvl>
    <w:lvl w:ilvl="3">
      <w:start w:val="1"/>
      <w:numFmt w:val="decimal"/>
      <w:lvlText w:val="%1.%2.%3.%4."/>
      <w:lvlJc w:val="left"/>
      <w:pPr>
        <w:ind w:left="2520" w:hanging="360"/>
      </w:pPr>
      <w:rPr>
        <w:vertAlign w:val="baseline"/>
      </w:rPr>
    </w:lvl>
    <w:lvl w:ilvl="4">
      <w:start w:val="1"/>
      <w:numFmt w:val="lowerLetter"/>
      <w:lvlText w:val="%1.%2.%3.%4.%5."/>
      <w:lvlJc w:val="left"/>
      <w:pPr>
        <w:ind w:left="3240" w:hanging="360"/>
      </w:pPr>
      <w:rPr>
        <w:vertAlign w:val="baseline"/>
      </w:rPr>
    </w:lvl>
    <w:lvl w:ilvl="5">
      <w:start w:val="1"/>
      <w:numFmt w:val="lowerRoman"/>
      <w:lvlText w:val="%1.%2.%3.%4.%5.%6."/>
      <w:lvlJc w:val="right"/>
      <w:pPr>
        <w:ind w:left="3960" w:hanging="180"/>
      </w:pPr>
      <w:rPr>
        <w:vertAlign w:val="baseline"/>
      </w:rPr>
    </w:lvl>
    <w:lvl w:ilvl="6">
      <w:start w:val="1"/>
      <w:numFmt w:val="decimal"/>
      <w:lvlText w:val="%1.%2.%3.%4.%5.%6.%7."/>
      <w:lvlJc w:val="left"/>
      <w:pPr>
        <w:ind w:left="4680" w:hanging="360"/>
      </w:pPr>
      <w:rPr>
        <w:vertAlign w:val="baseline"/>
      </w:rPr>
    </w:lvl>
    <w:lvl w:ilvl="7">
      <w:start w:val="1"/>
      <w:numFmt w:val="lowerLetter"/>
      <w:lvlText w:val="%1.%2.%3.%4.%5.%6.%7.%8."/>
      <w:lvlJc w:val="left"/>
      <w:pPr>
        <w:ind w:left="5400" w:hanging="360"/>
      </w:pPr>
      <w:rPr>
        <w:vertAlign w:val="baseline"/>
      </w:rPr>
    </w:lvl>
    <w:lvl w:ilvl="8">
      <w:start w:val="1"/>
      <w:numFmt w:val="lowerRoman"/>
      <w:lvlText w:val="%1.%2.%3.%4.%5.%6.%7.%8.%9."/>
      <w:lvlJc w:val="right"/>
      <w:pPr>
        <w:ind w:left="6120" w:hanging="180"/>
      </w:pPr>
      <w:rPr>
        <w:vertAlign w:val="baseline"/>
      </w:rPr>
    </w:lvl>
  </w:abstractNum>
  <w:abstractNum w:abstractNumId="4" w15:restartNumberingAfterBreak="0">
    <w:nsid w:val="28B906EA"/>
    <w:multiLevelType w:val="multilevel"/>
    <w:tmpl w:val="FC142AD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1.%2.%3."/>
      <w:lvlJc w:val="right"/>
      <w:pPr>
        <w:ind w:left="1800" w:hanging="180"/>
      </w:pPr>
      <w:rPr>
        <w:vertAlign w:val="baseline"/>
      </w:rPr>
    </w:lvl>
    <w:lvl w:ilvl="3">
      <w:start w:val="1"/>
      <w:numFmt w:val="decimal"/>
      <w:lvlText w:val="%1.%2.%3.%4."/>
      <w:lvlJc w:val="left"/>
      <w:pPr>
        <w:ind w:left="2520" w:hanging="360"/>
      </w:pPr>
      <w:rPr>
        <w:vertAlign w:val="baseline"/>
      </w:rPr>
    </w:lvl>
    <w:lvl w:ilvl="4">
      <w:start w:val="1"/>
      <w:numFmt w:val="lowerLetter"/>
      <w:lvlText w:val="%1.%2.%3.%4.%5."/>
      <w:lvlJc w:val="left"/>
      <w:pPr>
        <w:ind w:left="3240" w:hanging="360"/>
      </w:pPr>
      <w:rPr>
        <w:vertAlign w:val="baseline"/>
      </w:rPr>
    </w:lvl>
    <w:lvl w:ilvl="5">
      <w:start w:val="1"/>
      <w:numFmt w:val="lowerRoman"/>
      <w:lvlText w:val="%1.%2.%3.%4.%5.%6."/>
      <w:lvlJc w:val="right"/>
      <w:pPr>
        <w:ind w:left="3960" w:hanging="180"/>
      </w:pPr>
      <w:rPr>
        <w:vertAlign w:val="baseline"/>
      </w:rPr>
    </w:lvl>
    <w:lvl w:ilvl="6">
      <w:start w:val="1"/>
      <w:numFmt w:val="decimal"/>
      <w:lvlText w:val="%1.%2.%3.%4.%5.%6.%7."/>
      <w:lvlJc w:val="left"/>
      <w:pPr>
        <w:ind w:left="4680" w:hanging="360"/>
      </w:pPr>
      <w:rPr>
        <w:vertAlign w:val="baseline"/>
      </w:rPr>
    </w:lvl>
    <w:lvl w:ilvl="7">
      <w:start w:val="1"/>
      <w:numFmt w:val="lowerLetter"/>
      <w:lvlText w:val="%1.%2.%3.%4.%5.%6.%7.%8."/>
      <w:lvlJc w:val="left"/>
      <w:pPr>
        <w:ind w:left="5400" w:hanging="360"/>
      </w:pPr>
      <w:rPr>
        <w:vertAlign w:val="baseline"/>
      </w:rPr>
    </w:lvl>
    <w:lvl w:ilvl="8">
      <w:start w:val="1"/>
      <w:numFmt w:val="lowerRoman"/>
      <w:lvlText w:val="%1.%2.%3.%4.%5.%6.%7.%8.%9."/>
      <w:lvlJc w:val="right"/>
      <w:pPr>
        <w:ind w:left="6120" w:hanging="180"/>
      </w:pPr>
      <w:rPr>
        <w:vertAlign w:val="baseline"/>
      </w:rPr>
    </w:lvl>
  </w:abstractNum>
  <w:abstractNum w:abstractNumId="5" w15:restartNumberingAfterBreak="0">
    <w:nsid w:val="310722CA"/>
    <w:multiLevelType w:val="multilevel"/>
    <w:tmpl w:val="9D1491CE"/>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1.%2.%3."/>
      <w:lvlJc w:val="right"/>
      <w:pPr>
        <w:ind w:left="2160" w:hanging="180"/>
      </w:pPr>
      <w:rPr>
        <w:vertAlign w:val="baseline"/>
      </w:rPr>
    </w:lvl>
    <w:lvl w:ilvl="3">
      <w:start w:val="1"/>
      <w:numFmt w:val="decimal"/>
      <w:lvlText w:val="%1.%2.%3.%4."/>
      <w:lvlJc w:val="left"/>
      <w:pPr>
        <w:ind w:left="2880" w:hanging="360"/>
      </w:pPr>
      <w:rPr>
        <w:vertAlign w:val="baseline"/>
      </w:rPr>
    </w:lvl>
    <w:lvl w:ilvl="4">
      <w:start w:val="1"/>
      <w:numFmt w:val="lowerLetter"/>
      <w:lvlText w:val="%1.%2.%3.%4.%5."/>
      <w:lvlJc w:val="left"/>
      <w:pPr>
        <w:ind w:left="3600" w:hanging="360"/>
      </w:pPr>
      <w:rPr>
        <w:vertAlign w:val="baseline"/>
      </w:rPr>
    </w:lvl>
    <w:lvl w:ilvl="5">
      <w:start w:val="1"/>
      <w:numFmt w:val="lowerRoman"/>
      <w:lvlText w:val="%1.%2.%3.%4.%5.%6."/>
      <w:lvlJc w:val="right"/>
      <w:pPr>
        <w:ind w:left="4320" w:hanging="180"/>
      </w:pPr>
      <w:rPr>
        <w:vertAlign w:val="baseline"/>
      </w:rPr>
    </w:lvl>
    <w:lvl w:ilvl="6">
      <w:start w:val="1"/>
      <w:numFmt w:val="decimal"/>
      <w:lvlText w:val="%1.%2.%3.%4.%5.%6.%7."/>
      <w:lvlJc w:val="left"/>
      <w:pPr>
        <w:ind w:left="5040" w:hanging="360"/>
      </w:pPr>
      <w:rPr>
        <w:vertAlign w:val="baseline"/>
      </w:rPr>
    </w:lvl>
    <w:lvl w:ilvl="7">
      <w:start w:val="1"/>
      <w:numFmt w:val="lowerLetter"/>
      <w:lvlText w:val="%1.%2.%3.%4.%5.%6.%7.%8."/>
      <w:lvlJc w:val="left"/>
      <w:pPr>
        <w:ind w:left="5760" w:hanging="360"/>
      </w:pPr>
      <w:rPr>
        <w:vertAlign w:val="baseline"/>
      </w:rPr>
    </w:lvl>
    <w:lvl w:ilvl="8">
      <w:start w:val="1"/>
      <w:numFmt w:val="lowerRoman"/>
      <w:lvlText w:val="%1.%2.%3.%4.%5.%6.%7.%8.%9."/>
      <w:lvlJc w:val="right"/>
      <w:pPr>
        <w:ind w:left="6480" w:hanging="180"/>
      </w:pPr>
      <w:rPr>
        <w:vertAlign w:val="baseline"/>
      </w:rPr>
    </w:lvl>
  </w:abstractNum>
  <w:abstractNum w:abstractNumId="6" w15:restartNumberingAfterBreak="0">
    <w:nsid w:val="478753DE"/>
    <w:multiLevelType w:val="multilevel"/>
    <w:tmpl w:val="4E9885E2"/>
    <w:lvl w:ilvl="0">
      <w:start w:val="1"/>
      <w:numFmt w:val="decimal"/>
      <w:lvlText w:val="%1."/>
      <w:lvlJc w:val="left"/>
      <w:pPr>
        <w:ind w:left="360"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080" w:hanging="360"/>
      </w:pPr>
      <w:rPr>
        <w:vertAlign w:val="baseline"/>
      </w:rPr>
    </w:lvl>
    <w:lvl w:ilvl="2">
      <w:start w:val="1"/>
      <w:numFmt w:val="lowerRoman"/>
      <w:lvlText w:val="%1.%2.%3."/>
      <w:lvlJc w:val="right"/>
      <w:pPr>
        <w:ind w:left="1800" w:hanging="180"/>
      </w:pPr>
      <w:rPr>
        <w:vertAlign w:val="baseline"/>
      </w:rPr>
    </w:lvl>
    <w:lvl w:ilvl="3">
      <w:start w:val="1"/>
      <w:numFmt w:val="decimal"/>
      <w:lvlText w:val="%1.%2.%3.%4."/>
      <w:lvlJc w:val="left"/>
      <w:pPr>
        <w:ind w:left="2520" w:hanging="360"/>
      </w:pPr>
      <w:rPr>
        <w:vertAlign w:val="baseline"/>
      </w:rPr>
    </w:lvl>
    <w:lvl w:ilvl="4">
      <w:start w:val="1"/>
      <w:numFmt w:val="lowerLetter"/>
      <w:lvlText w:val="%1.%2.%3.%4.%5."/>
      <w:lvlJc w:val="left"/>
      <w:pPr>
        <w:ind w:left="3240" w:hanging="360"/>
      </w:pPr>
      <w:rPr>
        <w:vertAlign w:val="baseline"/>
      </w:rPr>
    </w:lvl>
    <w:lvl w:ilvl="5">
      <w:start w:val="1"/>
      <w:numFmt w:val="lowerRoman"/>
      <w:lvlText w:val="%1.%2.%3.%4.%5.%6."/>
      <w:lvlJc w:val="right"/>
      <w:pPr>
        <w:ind w:left="3960" w:hanging="180"/>
      </w:pPr>
      <w:rPr>
        <w:vertAlign w:val="baseline"/>
      </w:rPr>
    </w:lvl>
    <w:lvl w:ilvl="6">
      <w:start w:val="1"/>
      <w:numFmt w:val="decimal"/>
      <w:lvlText w:val="%1.%2.%3.%4.%5.%6.%7."/>
      <w:lvlJc w:val="left"/>
      <w:pPr>
        <w:ind w:left="4680" w:hanging="360"/>
      </w:pPr>
      <w:rPr>
        <w:vertAlign w:val="baseline"/>
      </w:rPr>
    </w:lvl>
    <w:lvl w:ilvl="7">
      <w:start w:val="1"/>
      <w:numFmt w:val="lowerLetter"/>
      <w:lvlText w:val="%1.%2.%3.%4.%5.%6.%7.%8."/>
      <w:lvlJc w:val="left"/>
      <w:pPr>
        <w:ind w:left="5400" w:hanging="360"/>
      </w:pPr>
      <w:rPr>
        <w:vertAlign w:val="baseline"/>
      </w:rPr>
    </w:lvl>
    <w:lvl w:ilvl="8">
      <w:start w:val="1"/>
      <w:numFmt w:val="lowerRoman"/>
      <w:lvlText w:val="%1.%2.%3.%4.%5.%6.%7.%8.%9."/>
      <w:lvlJc w:val="right"/>
      <w:pPr>
        <w:ind w:left="6120" w:hanging="180"/>
      </w:pPr>
      <w:rPr>
        <w:vertAlign w:val="baseline"/>
      </w:rPr>
    </w:lvl>
  </w:abstractNum>
  <w:abstractNum w:abstractNumId="7" w15:restartNumberingAfterBreak="0">
    <w:nsid w:val="48E13447"/>
    <w:multiLevelType w:val="multilevel"/>
    <w:tmpl w:val="671AE77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1.%2.%3."/>
      <w:lvlJc w:val="right"/>
      <w:pPr>
        <w:ind w:left="1800" w:hanging="180"/>
      </w:pPr>
      <w:rPr>
        <w:vertAlign w:val="baseline"/>
      </w:rPr>
    </w:lvl>
    <w:lvl w:ilvl="3">
      <w:start w:val="1"/>
      <w:numFmt w:val="decimal"/>
      <w:lvlText w:val="%1.%2.%3.%4."/>
      <w:lvlJc w:val="left"/>
      <w:pPr>
        <w:ind w:left="2520" w:hanging="360"/>
      </w:pPr>
      <w:rPr>
        <w:vertAlign w:val="baseline"/>
      </w:rPr>
    </w:lvl>
    <w:lvl w:ilvl="4">
      <w:start w:val="1"/>
      <w:numFmt w:val="lowerLetter"/>
      <w:lvlText w:val="%1.%2.%3.%4.%5."/>
      <w:lvlJc w:val="left"/>
      <w:pPr>
        <w:ind w:left="3240" w:hanging="360"/>
      </w:pPr>
      <w:rPr>
        <w:vertAlign w:val="baseline"/>
      </w:rPr>
    </w:lvl>
    <w:lvl w:ilvl="5">
      <w:start w:val="1"/>
      <w:numFmt w:val="lowerRoman"/>
      <w:lvlText w:val="%1.%2.%3.%4.%5.%6."/>
      <w:lvlJc w:val="right"/>
      <w:pPr>
        <w:ind w:left="3960" w:hanging="180"/>
      </w:pPr>
      <w:rPr>
        <w:vertAlign w:val="baseline"/>
      </w:rPr>
    </w:lvl>
    <w:lvl w:ilvl="6">
      <w:start w:val="1"/>
      <w:numFmt w:val="decimal"/>
      <w:lvlText w:val="%1.%2.%3.%4.%5.%6.%7."/>
      <w:lvlJc w:val="left"/>
      <w:pPr>
        <w:ind w:left="4680" w:hanging="360"/>
      </w:pPr>
      <w:rPr>
        <w:vertAlign w:val="baseline"/>
      </w:rPr>
    </w:lvl>
    <w:lvl w:ilvl="7">
      <w:start w:val="1"/>
      <w:numFmt w:val="lowerLetter"/>
      <w:lvlText w:val="%1.%2.%3.%4.%5.%6.%7.%8."/>
      <w:lvlJc w:val="left"/>
      <w:pPr>
        <w:ind w:left="5400" w:hanging="360"/>
      </w:pPr>
      <w:rPr>
        <w:vertAlign w:val="baseline"/>
      </w:rPr>
    </w:lvl>
    <w:lvl w:ilvl="8">
      <w:start w:val="1"/>
      <w:numFmt w:val="lowerRoman"/>
      <w:lvlText w:val="%1.%2.%3.%4.%5.%6.%7.%8.%9."/>
      <w:lvlJc w:val="right"/>
      <w:pPr>
        <w:ind w:left="6120" w:hanging="180"/>
      </w:pPr>
      <w:rPr>
        <w:vertAlign w:val="baseline"/>
      </w:rPr>
    </w:lvl>
  </w:abstractNum>
  <w:abstractNum w:abstractNumId="8" w15:restartNumberingAfterBreak="0">
    <w:nsid w:val="4C4716E9"/>
    <w:multiLevelType w:val="multilevel"/>
    <w:tmpl w:val="1FCC52D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9013D66"/>
    <w:multiLevelType w:val="multilevel"/>
    <w:tmpl w:val="4D74E99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5A21704B"/>
    <w:multiLevelType w:val="multilevel"/>
    <w:tmpl w:val="E5AC8932"/>
    <w:lvl w:ilvl="0">
      <w:start w:val="1"/>
      <w:numFmt w:val="decimal"/>
      <w:lvlText w:val="%1."/>
      <w:lvlJc w:val="left"/>
      <w:pPr>
        <w:ind w:left="720" w:hanging="360"/>
      </w:pPr>
      <w:rPr>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1.%2.%3."/>
      <w:lvlJc w:val="right"/>
      <w:pPr>
        <w:ind w:left="2160" w:hanging="180"/>
      </w:pPr>
      <w:rPr>
        <w:vertAlign w:val="baseline"/>
      </w:rPr>
    </w:lvl>
    <w:lvl w:ilvl="3">
      <w:start w:val="1"/>
      <w:numFmt w:val="decimal"/>
      <w:lvlText w:val="%1.%2.%3.%4."/>
      <w:lvlJc w:val="left"/>
      <w:pPr>
        <w:ind w:left="2880" w:hanging="360"/>
      </w:pPr>
      <w:rPr>
        <w:vertAlign w:val="baseline"/>
      </w:rPr>
    </w:lvl>
    <w:lvl w:ilvl="4">
      <w:start w:val="1"/>
      <w:numFmt w:val="lowerLetter"/>
      <w:lvlText w:val="%1.%2.%3.%4.%5."/>
      <w:lvlJc w:val="left"/>
      <w:pPr>
        <w:ind w:left="3600" w:hanging="360"/>
      </w:pPr>
      <w:rPr>
        <w:vertAlign w:val="baseline"/>
      </w:rPr>
    </w:lvl>
    <w:lvl w:ilvl="5">
      <w:start w:val="1"/>
      <w:numFmt w:val="lowerRoman"/>
      <w:lvlText w:val="%1.%2.%3.%4.%5.%6."/>
      <w:lvlJc w:val="right"/>
      <w:pPr>
        <w:ind w:left="4320" w:hanging="180"/>
      </w:pPr>
      <w:rPr>
        <w:vertAlign w:val="baseline"/>
      </w:rPr>
    </w:lvl>
    <w:lvl w:ilvl="6">
      <w:start w:val="1"/>
      <w:numFmt w:val="decimal"/>
      <w:lvlText w:val="%1.%2.%3.%4.%5.%6.%7."/>
      <w:lvlJc w:val="left"/>
      <w:pPr>
        <w:ind w:left="5040" w:hanging="360"/>
      </w:pPr>
      <w:rPr>
        <w:vertAlign w:val="baseline"/>
      </w:rPr>
    </w:lvl>
    <w:lvl w:ilvl="7">
      <w:start w:val="1"/>
      <w:numFmt w:val="lowerLetter"/>
      <w:lvlText w:val="%1.%2.%3.%4.%5.%6.%7.%8."/>
      <w:lvlJc w:val="left"/>
      <w:pPr>
        <w:ind w:left="5760" w:hanging="360"/>
      </w:pPr>
      <w:rPr>
        <w:vertAlign w:val="baseline"/>
      </w:rPr>
    </w:lvl>
    <w:lvl w:ilvl="8">
      <w:start w:val="1"/>
      <w:numFmt w:val="lowerRoman"/>
      <w:lvlText w:val="%1.%2.%3.%4.%5.%6.%7.%8.%9."/>
      <w:lvlJc w:val="right"/>
      <w:pPr>
        <w:ind w:left="6480" w:hanging="180"/>
      </w:pPr>
      <w:rPr>
        <w:vertAlign w:val="baseline"/>
      </w:rPr>
    </w:lvl>
  </w:abstractNum>
  <w:abstractNum w:abstractNumId="11" w15:restartNumberingAfterBreak="0">
    <w:nsid w:val="5D4A1A6F"/>
    <w:multiLevelType w:val="multilevel"/>
    <w:tmpl w:val="86D07B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094CE4"/>
    <w:multiLevelType w:val="multilevel"/>
    <w:tmpl w:val="31C6D9A2"/>
    <w:lvl w:ilvl="0">
      <w:start w:val="1"/>
      <w:numFmt w:val="decimal"/>
      <w:lvlText w:val="%1."/>
      <w:lvlJc w:val="left"/>
      <w:pPr>
        <w:ind w:left="360"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080" w:hanging="360"/>
      </w:pPr>
      <w:rPr>
        <w:vertAlign w:val="baseline"/>
      </w:rPr>
    </w:lvl>
    <w:lvl w:ilvl="2">
      <w:start w:val="1"/>
      <w:numFmt w:val="lowerRoman"/>
      <w:lvlText w:val="%1.%2.%3."/>
      <w:lvlJc w:val="right"/>
      <w:pPr>
        <w:ind w:left="1800" w:hanging="180"/>
      </w:pPr>
      <w:rPr>
        <w:vertAlign w:val="baseline"/>
      </w:rPr>
    </w:lvl>
    <w:lvl w:ilvl="3">
      <w:start w:val="1"/>
      <w:numFmt w:val="decimal"/>
      <w:lvlText w:val="%1.%2.%3.%4."/>
      <w:lvlJc w:val="left"/>
      <w:pPr>
        <w:ind w:left="2520" w:hanging="360"/>
      </w:pPr>
      <w:rPr>
        <w:vertAlign w:val="baseline"/>
      </w:rPr>
    </w:lvl>
    <w:lvl w:ilvl="4">
      <w:start w:val="1"/>
      <w:numFmt w:val="lowerLetter"/>
      <w:lvlText w:val="%1.%2.%3.%4.%5."/>
      <w:lvlJc w:val="left"/>
      <w:pPr>
        <w:ind w:left="3240" w:hanging="360"/>
      </w:pPr>
      <w:rPr>
        <w:vertAlign w:val="baseline"/>
      </w:rPr>
    </w:lvl>
    <w:lvl w:ilvl="5">
      <w:start w:val="1"/>
      <w:numFmt w:val="lowerRoman"/>
      <w:lvlText w:val="%1.%2.%3.%4.%5.%6."/>
      <w:lvlJc w:val="right"/>
      <w:pPr>
        <w:ind w:left="3960" w:hanging="180"/>
      </w:pPr>
      <w:rPr>
        <w:vertAlign w:val="baseline"/>
      </w:rPr>
    </w:lvl>
    <w:lvl w:ilvl="6">
      <w:start w:val="1"/>
      <w:numFmt w:val="decimal"/>
      <w:lvlText w:val="%1.%2.%3.%4.%5.%6.%7."/>
      <w:lvlJc w:val="left"/>
      <w:pPr>
        <w:ind w:left="4680" w:hanging="360"/>
      </w:pPr>
      <w:rPr>
        <w:vertAlign w:val="baseline"/>
      </w:rPr>
    </w:lvl>
    <w:lvl w:ilvl="7">
      <w:start w:val="1"/>
      <w:numFmt w:val="lowerLetter"/>
      <w:lvlText w:val="%1.%2.%3.%4.%5.%6.%7.%8."/>
      <w:lvlJc w:val="left"/>
      <w:pPr>
        <w:ind w:left="5400" w:hanging="360"/>
      </w:pPr>
      <w:rPr>
        <w:vertAlign w:val="baseline"/>
      </w:rPr>
    </w:lvl>
    <w:lvl w:ilvl="8">
      <w:start w:val="1"/>
      <w:numFmt w:val="lowerRoman"/>
      <w:lvlText w:val="%1.%2.%3.%4.%5.%6.%7.%8.%9."/>
      <w:lvlJc w:val="right"/>
      <w:pPr>
        <w:ind w:left="6120" w:hanging="180"/>
      </w:pPr>
      <w:rPr>
        <w:vertAlign w:val="baseline"/>
      </w:rPr>
    </w:lvl>
  </w:abstractNum>
  <w:abstractNum w:abstractNumId="13" w15:restartNumberingAfterBreak="0">
    <w:nsid w:val="6FD21567"/>
    <w:multiLevelType w:val="multilevel"/>
    <w:tmpl w:val="67FEE62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4" w15:restartNumberingAfterBreak="0">
    <w:nsid w:val="79DB094E"/>
    <w:multiLevelType w:val="multilevel"/>
    <w:tmpl w:val="65B6536A"/>
    <w:lvl w:ilvl="0">
      <w:start w:val="1"/>
      <w:numFmt w:val="bullet"/>
      <w:lvlText w:val="●"/>
      <w:lvlJc w:val="left"/>
      <w:pPr>
        <w:ind w:left="1077" w:hanging="360"/>
      </w:pPr>
      <w:rPr>
        <w:rFonts w:ascii="Noto Sans Symbols" w:eastAsia="Noto Sans Symbols" w:hAnsi="Noto Sans Symbols" w:cs="Noto Sans Symbols"/>
        <w:vertAlign w:val="baseline"/>
      </w:rPr>
    </w:lvl>
    <w:lvl w:ilvl="1">
      <w:start w:val="1"/>
      <w:numFmt w:val="bullet"/>
      <w:lvlText w:val="o"/>
      <w:lvlJc w:val="left"/>
      <w:pPr>
        <w:ind w:left="1797" w:hanging="360"/>
      </w:pPr>
      <w:rPr>
        <w:rFonts w:ascii="Courier New" w:eastAsia="Courier New" w:hAnsi="Courier New" w:cs="Courier New"/>
        <w:vertAlign w:val="baseline"/>
      </w:rPr>
    </w:lvl>
    <w:lvl w:ilvl="2">
      <w:start w:val="1"/>
      <w:numFmt w:val="bullet"/>
      <w:lvlText w:val="▪"/>
      <w:lvlJc w:val="left"/>
      <w:pPr>
        <w:ind w:left="2517" w:hanging="360"/>
      </w:pPr>
      <w:rPr>
        <w:rFonts w:ascii="Noto Sans Symbols" w:eastAsia="Noto Sans Symbols" w:hAnsi="Noto Sans Symbols" w:cs="Noto Sans Symbols"/>
        <w:vertAlign w:val="baseline"/>
      </w:rPr>
    </w:lvl>
    <w:lvl w:ilvl="3">
      <w:start w:val="1"/>
      <w:numFmt w:val="bullet"/>
      <w:lvlText w:val="●"/>
      <w:lvlJc w:val="left"/>
      <w:pPr>
        <w:ind w:left="3237" w:hanging="360"/>
      </w:pPr>
      <w:rPr>
        <w:rFonts w:ascii="Noto Sans Symbols" w:eastAsia="Noto Sans Symbols" w:hAnsi="Noto Sans Symbols" w:cs="Noto Sans Symbols"/>
        <w:vertAlign w:val="baseline"/>
      </w:rPr>
    </w:lvl>
    <w:lvl w:ilvl="4">
      <w:start w:val="1"/>
      <w:numFmt w:val="bullet"/>
      <w:lvlText w:val="o"/>
      <w:lvlJc w:val="left"/>
      <w:pPr>
        <w:ind w:left="3957" w:hanging="360"/>
      </w:pPr>
      <w:rPr>
        <w:rFonts w:ascii="Courier New" w:eastAsia="Courier New" w:hAnsi="Courier New" w:cs="Courier New"/>
        <w:vertAlign w:val="baseline"/>
      </w:rPr>
    </w:lvl>
    <w:lvl w:ilvl="5">
      <w:start w:val="1"/>
      <w:numFmt w:val="bullet"/>
      <w:lvlText w:val="▪"/>
      <w:lvlJc w:val="left"/>
      <w:pPr>
        <w:ind w:left="4677" w:hanging="360"/>
      </w:pPr>
      <w:rPr>
        <w:rFonts w:ascii="Noto Sans Symbols" w:eastAsia="Noto Sans Symbols" w:hAnsi="Noto Sans Symbols" w:cs="Noto Sans Symbols"/>
        <w:vertAlign w:val="baseline"/>
      </w:rPr>
    </w:lvl>
    <w:lvl w:ilvl="6">
      <w:start w:val="1"/>
      <w:numFmt w:val="bullet"/>
      <w:lvlText w:val="●"/>
      <w:lvlJc w:val="left"/>
      <w:pPr>
        <w:ind w:left="5397" w:hanging="360"/>
      </w:pPr>
      <w:rPr>
        <w:rFonts w:ascii="Noto Sans Symbols" w:eastAsia="Noto Sans Symbols" w:hAnsi="Noto Sans Symbols" w:cs="Noto Sans Symbols"/>
        <w:vertAlign w:val="baseline"/>
      </w:rPr>
    </w:lvl>
    <w:lvl w:ilvl="7">
      <w:start w:val="1"/>
      <w:numFmt w:val="bullet"/>
      <w:lvlText w:val="o"/>
      <w:lvlJc w:val="left"/>
      <w:pPr>
        <w:ind w:left="6117" w:hanging="360"/>
      </w:pPr>
      <w:rPr>
        <w:rFonts w:ascii="Courier New" w:eastAsia="Courier New" w:hAnsi="Courier New" w:cs="Courier New"/>
        <w:vertAlign w:val="baseline"/>
      </w:rPr>
    </w:lvl>
    <w:lvl w:ilvl="8">
      <w:start w:val="1"/>
      <w:numFmt w:val="bullet"/>
      <w:lvlText w:val="▪"/>
      <w:lvlJc w:val="left"/>
      <w:pPr>
        <w:ind w:left="6837" w:hanging="360"/>
      </w:pPr>
      <w:rPr>
        <w:rFonts w:ascii="Noto Sans Symbols" w:eastAsia="Noto Sans Symbols" w:hAnsi="Noto Sans Symbols" w:cs="Noto Sans Symbols"/>
        <w:vertAlign w:val="baseline"/>
      </w:rPr>
    </w:lvl>
  </w:abstractNum>
  <w:abstractNum w:abstractNumId="15" w15:restartNumberingAfterBreak="0">
    <w:nsid w:val="7A654CB0"/>
    <w:multiLevelType w:val="multilevel"/>
    <w:tmpl w:val="66ECE348"/>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1.%2.%3."/>
      <w:lvlJc w:val="right"/>
      <w:pPr>
        <w:ind w:left="2160" w:hanging="180"/>
      </w:pPr>
      <w:rPr>
        <w:vertAlign w:val="baseline"/>
      </w:rPr>
    </w:lvl>
    <w:lvl w:ilvl="3">
      <w:start w:val="1"/>
      <w:numFmt w:val="decimal"/>
      <w:lvlText w:val="%1.%2.%3.%4."/>
      <w:lvlJc w:val="left"/>
      <w:pPr>
        <w:ind w:left="2880" w:hanging="360"/>
      </w:pPr>
      <w:rPr>
        <w:vertAlign w:val="baseline"/>
      </w:rPr>
    </w:lvl>
    <w:lvl w:ilvl="4">
      <w:start w:val="1"/>
      <w:numFmt w:val="lowerLetter"/>
      <w:lvlText w:val="%1.%2.%3.%4.%5."/>
      <w:lvlJc w:val="left"/>
      <w:pPr>
        <w:ind w:left="3600" w:hanging="360"/>
      </w:pPr>
      <w:rPr>
        <w:vertAlign w:val="baseline"/>
      </w:rPr>
    </w:lvl>
    <w:lvl w:ilvl="5">
      <w:start w:val="1"/>
      <w:numFmt w:val="lowerRoman"/>
      <w:lvlText w:val="%1.%2.%3.%4.%5.%6."/>
      <w:lvlJc w:val="right"/>
      <w:pPr>
        <w:ind w:left="4320" w:hanging="180"/>
      </w:pPr>
      <w:rPr>
        <w:vertAlign w:val="baseline"/>
      </w:rPr>
    </w:lvl>
    <w:lvl w:ilvl="6">
      <w:start w:val="1"/>
      <w:numFmt w:val="decimal"/>
      <w:lvlText w:val="%1.%2.%3.%4.%5.%6.%7."/>
      <w:lvlJc w:val="left"/>
      <w:pPr>
        <w:ind w:left="5040" w:hanging="360"/>
      </w:pPr>
      <w:rPr>
        <w:vertAlign w:val="baseline"/>
      </w:rPr>
    </w:lvl>
    <w:lvl w:ilvl="7">
      <w:start w:val="1"/>
      <w:numFmt w:val="lowerLetter"/>
      <w:lvlText w:val="%1.%2.%3.%4.%5.%6.%7.%8."/>
      <w:lvlJc w:val="left"/>
      <w:pPr>
        <w:ind w:left="5760" w:hanging="360"/>
      </w:pPr>
      <w:rPr>
        <w:vertAlign w:val="baseline"/>
      </w:rPr>
    </w:lvl>
    <w:lvl w:ilvl="8">
      <w:start w:val="1"/>
      <w:numFmt w:val="lowerRoman"/>
      <w:lvlText w:val="%1.%2.%3.%4.%5.%6.%7.%8.%9."/>
      <w:lvlJc w:val="right"/>
      <w:pPr>
        <w:ind w:left="6480" w:hanging="180"/>
      </w:pPr>
      <w:rPr>
        <w:vertAlign w:val="baseline"/>
      </w:rPr>
    </w:lvl>
  </w:abstractNum>
  <w:num w:numId="1">
    <w:abstractNumId w:val="3"/>
  </w:num>
  <w:num w:numId="2">
    <w:abstractNumId w:val="1"/>
  </w:num>
  <w:num w:numId="3">
    <w:abstractNumId w:val="9"/>
  </w:num>
  <w:num w:numId="4">
    <w:abstractNumId w:val="2"/>
  </w:num>
  <w:num w:numId="5">
    <w:abstractNumId w:val="5"/>
  </w:num>
  <w:num w:numId="6">
    <w:abstractNumId w:val="15"/>
  </w:num>
  <w:num w:numId="7">
    <w:abstractNumId w:val="13"/>
  </w:num>
  <w:num w:numId="8">
    <w:abstractNumId w:val="6"/>
  </w:num>
  <w:num w:numId="9">
    <w:abstractNumId w:val="8"/>
  </w:num>
  <w:num w:numId="10">
    <w:abstractNumId w:val="10"/>
  </w:num>
  <w:num w:numId="11">
    <w:abstractNumId w:val="14"/>
  </w:num>
  <w:num w:numId="12">
    <w:abstractNumId w:val="7"/>
  </w:num>
  <w:num w:numId="13">
    <w:abstractNumId w:val="4"/>
  </w:num>
  <w:num w:numId="14">
    <w:abstractNumId w:val="1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88"/>
    <w:rsid w:val="004014B7"/>
    <w:rsid w:val="00483DA9"/>
    <w:rsid w:val="004E12B9"/>
    <w:rsid w:val="00703243"/>
    <w:rsid w:val="0073787E"/>
    <w:rsid w:val="008210C9"/>
    <w:rsid w:val="00AC2E2F"/>
    <w:rsid w:val="00B215CA"/>
    <w:rsid w:val="00B21CD5"/>
    <w:rsid w:val="00B412A9"/>
    <w:rsid w:val="00C1278E"/>
    <w:rsid w:val="00F14888"/>
    <w:rsid w:val="00F54D71"/>
    <w:rsid w:val="00F55DDA"/>
    <w:rsid w:val="00F70E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550D"/>
  <w15:docId w15:val="{45A31289-38B5-43CA-AE6D-9580BB9A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02416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24160"/>
    <w:rPr>
      <w:rFonts w:ascii="Segoe UI" w:hAnsi="Segoe UI" w:cs="Segoe UI"/>
      <w:sz w:val="18"/>
      <w:szCs w:val="18"/>
    </w:rPr>
  </w:style>
  <w:style w:type="paragraph" w:styleId="Odstavecseseznamem">
    <w:name w:val="List Paragraph"/>
    <w:basedOn w:val="Normln"/>
    <w:link w:val="OdstavecseseznamemChar"/>
    <w:uiPriority w:val="34"/>
    <w:qFormat/>
    <w:rsid w:val="00AD70BB"/>
    <w:pPr>
      <w:ind w:left="720"/>
      <w:contextualSpacing/>
    </w:pPr>
  </w:style>
  <w:style w:type="character" w:styleId="Hypertextovodkaz">
    <w:name w:val="Hyperlink"/>
    <w:basedOn w:val="Standardnpsmoodstavce"/>
    <w:uiPriority w:val="99"/>
    <w:unhideWhenUsed/>
    <w:rsid w:val="00CD102A"/>
    <w:rPr>
      <w:color w:val="0000FF" w:themeColor="hyperlink"/>
      <w:u w:val="single"/>
    </w:rPr>
  </w:style>
  <w:style w:type="character" w:customStyle="1" w:styleId="OdstavecseseznamemChar">
    <w:name w:val="Odstavec se seznamem Char"/>
    <w:link w:val="Odstavecseseznamem"/>
    <w:uiPriority w:val="34"/>
    <w:locked/>
    <w:rsid w:val="00A803A3"/>
  </w:style>
  <w:style w:type="paragraph" w:styleId="Bezmezer">
    <w:name w:val="No Spacing"/>
    <w:uiPriority w:val="1"/>
    <w:qFormat/>
    <w:rsid w:val="00CF166F"/>
    <w:pPr>
      <w:spacing w:line="240" w:lineRule="auto"/>
    </w:pPr>
    <w:rPr>
      <w:rFonts w:ascii="Calibri" w:eastAsia="Calibri" w:hAnsi="Calibri" w:cs="Times New Roman"/>
      <w:lang w:val="cs-CZ" w:eastAsia="en-US"/>
    </w:rPr>
  </w:style>
  <w:style w:type="paragraph" w:styleId="Revize">
    <w:name w:val="Revision"/>
    <w:hidden/>
    <w:uiPriority w:val="99"/>
    <w:semiHidden/>
    <w:rsid w:val="00164A70"/>
    <w:pPr>
      <w:spacing w:line="240" w:lineRule="auto"/>
    </w:pPr>
  </w:style>
  <w:style w:type="character" w:styleId="Odkaznakoment">
    <w:name w:val="annotation reference"/>
    <w:basedOn w:val="Standardnpsmoodstavce"/>
    <w:uiPriority w:val="99"/>
    <w:semiHidden/>
    <w:unhideWhenUsed/>
    <w:rsid w:val="00CA4E08"/>
    <w:rPr>
      <w:sz w:val="16"/>
      <w:szCs w:val="16"/>
    </w:rPr>
  </w:style>
  <w:style w:type="paragraph" w:styleId="Textkomente">
    <w:name w:val="annotation text"/>
    <w:basedOn w:val="Normln"/>
    <w:link w:val="TextkomenteChar"/>
    <w:uiPriority w:val="99"/>
    <w:semiHidden/>
    <w:unhideWhenUsed/>
    <w:rsid w:val="00CA4E08"/>
    <w:pPr>
      <w:spacing w:line="240" w:lineRule="auto"/>
    </w:pPr>
    <w:rPr>
      <w:sz w:val="20"/>
      <w:szCs w:val="20"/>
    </w:rPr>
  </w:style>
  <w:style w:type="character" w:customStyle="1" w:styleId="TextkomenteChar">
    <w:name w:val="Text komentáře Char"/>
    <w:basedOn w:val="Standardnpsmoodstavce"/>
    <w:link w:val="Textkomente"/>
    <w:uiPriority w:val="99"/>
    <w:semiHidden/>
    <w:rsid w:val="00CA4E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okladace.OU@cpzp.cz" TargetMode="External"/><Relationship Id="rId3" Type="http://schemas.openxmlformats.org/officeDocument/2006/relationships/styles" Target="styles.xml"/><Relationship Id="rId7" Type="http://schemas.openxmlformats.org/officeDocument/2006/relationships/hyperlink" Target="mailto:fakturacecpzp@cpzp.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extbikeczech.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19XmAYHKv/7sBSbJgfDVzdzbew==">AMUW2mVTMi+6B2upa9r/t7YAU8CtUBYSIyYARgXOG9MPTWYCadRd8mt/pv2vimeLK1cQTfHrhzJgHTi3WBFXYxpLpOxDYDuXD78p8BeE1eF6jznYdBN+yYG9oqV7Vxsd9xE0F3bC0fnDruIe6sr/b3mnzGl5hhhiOyxSMwy2cAoREK02hKhVkJSF86wVE72LJTyAM+wGNGxBdkP18b2VJXuLOsuEY+so8+dIX+I7yPg3xWUuYTfAzmenpZ/1AoLVvZ8wuqzP+yhibJxsa2/H+K2lmxRKs5iHbM7PhwjWG0tFovYhNySGwxnvBkRBL1knuOfXnLJ2GwMedcBl/YOr0zPXThm8cbuwF70fN7D8+iINbu4GCaJUBIgdWm3zfV1AbzHvXeKnLcDbUUgG0ZhHuVO+wxP6ERrY4kkwbzw5KdikZ1TFkoyoHvKYrrzamFKxdRud7ZkUQzU//SqxnpVrga3S588V3FtVgnTUuGL4E6YtCXHwkInd8RBl/HUZ3OXiGIfWQ1gXeEiaJGfJ139E3dXMJRRBOMM0BuxJqZj4uwyj0F3YX7Otvvl5mO0y+v9JQIvbIbO1rsz1RldbIq3qLZpInnR2RxValUgLctX3yQ6uNdhA1rSH8Z/O0hcZ52qyWJerBS7fXwihsbqUI6ZOOmqiO6G9ZN2QhN4KJjSOh6UHNNbhx9MfGJ0DiqY8UMq1Dlo1G1c7EzQ8Fb4FUqcBvHRCcB+fNr2eQ0oWMPTPYXzbAQoETBLZhqhRWKchzIt6CkKtPz/ejxWBPMRCB3dmusshFum0gMgCe8AcEzVBtOBcU7v/8lQZGPPm9fYWI/g52KNWt+nz0ueKsM9nlOe+RTqCXz+O2TEzHgOut/jDOJzUV1niRmi/KxtIhJ5AkT/DH7kBUdAbiNL++wsk85OlB51re5ZsDV2u2A007RH6xB1eQxN2lUqxpSVrjbEQKta2rvvRuF/Yf2nyfj7LXLXzNxSxWipMDnHwb0C35QW/iFDznupKOV2/SNSC6eeB9hAZrzfoz4xL/g/CZxBpgVWJL/nbv+JMk07D/hsvgMgqUDsauH5FmvXHzkWlPasqovSdZb65LgvzSKkujMqmL0vbXEyb7GnsBF/dC4q+2wcmC66MRH7vvCDpUmvPxCH3B4aqCg42MucUcHe38nvc4nogE4MZ33b+bib+t5vvN2VWGNRY58Rz5ne9H8ZS8ucRJ2BYBmQk/ezO73pKP3w9VJdGk2lb/ovkM4VJeLAldlUlmWO6aiwloDkexzc8fXZkrp+7yOVx3XdB7AckcWz3tRM0VHJTcn+zL1ZmqTOxtq3XHlmRwV4/BqTkOZzxJ+BbkPQMXesMphajZQPbcfQ47NMowfmorAyrl/aJbBHYvYr1O2njSnZaFC3DqkMAzYNzHgCiXNjaQVjDf9v9c7i7VWRn6BETEfDCLTw98lReEbV5H4xxsTjnRz2k8Ea35avZtYNp10h8znhHWUTN34ZLUfTTAVleV2ybKCJO+miFz7ZY8KW4hrR1AMwJ7//G0bDdtDUCTbe4p3cfJFx8CnZBLNiPIBiaOu0F3npiVWCp7KR8OQkE83/mk3/HFIdu0VG2hvsRymY1IFV7Dx7hh8E2dMoMBgbAY+ODeyihkV2vJQSjNuaIS62+PDj3vYSKouUMEvRwXhcfy5xMBaqnz4wSVeZR0w3Immnipktmh8H6hIiWEDxd7GrI7ciJO56fRAFNHa7sHJKs09SH32MBSRsphQZxOkccCvvTCjKJi/UAUc8rIqD1fGEcX1fObV27kplvFhSB580nr6ndQHpCf7JjRqcKbP8ivVOoSGmJva51cxCO8mu7er7n/Tq7e2cQG8R966RtaabNZQzAjywKClnEsmYNBIhd5s+Xl1seE7DuX9unckZbtPbzYo9jb9+8p4wdkYv//V0MK94IUFdodfi8DHGOg/cm5L3k9Sw1jjKg9YyYeoM2k8/ybLQUwVmlzSPCqSkU4fldmNb9MvO9GkcDwa1rBzY2lPipWTXg3EZ50g5DZr+FqKla5uzdVDfPmO7N6aVQpcNmF8TFbNzJO3ExNlWBslQnsZ7qEwJx6cektybAlA3GfUnJtrRQn/di9rI7hWn5QXLcimAXqy1XtSh8RKXL3FcGzAEKIoXrFzQ2FKElh6rcDpC0mFQJuj6N8DaXAaZ8aFQ8TwANQH6eRUFK1I9oes9E0CQ24wWJDiY5pugZKHZwTHuWLrls9zmCiooAjVHSVxUR7G3KkWAI6hT+PF1WHArGfFolpLYW2S07wOu7hjVxcsIfKA5JvS2vrvhLfboFPv+usdA6kA6myP0YfYs/GC75KLvrp5GMIC2Yt24/y8coah/5untoZfq16FqHVjpjQ9+BEcn3Fc+rZK+I7MXUGh20x8iOsN1TfFLtLLi/Cvgq18IobMZs9GBHjYUvs4IYEzdBzOqnDhhKCYT/HErXiiyXBf+iZ2SYgc7DVlwAOWVTKtg/pfKTGFi33kLXK7CZkrq0xcp5jpJh2IuM4DHNxGD2ryfITdaT9zmHK87G+/fARuJzeOLAZdxwjVrzJtq5NYMCKoBmyEbg4C39ykeAay3YOzE9cnZTNonsna8dpYYZf56G0M5MGU2tqqhhvjj6bAP5Fh8B7IpDeackTBJIZ6RNUdoZsBoEL5r11mMeO8Q03Wn/yeTowSkmh937gLbmZXY21NGj9bOAxj2PExlzLLjjgA0+T7hpJkVh2+6J9qQV+cnaS0nA4nqPxVNfOknsqW1pTtFFrV50OcG6Zjbhrndjjea/Cr8Hsqry8uCILQ9ayz61NHQ7+IbVvSWmdmnx+MZNFkRGjoHx36jfmTlWn2ij9ADPCqWj3zo+VrXHJqOOTOM8UYCfSplJkNZPE2ZQrUQG1IGL1hHvmNc5iYL6Wd/MVqRcye+VWKDeNNZMoP7n2ehBuo9O8M93Q+jEDQ6tg3t4GUVY0U3YU3ICeSEgHCWQNvdb8us6nziMlv/+gIIJQJ7zebXaaujA2v6bUBoJxKwHaSFYNJ4DlKpzeHfJPFQ7isNb0modhuJu07GpQAsC3YTrTmpsLt0SPfuYK7NXsw01g6dCwdFgmefRBYWNm0d49BsuuEfqVfzLiIowxS7iuYe8zOJwPyTgtZ931+vPLiAU6SvMyrHpT0AGg++/8FWSCNSCfvrI1aWPKIQWtd4jY5iWv6DIBsA8QrnyxBrgq8suw0vxDU0FjcykJFn/f1I4kzQCCmqsbS7AYw+vyCscPr9wBBKGBN/foK47vv8PP/XBO9iCojThCHXlcyuzfNAsoSFx6nXbfKLcsen3DKDaaE9IBXc1Sj0o8Rit6O2PpRBYrS4a5orQUAKCyVMRPGkNYmNqSohwa+B/F2kvo5/BiQUCE5Sc7Dkbxyp8Twa8YrSr/0rV16ZGKUyHtJ+mb8dcsDa5HRilo5oFZQ+mUgT+HvBXaJYbFFcn63ZgQU/sc0G9U6HqvPNQ+wp/jKouB4+usmUQGWq0cskFByJ3SyQQIsBVas8khc4tVUg/18+7Vzr5iygWFQ9K+21zbPFf1WGZMB4yqAVEFE8en82sR0KLFqEQedQVi9r8sNX/O8ctrJ5bf8cPeQKmBDTwY5HRqw+D309NEVNN+E+GD6bomb0mC/Wk+cndfqn6tujPWWK6ydXyz+zG0jGjAmciK9kQwhg1ZMUwvn2bdIEqVd4BiOH034csqvz7x772WR0yaa5KiwZdaYCkgKAJH4cevOTFzoZpqzc4HR6QGPw8AllymNoMbGaauFHG1F0sobYkOXkhKAicXabScLMzroVmQFb8GpEOFupaxlmO2lNLSvutKI0HbC1vfXiXlPkcByAwXnjeXGQ+EehVfOhkQgbX+Re0m6WzD6aKuAjn+3GMGfoyJ4ZV6eE6yfmvmjcnIIyxfplguAk63+Fl7lgk2eX8V7HqPYTIgwICwLJpVgbwopCDQtgoXbwVkUNlxd/wK9QPRXgUX5dE+g3JCAMAtY+oePgbeQft3ZSu2TVZ3DWpMXIYuCRU1bAn6CwRiBdz/sLtvu0ZgIxwL8g5z6px7wsYp09ScyaYe6JJdC5AIJB2PeUzrKOaV0gcC/n6oKJ5WmkZ5QQHAvxlwC4dCTyjiYWmXX7wAm297+Tw7nv6x0ul6KNv/Fm9eefsfugFvo1cxS7CdSDHu3AeRFxhkRNGguxUDUMg2WHjbx7iYwoBNaESYN7TD8vDt8pHPFusoI8IbOFe7IaT5H0kVjmQq81g2oBnPUoUUZ2Fs96BWi7EoPeqtbnzDRF4XNkZedKdS8DRmLSoKDfGFp0HlE3HIYIdsEYebu8r4vhvzr9kmw8VS3R+U5/wOw32g9XX3xH7JvkmCUb7tMn6pCzbCTila4HQviw3JBpLlov65awD3kNCGGAqmnrvY9V8H7m9k9OYEmWRg3zNmPNV05W8LElSATbrLOIFPBHNRi4vovq5QL6GMDOvEj9LRcHNTWah8dpY+5PIUZyFYSZDpRF+u7wNSBdCpZDj4CzbW+Nq/UnTleoaH3JakoX5D08quh5zYV1jIjczVIKSSOaRKQC+JuCCLc6QgEk8tuQrl1kNpZ5K92LeVyHiL6Ai/YRh95Y2KJ4FUX9uC5SSI4hKf0GQuyUQOqVpfs6RD+1P/w+AEOv+g2O+9+j8+vXxXPgeTIVgiI2JwcqvKPtAEgRIBKJ5xM3tRgvHN3ig+85AUWI6js9/SxSVCusUndJGCDQ8b5xxmUl4XcrnLBJjK86MYFLc6wQcUVcbEAndhI/RVpaNwCzo3MmHYD3aZIDTsJ0EKYcsAaa0F7/Db6CzTOrUbBoS7uWtfu7WBcnOEJlhADRjrY7q+oYj0v3fee98IEBzZimSNOLusVR5tnpJ/dBMsYr3JiZj3v0aWRfpmje+QKNoliXtIgyBvjbKcnqW475A64KpW280HHgmr9tNPKV6MtIXqN8bPCTTF4Horo6Js/02XpMye2/zVtlKmPM1rlNGFCJWcu29+y/JCmNIIBpIKrd2INer62cjuMxHnZa8drjsEjcs0yBwrYCu3lKPYtwkSIEClyaN4uuQqMEJrE5dO1eOPSDa+NbFfH0wo/VCTIhVa5kiJBkGLHCepkjnmGozGFpzk76B/IAHokweTn/toVAyT9aq+MyXA24+g3e9YVNG2jp5JEabtZP3tzkd2OhE+YTosjA0sDMYYIaE5OUMI2R+XDPCswxZ7Y9iI8XP3MpEJGHF4e5JGwBp1ftdFQJ9wKxuL8stRoqdnNxl6R8xhGhVd1DgK09KrubTl3DB464Qf8snpQlNmceDgMKuDR1N8T/nwKwG1ZEelTqSOTtNbdzq58bW6QlsVY/GxRqzSxvED+BmXoOLJR2C9+fZCEOgd7GaALO3P4j5rIqpd0lZSbb3C6T1aQSLVoq1xcc3Wk1HbehwCypHYeilux0Oz6kqmqMDDBNKxKvIg2wcc6bUVkCdHVJk3bClpWV3DXtI371o9KVmaTrjEqBl8kRAWYuRetDFXY2Qbqe4RnyqOFGScJAQoz/WyPQs+Yp9DFwSdVAfrJvq7c5xdee45lmdNvY0xhjfb6TGGw4f9lp3hPFd9XOeofsPhtvJyVCoDNPk7FN+/unOEpoovep0g2cAuTtZ1OuVzLSvwJIwQDMD48K3JYQJRnPN9OFk/7IctPkEUs0XPZCj7e9CUk76Itj4dD50ZfLcAnoZraL6D9HoqJ0fjgtgdE8wKuGjfpma+RfO8QEAJOyM0g1Hoa4ztgaDtslz3x5X4nfv8nFFdJvCejdtc/q3y03xONoyZvlAo8p4B4AGx0fx8BPnY9TleyAR50TVV0+aMOYS93dFytwW1m41lytes946bh0yLyc3nAL+1+4lXoarvQ4dCUMdgQlrh6Haz/3BsOOVGS6lK6spQT0fLjvU75RJHGJzySVZTc+Q/7E9VNK+UZkeFLlYEhjhQFzL4cziUSTCQOhmyrwHMxhPKPSVcARrUN0FpNxg4e7tsUOeKeILJ56twHgsg+Y3gi+sqypCVxMia5BNdrnXP8JmdOFe6vyyJckBYa0XoGGm44IWg37MZrHl8PTUW8KEoEwqkipR2FSN6A8Pkq2snERpUiYLyZnZToxTYp12ybrhz7VRkuyO9Qio8THTW6iaB8KwiyW0AegMQJB3cNyWc9tc78SA+LgsxUstPfn7VhnM4AcrOnJ64UxpCkFTwSU/jQ3OWiNiPhMpzNSxz0sqi/u0KHKgSL4KoTEnTaa7DBp14S74bICrfm32dgyRpObeEU99PAAZZUK20C7WKRukriPNZrQxZMEgheEei6+H8czTeRLeF5NoiOU92sTEA9sBlSu99Y236jPqdqAn/Yh6kfa7BjwigGusb8ok5kHoSH0KmR8FabfMCI8sccQ3u8antSs6tgTlHw9fY6TJnRErxvZqKEUnzevbf6DRVpztx95HL3SsLgb90wnP72g9ZxP34QYRSrk52wBMC4I9La3gfTmoaCPNurOk7nvrHYeJ1p81EtNOmqeV0AlAcGwWVzIcM6hPUMWrJuJN+9bNsNnIHRT508TOx0tvwALotKZGtW7cFKhcoV7NhJOXnl7wyQcmEURzjuvBduFYhygdGvdicPDz5UvIAqaT0j1lUs7cxJfY2UgcP1S3DYWDBYBGJmxWhZ82ycDoAoh3vp6dZPrm1XcJ8pjl3xOgin3YMd9ZmIcCMvDzonv4bmOVLGhqQvLch7XldU17G/Uf5RgHn4o/uY5azD9+m/MV2n93k1pQKgOxmcFQBd83M6+v7d0kiZyBtYHFR3HMB4PIcpMWHC0mSE3ItuMUe336/MNykIoQNgjoqVr5RuppnnXLoC14xZ+StRczLKPcIPUdQbiuY5ZKL5wxPlhSW85xrS90cg31oH4r6CYwAwfuQPx7PiGfV/xZXXGw44dpeNr81KC0cDyZfQtM8jkYMl1hB+RpkXX5LP4vU+UNZR0KbNutfIWlNZADQ/Que6h1hM2EoaePhnFdzlZTys2n8W7rB7GjID1cdpyeLUcSXR3CcfgLX4SbQuqJw9WjragWvcF+SpsoI9gFZw8im54L1+Rucl4n38Ow9d6KaZgOpJASenXzdHM62IgNajyU3yknjE8OEuKRQo5U5YXHr1m23lUG5w9Trdv4bk0RbqrW3k94uDRGAb1d++cW29Zm70Vi7M2+47PD0Ys2hpBABF+hPfdAv1P9TpuSsB6a72Wd9kEqz5OYoafTcQbrKUjme5gz+tw3lBq17WHZig4htzqGDLHE27q65UovpF0l/IMXL8N55ZQ0pH8izWFdchPgc+uID1xHrg8/x/O7zt+QchfM2QivmJB0/bFGD7sVg3Yb0zZLE/tKjXizfyLg+L43/MZyzMPt95y3DOQGmASn383Uk+Jy0Wk6VnL4rpwZ5dUtn0uBdXJq7woFfugJp+XaZ1/OKCXFUlt/wQ+3rMMNKN/hsPIIZtxlPxhgOeoATtvSQkwS9lubbn65okjDT2ClSIpZsRV/WpfGwrEbpMbc92tUkNJDe3SPRwJcpk9y1ovS9CjbGeINQJccyEjc2t/WMUuug9+w0XhyWeYrEXtSPRuk2+94LRhVBVL2Uy1z/u8SbGkXHdareCQ6/4E1TISLO8Y3UjPCtUJfB8fpdHc//4QUxfsuI5SwmvHaI4HrkG4sYxsvwzDAHUfSCl+LqHtFvg/PXhOGoyCBp5A8XPj4VzoqCwhpC3s+5Rjs9PpFyXPSowVMs50wpKw6t+iyM9SXvciKDF1U36slXkms/elS8JmM2PPvLikPqiRKYWtJgHi6lWxQLkZX36+pcQAYOy6YE1lR1vnc+39Zwh4ht9HtjTtx8/PIJHpk2cfL8ZngoAkSnRbWnqn3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2114</Words>
  <Characters>12479</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Kopl Eduard</dc:creator>
  <cp:lastModifiedBy>Červenková Lenka</cp:lastModifiedBy>
  <cp:revision>2</cp:revision>
  <dcterms:created xsi:type="dcterms:W3CDTF">2021-06-25T06:15:00Z</dcterms:created>
  <dcterms:modified xsi:type="dcterms:W3CDTF">2021-06-25T06:15:00Z</dcterms:modified>
</cp:coreProperties>
</file>