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FE" w:rsidRDefault="002C3748">
      <w:pPr>
        <w:pStyle w:val="Bodytext30"/>
      </w:pPr>
      <w:r>
        <w:t>MĚSTO</w:t>
      </w:r>
    </w:p>
    <w:p w:rsidR="00DC0BFE" w:rsidRDefault="002C3748">
      <w:pPr>
        <w:pStyle w:val="Bodytext30"/>
      </w:pPr>
      <w:r>
        <w:t>KROMĚŘÍŽ</w:t>
      </w:r>
    </w:p>
    <w:p w:rsidR="00DC0BFE" w:rsidRDefault="002C3748">
      <w:pPr>
        <w:spacing w:line="1" w:lineRule="exact"/>
        <w:rPr>
          <w:sz w:val="2"/>
          <w:szCs w:val="2"/>
        </w:rPr>
      </w:pPr>
      <w:r>
        <w:br w:type="column"/>
      </w:r>
    </w:p>
    <w:p w:rsidR="00DC0BFE" w:rsidRDefault="002C3748">
      <w:pPr>
        <w:pStyle w:val="Bodytext20"/>
      </w:pPr>
      <w:r>
        <w:rPr>
          <w:b/>
          <w:bCs/>
        </w:rPr>
        <w:t>Městský úřad Kroměříž</w:t>
      </w:r>
    </w:p>
    <w:p w:rsidR="00DC0BFE" w:rsidRDefault="002C3748">
      <w:pPr>
        <w:pStyle w:val="Bodytext20"/>
      </w:pPr>
      <w:r>
        <w:t>Velké náměstí 115</w:t>
      </w:r>
    </w:p>
    <w:p w:rsidR="00DC0BFE" w:rsidRDefault="002C3748">
      <w:pPr>
        <w:pStyle w:val="Bodytext20"/>
      </w:pPr>
      <w:r>
        <w:t>767 01 Kroměříž</w:t>
      </w:r>
    </w:p>
    <w:p w:rsidR="00DC0BFE" w:rsidRDefault="002C3748">
      <w:pPr>
        <w:spacing w:line="1" w:lineRule="exact"/>
        <w:rPr>
          <w:sz w:val="2"/>
          <w:szCs w:val="2"/>
        </w:rPr>
      </w:pPr>
      <w:r>
        <w:br w:type="column"/>
      </w:r>
    </w:p>
    <w:p w:rsidR="00DC0BFE" w:rsidRDefault="002C3748">
      <w:pPr>
        <w:pStyle w:val="Bodytext20"/>
      </w:pPr>
      <w:r>
        <w:t>tel.</w:t>
      </w:r>
      <w:r w:rsidR="001F57E5">
        <w:t xml:space="preserve"> </w:t>
      </w:r>
      <w:r>
        <w:t>+420 573 321 111</w:t>
      </w:r>
    </w:p>
    <w:p w:rsidR="00DC0BFE" w:rsidRDefault="002C3748">
      <w:pPr>
        <w:pStyle w:val="Bodytext20"/>
      </w:pPr>
      <w:r>
        <w:t>fax +420 573 331 481</w:t>
      </w:r>
    </w:p>
    <w:p w:rsidR="00DC0BFE" w:rsidRPr="001F57E5" w:rsidRDefault="001F57E5">
      <w:pPr>
        <w:pStyle w:val="Bodytext20"/>
        <w:sectPr w:rsidR="00DC0BFE" w:rsidRPr="001F57E5">
          <w:pgSz w:w="11900" w:h="16840"/>
          <w:pgMar w:top="1078" w:right="955" w:bottom="2775" w:left="1739" w:header="650" w:footer="2347" w:gutter="0"/>
          <w:pgNumType w:start="1"/>
          <w:cols w:num="3" w:sep="1" w:space="720" w:equalWidth="0">
            <w:col w:w="1790" w:space="2654"/>
            <w:col w:w="2069" w:space="605"/>
            <w:col w:w="2088"/>
          </w:cols>
          <w:noEndnote/>
          <w:docGrid w:linePitch="360"/>
        </w:sectPr>
      </w:pPr>
      <w:r w:rsidRPr="001F57E5">
        <w:t>www.</w:t>
      </w:r>
      <w:r w:rsidRPr="001F57E5">
        <w:rPr>
          <w:lang w:val="en-US" w:eastAsia="en-US" w:bidi="en-US"/>
        </w:rPr>
        <w:t>mesto</w:t>
      </w:r>
      <w:r>
        <w:rPr>
          <w:lang w:val="en-US" w:eastAsia="en-US" w:bidi="en-US"/>
        </w:rPr>
        <w:t>-</w:t>
      </w:r>
      <w:r w:rsidRPr="001F57E5">
        <w:rPr>
          <w:lang w:val="en-US" w:eastAsia="en-US" w:bidi="en-US"/>
        </w:rPr>
        <w:t>kro</w:t>
      </w:r>
      <w:r w:rsidR="002C3748" w:rsidRPr="001F57E5">
        <w:rPr>
          <w:lang w:val="en-US" w:eastAsia="en-US" w:bidi="en-US"/>
        </w:rPr>
        <w:t>meriz.cz</w:t>
      </w:r>
    </w:p>
    <w:p w:rsidR="00DC0BFE" w:rsidRDefault="00DC0BFE">
      <w:pPr>
        <w:spacing w:line="240" w:lineRule="exact"/>
        <w:rPr>
          <w:sz w:val="19"/>
          <w:szCs w:val="19"/>
        </w:rPr>
      </w:pPr>
    </w:p>
    <w:p w:rsidR="00DC0BFE" w:rsidRDefault="00DC0BFE">
      <w:pPr>
        <w:spacing w:line="240" w:lineRule="exact"/>
        <w:rPr>
          <w:sz w:val="19"/>
          <w:szCs w:val="19"/>
        </w:rPr>
      </w:pPr>
    </w:p>
    <w:p w:rsidR="00DC0BFE" w:rsidRDefault="00DC0BFE">
      <w:pPr>
        <w:spacing w:line="240" w:lineRule="exact"/>
        <w:rPr>
          <w:sz w:val="19"/>
          <w:szCs w:val="19"/>
        </w:rPr>
      </w:pPr>
    </w:p>
    <w:p w:rsidR="00DC0BFE" w:rsidRDefault="00DC0BFE">
      <w:pPr>
        <w:spacing w:line="240" w:lineRule="exact"/>
        <w:rPr>
          <w:sz w:val="19"/>
          <w:szCs w:val="19"/>
        </w:rPr>
      </w:pPr>
    </w:p>
    <w:p w:rsidR="00DC0BFE" w:rsidRDefault="00DC0BFE">
      <w:pPr>
        <w:spacing w:line="240" w:lineRule="exact"/>
        <w:rPr>
          <w:sz w:val="19"/>
          <w:szCs w:val="19"/>
        </w:rPr>
      </w:pPr>
    </w:p>
    <w:p w:rsidR="00DC0BFE" w:rsidRDefault="00DC0BFE">
      <w:pPr>
        <w:spacing w:before="4" w:after="4" w:line="240" w:lineRule="exact"/>
        <w:rPr>
          <w:sz w:val="19"/>
          <w:szCs w:val="19"/>
        </w:rPr>
      </w:pPr>
    </w:p>
    <w:p w:rsidR="00DC0BFE" w:rsidRDefault="00DC0BFE">
      <w:pPr>
        <w:spacing w:line="1" w:lineRule="exact"/>
        <w:sectPr w:rsidR="00DC0BFE">
          <w:type w:val="continuous"/>
          <w:pgSz w:w="11900" w:h="16840"/>
          <w:pgMar w:top="1078" w:right="0" w:bottom="2775" w:left="0" w:header="0" w:footer="3" w:gutter="0"/>
          <w:cols w:space="720"/>
          <w:noEndnote/>
          <w:docGrid w:linePitch="360"/>
        </w:sectPr>
      </w:pPr>
    </w:p>
    <w:p w:rsidR="00DC0BFE" w:rsidRDefault="002C3748" w:rsidP="001F57E5">
      <w:pPr>
        <w:pStyle w:val="Bodytext10"/>
        <w:jc w:val="center"/>
      </w:pPr>
      <w:r>
        <w:rPr>
          <w:b/>
          <w:bCs/>
        </w:rPr>
        <w:t>POVĚŘENÍ</w:t>
      </w:r>
    </w:p>
    <w:p w:rsidR="00DC0BFE" w:rsidRDefault="002C3748" w:rsidP="001F57E5">
      <w:pPr>
        <w:pStyle w:val="Bodytext10"/>
        <w:spacing w:line="240" w:lineRule="auto"/>
        <w:jc w:val="both"/>
      </w:pPr>
      <w:r>
        <w:t>Podle zákona č. 320/2001 Sb., o finanční kontrole a vyhlášky č. 416/2004 Sb., kterou se zákon o finanční kontrole provádí</w:t>
      </w:r>
    </w:p>
    <w:p w:rsidR="00DC0BFE" w:rsidRDefault="002C3748" w:rsidP="001F57E5">
      <w:pPr>
        <w:pStyle w:val="Bodytext10"/>
        <w:jc w:val="center"/>
      </w:pPr>
      <w:r>
        <w:rPr>
          <w:b/>
          <w:bCs/>
        </w:rPr>
        <w:t>pověřuji</w:t>
      </w:r>
    </w:p>
    <w:p w:rsidR="00DC0BFE" w:rsidRDefault="001F57E5" w:rsidP="001F57E5">
      <w:pPr>
        <w:pStyle w:val="Bodytext10"/>
        <w:spacing w:line="257" w:lineRule="auto"/>
        <w:jc w:val="both"/>
      </w:pPr>
      <w:r>
        <w:t>paní XXXXXXXXXX</w:t>
      </w:r>
      <w:r w:rsidR="002C3748">
        <w:t xml:space="preserve"> - referentku odboru služeb Městského úřadu Kroměříž, Velké náměstí 115, 767 01 Kroměříž</w:t>
      </w:r>
    </w:p>
    <w:p w:rsidR="00DC0BFE" w:rsidRDefault="002C3748" w:rsidP="001F57E5">
      <w:pPr>
        <w:pStyle w:val="Bodytext10"/>
        <w:jc w:val="both"/>
      </w:pPr>
      <w:r>
        <w:t>v souladu s ustanovením § 27 odst. 3 zákona č. 320/2001 Sb., o finanční kontrole ve veřejné správě, ve znění pozdějších předpisů a vyhlášky č. 416/2004 Sb., kterou se zákon o finanční kontrole provádí a vnitřní směrnicí Města Kroměříže č. 3/2016 O oběhu dokladů s účinností od 11.5.2021</w:t>
      </w:r>
    </w:p>
    <w:p w:rsidR="00DC0BFE" w:rsidRDefault="002C3748" w:rsidP="001F57E5">
      <w:pPr>
        <w:pStyle w:val="Bodytext10"/>
        <w:numPr>
          <w:ilvl w:val="0"/>
          <w:numId w:val="1"/>
        </w:numPr>
        <w:tabs>
          <w:tab w:val="left" w:pos="684"/>
        </w:tabs>
        <w:spacing w:after="0"/>
        <w:ind w:firstLine="340"/>
        <w:jc w:val="both"/>
      </w:pPr>
      <w:bookmarkStart w:id="0" w:name="bookmark0"/>
      <w:bookmarkEnd w:id="0"/>
      <w:r>
        <w:t>správcem rozpočtu</w:t>
      </w:r>
    </w:p>
    <w:p w:rsidR="00DC0BFE" w:rsidRDefault="002C3748" w:rsidP="001F57E5">
      <w:pPr>
        <w:pStyle w:val="Bodytext10"/>
        <w:numPr>
          <w:ilvl w:val="0"/>
          <w:numId w:val="1"/>
        </w:numPr>
        <w:tabs>
          <w:tab w:val="left" w:pos="684"/>
        </w:tabs>
        <w:spacing w:after="0"/>
        <w:ind w:firstLine="340"/>
        <w:jc w:val="both"/>
      </w:pPr>
      <w:bookmarkStart w:id="1" w:name="bookmark1"/>
      <w:bookmarkEnd w:id="1"/>
      <w:r>
        <w:t>průběžnou řídící kontrolou</w:t>
      </w:r>
    </w:p>
    <w:p w:rsidR="00DC0BFE" w:rsidRDefault="002C3748" w:rsidP="001F57E5">
      <w:pPr>
        <w:pStyle w:val="Bodytext10"/>
        <w:numPr>
          <w:ilvl w:val="0"/>
          <w:numId w:val="1"/>
        </w:numPr>
        <w:tabs>
          <w:tab w:val="left" w:pos="684"/>
        </w:tabs>
        <w:ind w:firstLine="340"/>
        <w:jc w:val="both"/>
      </w:pPr>
      <w:bookmarkStart w:id="2" w:name="bookmark2"/>
      <w:bookmarkEnd w:id="2"/>
      <w:r>
        <w:t>následnou řídící kontrolou</w:t>
      </w:r>
    </w:p>
    <w:p w:rsidR="00DC0BFE" w:rsidRDefault="002C3748" w:rsidP="001F57E5">
      <w:pPr>
        <w:pStyle w:val="Bodytext10"/>
        <w:jc w:val="both"/>
      </w:pPr>
      <w:r>
        <w:t>v rozsahu nakládání s finančními prostředky schváleného rozpočtu města Kroměříže v rámci řešení odpadového hospodářství zajišťovaného svozovou firmou Biopas, spol. s.r.o. se sídlem Kaplanova 2959/6, 76701 Kroměříž.</w:t>
      </w:r>
    </w:p>
    <w:p w:rsidR="00DC0BFE" w:rsidRDefault="002C3748" w:rsidP="001F57E5">
      <w:pPr>
        <w:pStyle w:val="Bodytext10"/>
        <w:spacing w:after="520"/>
        <w:jc w:val="both"/>
      </w:pPr>
      <w:r>
        <w:t xml:space="preserve">Toto pověření </w:t>
      </w:r>
      <w:bookmarkStart w:id="3" w:name="_GoBack"/>
      <w:bookmarkEnd w:id="3"/>
      <w:r>
        <w:t>vydávám s ohledem na mimořádnou situaci roku 2020, kdy došlo k ukončení Smlouvy o dílo se společností Biopas, spol. s r.o. ze dne 16.5.1994, a z objektivních personálních důvodů vyvolaných zejména nouzovým stavem nebyla zajištěna nová veřejná soutěž. Vzhledem k</w:t>
      </w:r>
      <w:r w:rsidR="001F57E5">
        <w:t xml:space="preserve"> </w:t>
      </w:r>
      <w:r>
        <w:t>tomu, že svoz odpadů jako veřejnou službu související s bydlením je město povinno zajistit, vztahuje se toto dispoziční pověření na objednávky a fakturaci a úhradu objednaných služeb do doby ukončené veřejné soutěže.</w:t>
      </w:r>
    </w:p>
    <w:p w:rsidR="00DC0BFE" w:rsidRDefault="002C3748">
      <w:pPr>
        <w:pStyle w:val="Bodytext10"/>
        <w:spacing w:after="0" w:line="240" w:lineRule="auto"/>
        <w:jc w:val="both"/>
        <w:sectPr w:rsidR="00DC0BFE">
          <w:type w:val="continuous"/>
          <w:pgSz w:w="11900" w:h="16840"/>
          <w:pgMar w:top="1078" w:right="955" w:bottom="2775" w:left="1739" w:header="0" w:footer="3" w:gutter="0"/>
          <w:cols w:space="720"/>
          <w:noEndnote/>
          <w:docGrid w:linePitch="360"/>
        </w:sectPr>
      </w:pPr>
      <w:r>
        <w:t>V Kroměříži dne 11.5.2021</w:t>
      </w:r>
    </w:p>
    <w:p w:rsidR="00DC0BFE" w:rsidRDefault="00DC0BFE">
      <w:pPr>
        <w:spacing w:line="240" w:lineRule="exact"/>
        <w:rPr>
          <w:sz w:val="19"/>
          <w:szCs w:val="19"/>
        </w:rPr>
      </w:pPr>
    </w:p>
    <w:p w:rsidR="00DC0BFE" w:rsidRDefault="00DC0BFE">
      <w:pPr>
        <w:spacing w:before="99" w:after="99" w:line="240" w:lineRule="exact"/>
        <w:rPr>
          <w:sz w:val="19"/>
          <w:szCs w:val="19"/>
        </w:rPr>
      </w:pPr>
    </w:p>
    <w:p w:rsidR="00DC0BFE" w:rsidRDefault="00DC0BFE">
      <w:pPr>
        <w:spacing w:line="1" w:lineRule="exact"/>
        <w:sectPr w:rsidR="00DC0BFE">
          <w:type w:val="continuous"/>
          <w:pgSz w:w="11900" w:h="16840"/>
          <w:pgMar w:top="1078" w:right="0" w:bottom="1078" w:left="0" w:header="0" w:footer="3" w:gutter="0"/>
          <w:cols w:space="720"/>
          <w:noEndnote/>
          <w:docGrid w:linePitch="360"/>
        </w:sectPr>
      </w:pPr>
    </w:p>
    <w:p w:rsidR="00DC0BFE" w:rsidRDefault="002C3748">
      <w:pPr>
        <w:pStyle w:val="Picturecaption10"/>
        <w:framePr w:w="2371" w:h="547" w:wrap="none" w:vAnchor="text" w:hAnchor="page" w:x="2052" w:y="914"/>
      </w:pPr>
      <w:r>
        <w:t>Mgr. Jaroslav Němec starosta města Kroměříž</w:t>
      </w:r>
    </w:p>
    <w:p w:rsidR="00DC0BFE" w:rsidRDefault="00DC0BFE">
      <w:pPr>
        <w:spacing w:line="360" w:lineRule="exact"/>
      </w:pPr>
    </w:p>
    <w:p w:rsidR="00DC0BFE" w:rsidRDefault="00DC0BFE">
      <w:pPr>
        <w:spacing w:line="360" w:lineRule="exact"/>
      </w:pPr>
    </w:p>
    <w:p w:rsidR="00DC0BFE" w:rsidRDefault="00DC0BFE">
      <w:pPr>
        <w:spacing w:line="360" w:lineRule="exact"/>
      </w:pPr>
    </w:p>
    <w:p w:rsidR="00DC0BFE" w:rsidRDefault="00DC0BFE">
      <w:pPr>
        <w:spacing w:after="359" w:line="1" w:lineRule="exact"/>
      </w:pPr>
    </w:p>
    <w:p w:rsidR="00DC0BFE" w:rsidRDefault="00DC0BFE">
      <w:pPr>
        <w:spacing w:line="1" w:lineRule="exact"/>
      </w:pPr>
    </w:p>
    <w:sectPr w:rsidR="00DC0BFE">
      <w:type w:val="continuous"/>
      <w:pgSz w:w="11900" w:h="16840"/>
      <w:pgMar w:top="1078" w:right="955" w:bottom="1078" w:left="17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6E" w:rsidRDefault="00CF5C6E">
      <w:r>
        <w:separator/>
      </w:r>
    </w:p>
  </w:endnote>
  <w:endnote w:type="continuationSeparator" w:id="0">
    <w:p w:rsidR="00CF5C6E" w:rsidRDefault="00CF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6E" w:rsidRDefault="00CF5C6E"/>
  </w:footnote>
  <w:footnote w:type="continuationSeparator" w:id="0">
    <w:p w:rsidR="00CF5C6E" w:rsidRDefault="00CF5C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ED0"/>
    <w:multiLevelType w:val="multilevel"/>
    <w:tmpl w:val="099E66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E"/>
    <w:rsid w:val="001702CB"/>
    <w:rsid w:val="001F57E5"/>
    <w:rsid w:val="002C3748"/>
    <w:rsid w:val="00CF5C6E"/>
    <w:rsid w:val="00D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6E4FF-2D27-4103-932D-371AC985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32"/>
      <w:szCs w:val="3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pacing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Fojtová</dc:creator>
  <cp:keywords/>
  <cp:lastModifiedBy>Krejčiříková Jaroslava</cp:lastModifiedBy>
  <cp:revision>2</cp:revision>
  <dcterms:created xsi:type="dcterms:W3CDTF">2021-06-24T15:40:00Z</dcterms:created>
  <dcterms:modified xsi:type="dcterms:W3CDTF">2021-06-24T15:40:00Z</dcterms:modified>
</cp:coreProperties>
</file>