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61305" w14:textId="5A112077" w:rsidR="00E527A5" w:rsidRDefault="00965956">
      <w:pPr>
        <w:pStyle w:val="NoList1"/>
        <w:jc w:val="right"/>
        <w:rPr>
          <w:rFonts w:ascii="Arial" w:eastAsia="Arial" w:hAnsi="Arial" w:cs="Arial"/>
          <w:b/>
          <w:spacing w:val="8"/>
          <w:sz w:val="22"/>
          <w:szCs w:val="22"/>
          <w:lang w:val="cs-CZ"/>
        </w:rPr>
      </w:pPr>
      <w:r>
        <w:rPr>
          <w:rFonts w:ascii="Arial" w:eastAsia="Arial" w:hAnsi="Arial" w:cs="Arial"/>
          <w:lang w:val="cs-CZ"/>
        </w:rPr>
        <w:pict w14:anchorId="2806130A">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4B5309">
        <w:rPr>
          <w:rFonts w:ascii="Arial" w:eastAsia="Arial" w:hAnsi="Arial" w:cs="Arial"/>
          <w:spacing w:val="14"/>
          <w:lang w:val="cs-CZ"/>
        </w:rPr>
        <w:t xml:space="preserve"> </w:t>
      </w:r>
      <w:r w:rsidR="004B5309">
        <w:rPr>
          <w:rFonts w:ascii="Arial" w:eastAsia="Arial" w:hAnsi="Arial" w:cs="Arial"/>
          <w:b/>
          <w:i/>
          <w:spacing w:val="8"/>
          <w:sz w:val="28"/>
          <w:lang w:val="cs-CZ"/>
        </w:rPr>
        <w:t xml:space="preserve"> </w:t>
      </w:r>
      <w:r w:rsidR="004B5309">
        <w:rPr>
          <w:noProof/>
          <w:lang w:val="cs-CZ" w:eastAsia="cs-CZ"/>
        </w:rPr>
        <mc:AlternateContent>
          <mc:Choice Requires="wps">
            <w:drawing>
              <wp:inline distT="0" distB="0" distL="0" distR="0" wp14:anchorId="2806130B" wp14:editId="2806130C">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28061316" w14:textId="77777777" w:rsidR="00E527A5" w:rsidRDefault="004B5309">
                            <w:pPr>
                              <w:spacing w:after="60"/>
                              <w:jc w:val="center"/>
                            </w:pPr>
                            <w:r>
                              <w:rPr>
                                <w:sz w:val="18"/>
                              </w:rPr>
                              <w:t>MZE-36040/2021-11141</w:t>
                            </w:r>
                          </w:p>
                          <w:p w14:paraId="28061317" w14:textId="77777777" w:rsidR="00E527A5" w:rsidRDefault="004B5309">
                            <w:pPr>
                              <w:jc w:val="center"/>
                            </w:pPr>
                            <w:r>
                              <w:rPr>
                                <w:noProof/>
                                <w:lang w:eastAsia="cs-CZ"/>
                              </w:rPr>
                              <w:drawing>
                                <wp:inline distT="0" distB="0" distL="0" distR="0" wp14:anchorId="28061319" wp14:editId="2806131A">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28061318" w14:textId="77777777" w:rsidR="00E527A5" w:rsidRDefault="004B5309">
                            <w:pPr>
                              <w:jc w:val="center"/>
                            </w:pPr>
                            <w:r>
                              <w:rPr>
                                <w:sz w:val="18"/>
                              </w:rPr>
                              <w:t>mze000020655866</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2806130B"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" stroked="f" strokeweight="1pt">
                <v:textbox inset="0,1.3mm,0,1.3mm">
                  <w:txbxContent>
                    <w:p w14:paraId="28061316" w14:textId="77777777" w:rsidR="00E527A5" w:rsidRDefault="004B5309">
                      <w:pPr>
                        <w:spacing w:after="60"/>
                        <w:jc w:val="center"/>
                      </w:pPr>
                      <w:r>
                        <w:rPr>
                          <w:sz w:val="18"/>
                        </w:rPr>
                        <w:t>MZE-36040/2021-11141</w:t>
                      </w:r>
                    </w:p>
                    <w:p w14:paraId="28061317" w14:textId="77777777" w:rsidR="00E527A5" w:rsidRDefault="004B5309">
                      <w:pPr>
                        <w:jc w:val="center"/>
                      </w:pPr>
                      <w:r>
                        <w:rPr>
                          <w:noProof/>
                          <w:lang w:eastAsia="cs-CZ"/>
                        </w:rPr>
                        <w:drawing>
                          <wp:inline distT="0" distB="0" distL="0" distR="0" wp14:anchorId="28061319" wp14:editId="2806131A">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28061318" w14:textId="77777777" w:rsidR="00E527A5" w:rsidRDefault="004B5309">
                      <w:pPr>
                        <w:jc w:val="center"/>
                      </w:pPr>
                      <w:r>
                        <w:rPr>
                          <w:sz w:val="18"/>
                        </w:rPr>
                        <w:t>mze000020655866</w:t>
                      </w:r>
                    </w:p>
                  </w:txbxContent>
                </v:textbox>
                <w10:anchorlock/>
              </v:rect>
            </w:pict>
          </mc:Fallback>
        </mc:AlternateContent>
      </w:r>
    </w:p>
    <w:p w14:paraId="28061306" w14:textId="77777777" w:rsidR="00E527A5" w:rsidRDefault="004B5309">
      <w:pPr>
        <w:rPr>
          <w:szCs w:val="22"/>
        </w:rPr>
      </w:pPr>
      <w:r>
        <w:rPr>
          <w:szCs w:val="22"/>
        </w:rPr>
        <w:t xml:space="preserve"> </w:t>
      </w:r>
    </w:p>
    <w:p w14:paraId="28061307" w14:textId="4E67D9F2" w:rsidR="00E527A5" w:rsidRDefault="004B5309">
      <w:pPr>
        <w:rPr>
          <w:szCs w:val="22"/>
        </w:rPr>
      </w:pPr>
      <w:r>
        <w:rPr>
          <w:szCs w:val="22"/>
        </w:rPr>
        <w:t xml:space="preserve"> </w:t>
      </w:r>
    </w:p>
    <w:p w14:paraId="09B351B4" w14:textId="147E3D6E" w:rsidR="002645B6" w:rsidRPr="002645B6" w:rsidRDefault="002645B6" w:rsidP="002645B6">
      <w:pPr>
        <w:jc w:val="center"/>
        <w:rPr>
          <w:rFonts w:ascii="Times New Roman" w:eastAsia="Times New Roman" w:hAnsi="Times New Roman" w:cs="Times New Roman"/>
          <w:b/>
          <w:sz w:val="28"/>
          <w:szCs w:val="28"/>
        </w:rPr>
      </w:pPr>
      <w:r w:rsidRPr="002645B6">
        <w:rPr>
          <w:rFonts w:ascii="Times New Roman" w:eastAsia="Times New Roman" w:hAnsi="Times New Roman" w:cs="Times New Roman"/>
          <w:b/>
          <w:sz w:val="28"/>
          <w:szCs w:val="28"/>
        </w:rPr>
        <w:t xml:space="preserve">Smlouva o nájmu nebytových prostor č. </w:t>
      </w:r>
      <w:r>
        <w:rPr>
          <w:rFonts w:ascii="Times New Roman" w:eastAsia="Times New Roman" w:hAnsi="Times New Roman" w:cs="Times New Roman"/>
          <w:b/>
          <w:sz w:val="28"/>
          <w:szCs w:val="28"/>
        </w:rPr>
        <w:t>742-2021-11141</w:t>
      </w:r>
    </w:p>
    <w:p w14:paraId="3F522255"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(dále jen smlouva)</w:t>
      </w:r>
    </w:p>
    <w:p w14:paraId="4CFBFCB5" w14:textId="77777777" w:rsidR="002645B6" w:rsidRDefault="002645B6" w:rsidP="002645B6">
      <w:pPr>
        <w:rPr>
          <w:rFonts w:ascii="Times New Roman" w:eastAsia="Times New Roman" w:hAnsi="Times New Roman" w:cs="Times New Roman"/>
          <w:sz w:val="24"/>
        </w:rPr>
      </w:pPr>
    </w:p>
    <w:p w14:paraId="65A693D9" w14:textId="3037DA88" w:rsidR="002645B6" w:rsidRDefault="002645B6" w:rsidP="00DF77F1">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uzavřená podle zákona č. 89/2012 Sb., občanský zákoník (dále jen „občanský zákoník“), </w:t>
      </w:r>
      <w:r w:rsidR="00DF77F1">
        <w:rPr>
          <w:rFonts w:ascii="Times New Roman" w:eastAsia="Times New Roman" w:hAnsi="Times New Roman" w:cs="Times New Roman"/>
          <w:sz w:val="24"/>
        </w:rPr>
        <w:t xml:space="preserve">        </w:t>
      </w:r>
      <w:r>
        <w:rPr>
          <w:rFonts w:ascii="Times New Roman" w:eastAsia="Times New Roman" w:hAnsi="Times New Roman" w:cs="Times New Roman"/>
          <w:sz w:val="24"/>
        </w:rPr>
        <w:t>a</w:t>
      </w:r>
      <w:r w:rsidR="00DF77F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v souladu s ustanovením § 27 zákona č. 219/2000 Sb., o majetku České republiky a jejím vystupování v právních vztazích, ve znění pozdějších předpisů (dále jen „zákon </w:t>
      </w:r>
      <w:r w:rsidR="00DF77F1">
        <w:rPr>
          <w:rFonts w:ascii="Times New Roman" w:eastAsia="Times New Roman" w:hAnsi="Times New Roman" w:cs="Times New Roman"/>
          <w:sz w:val="24"/>
        </w:rPr>
        <w:t xml:space="preserve">                               </w:t>
      </w:r>
      <w:r>
        <w:rPr>
          <w:rFonts w:ascii="Times New Roman" w:eastAsia="Times New Roman" w:hAnsi="Times New Roman" w:cs="Times New Roman"/>
          <w:sz w:val="24"/>
        </w:rPr>
        <w:t>č. 219/2000Sb.“)</w:t>
      </w:r>
    </w:p>
    <w:p w14:paraId="3CE30A52" w14:textId="77777777" w:rsidR="002645B6" w:rsidRDefault="002645B6" w:rsidP="002645B6">
      <w:pPr>
        <w:jc w:val="center"/>
        <w:rPr>
          <w:rFonts w:ascii="Times New Roman" w:eastAsia="Times New Roman" w:hAnsi="Times New Roman" w:cs="Times New Roman"/>
          <w:sz w:val="24"/>
        </w:rPr>
      </w:pPr>
    </w:p>
    <w:p w14:paraId="4282CFB6"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mezi stranami:</w:t>
      </w:r>
    </w:p>
    <w:p w14:paraId="2F6757D4" w14:textId="77777777" w:rsidR="002645B6" w:rsidRDefault="002645B6" w:rsidP="002645B6">
      <w:pPr>
        <w:rPr>
          <w:rFonts w:ascii="Times New Roman" w:eastAsia="Times New Roman" w:hAnsi="Times New Roman" w:cs="Times New Roman"/>
          <w:sz w:val="24"/>
        </w:rPr>
      </w:pPr>
    </w:p>
    <w:p w14:paraId="2AA12A45"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Česká republika -  Ministerstvo zemědělství</w:t>
      </w:r>
    </w:p>
    <w:p w14:paraId="03DF7322"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organizační složka státu</w:t>
      </w:r>
    </w:p>
    <w:p w14:paraId="2E509F91"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se sídlem Těšnov  65/ 17, 110 00 Praha 1 – Nové Město,</w:t>
      </w:r>
    </w:p>
    <w:p w14:paraId="66064AB3"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za kterou jedná Mgr. Pavel Brokeš, ředitel odboru vnitřní správy, na základě Organizačního řádu Ministerstva zemědělství v platném znění</w:t>
      </w:r>
    </w:p>
    <w:p w14:paraId="1A6CAABE"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IČ: 00020478</w:t>
      </w:r>
    </w:p>
    <w:p w14:paraId="55DEFC36"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DIČ: CZ00020478 (v postavení osoby povinné k dani dle § 5 odst. 1věty druhé a plátce dle § 6 zákona č. 235/2004 Sb.,  o dani z přidané hodnoty, ve znění pozdějších předpisů)</w:t>
      </w:r>
    </w:p>
    <w:p w14:paraId="667E7E81"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Bankovní spojení: ČNB Praha 1</w:t>
      </w:r>
    </w:p>
    <w:p w14:paraId="1DC8015E"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Číslo účtu: 19-1226001/0710 – nájem</w:t>
      </w:r>
    </w:p>
    <w:p w14:paraId="1CE93935"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                       1226001/0710 – služby</w:t>
      </w:r>
    </w:p>
    <w:p w14:paraId="3A4479BA" w14:textId="77777777" w:rsidR="002645B6" w:rsidRDefault="002645B6" w:rsidP="002645B6">
      <w:pPr>
        <w:rPr>
          <w:rFonts w:ascii="Times New Roman" w:eastAsia="Times New Roman" w:hAnsi="Times New Roman" w:cs="Times New Roman"/>
          <w:sz w:val="24"/>
        </w:rPr>
      </w:pPr>
    </w:p>
    <w:p w14:paraId="6FFE9561"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Kontaktní osoba:  Bc. Jitka Šafandová,  referent OSB</w:t>
      </w:r>
    </w:p>
    <w:p w14:paraId="14B5AF04"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se sídlem: Nádražní 1988, 397 01 Písek</w:t>
      </w:r>
    </w:p>
    <w:p w14:paraId="1907DAD6"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tel: 725 833 521</w:t>
      </w:r>
    </w:p>
    <w:p w14:paraId="5D6307ED"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e-mail : jitka.safandova@mze.cz</w:t>
      </w:r>
    </w:p>
    <w:p w14:paraId="3B33F42D"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Fakturační adresa: sídlo zaměstnance OSB</w:t>
      </w:r>
    </w:p>
    <w:p w14:paraId="532B3D76" w14:textId="77777777" w:rsidR="002645B6" w:rsidRDefault="002645B6" w:rsidP="002645B6">
      <w:pPr>
        <w:rPr>
          <w:rFonts w:ascii="Times New Roman" w:eastAsia="Times New Roman" w:hAnsi="Times New Roman" w:cs="Times New Roman"/>
          <w:sz w:val="24"/>
        </w:rPr>
      </w:pPr>
    </w:p>
    <w:p w14:paraId="3CE1ACE9"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(dále jen „pronajímatel“ na straně jedné) </w:t>
      </w:r>
    </w:p>
    <w:p w14:paraId="38B346B4" w14:textId="08583173" w:rsidR="002645B6" w:rsidRDefault="002645B6" w:rsidP="002645B6">
      <w:pPr>
        <w:rPr>
          <w:rFonts w:ascii="Times New Roman" w:eastAsia="Times New Roman" w:hAnsi="Times New Roman" w:cs="Times New Roman"/>
          <w:sz w:val="24"/>
        </w:rPr>
      </w:pPr>
    </w:p>
    <w:p w14:paraId="3A6DB4C3" w14:textId="77777777" w:rsidR="002645B6" w:rsidRDefault="002645B6" w:rsidP="002645B6">
      <w:pPr>
        <w:rPr>
          <w:rFonts w:ascii="Times New Roman" w:eastAsia="Times New Roman" w:hAnsi="Times New Roman" w:cs="Times New Roman"/>
          <w:sz w:val="24"/>
        </w:rPr>
      </w:pPr>
    </w:p>
    <w:p w14:paraId="50AC3BFC"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a</w:t>
      </w:r>
    </w:p>
    <w:p w14:paraId="7A860F28" w14:textId="77777777" w:rsidR="002645B6" w:rsidRDefault="002645B6" w:rsidP="002645B6">
      <w:pPr>
        <w:rPr>
          <w:rFonts w:ascii="Times New Roman" w:eastAsia="Times New Roman" w:hAnsi="Times New Roman" w:cs="Times New Roman"/>
          <w:sz w:val="24"/>
        </w:rPr>
      </w:pPr>
    </w:p>
    <w:p w14:paraId="04005EDB"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Svazek obcí středního Pootaví </w:t>
      </w:r>
    </w:p>
    <w:p w14:paraId="1D43ABA3"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se sídlem: Husovo nám. 5, 387 11 Katovice</w:t>
      </w:r>
    </w:p>
    <w:p w14:paraId="481C48E8" w14:textId="555B8F01"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Zastoupený: </w:t>
      </w:r>
      <w:r w:rsidR="00F225C9">
        <w:rPr>
          <w:rFonts w:ascii="Times New Roman" w:eastAsia="Times New Roman" w:hAnsi="Times New Roman" w:cs="Times New Roman"/>
          <w:sz w:val="24"/>
        </w:rPr>
        <w:t xml:space="preserve"> xxxxx</w:t>
      </w:r>
      <w:r>
        <w:rPr>
          <w:rFonts w:ascii="Times New Roman" w:eastAsia="Times New Roman" w:hAnsi="Times New Roman" w:cs="Times New Roman"/>
          <w:b/>
          <w:i/>
          <w:sz w:val="24"/>
        </w:rPr>
        <w:t>,</w:t>
      </w:r>
      <w:r>
        <w:rPr>
          <w:rFonts w:ascii="Times New Roman" w:eastAsia="Times New Roman" w:hAnsi="Times New Roman" w:cs="Times New Roman"/>
          <w:sz w:val="24"/>
        </w:rPr>
        <w:t xml:space="preserve"> předsedou svazku</w:t>
      </w:r>
    </w:p>
    <w:p w14:paraId="0025CB12" w14:textId="3B3B31B2"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IČ: 70520097</w:t>
      </w:r>
    </w:p>
    <w:p w14:paraId="44EC1C66" w14:textId="06AC7A78"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DIČ: CZ70520097 - není plátcem DPH</w:t>
      </w:r>
    </w:p>
    <w:p w14:paraId="310A4B00"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Bankovní spojení: ČSOB</w:t>
      </w:r>
    </w:p>
    <w:p w14:paraId="2511CE9D" w14:textId="41736370"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Číslo účtu: 168120030/0300</w:t>
      </w:r>
    </w:p>
    <w:p w14:paraId="37302245" w14:textId="77777777" w:rsidR="002645B6" w:rsidRDefault="002645B6" w:rsidP="002645B6">
      <w:pPr>
        <w:rPr>
          <w:rFonts w:ascii="Times New Roman" w:eastAsia="Times New Roman" w:hAnsi="Times New Roman" w:cs="Times New Roman"/>
          <w:sz w:val="24"/>
        </w:rPr>
      </w:pPr>
    </w:p>
    <w:p w14:paraId="4C9F849C"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(dále jen „nájemce“ na straně druhé)</w:t>
      </w:r>
    </w:p>
    <w:p w14:paraId="1EAF42D2"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(a oba společně „smluvní strany“)</w:t>
      </w:r>
    </w:p>
    <w:p w14:paraId="41FDE119" w14:textId="6611D698" w:rsidR="002645B6" w:rsidRDefault="002645B6" w:rsidP="002645B6">
      <w:pPr>
        <w:rPr>
          <w:rFonts w:ascii="Times New Roman" w:eastAsia="Times New Roman" w:hAnsi="Times New Roman" w:cs="Times New Roman"/>
          <w:sz w:val="24"/>
        </w:rPr>
      </w:pPr>
    </w:p>
    <w:p w14:paraId="43B1631C"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Článek I.</w:t>
      </w:r>
    </w:p>
    <w:p w14:paraId="0733F9A6"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Úvodní ustanovení</w:t>
      </w:r>
    </w:p>
    <w:p w14:paraId="6FFD0BED" w14:textId="77777777" w:rsidR="002645B6" w:rsidRDefault="002645B6" w:rsidP="002645B6">
      <w:pPr>
        <w:rPr>
          <w:rFonts w:ascii="Times New Roman" w:eastAsia="Times New Roman" w:hAnsi="Times New Roman" w:cs="Times New Roman"/>
          <w:sz w:val="24"/>
        </w:rPr>
      </w:pPr>
    </w:p>
    <w:p w14:paraId="59BF6CE5" w14:textId="49FFC109"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Tato smlouva je uzavírána v souladu se zákonem č 219/2000 Sb. a je jí pronajímán dočasně nepotřebný majetek ve vlastnictví České republiky a  příslušnosti hospodařit Ministerstva zemědělství.</w:t>
      </w:r>
    </w:p>
    <w:p w14:paraId="739D55BA" w14:textId="77777777" w:rsidR="002645B6" w:rsidRDefault="002645B6" w:rsidP="002645B6">
      <w:pPr>
        <w:rPr>
          <w:rFonts w:ascii="Times New Roman" w:eastAsia="Times New Roman" w:hAnsi="Times New Roman" w:cs="Times New Roman"/>
          <w:sz w:val="24"/>
        </w:rPr>
      </w:pPr>
    </w:p>
    <w:p w14:paraId="1FC17951"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Článek II.</w:t>
      </w:r>
    </w:p>
    <w:p w14:paraId="5C57D005"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Předmět nájmu</w:t>
      </w:r>
    </w:p>
    <w:p w14:paraId="2FD4477A" w14:textId="77777777" w:rsidR="002645B6" w:rsidRDefault="002645B6" w:rsidP="002645B6">
      <w:pPr>
        <w:rPr>
          <w:rFonts w:ascii="Times New Roman" w:eastAsia="Times New Roman" w:hAnsi="Times New Roman" w:cs="Times New Roman"/>
          <w:sz w:val="24"/>
        </w:rPr>
      </w:pPr>
    </w:p>
    <w:p w14:paraId="7DC6F03A" w14:textId="0A0C75A4"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Česká republika je vlastníkem a Ministerstvo zemědělství je příslušné hospodařit               s pozemkem p. č. 281/1, jehož součástí je budova č.p. 1090 v k. ú. Strakonice, zapsaným na LV č.  1305, vedeným u Katastrálního úřadu pro Jihočeský kraj, Katastrální pracoviště Strakonice. Příslušnost hospodařit s majetkem státu vznikla na základě kupních smluv 346/1971, 347/1971,     348/1971 a hospodářské smlouvy č. 1/1981. </w:t>
      </w:r>
    </w:p>
    <w:p w14:paraId="53FAEA43" w14:textId="77777777" w:rsidR="002645B6" w:rsidRDefault="002645B6" w:rsidP="002645B6">
      <w:pPr>
        <w:rPr>
          <w:rFonts w:ascii="Times New Roman" w:eastAsia="Times New Roman" w:hAnsi="Times New Roman" w:cs="Times New Roman"/>
          <w:sz w:val="24"/>
        </w:rPr>
      </w:pPr>
    </w:p>
    <w:p w14:paraId="5BF9FCA8"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Pronajímatel touto smlouvou přenechává za úplatu nájemci k dočasnému užívání nebytové prostory v budově  č.p. 1090 v ulici Palackého náměstí, Strakonice  (dále jen „Budova“). Nájemní právo vzniklé touto smlouvou je možné zapsat do veřejného seznamu pouze na návrh pronajímatele nebo s jeho souhlasem.</w:t>
      </w:r>
    </w:p>
    <w:p w14:paraId="205E9D96" w14:textId="77777777" w:rsidR="002645B6" w:rsidRDefault="002645B6" w:rsidP="002645B6">
      <w:pPr>
        <w:rPr>
          <w:rFonts w:ascii="Times New Roman" w:eastAsia="Times New Roman" w:hAnsi="Times New Roman" w:cs="Times New Roman"/>
          <w:sz w:val="24"/>
        </w:rPr>
      </w:pPr>
    </w:p>
    <w:p w14:paraId="68D05430"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Předmětem nájmu upraveného touto smlouvou jsou nebytové prostory ve 4. NP  Budovy o celkové výměře 23,35 m2 (dále také jen „pronajímané prostory“).</w:t>
      </w:r>
    </w:p>
    <w:p w14:paraId="1B3AA755" w14:textId="77777777" w:rsidR="002645B6" w:rsidRDefault="002645B6" w:rsidP="002645B6">
      <w:pPr>
        <w:rPr>
          <w:rFonts w:ascii="Times New Roman" w:eastAsia="Times New Roman" w:hAnsi="Times New Roman" w:cs="Times New Roman"/>
          <w:sz w:val="24"/>
        </w:rPr>
      </w:pPr>
    </w:p>
    <w:p w14:paraId="34321EF4" w14:textId="1D19C8CE"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 xml:space="preserve">Přesný popis předmětu nájmu, umístění a výměry podlahové plochy jsou uvedeny             v  Příloze č. 1, která tvoří nedílnou součást této smlouvy. </w:t>
      </w:r>
    </w:p>
    <w:p w14:paraId="01DA3D87" w14:textId="77777777" w:rsidR="002645B6" w:rsidRDefault="002645B6" w:rsidP="002645B6">
      <w:pPr>
        <w:rPr>
          <w:rFonts w:ascii="Times New Roman" w:eastAsia="Times New Roman" w:hAnsi="Times New Roman" w:cs="Times New Roman"/>
          <w:sz w:val="24"/>
        </w:rPr>
      </w:pPr>
    </w:p>
    <w:p w14:paraId="2C771114" w14:textId="259BCA75"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Pronajímatel se zavazuje přenechat předmět nájmu nájemci k dočasnému užívání               a nájemce se zavazuje platit za toto sjednané nájemné a služby v souladu s článkem V. a VI. této smlouvy.</w:t>
      </w:r>
    </w:p>
    <w:p w14:paraId="6ED6E61C" w14:textId="77777777" w:rsidR="002645B6" w:rsidRDefault="002645B6" w:rsidP="002645B6">
      <w:pPr>
        <w:rPr>
          <w:rFonts w:ascii="Times New Roman" w:eastAsia="Times New Roman" w:hAnsi="Times New Roman" w:cs="Times New Roman"/>
          <w:sz w:val="24"/>
        </w:rPr>
      </w:pPr>
    </w:p>
    <w:p w14:paraId="4546B9B5" w14:textId="77777777" w:rsidR="002645B6" w:rsidRDefault="002645B6" w:rsidP="002645B6">
      <w:pPr>
        <w:jc w:val="left"/>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 xml:space="preserve">Smluvní strany konstatují, že předmět nájmu je způsobilý k řádnému užívání. Nájemce je detailně seznámen se stavem předmětu nájmu a v tomto stavu jej přejímá do svého  užívání.  </w:t>
      </w:r>
    </w:p>
    <w:p w14:paraId="079367BA" w14:textId="006B8689" w:rsidR="002645B6" w:rsidRDefault="002645B6" w:rsidP="002645B6">
      <w:pPr>
        <w:rPr>
          <w:rFonts w:ascii="Times New Roman" w:eastAsia="Times New Roman" w:hAnsi="Times New Roman" w:cs="Times New Roman"/>
          <w:sz w:val="24"/>
        </w:rPr>
      </w:pPr>
    </w:p>
    <w:p w14:paraId="3CFEEF36"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Článek III.</w:t>
      </w:r>
    </w:p>
    <w:p w14:paraId="1B2BBDA4"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Účel nájmu</w:t>
      </w:r>
    </w:p>
    <w:p w14:paraId="7816F9F1" w14:textId="77777777" w:rsidR="002645B6" w:rsidRDefault="002645B6" w:rsidP="002645B6">
      <w:pPr>
        <w:rPr>
          <w:rFonts w:ascii="Times New Roman" w:eastAsia="Times New Roman" w:hAnsi="Times New Roman" w:cs="Times New Roman"/>
          <w:sz w:val="24"/>
        </w:rPr>
      </w:pPr>
    </w:p>
    <w:p w14:paraId="247F89B0"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Nájemce bude pronajaté prostory využívat k provozování své činnosti jako prostor administrativní. Nájemce se zavazuje využívat předmět nájmu sloužící podnikání pouze pro tento účel. Výpis ze spolkového rejstříku nájemce je součástí spisu pronajímatele.</w:t>
      </w:r>
    </w:p>
    <w:p w14:paraId="4BD1F795"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113F661"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Nájemce se zavazuje splnit zákonné a technické požadavky potřebné pro stanovený účel nájmu na vlastní náklady. Předmět nájmu lze využívat pouze pro zákonné a smluvně přípustné účely. </w:t>
      </w:r>
    </w:p>
    <w:p w14:paraId="05DFCC9F" w14:textId="77777777" w:rsidR="002645B6" w:rsidRDefault="002645B6" w:rsidP="002645B6">
      <w:pPr>
        <w:rPr>
          <w:rFonts w:ascii="Times New Roman" w:eastAsia="Times New Roman" w:hAnsi="Times New Roman" w:cs="Times New Roman"/>
          <w:sz w:val="24"/>
        </w:rPr>
      </w:pPr>
    </w:p>
    <w:p w14:paraId="75B99A05" w14:textId="72CE8403"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6C569CBD" w14:textId="77777777" w:rsidR="002645B6" w:rsidRDefault="002645B6" w:rsidP="002645B6">
      <w:pPr>
        <w:rPr>
          <w:rFonts w:ascii="Times New Roman" w:eastAsia="Times New Roman" w:hAnsi="Times New Roman" w:cs="Times New Roman"/>
          <w:sz w:val="24"/>
        </w:rPr>
      </w:pPr>
    </w:p>
    <w:p w14:paraId="51C7E04A"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lastRenderedPageBreak/>
        <w:t>4)</w:t>
      </w:r>
      <w:r>
        <w:rPr>
          <w:rFonts w:ascii="Times New Roman" w:eastAsia="Times New Roman" w:hAnsi="Times New Roman" w:cs="Times New Roman"/>
          <w:sz w:val="24"/>
        </w:rPr>
        <w:tab/>
        <w:t>Pronajímatel se zavazuje přenechat pronajímané prostory nájemci tak, aby je mohl užívat k ujednanému nebo obvyklému účelu, udržovat je v takovém stavu, aby mohly sloužit tomu užívání, pro které byly pronajaty a zajistit nájemci jeho nerušené užívání po dobu nájmu.</w:t>
      </w:r>
    </w:p>
    <w:p w14:paraId="7BF46ACB" w14:textId="77777777" w:rsidR="002645B6" w:rsidRDefault="002645B6" w:rsidP="002645B6">
      <w:pPr>
        <w:rPr>
          <w:rFonts w:ascii="Times New Roman" w:eastAsia="Times New Roman" w:hAnsi="Times New Roman" w:cs="Times New Roman"/>
          <w:sz w:val="24"/>
        </w:rPr>
      </w:pPr>
    </w:p>
    <w:p w14:paraId="6AB1EDDF"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 xml:space="preserve">Nájemce se zavazuje, že bude pronajímané prostory užívat pro vlastní potřebu odpovídajícím způsobem, a to výlučně jako prostor administrativní.  </w:t>
      </w:r>
    </w:p>
    <w:p w14:paraId="46FF753A" w14:textId="77777777" w:rsidR="002645B6" w:rsidRDefault="002645B6" w:rsidP="002645B6">
      <w:pPr>
        <w:rPr>
          <w:rFonts w:ascii="Times New Roman" w:eastAsia="Times New Roman" w:hAnsi="Times New Roman" w:cs="Times New Roman"/>
          <w:sz w:val="24"/>
        </w:rPr>
      </w:pPr>
    </w:p>
    <w:p w14:paraId="51411D84" w14:textId="1F0F9C1B"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Nájemce se zavazuje, že nebude předmět nájmu užívat k jiným účelům, než ke kterým je dle této smlouvy určen. Porušení tohoto závazku zakládá právo pronajímatele odstoupit         od této smlouvy.</w:t>
      </w:r>
    </w:p>
    <w:p w14:paraId="4A163CED" w14:textId="77777777" w:rsidR="002645B6" w:rsidRDefault="002645B6" w:rsidP="002645B6">
      <w:pPr>
        <w:rPr>
          <w:rFonts w:ascii="Times New Roman" w:eastAsia="Times New Roman" w:hAnsi="Times New Roman" w:cs="Times New Roman"/>
          <w:sz w:val="24"/>
        </w:rPr>
      </w:pPr>
    </w:p>
    <w:p w14:paraId="522C201F"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Nájemce je oprávněn umístit v předmětu nájmu své sídlo zapisované do obchodního rejstříku či místo podnikání zapisované do živnostenského rejstříku.</w:t>
      </w:r>
    </w:p>
    <w:p w14:paraId="01D91ECE" w14:textId="77777777" w:rsidR="002645B6" w:rsidRDefault="002645B6" w:rsidP="002645B6">
      <w:pPr>
        <w:rPr>
          <w:rFonts w:ascii="Times New Roman" w:eastAsia="Times New Roman" w:hAnsi="Times New Roman" w:cs="Times New Roman"/>
          <w:sz w:val="24"/>
        </w:rPr>
      </w:pPr>
    </w:p>
    <w:p w14:paraId="017F7AA3"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Článek IV.</w:t>
      </w:r>
    </w:p>
    <w:p w14:paraId="129082BB"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Doba trvání nájmu</w:t>
      </w:r>
    </w:p>
    <w:p w14:paraId="4CF3FD4B" w14:textId="77777777" w:rsidR="002645B6" w:rsidRDefault="002645B6" w:rsidP="002645B6">
      <w:pPr>
        <w:rPr>
          <w:rFonts w:ascii="Times New Roman" w:eastAsia="Times New Roman" w:hAnsi="Times New Roman" w:cs="Times New Roman"/>
          <w:sz w:val="24"/>
        </w:rPr>
      </w:pPr>
    </w:p>
    <w:p w14:paraId="47490A42"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Nájem podle této smlouvy se sjednává na dobu určitou od 1. 7. 2021 do 30. 6. 2025.   </w:t>
      </w:r>
    </w:p>
    <w:p w14:paraId="581B5420" w14:textId="77777777" w:rsidR="002645B6" w:rsidRDefault="002645B6" w:rsidP="002645B6">
      <w:pPr>
        <w:rPr>
          <w:rFonts w:ascii="Times New Roman" w:eastAsia="Times New Roman" w:hAnsi="Times New Roman" w:cs="Times New Roman"/>
          <w:sz w:val="24"/>
        </w:rPr>
      </w:pPr>
    </w:p>
    <w:p w14:paraId="2B773AC6" w14:textId="688E61CE"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Pronajímatel a nájemce výslovně prohlašují na základě vzájemné dohody, že pro tento nájemní vztah vylučují platnost ustanovení § 2230 odst. 1 občanského zákoníku                                   o automatickém obnovování nájemní smlouvy po ukončení smluvně dohodnuté doby nájmu; 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18168E08" w14:textId="77777777" w:rsidR="002645B6" w:rsidRDefault="002645B6" w:rsidP="002645B6">
      <w:pPr>
        <w:rPr>
          <w:rFonts w:ascii="Times New Roman" w:eastAsia="Times New Roman" w:hAnsi="Times New Roman" w:cs="Times New Roman"/>
          <w:sz w:val="24"/>
        </w:rPr>
      </w:pPr>
    </w:p>
    <w:p w14:paraId="3453830D"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Článek V.</w:t>
      </w:r>
    </w:p>
    <w:p w14:paraId="02D761C4"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Nájemné</w:t>
      </w:r>
    </w:p>
    <w:p w14:paraId="1BCE6017" w14:textId="77777777" w:rsidR="002645B6" w:rsidRDefault="002645B6" w:rsidP="002645B6">
      <w:pPr>
        <w:rPr>
          <w:rFonts w:ascii="Times New Roman" w:eastAsia="Times New Roman" w:hAnsi="Times New Roman" w:cs="Times New Roman"/>
          <w:sz w:val="24"/>
        </w:rPr>
      </w:pPr>
    </w:p>
    <w:p w14:paraId="57491B90" w14:textId="4D2C0E7D"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Nájemné za předmět nájmu </w:t>
      </w:r>
      <w:r w:rsidRPr="007F3A2B">
        <w:rPr>
          <w:rFonts w:ascii="Times New Roman" w:eastAsia="Times New Roman" w:hAnsi="Times New Roman" w:cs="Times New Roman"/>
          <w:sz w:val="24"/>
        </w:rPr>
        <w:t>činí  1 27</w:t>
      </w:r>
      <w:r w:rsidR="003007D8" w:rsidRPr="007F3A2B">
        <w:rPr>
          <w:rFonts w:ascii="Times New Roman" w:eastAsia="Times New Roman" w:hAnsi="Times New Roman" w:cs="Times New Roman"/>
          <w:sz w:val="24"/>
        </w:rPr>
        <w:t>3</w:t>
      </w:r>
      <w:r w:rsidRPr="007F3A2B">
        <w:rPr>
          <w:rFonts w:ascii="Times New Roman" w:eastAsia="Times New Roman" w:hAnsi="Times New Roman" w:cs="Times New Roman"/>
          <w:sz w:val="24"/>
        </w:rPr>
        <w:t>,-Kč bez DPH za 1m2/rok, tj. 297</w:t>
      </w:r>
      <w:r w:rsidR="007F3A2B" w:rsidRPr="007F3A2B">
        <w:rPr>
          <w:rFonts w:ascii="Times New Roman" w:eastAsia="Times New Roman" w:hAnsi="Times New Roman" w:cs="Times New Roman"/>
          <w:sz w:val="24"/>
        </w:rPr>
        <w:t>24</w:t>
      </w:r>
      <w:r>
        <w:rPr>
          <w:rFonts w:ascii="Times New Roman" w:eastAsia="Times New Roman" w:hAnsi="Times New Roman" w:cs="Times New Roman"/>
          <w:sz w:val="24"/>
        </w:rPr>
        <w:t xml:space="preserve">,- Kč bez DPH ročně.  Nájemné je stanoveno po dohodě smluvních stran nejméně ve výši v místě obvyklé v době uzavření nájemní smlouvy s přihlédnutím k nájemnému za nájem obdobných nebytových prostor za obdobných podmínek. </w:t>
      </w:r>
    </w:p>
    <w:p w14:paraId="2AB33F8D"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V souladu s ustanovením § 56a zákona č. 235/2004 Sb.,  o dani z přidané hodnoty, ve znění pozdějších předpisů, je nájem nemovité věci osvobozen od DPH. </w:t>
      </w:r>
    </w:p>
    <w:p w14:paraId="3999CEB4" w14:textId="77777777" w:rsidR="002645B6" w:rsidRDefault="002645B6" w:rsidP="002645B6">
      <w:pPr>
        <w:rPr>
          <w:rFonts w:ascii="Times New Roman" w:eastAsia="Times New Roman" w:hAnsi="Times New Roman" w:cs="Times New Roman"/>
          <w:sz w:val="24"/>
        </w:rPr>
      </w:pPr>
    </w:p>
    <w:p w14:paraId="5C9B97FF" w14:textId="44F6A474"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Nájemné bude hrazeno čtvrtletně na základě faktur vystavených pronajímatelem                s náležitostmi daňového dokladu dle zákona č. 563/1991Sb., o účetnictví a zákona č. 235/2004 Sb. o dani z přidané hodnoty, ve znění pozdějších předpisů.  Lhůta splatnosti faktury je                 21 kalendářních dnů ode dne jejího doručení nájemci. </w:t>
      </w:r>
    </w:p>
    <w:p w14:paraId="5822EBD9" w14:textId="77777777" w:rsidR="002645B6" w:rsidRDefault="002645B6" w:rsidP="002645B6">
      <w:pPr>
        <w:rPr>
          <w:rFonts w:ascii="Times New Roman" w:eastAsia="Times New Roman" w:hAnsi="Times New Roman" w:cs="Times New Roman"/>
          <w:sz w:val="24"/>
        </w:rPr>
      </w:pPr>
    </w:p>
    <w:p w14:paraId="4EBED858"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Úhradu   plateb  za   nájem   provede   nájemce  na  účet  pronajímatele   vedený u  ČNB  Praha  1, č. ú. 19-1226001/0710. Nájemné za období kratší než kalendářní čtvrtletí činí alikvótní část čtvrtletního nájemného.</w:t>
      </w:r>
    </w:p>
    <w:p w14:paraId="0A7E931F" w14:textId="77777777" w:rsidR="002645B6" w:rsidRDefault="002645B6" w:rsidP="002645B6">
      <w:pPr>
        <w:rPr>
          <w:rFonts w:ascii="Times New Roman" w:eastAsia="Times New Roman" w:hAnsi="Times New Roman" w:cs="Times New Roman"/>
          <w:sz w:val="24"/>
        </w:rPr>
      </w:pPr>
    </w:p>
    <w:p w14:paraId="34DEB5FF"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 xml:space="preserve">Na začátku každého roku nájmu počínaje rokem 2022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5EF8D825" w14:textId="77777777" w:rsidR="002645B6" w:rsidRDefault="002645B6" w:rsidP="002645B6">
      <w:pPr>
        <w:rPr>
          <w:rFonts w:ascii="Times New Roman" w:eastAsia="Times New Roman" w:hAnsi="Times New Roman" w:cs="Times New Roman"/>
          <w:sz w:val="24"/>
        </w:rPr>
      </w:pPr>
    </w:p>
    <w:p w14:paraId="0B88DB7C"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lastRenderedPageBreak/>
        <w:t>4)</w:t>
      </w:r>
      <w:r>
        <w:rPr>
          <w:rFonts w:ascii="Times New Roman" w:eastAsia="Times New Roman" w:hAnsi="Times New Roman" w:cs="Times New Roman"/>
          <w:sz w:val="24"/>
        </w:rPr>
        <w:tab/>
        <w:t>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1C58E7EF" w14:textId="77777777" w:rsidR="002645B6" w:rsidRDefault="002645B6" w:rsidP="002645B6">
      <w:pPr>
        <w:rPr>
          <w:rFonts w:ascii="Times New Roman" w:eastAsia="Times New Roman" w:hAnsi="Times New Roman" w:cs="Times New Roman"/>
          <w:sz w:val="24"/>
        </w:rPr>
      </w:pPr>
    </w:p>
    <w:p w14:paraId="19C68508" w14:textId="6A710374"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0C9E6AF6" w14:textId="77777777" w:rsidR="002645B6" w:rsidRDefault="002645B6" w:rsidP="002645B6">
      <w:pPr>
        <w:rPr>
          <w:rFonts w:ascii="Times New Roman" w:eastAsia="Times New Roman" w:hAnsi="Times New Roman" w:cs="Times New Roman"/>
          <w:sz w:val="24"/>
        </w:rPr>
      </w:pPr>
    </w:p>
    <w:p w14:paraId="6FEA4923"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Článek VI.</w:t>
      </w:r>
    </w:p>
    <w:p w14:paraId="0A04BDA0"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Služby</w:t>
      </w:r>
    </w:p>
    <w:p w14:paraId="72EB6AFA" w14:textId="77777777" w:rsidR="002645B6" w:rsidRDefault="002645B6" w:rsidP="002645B6">
      <w:pPr>
        <w:rPr>
          <w:rFonts w:ascii="Times New Roman" w:eastAsia="Times New Roman" w:hAnsi="Times New Roman" w:cs="Times New Roman"/>
          <w:sz w:val="24"/>
        </w:rPr>
      </w:pPr>
    </w:p>
    <w:p w14:paraId="4C740071" w14:textId="4B1F3A46"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Služby, tj. spotřeba tepla, vodné, stočné, elektrická energie, odvoz odpadu, domovnické služby, úklid společných prostor a další služby poskytované v souvislosti s užíváním předávaných prostor (dále jen „Služby“), jsou pro nájemce zajišťovány pronajímatelem                 a nájemce mu bude náklady s tím spojené hradit. Výše skutečných nákladů na Služby                   pro nájemce bude určena z celkových nákladů dodavatelů na Služby v Budově. </w:t>
      </w:r>
    </w:p>
    <w:p w14:paraId="1941C033" w14:textId="77777777" w:rsidR="002645B6" w:rsidRDefault="002645B6" w:rsidP="002645B6">
      <w:pPr>
        <w:rPr>
          <w:rFonts w:ascii="Times New Roman" w:eastAsia="Times New Roman" w:hAnsi="Times New Roman" w:cs="Times New Roman"/>
          <w:sz w:val="24"/>
        </w:rPr>
      </w:pPr>
    </w:p>
    <w:p w14:paraId="0A773381" w14:textId="658824F6"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Nájemce je povinen hradit náklady Služeb jim poskytnutých v souvislosti s užíváním předávaných prostor. Náklady za Služby poskytované nájemcům budou nájemcem hrazeny měsíčně na základě faktury vystavené pronajímatelem s náležitostmi daňového dokladu                  dle zákona č. 563/1661 Sb., o účetnictví, ve znění pozdějších předpisů</w:t>
      </w:r>
      <w:r w:rsidRPr="002645B6">
        <w:rPr>
          <w:rFonts w:ascii="Times New Roman" w:eastAsia="Times New Roman" w:hAnsi="Times New Roman" w:cs="Times New Roman"/>
          <w:sz w:val="24"/>
        </w:rPr>
        <w:t>, ve výši, které budou odpovídat podílu</w:t>
      </w:r>
      <w:r>
        <w:rPr>
          <w:rFonts w:ascii="Times New Roman" w:eastAsia="Times New Roman" w:hAnsi="Times New Roman" w:cs="Times New Roman"/>
          <w:sz w:val="24"/>
        </w:rPr>
        <w:t xml:space="preserve"> nájemce</w:t>
      </w:r>
      <w:r w:rsidRPr="002645B6">
        <w:rPr>
          <w:rFonts w:ascii="Times New Roman" w:eastAsia="Times New Roman" w:hAnsi="Times New Roman" w:cs="Times New Roman"/>
          <w:sz w:val="24"/>
        </w:rPr>
        <w:t xml:space="preserve"> na skutečných nákladech zjištěných z faktur</w:t>
      </w:r>
      <w:r>
        <w:rPr>
          <w:rFonts w:ascii="Times New Roman" w:eastAsia="Times New Roman" w:hAnsi="Times New Roman" w:cs="Times New Roman"/>
          <w:sz w:val="24"/>
        </w:rPr>
        <w:t xml:space="preserve"> od prvotních dodavatelů. Lhůta splatnosti faktury je 21 kalendářních dnů ode dne jejího doručení nájemci. Úhradu plateb za služby provedou nájemci na účet předávajícího vedený u ČNB Praha 1 , č. ú. 1226001/0710.</w:t>
      </w:r>
    </w:p>
    <w:p w14:paraId="19FFA093" w14:textId="77777777" w:rsidR="002645B6" w:rsidRDefault="002645B6" w:rsidP="002645B6">
      <w:pPr>
        <w:rPr>
          <w:rFonts w:ascii="Times New Roman" w:eastAsia="Times New Roman" w:hAnsi="Times New Roman" w:cs="Times New Roman"/>
          <w:sz w:val="24"/>
        </w:rPr>
      </w:pPr>
    </w:p>
    <w:p w14:paraId="7EBFF087"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Podíl nájemce na platbách za Služby bude stanoven podílem podlahové plochy nebytových prostor užívaných nájemcem k celkové podlahové ploše nebytových  prostor budovy.</w:t>
      </w:r>
    </w:p>
    <w:p w14:paraId="247B7609"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ustanovením § 1970 občanského zákoníku.</w:t>
      </w:r>
    </w:p>
    <w:p w14:paraId="2F6C0F03" w14:textId="77777777" w:rsidR="002645B6" w:rsidRDefault="002645B6" w:rsidP="002645B6">
      <w:pPr>
        <w:rPr>
          <w:rFonts w:ascii="Times New Roman" w:eastAsia="Times New Roman" w:hAnsi="Times New Roman" w:cs="Times New Roman"/>
          <w:sz w:val="24"/>
        </w:rPr>
      </w:pPr>
    </w:p>
    <w:p w14:paraId="5F88B477"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Článek VII.</w:t>
      </w:r>
    </w:p>
    <w:p w14:paraId="1A8012EC"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Práva a povinnosti smluvních stran</w:t>
      </w:r>
    </w:p>
    <w:p w14:paraId="3E62AB78" w14:textId="77777777" w:rsidR="002645B6" w:rsidRDefault="002645B6" w:rsidP="002645B6">
      <w:pPr>
        <w:rPr>
          <w:rFonts w:ascii="Times New Roman" w:eastAsia="Times New Roman" w:hAnsi="Times New Roman" w:cs="Times New Roman"/>
          <w:sz w:val="24"/>
        </w:rPr>
      </w:pPr>
    </w:p>
    <w:p w14:paraId="6A58FC39"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72D10A8B" w14:textId="77777777" w:rsidR="002645B6" w:rsidRDefault="002645B6" w:rsidP="002645B6">
      <w:pPr>
        <w:rPr>
          <w:rFonts w:ascii="Times New Roman" w:eastAsia="Times New Roman" w:hAnsi="Times New Roman" w:cs="Times New Roman"/>
          <w:sz w:val="24"/>
        </w:rPr>
      </w:pPr>
    </w:p>
    <w:p w14:paraId="588E6FA7" w14:textId="65426F3C"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Nájemce je oprávněn užívat předmět nájmu v souladu a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14:paraId="6B5E4EEE" w14:textId="77777777" w:rsidR="002645B6" w:rsidRDefault="002645B6" w:rsidP="002645B6">
      <w:pPr>
        <w:rPr>
          <w:rFonts w:ascii="Times New Roman" w:eastAsia="Times New Roman" w:hAnsi="Times New Roman" w:cs="Times New Roman"/>
          <w:sz w:val="24"/>
        </w:rPr>
      </w:pPr>
    </w:p>
    <w:p w14:paraId="1C06E491" w14:textId="092CEF6E"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lastRenderedPageBreak/>
        <w:t>3)</w:t>
      </w:r>
      <w:r>
        <w:rPr>
          <w:rFonts w:ascii="Times New Roman" w:eastAsia="Times New Roman" w:hAnsi="Times New Roman" w:cs="Times New Roman"/>
          <w:sz w:val="24"/>
        </w:rPr>
        <w:tab/>
        <w:t xml:space="preserve">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4F7B5BED" w14:textId="77777777" w:rsidR="002645B6" w:rsidRDefault="002645B6" w:rsidP="002645B6">
      <w:pPr>
        <w:rPr>
          <w:rFonts w:ascii="Times New Roman" w:eastAsia="Times New Roman" w:hAnsi="Times New Roman" w:cs="Times New Roman"/>
          <w:sz w:val="24"/>
        </w:rPr>
      </w:pPr>
    </w:p>
    <w:p w14:paraId="4A82775A" w14:textId="2085864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 xml:space="preserve">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0A2992E3" w14:textId="77777777" w:rsidR="002645B6" w:rsidRDefault="002645B6" w:rsidP="002645B6">
      <w:pPr>
        <w:rPr>
          <w:rFonts w:ascii="Times New Roman" w:eastAsia="Times New Roman" w:hAnsi="Times New Roman" w:cs="Times New Roman"/>
          <w:sz w:val="24"/>
        </w:rPr>
      </w:pPr>
    </w:p>
    <w:p w14:paraId="77F4C41C"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 xml:space="preserve">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0414687A" w14:textId="77777777" w:rsidR="002645B6" w:rsidRDefault="002645B6" w:rsidP="002645B6">
      <w:pPr>
        <w:rPr>
          <w:rFonts w:ascii="Times New Roman" w:eastAsia="Times New Roman" w:hAnsi="Times New Roman" w:cs="Times New Roman"/>
          <w:sz w:val="24"/>
        </w:rPr>
      </w:pPr>
    </w:p>
    <w:p w14:paraId="1DF8BF01"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Nájemce se zavazuje užívat předmět nájmu v souladu s jeho určením a nebude předmět nájmu užívat, ani nesvolí či neumožní, aby byl užíván pro jakékoli rušivé nebo nezákonné účely, nájemce se zdržuje obtěžování třetích osob nad míru přiměřenou poměrům hlukem, zářením, pachy nebo vibracemi způsobenými nájemcem, jeho zaměstnanci nebo osobami, které vstoupily do pronajatých prostor.</w:t>
      </w:r>
    </w:p>
    <w:p w14:paraId="6AC4430E" w14:textId="77777777" w:rsidR="002645B6" w:rsidRDefault="002645B6" w:rsidP="002645B6">
      <w:pPr>
        <w:rPr>
          <w:rFonts w:ascii="Times New Roman" w:eastAsia="Times New Roman" w:hAnsi="Times New Roman" w:cs="Times New Roman"/>
          <w:sz w:val="24"/>
        </w:rPr>
      </w:pPr>
    </w:p>
    <w:p w14:paraId="064D6B0C" w14:textId="18A5E87B"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 Nájemce bere na vědomí, že budova je začleněna do kategorie činností                          se zvýšeným požárním nebezpečím.</w:t>
      </w:r>
    </w:p>
    <w:p w14:paraId="631061AE" w14:textId="20C49923"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z w:val="24"/>
        </w:rPr>
        <w:tab/>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06804481" w14:textId="77777777" w:rsidR="002645B6" w:rsidRDefault="002645B6" w:rsidP="002645B6">
      <w:pPr>
        <w:rPr>
          <w:rFonts w:ascii="Times New Roman" w:eastAsia="Times New Roman" w:hAnsi="Times New Roman" w:cs="Times New Roman"/>
          <w:sz w:val="24"/>
        </w:rPr>
      </w:pPr>
    </w:p>
    <w:p w14:paraId="01D0B8BF" w14:textId="42FCB245"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z w:val="24"/>
        </w:rPr>
        <w:tab/>
        <w:t>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3F4C2D7C" w14:textId="77777777" w:rsidR="002645B6" w:rsidRDefault="002645B6" w:rsidP="002645B6">
      <w:pPr>
        <w:rPr>
          <w:rFonts w:ascii="Times New Roman" w:eastAsia="Times New Roman" w:hAnsi="Times New Roman" w:cs="Times New Roman"/>
          <w:sz w:val="24"/>
        </w:rPr>
      </w:pPr>
    </w:p>
    <w:p w14:paraId="6879CD6E"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10)</w:t>
      </w:r>
      <w:r>
        <w:rPr>
          <w:rFonts w:ascii="Times New Roman" w:eastAsia="Times New Roman" w:hAnsi="Times New Roman" w:cs="Times New Roman"/>
          <w:sz w:val="24"/>
        </w:rPr>
        <w:tab/>
        <w:t>Pronajímatel je povinen informovat nájemce o jakýchkoli stavebních či jiných zásazích v Budově, které by se mohly dotknout nebo omezit nájemce.</w:t>
      </w:r>
    </w:p>
    <w:p w14:paraId="23CAEE92" w14:textId="77777777" w:rsidR="002645B6" w:rsidRDefault="002645B6" w:rsidP="002645B6">
      <w:pPr>
        <w:rPr>
          <w:rFonts w:ascii="Times New Roman" w:eastAsia="Times New Roman" w:hAnsi="Times New Roman" w:cs="Times New Roman"/>
          <w:sz w:val="24"/>
        </w:rPr>
      </w:pPr>
    </w:p>
    <w:p w14:paraId="3B2F2950"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11)</w:t>
      </w:r>
      <w:r>
        <w:rPr>
          <w:rFonts w:ascii="Times New Roman" w:eastAsia="Times New Roman" w:hAnsi="Times New Roman" w:cs="Times New Roman"/>
          <w:sz w:val="24"/>
        </w:rPr>
        <w:tab/>
        <w:t>Zřízení užívacího práva nebo užívání předmětu nájmu jiným subjektem je vyloučeno.</w:t>
      </w:r>
    </w:p>
    <w:p w14:paraId="1B50A679" w14:textId="77777777" w:rsidR="002645B6" w:rsidRDefault="002645B6" w:rsidP="002645B6">
      <w:pPr>
        <w:rPr>
          <w:rFonts w:ascii="Times New Roman" w:eastAsia="Times New Roman" w:hAnsi="Times New Roman" w:cs="Times New Roman"/>
          <w:sz w:val="24"/>
        </w:rPr>
      </w:pPr>
    </w:p>
    <w:p w14:paraId="000F4395"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lastRenderedPageBreak/>
        <w:t>12)</w:t>
      </w:r>
      <w:r>
        <w:rPr>
          <w:rFonts w:ascii="Times New Roman" w:eastAsia="Times New Roman" w:hAnsi="Times New Roman" w:cs="Times New Roman"/>
          <w:sz w:val="24"/>
        </w:rPr>
        <w:tab/>
        <w:t>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64A05383" w14:textId="77777777" w:rsidR="002645B6" w:rsidRDefault="002645B6" w:rsidP="002645B6">
      <w:pPr>
        <w:rPr>
          <w:rFonts w:ascii="Times New Roman" w:eastAsia="Times New Roman" w:hAnsi="Times New Roman" w:cs="Times New Roman"/>
          <w:sz w:val="24"/>
        </w:rPr>
      </w:pPr>
    </w:p>
    <w:p w14:paraId="75B0C51E" w14:textId="5E8A8CF8"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13)</w:t>
      </w:r>
      <w:r>
        <w:rPr>
          <w:rFonts w:ascii="Times New Roman" w:eastAsia="Times New Roman" w:hAnsi="Times New Roman" w:cs="Times New Roman"/>
          <w:sz w:val="24"/>
        </w:rPr>
        <w:tab/>
        <w:t>Nájemce je povinen snášet omezení v užívání předmětu nájmu v rozsahu nutném             pro provedení oprav a ostatní údržby předmětu nájmu, k němuž je povinen pronajímatel.</w:t>
      </w:r>
    </w:p>
    <w:p w14:paraId="19871965" w14:textId="77777777" w:rsidR="002645B6" w:rsidRDefault="002645B6" w:rsidP="002645B6">
      <w:pPr>
        <w:rPr>
          <w:rFonts w:ascii="Times New Roman" w:eastAsia="Times New Roman" w:hAnsi="Times New Roman" w:cs="Times New Roman"/>
          <w:sz w:val="24"/>
        </w:rPr>
      </w:pPr>
    </w:p>
    <w:p w14:paraId="6EE5F727" w14:textId="2908D0EF"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14)</w:t>
      </w:r>
      <w:r>
        <w:rPr>
          <w:rFonts w:ascii="Times New Roman" w:eastAsia="Times New Roman" w:hAnsi="Times New Roman" w:cs="Times New Roman"/>
          <w:sz w:val="24"/>
        </w:rPr>
        <w:tab/>
        <w:t xml:space="preserve">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07478D9B" w14:textId="77777777" w:rsidR="002645B6" w:rsidRDefault="002645B6" w:rsidP="002645B6">
      <w:pPr>
        <w:rPr>
          <w:rFonts w:ascii="Times New Roman" w:eastAsia="Times New Roman" w:hAnsi="Times New Roman" w:cs="Times New Roman"/>
          <w:sz w:val="24"/>
        </w:rPr>
      </w:pPr>
    </w:p>
    <w:p w14:paraId="5F101F4A"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15)</w:t>
      </w:r>
      <w:r>
        <w:rPr>
          <w:rFonts w:ascii="Times New Roman" w:eastAsia="Times New Roman" w:hAnsi="Times New Roman" w:cs="Times New Roman"/>
          <w:sz w:val="24"/>
        </w:rPr>
        <w:tab/>
        <w:t>Nájemce bere na vědomí, že Budova, ve které se nachází pronajímané prostory, není pojištěna. Z tohoto důvodu neodpovídá pronajímatel za škody na majetku nájemce, které nastanou v důsledku nezaviněných škodných událostí v pronajímaných prostorách.</w:t>
      </w:r>
    </w:p>
    <w:p w14:paraId="088D4BA1" w14:textId="77777777" w:rsidR="002645B6" w:rsidRDefault="002645B6" w:rsidP="002645B6">
      <w:pPr>
        <w:rPr>
          <w:rFonts w:ascii="Times New Roman" w:eastAsia="Times New Roman" w:hAnsi="Times New Roman" w:cs="Times New Roman"/>
          <w:sz w:val="24"/>
        </w:rPr>
      </w:pPr>
    </w:p>
    <w:p w14:paraId="2F9B08A0"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16)</w:t>
      </w:r>
      <w:r>
        <w:rPr>
          <w:rFonts w:ascii="Times New Roman" w:eastAsia="Times New Roman" w:hAnsi="Times New Roman" w:cs="Times New Roman"/>
          <w:sz w:val="24"/>
        </w:rPr>
        <w:tab/>
        <w:t>Nájemce i pronajímatel se zavazují k povinnosti mlčenlivosti a ochrany neveřejných informací získaných v souvislosti s užíváním předmětu nájmu.</w:t>
      </w:r>
    </w:p>
    <w:p w14:paraId="69A6B13F" w14:textId="77777777" w:rsidR="002645B6" w:rsidRDefault="002645B6" w:rsidP="002645B6">
      <w:pPr>
        <w:rPr>
          <w:rFonts w:ascii="Times New Roman" w:eastAsia="Times New Roman" w:hAnsi="Times New Roman" w:cs="Times New Roman"/>
          <w:sz w:val="24"/>
        </w:rPr>
      </w:pPr>
    </w:p>
    <w:p w14:paraId="3AEAB6E6"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17)</w:t>
      </w:r>
      <w:r>
        <w:rPr>
          <w:rFonts w:ascii="Times New Roman" w:eastAsia="Times New Roman" w:hAnsi="Times New Roman" w:cs="Times New Roman"/>
          <w:sz w:val="24"/>
        </w:rPr>
        <w:tab/>
        <w:t>Pronajímatel má právo na úhradu pohledávky vůči nájemci zadržet movité věci, které má nájemce v pronajímaných prostorách.</w:t>
      </w:r>
    </w:p>
    <w:p w14:paraId="59775671" w14:textId="77777777" w:rsidR="002645B6" w:rsidRDefault="002645B6" w:rsidP="002645B6">
      <w:pPr>
        <w:rPr>
          <w:rFonts w:ascii="Times New Roman" w:eastAsia="Times New Roman" w:hAnsi="Times New Roman" w:cs="Times New Roman"/>
          <w:sz w:val="24"/>
        </w:rPr>
      </w:pPr>
    </w:p>
    <w:p w14:paraId="523C126E"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18)</w:t>
      </w:r>
      <w:r>
        <w:rPr>
          <w:rFonts w:ascii="Times New Roman" w:eastAsia="Times New Roman" w:hAnsi="Times New Roman" w:cs="Times New Roman"/>
          <w:sz w:val="24"/>
        </w:rPr>
        <w:tab/>
        <w:t>Nájemce bere na vědomí, že provoz v budově je zajišťován prostřednictvím domovníka. V pracovní dny se budova otevírá v 6,00 hod ráno a uzavírá se v 18,00 hod večer. Pokud bude nájemce v budově mimo tuto dobu, je povinen zabezpečit uzamčení objektu.</w:t>
      </w:r>
    </w:p>
    <w:p w14:paraId="659BD695" w14:textId="77777777" w:rsidR="002645B6" w:rsidRDefault="002645B6" w:rsidP="002645B6">
      <w:pPr>
        <w:rPr>
          <w:rFonts w:ascii="Times New Roman" w:eastAsia="Times New Roman" w:hAnsi="Times New Roman" w:cs="Times New Roman"/>
          <w:sz w:val="24"/>
        </w:rPr>
      </w:pPr>
    </w:p>
    <w:p w14:paraId="2683FD0E"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Článek VIII.</w:t>
      </w:r>
    </w:p>
    <w:p w14:paraId="308FBD48"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Skončení nájmu</w:t>
      </w:r>
    </w:p>
    <w:p w14:paraId="155D39AB" w14:textId="77777777" w:rsidR="002645B6" w:rsidRDefault="002645B6" w:rsidP="002645B6">
      <w:pPr>
        <w:rPr>
          <w:rFonts w:ascii="Times New Roman" w:eastAsia="Times New Roman" w:hAnsi="Times New Roman" w:cs="Times New Roman"/>
          <w:sz w:val="24"/>
        </w:rPr>
      </w:pPr>
    </w:p>
    <w:p w14:paraId="347A05AD" w14:textId="77777777" w:rsidR="002645B6" w:rsidRDefault="002645B6" w:rsidP="002645B6">
      <w:pPr>
        <w:pStyle w:val="Odstavecseseznamem"/>
        <w:ind w:left="0"/>
        <w:rPr>
          <w:rFonts w:ascii="Times New Roman" w:eastAsia="Times New Roman" w:hAnsi="Times New Roman" w:cs="Times New Roman"/>
          <w:color w:val="FF0000"/>
          <w:sz w:val="24"/>
        </w:rPr>
      </w:pPr>
      <w:r>
        <w:rPr>
          <w:rFonts w:ascii="Times New Roman" w:eastAsia="Times New Roman" w:hAnsi="Times New Roman" w:cs="Times New Roman"/>
          <w:sz w:val="24"/>
        </w:rPr>
        <w:t>1)       Nájemní vztah dle této smlouvy skončí, není-li v této smlouvě stanoveno jinak, pouze:</w:t>
      </w:r>
    </w:p>
    <w:p w14:paraId="48388C4C" w14:textId="77777777" w:rsidR="002645B6" w:rsidRDefault="002645B6" w:rsidP="002645B6">
      <w:pPr>
        <w:pStyle w:val="Nadpis3"/>
        <w:keepNext w:val="0"/>
        <w:numPr>
          <w:ilvl w:val="0"/>
          <w:numId w:val="18"/>
        </w:numPr>
        <w:tabs>
          <w:tab w:val="left" w:pos="709"/>
        </w:tabs>
        <w:rPr>
          <w:rFonts w:ascii="Times New Roman" w:eastAsia="Times New Roman" w:hAnsi="Times New Roman" w:cs="Times New Roman"/>
          <w:b/>
          <w:sz w:val="24"/>
        </w:rPr>
      </w:pPr>
      <w:r>
        <w:rPr>
          <w:rFonts w:ascii="Times New Roman" w:eastAsia="Times New Roman" w:hAnsi="Times New Roman" w:cs="Times New Roman"/>
          <w:b/>
          <w:sz w:val="24"/>
        </w:rPr>
        <w:t>uplynutím doby, na kterou byl sjednán,</w:t>
      </w:r>
    </w:p>
    <w:p w14:paraId="3C6B2044" w14:textId="77777777" w:rsidR="002645B6" w:rsidRDefault="002645B6" w:rsidP="002645B6">
      <w:pPr>
        <w:rPr>
          <w:rFonts w:ascii="Times New Roman" w:eastAsia="Times New Roman" w:hAnsi="Times New Roman" w:cs="Times New Roman"/>
          <w:sz w:val="24"/>
        </w:rPr>
      </w:pPr>
    </w:p>
    <w:p w14:paraId="74C1B6AD" w14:textId="77777777" w:rsidR="002645B6" w:rsidRDefault="002645B6" w:rsidP="002645B6">
      <w:pPr>
        <w:pStyle w:val="Nadpis3"/>
        <w:keepNext w:val="0"/>
        <w:numPr>
          <w:ilvl w:val="0"/>
          <w:numId w:val="18"/>
        </w:numPr>
        <w:tabs>
          <w:tab w:val="left" w:pos="709"/>
        </w:tabs>
        <w:ind w:left="709" w:hanging="283"/>
        <w:rPr>
          <w:rFonts w:ascii="Times New Roman" w:eastAsia="Times New Roman" w:hAnsi="Times New Roman" w:cs="Times New Roman"/>
          <w:b/>
          <w:sz w:val="24"/>
        </w:rPr>
      </w:pPr>
      <w:r>
        <w:rPr>
          <w:rFonts w:ascii="Times New Roman" w:eastAsia="Times New Roman" w:hAnsi="Times New Roman" w:cs="Times New Roman"/>
          <w:b/>
          <w:sz w:val="24"/>
        </w:rPr>
        <w:t xml:space="preserve">písemnou dohodou smluvních stran; platnost nájemní smlouvy zanikne v takovém případě ke dni určenému v písemné dohodě, </w:t>
      </w:r>
    </w:p>
    <w:p w14:paraId="468A1338" w14:textId="77777777" w:rsidR="002645B6" w:rsidRDefault="002645B6" w:rsidP="002645B6">
      <w:pPr>
        <w:rPr>
          <w:rFonts w:ascii="Times New Roman" w:eastAsia="Times New Roman" w:hAnsi="Times New Roman" w:cs="Times New Roman"/>
          <w:sz w:val="24"/>
        </w:rPr>
      </w:pPr>
    </w:p>
    <w:p w14:paraId="3A10154C" w14:textId="77777777" w:rsidR="002645B6" w:rsidRDefault="002645B6" w:rsidP="002645B6">
      <w:pPr>
        <w:pStyle w:val="Nadpis3"/>
        <w:keepNext w:val="0"/>
        <w:numPr>
          <w:ilvl w:val="0"/>
          <w:numId w:val="18"/>
        </w:numPr>
        <w:ind w:left="709" w:hanging="283"/>
        <w:rPr>
          <w:rFonts w:ascii="Times New Roman" w:eastAsia="Times New Roman" w:hAnsi="Times New Roman" w:cs="Times New Roman"/>
          <w:b/>
          <w:sz w:val="24"/>
        </w:rPr>
      </w:pPr>
      <w:r>
        <w:rPr>
          <w:rFonts w:ascii="Times New Roman" w:eastAsia="Times New Roman" w:hAnsi="Times New Roman" w:cs="Times New Roman"/>
          <w:b/>
          <w:sz w:val="24"/>
        </w:rPr>
        <w:t xml:space="preserve">výpovědí pronajímatele nebo nájemce i před uplynutím ujednané doby z následujících sjednaných důvodů: </w:t>
      </w:r>
    </w:p>
    <w:p w14:paraId="160DE92B" w14:textId="77777777" w:rsidR="002645B6" w:rsidRDefault="002645B6" w:rsidP="002645B6">
      <w:pPr>
        <w:numPr>
          <w:ilvl w:val="1"/>
          <w:numId w:val="20"/>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poruší-li nájemce hrubě svou povinnost vyplývající z nájmu,</w:t>
      </w:r>
    </w:p>
    <w:p w14:paraId="2EB6C0F5" w14:textId="77777777" w:rsidR="002645B6" w:rsidRDefault="002645B6" w:rsidP="002645B6">
      <w:pPr>
        <w:numPr>
          <w:ilvl w:val="1"/>
          <w:numId w:val="20"/>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bylo rozhodnuto o odstranění stavby nebo o změnách stavby, jež brání užívání předmětu nájmu,</w:t>
      </w:r>
    </w:p>
    <w:p w14:paraId="34154288" w14:textId="77777777" w:rsidR="002645B6" w:rsidRDefault="002645B6" w:rsidP="002645B6">
      <w:pPr>
        <w:numPr>
          <w:ilvl w:val="1"/>
          <w:numId w:val="20"/>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nájemce změnil v objektu předmět podnikání bez předchozího souhlasu pronajímatele,</w:t>
      </w:r>
    </w:p>
    <w:p w14:paraId="2EA638D8" w14:textId="77777777" w:rsidR="002645B6" w:rsidRDefault="002645B6" w:rsidP="002645B6">
      <w:pPr>
        <w:numPr>
          <w:ilvl w:val="1"/>
          <w:numId w:val="20"/>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lastRenderedPageBreak/>
        <w:t>ztratí-li nájemce způsobilost k činnosti, k jejímuž výkonu je předmět nájmu sloužící podnikání určen,</w:t>
      </w:r>
    </w:p>
    <w:p w14:paraId="39DF7D5A" w14:textId="77777777" w:rsidR="002645B6" w:rsidRDefault="002645B6" w:rsidP="002645B6">
      <w:pPr>
        <w:numPr>
          <w:ilvl w:val="1"/>
          <w:numId w:val="20"/>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objekt přestane být z objektivních důvodů způsobilý k výkonu činnosti, k němuž byl určen, a pronajímatel nezajistí nájemci odpovídající náhradní prostor,</w:t>
      </w:r>
    </w:p>
    <w:p w14:paraId="4DD8B917" w14:textId="77777777" w:rsidR="002645B6" w:rsidRDefault="002645B6" w:rsidP="002645B6">
      <w:pPr>
        <w:numPr>
          <w:ilvl w:val="1"/>
          <w:numId w:val="20"/>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porušuje-li pronajímatel hrubě své povinnosti vůči nájemci,</w:t>
      </w:r>
    </w:p>
    <w:p w14:paraId="0E418791" w14:textId="77777777" w:rsidR="002645B6" w:rsidRDefault="002645B6" w:rsidP="002645B6">
      <w:pPr>
        <w:numPr>
          <w:ilvl w:val="1"/>
          <w:numId w:val="20"/>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 xml:space="preserve">výpovědí pronajímatele nebo nájemce i bez udání důvodů, v tříměsíční výpovědní lhůtě. </w:t>
      </w:r>
    </w:p>
    <w:p w14:paraId="02FA81D9" w14:textId="77777777" w:rsidR="002645B6" w:rsidRDefault="002645B6" w:rsidP="002645B6">
      <w:pPr>
        <w:ind w:left="1134"/>
        <w:rPr>
          <w:rFonts w:ascii="Times New Roman" w:eastAsia="Times New Roman" w:hAnsi="Times New Roman" w:cs="Times New Roman"/>
          <w:sz w:val="24"/>
        </w:rPr>
      </w:pPr>
    </w:p>
    <w:p w14:paraId="5F540FD6" w14:textId="77777777" w:rsidR="002645B6" w:rsidRDefault="002645B6" w:rsidP="002645B6">
      <w:pPr>
        <w:pStyle w:val="Nadpis3"/>
        <w:keepNext w:val="0"/>
        <w:numPr>
          <w:ilvl w:val="0"/>
          <w:numId w:val="18"/>
        </w:numPr>
        <w:tabs>
          <w:tab w:val="left" w:pos="709"/>
        </w:tabs>
        <w:ind w:left="709" w:hanging="283"/>
        <w:rPr>
          <w:rFonts w:ascii="Times New Roman" w:eastAsia="Times New Roman" w:hAnsi="Times New Roman" w:cs="Times New Roman"/>
          <w:b/>
          <w:sz w:val="24"/>
        </w:rPr>
      </w:pPr>
      <w:r>
        <w:rPr>
          <w:rFonts w:ascii="Times New Roman" w:eastAsia="Times New Roman" w:hAnsi="Times New Roman" w:cs="Times New Roman"/>
          <w:b/>
          <w:sz w:val="24"/>
        </w:rPr>
        <w:t xml:space="preserve">výpovědí pronajímatele i před uplynutím ujednané doby z následujících sjednaných důvodů: </w:t>
      </w:r>
    </w:p>
    <w:p w14:paraId="36F072D1" w14:textId="77777777" w:rsidR="002645B6" w:rsidRDefault="002645B6" w:rsidP="002645B6">
      <w:pPr>
        <w:numPr>
          <w:ilvl w:val="0"/>
          <w:numId w:val="19"/>
        </w:numPr>
        <w:ind w:left="1134" w:hanging="425"/>
        <w:jc w:val="left"/>
        <w:rPr>
          <w:rFonts w:ascii="Times New Roman" w:eastAsia="Times New Roman" w:hAnsi="Times New Roman" w:cs="Times New Roman"/>
          <w:sz w:val="24"/>
        </w:rPr>
      </w:pPr>
      <w:r>
        <w:rPr>
          <w:rFonts w:ascii="Times New Roman" w:eastAsia="Times New Roman" w:hAnsi="Times New Roman" w:cs="Times New Roman"/>
          <w:sz w:val="24"/>
        </w:rPr>
        <w:t xml:space="preserve">nezaplatí-li nájemce nájemné nebo služby ani do splatnosti příští splátky nájemného nebo služeb, </w:t>
      </w:r>
    </w:p>
    <w:p w14:paraId="41717FE3" w14:textId="77777777" w:rsidR="002645B6" w:rsidRDefault="002645B6" w:rsidP="002645B6">
      <w:pPr>
        <w:ind w:left="709"/>
        <w:rPr>
          <w:rFonts w:ascii="Times New Roman" w:eastAsia="Times New Roman" w:hAnsi="Times New Roman" w:cs="Times New Roman"/>
          <w:sz w:val="24"/>
        </w:rPr>
      </w:pPr>
      <w:r>
        <w:rPr>
          <w:rFonts w:ascii="Times New Roman" w:eastAsia="Times New Roman" w:hAnsi="Times New Roman" w:cs="Times New Roman"/>
          <w:sz w:val="24"/>
        </w:rPr>
        <w:t xml:space="preserve">b.    nájemce přenechá předmět nájmu nebo jeho část do užívání jinému subjektu, </w:t>
      </w:r>
    </w:p>
    <w:p w14:paraId="3A43F7A4" w14:textId="77777777" w:rsidR="002645B6" w:rsidRDefault="002645B6" w:rsidP="002645B6">
      <w:pPr>
        <w:ind w:left="709"/>
        <w:rPr>
          <w:rFonts w:ascii="Times New Roman" w:eastAsia="Times New Roman" w:hAnsi="Times New Roman" w:cs="Times New Roman"/>
          <w:sz w:val="24"/>
        </w:rPr>
      </w:pPr>
      <w:r>
        <w:rPr>
          <w:rFonts w:ascii="Times New Roman" w:eastAsia="Times New Roman" w:hAnsi="Times New Roman" w:cs="Times New Roman"/>
          <w:sz w:val="24"/>
        </w:rPr>
        <w:t xml:space="preserve">c.    jestliže nájemce neplní řádně a včas své povinnosti nebo přestane plnit dojednané   </w:t>
      </w:r>
    </w:p>
    <w:p w14:paraId="5C800FB0" w14:textId="77777777" w:rsidR="002645B6" w:rsidRDefault="002645B6" w:rsidP="002645B6">
      <w:pPr>
        <w:tabs>
          <w:tab w:val="left" w:pos="1134"/>
        </w:tabs>
        <w:ind w:left="709"/>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podmínky, </w:t>
      </w:r>
    </w:p>
    <w:p w14:paraId="37E6CD39" w14:textId="77777777" w:rsidR="002645B6" w:rsidRDefault="002645B6" w:rsidP="002645B6">
      <w:pPr>
        <w:tabs>
          <w:tab w:val="left" w:pos="1134"/>
        </w:tabs>
        <w:ind w:left="666"/>
        <w:rPr>
          <w:rFonts w:ascii="Times New Roman" w:eastAsia="Times New Roman" w:hAnsi="Times New Roman" w:cs="Times New Roman"/>
          <w:sz w:val="24"/>
        </w:rPr>
      </w:pPr>
      <w:r>
        <w:rPr>
          <w:rFonts w:ascii="Times New Roman" w:eastAsia="Times New Roman" w:hAnsi="Times New Roman" w:cs="Times New Roman"/>
          <w:sz w:val="24"/>
        </w:rPr>
        <w:t xml:space="preserve">d.    jestliže nájemce podstatným způsobem poruší povinnost, kterou na sebe vzal dle     </w:t>
      </w:r>
    </w:p>
    <w:p w14:paraId="2C5BC7F8" w14:textId="77777777" w:rsidR="002645B6" w:rsidRDefault="002645B6" w:rsidP="002645B6">
      <w:pPr>
        <w:ind w:left="666"/>
        <w:rPr>
          <w:rFonts w:ascii="Times New Roman" w:eastAsia="Times New Roman" w:hAnsi="Times New Roman" w:cs="Times New Roman"/>
          <w:sz w:val="24"/>
        </w:rPr>
      </w:pPr>
      <w:r>
        <w:rPr>
          <w:rFonts w:ascii="Times New Roman" w:eastAsia="Times New Roman" w:hAnsi="Times New Roman" w:cs="Times New Roman"/>
          <w:sz w:val="24"/>
        </w:rPr>
        <w:t xml:space="preserve">       této smlouvy a nesjedná nápravu do doby, kdy byl k tomu pronajímatelem vyzván. </w:t>
      </w:r>
    </w:p>
    <w:p w14:paraId="58133AC7" w14:textId="77777777" w:rsidR="002645B6" w:rsidRDefault="002645B6" w:rsidP="002645B6">
      <w:pPr>
        <w:rPr>
          <w:rFonts w:ascii="Times New Roman" w:eastAsia="Times New Roman" w:hAnsi="Times New Roman" w:cs="Times New Roman"/>
          <w:sz w:val="24"/>
        </w:rPr>
      </w:pPr>
    </w:p>
    <w:p w14:paraId="74C2BB48"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2)        Pronajímatel může od této smlouvy odstoupit z následujících důvodů:</w:t>
      </w:r>
    </w:p>
    <w:p w14:paraId="6D97B4EF"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       a) nájemce neplní řádně a včas své povinnosti, a tyto nesplní ani v přiměřené dodatečné   </w:t>
      </w:r>
    </w:p>
    <w:p w14:paraId="700537B9"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           lhůtě, stanovené mu písemně pronajímatelem,</w:t>
      </w:r>
    </w:p>
    <w:p w14:paraId="13379AA3" w14:textId="77777777" w:rsidR="002645B6" w:rsidRDefault="002645B6" w:rsidP="002645B6">
      <w:pPr>
        <w:ind w:left="426"/>
        <w:rPr>
          <w:rFonts w:ascii="Times New Roman" w:eastAsia="Times New Roman" w:hAnsi="Times New Roman" w:cs="Times New Roman"/>
          <w:sz w:val="24"/>
        </w:rPr>
      </w:pPr>
      <w:r>
        <w:rPr>
          <w:rFonts w:ascii="Times New Roman" w:eastAsia="Times New Roman" w:hAnsi="Times New Roman" w:cs="Times New Roman"/>
          <w:sz w:val="24"/>
        </w:rPr>
        <w:t xml:space="preserve">b) nájemce zvlášť závažným způsobem porušuje své povinnosti, a tím působí značnou       </w:t>
      </w:r>
    </w:p>
    <w:p w14:paraId="57341E61" w14:textId="77777777" w:rsidR="002645B6" w:rsidRDefault="002645B6" w:rsidP="002645B6">
      <w:pPr>
        <w:ind w:left="708"/>
        <w:rPr>
          <w:rFonts w:ascii="Times New Roman" w:eastAsia="Times New Roman" w:hAnsi="Times New Roman" w:cs="Times New Roman"/>
          <w:sz w:val="24"/>
        </w:rPr>
      </w:pPr>
      <w:r>
        <w:rPr>
          <w:rFonts w:ascii="Times New Roman" w:eastAsia="Times New Roman" w:hAnsi="Times New Roman" w:cs="Times New Roman"/>
          <w:sz w:val="24"/>
        </w:rPr>
        <w:t>újmu druhé smluvní straně,</w:t>
      </w:r>
    </w:p>
    <w:p w14:paraId="057E4DCD" w14:textId="77777777" w:rsidR="002645B6" w:rsidRDefault="002645B6" w:rsidP="002645B6">
      <w:pPr>
        <w:tabs>
          <w:tab w:val="left" w:pos="426"/>
          <w:tab w:val="left" w:pos="851"/>
        </w:tabs>
        <w:ind w:left="283"/>
        <w:rPr>
          <w:rFonts w:ascii="Times New Roman" w:eastAsia="Times New Roman" w:hAnsi="Times New Roman" w:cs="Times New Roman"/>
          <w:sz w:val="24"/>
        </w:rPr>
      </w:pPr>
      <w:r>
        <w:rPr>
          <w:rFonts w:ascii="Times New Roman" w:eastAsia="Times New Roman" w:hAnsi="Times New Roman" w:cs="Times New Roman"/>
          <w:sz w:val="24"/>
        </w:rPr>
        <w:t xml:space="preserve">   c) přes doručenou písemnou výzvu užívá nájemce předmět nájmu takovým způsobem, že    </w:t>
      </w:r>
    </w:p>
    <w:p w14:paraId="597B6DCA" w14:textId="77777777" w:rsidR="002645B6" w:rsidRDefault="002645B6" w:rsidP="002645B6">
      <w:pPr>
        <w:tabs>
          <w:tab w:val="left" w:pos="426"/>
          <w:tab w:val="left" w:pos="851"/>
        </w:tabs>
        <w:ind w:left="283"/>
        <w:rPr>
          <w:rFonts w:ascii="Times New Roman" w:eastAsia="Times New Roman" w:hAnsi="Times New Roman" w:cs="Times New Roman"/>
          <w:sz w:val="24"/>
        </w:rPr>
      </w:pPr>
      <w:r>
        <w:rPr>
          <w:rFonts w:ascii="Times New Roman" w:eastAsia="Times New Roman" w:hAnsi="Times New Roman" w:cs="Times New Roman"/>
          <w:sz w:val="24"/>
        </w:rPr>
        <w:t xml:space="preserve">       se opotřebovává  nad míru přiměřenou okolnostem.</w:t>
      </w:r>
    </w:p>
    <w:p w14:paraId="6F2FC0B0" w14:textId="77777777" w:rsidR="002645B6" w:rsidRDefault="002645B6" w:rsidP="002645B6">
      <w:pPr>
        <w:tabs>
          <w:tab w:val="left" w:pos="426"/>
          <w:tab w:val="left" w:pos="851"/>
        </w:tabs>
        <w:ind w:left="283"/>
        <w:rPr>
          <w:rFonts w:ascii="Times New Roman" w:eastAsia="Times New Roman" w:hAnsi="Times New Roman" w:cs="Times New Roman"/>
          <w:sz w:val="24"/>
        </w:rPr>
      </w:pPr>
    </w:p>
    <w:p w14:paraId="160005C5"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3)       Speciální výpovědní důvod a odstoupení od smlouvy dle § 27 odst. 2 zák. č. 219/2000 Sb.:</w:t>
      </w:r>
    </w:p>
    <w:p w14:paraId="19EA045A"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41B5A37F" w14:textId="77777777" w:rsidR="002645B6" w:rsidRDefault="002645B6" w:rsidP="002645B6">
      <w:pPr>
        <w:ind w:left="420"/>
        <w:rPr>
          <w:rFonts w:ascii="Times New Roman" w:eastAsia="Times New Roman" w:hAnsi="Times New Roman" w:cs="Times New Roman"/>
          <w:sz w:val="24"/>
        </w:rPr>
      </w:pPr>
    </w:p>
    <w:p w14:paraId="704E1ED1" w14:textId="77777777" w:rsidR="002645B6" w:rsidRDefault="002645B6" w:rsidP="002645B6">
      <w:pPr>
        <w:pStyle w:val="Odstavecseseznamem"/>
        <w:numPr>
          <w:ilvl w:val="0"/>
          <w:numId w:val="17"/>
        </w:numPr>
        <w:ind w:left="426" w:hanging="426"/>
        <w:contextualSpacing w:val="0"/>
        <w:rPr>
          <w:rFonts w:ascii="Times New Roman" w:eastAsia="Calibri" w:hAnsi="Times New Roman" w:cs="Times New Roman"/>
          <w:vanish/>
          <w:sz w:val="24"/>
        </w:rPr>
      </w:pPr>
    </w:p>
    <w:p w14:paraId="00013669"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4)         Neuposlechne-li nájemce výzvy k zaplacení nájemného a služeb ani do splatnosti příštího nájemného nebo služeb podle odstavce 1. písm. d)a. tohoto článku smlouvy, má pronajímatel právo nájem vypovědět bez výpovědní doby.</w:t>
      </w:r>
    </w:p>
    <w:p w14:paraId="4990FEA2" w14:textId="77777777" w:rsidR="002645B6" w:rsidRDefault="002645B6" w:rsidP="002645B6">
      <w:pPr>
        <w:ind w:left="426"/>
        <w:rPr>
          <w:rFonts w:ascii="Times New Roman" w:eastAsia="Times New Roman" w:hAnsi="Times New Roman" w:cs="Times New Roman"/>
          <w:sz w:val="24"/>
        </w:rPr>
      </w:pPr>
    </w:p>
    <w:p w14:paraId="5A85784D"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5)    Výpovědní lhůta činí tři měsíce a začíná běžet od prvního dne kalendářního měsíce následujícího po dni, kdy byla písemná výpověď prokazatelně doručena druhé smluvní straně. </w:t>
      </w:r>
    </w:p>
    <w:p w14:paraId="4D64F571" w14:textId="77777777" w:rsidR="002645B6" w:rsidRDefault="002645B6" w:rsidP="002645B6">
      <w:pPr>
        <w:rPr>
          <w:rFonts w:ascii="Times New Roman" w:eastAsia="Times New Roman" w:hAnsi="Times New Roman" w:cs="Times New Roman"/>
          <w:sz w:val="24"/>
        </w:rPr>
      </w:pPr>
    </w:p>
    <w:p w14:paraId="3528D73A"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6)     Výpověď musí být odůvodněna, vyjma odst. 1) písm. c)g. tohoto článku smlouvy; to neplatí, má-li smluvní strana na základě ustanovení občanského zákoníku nebo této smlouvy právo vypovědět nájem bez výpovědní doby.</w:t>
      </w:r>
    </w:p>
    <w:p w14:paraId="7AD5AA7A" w14:textId="77777777" w:rsidR="002645B6" w:rsidRDefault="002645B6" w:rsidP="002645B6">
      <w:pPr>
        <w:pStyle w:val="Odstavecseseznamem"/>
        <w:rPr>
          <w:rFonts w:ascii="Times New Roman" w:eastAsia="Times New Roman" w:hAnsi="Times New Roman" w:cs="Times New Roman"/>
          <w:sz w:val="24"/>
        </w:rPr>
      </w:pPr>
    </w:p>
    <w:p w14:paraId="71FA056D"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7)         Na základě dohody smluvních stran není strana, která nájem vypoví, povinna poskytnout druhé straně přiměřené odstupné. Je vyloučeno použití § 2315 občanského zákoníku.</w:t>
      </w:r>
    </w:p>
    <w:p w14:paraId="1FAF1139" w14:textId="77777777" w:rsidR="002645B6" w:rsidRDefault="002645B6" w:rsidP="002645B6">
      <w:pPr>
        <w:pStyle w:val="Odstavecseseznamem"/>
        <w:rPr>
          <w:rFonts w:ascii="Times New Roman" w:eastAsia="Times New Roman" w:hAnsi="Times New Roman" w:cs="Times New Roman"/>
          <w:sz w:val="24"/>
        </w:rPr>
      </w:pPr>
    </w:p>
    <w:p w14:paraId="1A347D78"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lastRenderedPageBreak/>
        <w:t>8)        Pronajímatel má právo na náhradu ve výši sjednaného nájemného, neodevzdá-li nájemce pronajímateli v den skončení nájmu předmět nájmu až do dne, kdy jej nájemce pronajímateli skutečně odevzdá.</w:t>
      </w:r>
    </w:p>
    <w:p w14:paraId="6ABE1C30" w14:textId="77777777" w:rsidR="002645B6" w:rsidRDefault="002645B6" w:rsidP="002645B6">
      <w:pPr>
        <w:pStyle w:val="Odstavecseseznamem"/>
        <w:rPr>
          <w:rFonts w:ascii="Times New Roman" w:eastAsia="Times New Roman" w:hAnsi="Times New Roman" w:cs="Times New Roman"/>
          <w:sz w:val="24"/>
        </w:rPr>
      </w:pPr>
    </w:p>
    <w:p w14:paraId="1A4C551A"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7D697CFD" w14:textId="77777777" w:rsidR="002645B6" w:rsidRDefault="002645B6" w:rsidP="002645B6">
      <w:pPr>
        <w:rPr>
          <w:rFonts w:ascii="Times New Roman" w:eastAsia="Times New Roman" w:hAnsi="Times New Roman" w:cs="Times New Roman"/>
          <w:sz w:val="24"/>
        </w:rPr>
      </w:pPr>
    </w:p>
    <w:p w14:paraId="52ECFF1A"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Článek IX.</w:t>
      </w:r>
    </w:p>
    <w:p w14:paraId="690378C3"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Ochrana osobních údajů</w:t>
      </w:r>
    </w:p>
    <w:p w14:paraId="453CB565" w14:textId="77777777" w:rsidR="002645B6" w:rsidRDefault="002645B6" w:rsidP="002645B6">
      <w:pPr>
        <w:jc w:val="center"/>
        <w:rPr>
          <w:rFonts w:ascii="Times New Roman" w:eastAsia="Times New Roman" w:hAnsi="Times New Roman" w:cs="Times New Roman"/>
          <w:sz w:val="24"/>
        </w:rPr>
      </w:pPr>
    </w:p>
    <w:p w14:paraId="4507B464" w14:textId="346FEE4D" w:rsidR="002645B6" w:rsidRDefault="002645B6" w:rsidP="002645B6">
      <w:pPr>
        <w:pStyle w:val="Zkladntext"/>
        <w:rPr>
          <w:szCs w:val="24"/>
        </w:rPr>
      </w:pPr>
      <w:r>
        <w:rPr>
          <w:szCs w:val="24"/>
        </w:rPr>
        <w:t xml:space="preserve">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w:t>
      </w:r>
      <w:r w:rsidR="0045313D">
        <w:rPr>
          <w:szCs w:val="24"/>
        </w:rPr>
        <w:t xml:space="preserve">   </w:t>
      </w:r>
      <w:r>
        <w:rPr>
          <w:szCs w:val="24"/>
        </w:rPr>
        <w:t>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53A02BDB" w14:textId="77777777" w:rsidR="002645B6" w:rsidRDefault="002645B6" w:rsidP="002645B6">
      <w:pPr>
        <w:pStyle w:val="Zkladntext"/>
        <w:rPr>
          <w:szCs w:val="24"/>
        </w:rPr>
      </w:pPr>
    </w:p>
    <w:p w14:paraId="42BF4DFF"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Článek X.</w:t>
      </w:r>
    </w:p>
    <w:p w14:paraId="401FF685" w14:textId="77777777" w:rsidR="002645B6" w:rsidRDefault="002645B6" w:rsidP="002645B6">
      <w:pPr>
        <w:jc w:val="center"/>
        <w:rPr>
          <w:rFonts w:ascii="Times New Roman" w:eastAsia="Times New Roman" w:hAnsi="Times New Roman" w:cs="Times New Roman"/>
          <w:sz w:val="24"/>
        </w:rPr>
      </w:pPr>
      <w:r>
        <w:rPr>
          <w:rFonts w:ascii="Times New Roman" w:eastAsia="Times New Roman" w:hAnsi="Times New Roman" w:cs="Times New Roman"/>
          <w:sz w:val="24"/>
        </w:rPr>
        <w:t>Závěrečná ustanovení</w:t>
      </w:r>
    </w:p>
    <w:p w14:paraId="25411FB7" w14:textId="77777777" w:rsidR="002645B6" w:rsidRDefault="002645B6" w:rsidP="002645B6">
      <w:pPr>
        <w:jc w:val="center"/>
        <w:rPr>
          <w:rFonts w:ascii="Times New Roman" w:eastAsia="Times New Roman" w:hAnsi="Times New Roman" w:cs="Times New Roman"/>
          <w:sz w:val="24"/>
        </w:rPr>
      </w:pPr>
    </w:p>
    <w:p w14:paraId="4E6A6953" w14:textId="27F48D03"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Tato smlouva nabývá platnosti dnem jejího podpisu všemi smluvními stranami </w:t>
      </w:r>
      <w:r w:rsidR="0045313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 sjednává se s účinností od 1. 7. 2021 </w:t>
      </w:r>
      <w:r w:rsidR="0052379B">
        <w:rPr>
          <w:rFonts w:ascii="Times New Roman" w:eastAsia="Times New Roman" w:hAnsi="Times New Roman" w:cs="Times New Roman"/>
          <w:sz w:val="24"/>
        </w:rPr>
        <w:t xml:space="preserve">za předpokladu jejího uveřejnění v registru smluv. V případě, že smlouva nebude do tohoto data uveřejněna v registru smluv, nabývá účinnosti až dnem jejího uveřejnění v registru smluv </w:t>
      </w:r>
      <w:r>
        <w:rPr>
          <w:rFonts w:ascii="Times New Roman" w:eastAsia="Times New Roman" w:hAnsi="Times New Roman" w:cs="Times New Roman"/>
          <w:sz w:val="24"/>
        </w:rPr>
        <w:t xml:space="preserve">v souladu s odst.6) tohoto článku smlouvy. </w:t>
      </w:r>
    </w:p>
    <w:p w14:paraId="635777AE" w14:textId="77777777" w:rsidR="002645B6" w:rsidRDefault="002645B6" w:rsidP="002645B6">
      <w:pPr>
        <w:rPr>
          <w:rFonts w:ascii="Times New Roman" w:eastAsia="Times New Roman" w:hAnsi="Times New Roman" w:cs="Times New Roman"/>
          <w:sz w:val="24"/>
        </w:rPr>
      </w:pPr>
    </w:p>
    <w:p w14:paraId="2D9748F2"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1FD6339F" w14:textId="77777777" w:rsidR="002645B6" w:rsidRDefault="002645B6" w:rsidP="002645B6">
      <w:pPr>
        <w:rPr>
          <w:rFonts w:ascii="Times New Roman" w:eastAsia="Times New Roman" w:hAnsi="Times New Roman" w:cs="Times New Roman"/>
          <w:sz w:val="24"/>
        </w:rPr>
      </w:pPr>
    </w:p>
    <w:p w14:paraId="77872E14"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 xml:space="preserve">Smlouva je vyhotovena ve čtyřech stejnopisech, z nichž každá ze  smluvních stran obdrží po dvou stejnopisech.  </w:t>
      </w:r>
    </w:p>
    <w:p w14:paraId="17FFB4DF" w14:textId="77777777" w:rsidR="002645B6" w:rsidRDefault="002645B6" w:rsidP="002645B6">
      <w:pPr>
        <w:rPr>
          <w:rFonts w:ascii="Times New Roman" w:eastAsia="Times New Roman" w:hAnsi="Times New Roman" w:cs="Times New Roman"/>
          <w:sz w:val="24"/>
        </w:rPr>
      </w:pPr>
    </w:p>
    <w:p w14:paraId="47CA8F60"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Smluvní strany prohlašují, že se s touto smlouvou seznámily a na důkaz své svobodné a určité vůle ji níže uvedeného dne, měsíce a roku podepisují.</w:t>
      </w:r>
    </w:p>
    <w:p w14:paraId="40EB30D7" w14:textId="77777777" w:rsidR="002645B6" w:rsidRDefault="002645B6" w:rsidP="002645B6">
      <w:pPr>
        <w:rPr>
          <w:rFonts w:ascii="Times New Roman" w:eastAsia="Times New Roman" w:hAnsi="Times New Roman" w:cs="Times New Roman"/>
          <w:sz w:val="24"/>
        </w:rPr>
      </w:pPr>
    </w:p>
    <w:p w14:paraId="19BD6F37"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 xml:space="preserve">Smluvní strany se dohodly, že za vzájemnou doručovací adresu považují adresu uvedenou v záhlaví této smlouvy s tím, že nájemce jakoukoli změnu uvedenou v záhlaví této </w:t>
      </w:r>
      <w:r>
        <w:rPr>
          <w:rFonts w:ascii="Times New Roman" w:eastAsia="Times New Roman" w:hAnsi="Times New Roman" w:cs="Times New Roman"/>
          <w:sz w:val="24"/>
        </w:rPr>
        <w:lastRenderedPageBreak/>
        <w:t xml:space="preserve">smlouvy neprodleně a prokazatelně oznámí kontaktní osobě pronajímatele uvedené v záhlaví této smlouvy. </w:t>
      </w:r>
    </w:p>
    <w:p w14:paraId="136052EC" w14:textId="77777777" w:rsidR="002645B6" w:rsidRDefault="002645B6" w:rsidP="002645B6">
      <w:pPr>
        <w:rPr>
          <w:rFonts w:ascii="Times New Roman" w:eastAsia="Times New Roman" w:hAnsi="Times New Roman" w:cs="Times New Roman"/>
          <w:sz w:val="24"/>
        </w:rPr>
      </w:pPr>
    </w:p>
    <w:p w14:paraId="7159D537" w14:textId="242F9EA1"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 xml:space="preserve">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w:t>
      </w:r>
      <w:r w:rsidR="0045313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se dohodly, že podklady dle předchozí věty odešle za účelem jejich zveřejnění správci registru smluv pronajímatel. Tím není dotčeno právo nájemce na jejich odeslání. Nájemce bere </w:t>
      </w:r>
      <w:r w:rsidR="0045313D">
        <w:rPr>
          <w:rFonts w:ascii="Times New Roman" w:eastAsia="Times New Roman" w:hAnsi="Times New Roman" w:cs="Times New Roman"/>
          <w:sz w:val="24"/>
        </w:rPr>
        <w:t xml:space="preserve">                </w:t>
      </w:r>
      <w:r>
        <w:rPr>
          <w:rFonts w:ascii="Times New Roman" w:eastAsia="Times New Roman" w:hAnsi="Times New Roman" w:cs="Times New Roman"/>
          <w:sz w:val="24"/>
        </w:rPr>
        <w:t>na vědomí, že tato smlouva nabude účinnosti nejdříve dnem uveřejnění v registru smluv.</w:t>
      </w:r>
    </w:p>
    <w:p w14:paraId="1E5582A3" w14:textId="77777777" w:rsidR="002645B6" w:rsidRDefault="002645B6" w:rsidP="002645B6">
      <w:pPr>
        <w:rPr>
          <w:rFonts w:ascii="Times New Roman" w:eastAsia="Times New Roman" w:hAnsi="Times New Roman" w:cs="Times New Roman"/>
          <w:sz w:val="24"/>
        </w:rPr>
      </w:pPr>
    </w:p>
    <w:p w14:paraId="5181712B"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Příloha č. 1: Popis předmětu nájmu s výměrami </w:t>
      </w:r>
    </w:p>
    <w:p w14:paraId="6DDF632C" w14:textId="77777777" w:rsidR="002645B6" w:rsidRDefault="002645B6" w:rsidP="002645B6">
      <w:pPr>
        <w:rPr>
          <w:rFonts w:ascii="Times New Roman" w:eastAsia="Times New Roman" w:hAnsi="Times New Roman" w:cs="Times New Roman"/>
          <w:sz w:val="24"/>
        </w:rPr>
      </w:pPr>
    </w:p>
    <w:p w14:paraId="2DEC860C" w14:textId="77777777" w:rsidR="002645B6" w:rsidRDefault="002645B6" w:rsidP="002645B6">
      <w:pPr>
        <w:rPr>
          <w:rFonts w:ascii="Times New Roman" w:eastAsia="Times New Roman" w:hAnsi="Times New Roman" w:cs="Times New Roman"/>
          <w:sz w:val="24"/>
        </w:rPr>
      </w:pPr>
    </w:p>
    <w:p w14:paraId="65DF45F6" w14:textId="7B970D24"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V Praze dne         </w:t>
      </w:r>
      <w:r w:rsidR="00F225C9">
        <w:rPr>
          <w:rFonts w:ascii="Times New Roman" w:eastAsia="Times New Roman" w:hAnsi="Times New Roman" w:cs="Times New Roman"/>
          <w:sz w:val="24"/>
        </w:rPr>
        <w:t>16.6.2021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sidR="00F225C9">
        <w:rPr>
          <w:rFonts w:ascii="Times New Roman" w:eastAsia="Times New Roman" w:hAnsi="Times New Roman" w:cs="Times New Roman"/>
          <w:sz w:val="24"/>
        </w:rPr>
        <w:t>V</w:t>
      </w:r>
      <w:r>
        <w:rPr>
          <w:rFonts w:ascii="Times New Roman" w:eastAsia="Times New Roman" w:hAnsi="Times New Roman" w:cs="Times New Roman"/>
          <w:sz w:val="24"/>
        </w:rPr>
        <w:t>e Strakonicích dne</w:t>
      </w:r>
      <w:r>
        <w:rPr>
          <w:rFonts w:ascii="Times New Roman" w:eastAsia="Times New Roman" w:hAnsi="Times New Roman" w:cs="Times New Roman"/>
          <w:sz w:val="24"/>
        </w:rPr>
        <w:tab/>
      </w:r>
      <w:r w:rsidR="00F225C9">
        <w:rPr>
          <w:rFonts w:ascii="Times New Roman" w:eastAsia="Times New Roman" w:hAnsi="Times New Roman" w:cs="Times New Roman"/>
          <w:sz w:val="24"/>
        </w:rPr>
        <w:t>10.6.2021</w:t>
      </w:r>
      <w:r>
        <w:rPr>
          <w:rFonts w:ascii="Times New Roman" w:eastAsia="Times New Roman" w:hAnsi="Times New Roman" w:cs="Times New Roman"/>
          <w:sz w:val="24"/>
        </w:rPr>
        <w:tab/>
      </w:r>
    </w:p>
    <w:p w14:paraId="418BD2C5"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Pronajímatel: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Nájemce:                            </w:t>
      </w:r>
    </w:p>
    <w:p w14:paraId="2C21B8B1"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4B73213" w14:textId="77777777" w:rsidR="002645B6" w:rsidRDefault="002645B6" w:rsidP="002645B6">
      <w:pPr>
        <w:rPr>
          <w:rFonts w:ascii="Times New Roman" w:eastAsia="Times New Roman" w:hAnsi="Times New Roman" w:cs="Times New Roman"/>
          <w:sz w:val="24"/>
        </w:rPr>
      </w:pPr>
    </w:p>
    <w:p w14:paraId="2308B93A" w14:textId="5054F013" w:rsidR="002645B6" w:rsidRDefault="002645B6" w:rsidP="002645B6">
      <w:pPr>
        <w:rPr>
          <w:rFonts w:ascii="Times New Roman" w:eastAsia="Times New Roman" w:hAnsi="Times New Roman" w:cs="Times New Roman"/>
          <w:sz w:val="24"/>
        </w:rPr>
      </w:pPr>
    </w:p>
    <w:p w14:paraId="658ADE52" w14:textId="5B0B9D59" w:rsidR="007F3A2B" w:rsidRDefault="007F3A2B" w:rsidP="002645B6">
      <w:pPr>
        <w:rPr>
          <w:rFonts w:ascii="Times New Roman" w:eastAsia="Times New Roman" w:hAnsi="Times New Roman" w:cs="Times New Roman"/>
          <w:sz w:val="24"/>
        </w:rPr>
      </w:pPr>
    </w:p>
    <w:p w14:paraId="67A03B0B" w14:textId="77777777" w:rsidR="007F3A2B" w:rsidRDefault="007F3A2B" w:rsidP="002645B6">
      <w:pPr>
        <w:rPr>
          <w:rFonts w:ascii="Times New Roman" w:eastAsia="Times New Roman" w:hAnsi="Times New Roman" w:cs="Times New Roman"/>
          <w:sz w:val="24"/>
        </w:rPr>
      </w:pPr>
    </w:p>
    <w:p w14:paraId="20B6B3FF" w14:textId="2538918F" w:rsidR="002645B6" w:rsidRDefault="00F225C9"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                    xxxxx                                                                              xxxxx</w:t>
      </w:r>
      <w:bookmarkStart w:id="0" w:name="_GoBack"/>
      <w:bookmarkEnd w:id="0"/>
    </w:p>
    <w:p w14:paraId="1C2413E2"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w:t>
      </w:r>
    </w:p>
    <w:p w14:paraId="2F1B7B33"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Česká republika – Ministerstvo zemědělství       </w:t>
      </w:r>
      <w:r>
        <w:rPr>
          <w:rFonts w:ascii="Times New Roman" w:eastAsia="Times New Roman" w:hAnsi="Times New Roman" w:cs="Times New Roman"/>
          <w:sz w:val="24"/>
        </w:rPr>
        <w:tab/>
        <w:t>Svazek obcí středního Pootaví</w:t>
      </w:r>
    </w:p>
    <w:p w14:paraId="4C5232E9" w14:textId="35EDE4E3" w:rsidR="002645B6" w:rsidRDefault="00F225C9" w:rsidP="002645B6">
      <w:pPr>
        <w:rPr>
          <w:rFonts w:ascii="Times New Roman" w:eastAsia="Times New Roman" w:hAnsi="Times New Roman" w:cs="Times New Roman"/>
          <w:sz w:val="24"/>
        </w:rPr>
      </w:pPr>
      <w:r>
        <w:rPr>
          <w:rFonts w:ascii="Times New Roman" w:eastAsia="Times New Roman" w:hAnsi="Times New Roman" w:cs="Times New Roman"/>
          <w:sz w:val="24"/>
        </w:rPr>
        <w:t>Mgr. Pavel Brokeš</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xxxxx</w:t>
      </w:r>
    </w:p>
    <w:p w14:paraId="0877F741"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ředitel odboru vnitřní správy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předseda svazku</w:t>
      </w:r>
    </w:p>
    <w:p w14:paraId="7D552D96" w14:textId="77777777" w:rsidR="002645B6" w:rsidRDefault="002645B6" w:rsidP="002645B6">
      <w:pPr>
        <w:rPr>
          <w:rFonts w:ascii="Times New Roman" w:eastAsia="Times New Roman" w:hAnsi="Times New Roman" w:cs="Times New Roman"/>
          <w:sz w:val="24"/>
        </w:rPr>
      </w:pPr>
    </w:p>
    <w:p w14:paraId="47C2BD71" w14:textId="77777777" w:rsidR="002645B6" w:rsidRDefault="002645B6" w:rsidP="002645B6">
      <w:pPr>
        <w:rPr>
          <w:rFonts w:ascii="Times New Roman" w:eastAsia="Times New Roman" w:hAnsi="Times New Roman" w:cs="Times New Roman"/>
          <w:sz w:val="24"/>
        </w:rPr>
      </w:pPr>
    </w:p>
    <w:p w14:paraId="14EA6BE6"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03A13DA" w14:textId="77777777" w:rsidR="002645B6" w:rsidRDefault="002645B6" w:rsidP="002645B6">
      <w:pPr>
        <w:rPr>
          <w:rFonts w:ascii="Times New Roman" w:eastAsia="Times New Roman" w:hAnsi="Times New Roman" w:cs="Times New Roman"/>
          <w:sz w:val="24"/>
        </w:rPr>
      </w:pPr>
    </w:p>
    <w:p w14:paraId="4F1835A3" w14:textId="77777777" w:rsidR="002645B6" w:rsidRDefault="002645B6" w:rsidP="002645B6">
      <w:pPr>
        <w:rPr>
          <w:rFonts w:ascii="Times New Roman" w:eastAsia="Times New Roman" w:hAnsi="Times New Roman" w:cs="Times New Roman"/>
          <w:sz w:val="24"/>
        </w:rPr>
      </w:pPr>
    </w:p>
    <w:p w14:paraId="6ECE84D5" w14:textId="77777777" w:rsidR="002645B6" w:rsidRDefault="002645B6" w:rsidP="002645B6">
      <w:pPr>
        <w:rPr>
          <w:rFonts w:ascii="Times New Roman" w:eastAsia="Times New Roman" w:hAnsi="Times New Roman" w:cs="Times New Roman"/>
          <w:sz w:val="24"/>
        </w:rPr>
      </w:pPr>
    </w:p>
    <w:p w14:paraId="03CAC6B6" w14:textId="77777777" w:rsidR="002645B6" w:rsidRDefault="002645B6" w:rsidP="002645B6">
      <w:pPr>
        <w:rPr>
          <w:rFonts w:ascii="Times New Roman" w:eastAsia="Times New Roman" w:hAnsi="Times New Roman" w:cs="Times New Roman"/>
          <w:sz w:val="24"/>
        </w:rPr>
      </w:pPr>
    </w:p>
    <w:p w14:paraId="1535D3D1" w14:textId="77777777" w:rsidR="002645B6" w:rsidRDefault="002645B6" w:rsidP="002645B6">
      <w:pPr>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4D0BA608" w14:textId="77777777" w:rsidR="002645B6" w:rsidRDefault="002645B6" w:rsidP="002645B6">
      <w:pPr>
        <w:rPr>
          <w:rFonts w:ascii="Times New Roman" w:eastAsia="Times New Roman" w:hAnsi="Times New Roman" w:cs="Times New Roman"/>
          <w:b/>
          <w:sz w:val="24"/>
        </w:rPr>
      </w:pPr>
      <w:r>
        <w:rPr>
          <w:rFonts w:ascii="Times New Roman" w:eastAsia="Times New Roman" w:hAnsi="Times New Roman" w:cs="Times New Roman"/>
          <w:b/>
          <w:sz w:val="24"/>
        </w:rPr>
        <w:t>Příloha č. 1</w:t>
      </w:r>
    </w:p>
    <w:p w14:paraId="52ED6815" w14:textId="77777777" w:rsidR="002645B6" w:rsidRDefault="002645B6" w:rsidP="002645B6">
      <w:pPr>
        <w:rPr>
          <w:rFonts w:ascii="Times New Roman" w:eastAsia="Times New Roman" w:hAnsi="Times New Roman" w:cs="Times New Roman"/>
          <w:b/>
          <w:sz w:val="24"/>
        </w:rPr>
      </w:pPr>
    </w:p>
    <w:p w14:paraId="78BECC09" w14:textId="77777777" w:rsidR="002645B6" w:rsidRDefault="002645B6" w:rsidP="002645B6">
      <w:pPr>
        <w:rPr>
          <w:rFonts w:ascii="Times New Roman" w:eastAsia="Times New Roman" w:hAnsi="Times New Roman" w:cs="Times New Roman"/>
          <w:b/>
          <w:sz w:val="24"/>
        </w:rPr>
      </w:pPr>
      <w:r>
        <w:rPr>
          <w:rFonts w:ascii="Times New Roman" w:eastAsia="Times New Roman" w:hAnsi="Times New Roman" w:cs="Times New Roman"/>
          <w:b/>
          <w:sz w:val="24"/>
        </w:rPr>
        <w:t>Rozpis pronajatých prostor v m2</w:t>
      </w:r>
    </w:p>
    <w:p w14:paraId="4AA67060" w14:textId="77777777" w:rsidR="002645B6" w:rsidRDefault="002645B6" w:rsidP="002645B6">
      <w:pPr>
        <w:rPr>
          <w:rFonts w:ascii="Times New Roman" w:eastAsia="Times New Roman" w:hAnsi="Times New Roman" w:cs="Times New Roman"/>
          <w:sz w:val="24"/>
        </w:rPr>
      </w:pPr>
    </w:p>
    <w:p w14:paraId="6E31FD7F" w14:textId="77777777" w:rsidR="002645B6" w:rsidRDefault="002645B6" w:rsidP="002645B6">
      <w:pPr>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7980" w:type="dxa"/>
        <w:tblCellMar>
          <w:left w:w="70" w:type="dxa"/>
          <w:right w:w="70" w:type="dxa"/>
        </w:tblCellMar>
        <w:tblLook w:val="04A0" w:firstRow="1" w:lastRow="0" w:firstColumn="1" w:lastColumn="0" w:noHBand="0" w:noVBand="1"/>
      </w:tblPr>
      <w:tblGrid>
        <w:gridCol w:w="1020"/>
        <w:gridCol w:w="1000"/>
        <w:gridCol w:w="1280"/>
        <w:gridCol w:w="1120"/>
        <w:gridCol w:w="1168"/>
        <w:gridCol w:w="1160"/>
        <w:gridCol w:w="1280"/>
      </w:tblGrid>
      <w:tr w:rsidR="002645B6" w14:paraId="173C9E8A" w14:textId="77777777" w:rsidTr="00FF2006">
        <w:trPr>
          <w:trHeight w:val="28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DD30" w14:textId="77777777" w:rsidR="002645B6" w:rsidRDefault="002645B6" w:rsidP="00FF2006">
            <w:pPr>
              <w:jc w:val="left"/>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poschodí</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3F02B37" w14:textId="77777777" w:rsidR="002645B6" w:rsidRDefault="002645B6" w:rsidP="00FF2006">
            <w:pPr>
              <w:jc w:val="left"/>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místnost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FB6C057" w14:textId="77777777" w:rsidR="002645B6" w:rsidRDefault="002645B6" w:rsidP="00FF2006">
            <w:pPr>
              <w:jc w:val="center"/>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kanceláře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0FD7789" w14:textId="77777777" w:rsidR="002645B6" w:rsidRDefault="002645B6" w:rsidP="00FF2006">
            <w:pPr>
              <w:jc w:val="center"/>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 xml:space="preserve">sklady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6DFA9DF" w14:textId="77777777" w:rsidR="002645B6" w:rsidRDefault="002645B6" w:rsidP="00FF2006">
            <w:pPr>
              <w:jc w:val="center"/>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ostat.plochy</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0D84A775" w14:textId="77777777" w:rsidR="002645B6" w:rsidRDefault="002645B6" w:rsidP="00FF2006">
            <w:pPr>
              <w:jc w:val="center"/>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garáže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3518E602" w14:textId="77777777" w:rsidR="002645B6" w:rsidRDefault="002645B6" w:rsidP="00FF2006">
            <w:pPr>
              <w:jc w:val="center"/>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celkem</w:t>
            </w:r>
          </w:p>
        </w:tc>
      </w:tr>
      <w:tr w:rsidR="002645B6" w14:paraId="1E4BC30E" w14:textId="77777777" w:rsidTr="00FF2006">
        <w:trPr>
          <w:trHeight w:val="28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B9AD65F" w14:textId="77777777" w:rsidR="002645B6" w:rsidRDefault="002645B6" w:rsidP="00FF2006">
            <w:pPr>
              <w:jc w:val="left"/>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IV. NP</w:t>
            </w:r>
          </w:p>
        </w:tc>
        <w:tc>
          <w:tcPr>
            <w:tcW w:w="1000" w:type="dxa"/>
            <w:tcBorders>
              <w:top w:val="nil"/>
              <w:left w:val="nil"/>
              <w:bottom w:val="single" w:sz="4" w:space="0" w:color="auto"/>
              <w:right w:val="single" w:sz="4" w:space="0" w:color="auto"/>
            </w:tcBorders>
            <w:shd w:val="clear" w:color="auto" w:fill="auto"/>
            <w:noWrap/>
            <w:vAlign w:val="bottom"/>
            <w:hideMark/>
          </w:tcPr>
          <w:p w14:paraId="4E1EC3DE" w14:textId="77777777" w:rsidR="002645B6" w:rsidRDefault="002645B6" w:rsidP="00FF200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č. 4.05</w:t>
            </w:r>
          </w:p>
        </w:tc>
        <w:tc>
          <w:tcPr>
            <w:tcW w:w="1280" w:type="dxa"/>
            <w:tcBorders>
              <w:top w:val="nil"/>
              <w:left w:val="nil"/>
              <w:bottom w:val="single" w:sz="4" w:space="0" w:color="auto"/>
              <w:right w:val="single" w:sz="4" w:space="0" w:color="auto"/>
            </w:tcBorders>
            <w:shd w:val="clear" w:color="auto" w:fill="auto"/>
            <w:noWrap/>
            <w:vAlign w:val="bottom"/>
            <w:hideMark/>
          </w:tcPr>
          <w:p w14:paraId="0D4CEED2" w14:textId="77777777" w:rsidR="002645B6" w:rsidRDefault="002645B6" w:rsidP="00FF2006">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23,35</w:t>
            </w:r>
          </w:p>
        </w:tc>
        <w:tc>
          <w:tcPr>
            <w:tcW w:w="1120" w:type="dxa"/>
            <w:tcBorders>
              <w:top w:val="nil"/>
              <w:left w:val="nil"/>
              <w:bottom w:val="single" w:sz="4" w:space="0" w:color="auto"/>
              <w:right w:val="single" w:sz="4" w:space="0" w:color="auto"/>
            </w:tcBorders>
            <w:shd w:val="clear" w:color="auto" w:fill="auto"/>
            <w:noWrap/>
            <w:vAlign w:val="bottom"/>
            <w:hideMark/>
          </w:tcPr>
          <w:p w14:paraId="5B72B997" w14:textId="77777777" w:rsidR="002645B6" w:rsidRDefault="002645B6" w:rsidP="00FF2006">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w:t>
            </w:r>
          </w:p>
        </w:tc>
        <w:tc>
          <w:tcPr>
            <w:tcW w:w="1120" w:type="dxa"/>
            <w:tcBorders>
              <w:top w:val="nil"/>
              <w:left w:val="nil"/>
              <w:bottom w:val="single" w:sz="4" w:space="0" w:color="auto"/>
              <w:right w:val="single" w:sz="4" w:space="0" w:color="auto"/>
            </w:tcBorders>
            <w:shd w:val="clear" w:color="auto" w:fill="auto"/>
            <w:noWrap/>
            <w:vAlign w:val="bottom"/>
            <w:hideMark/>
          </w:tcPr>
          <w:p w14:paraId="5B46C4BF" w14:textId="77777777" w:rsidR="002645B6" w:rsidRDefault="002645B6" w:rsidP="00FF2006">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14:paraId="44F6CCFF" w14:textId="77777777" w:rsidR="002645B6" w:rsidRDefault="002645B6" w:rsidP="00FF2006">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14:paraId="4B2324E8" w14:textId="77777777" w:rsidR="002645B6" w:rsidRDefault="002645B6" w:rsidP="00FF2006">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23,35</w:t>
            </w:r>
          </w:p>
        </w:tc>
      </w:tr>
      <w:tr w:rsidR="002645B6" w14:paraId="09B9D03C" w14:textId="77777777" w:rsidTr="00FF2006">
        <w:trPr>
          <w:trHeight w:val="28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B86C3B4" w14:textId="77777777" w:rsidR="002645B6" w:rsidRDefault="002645B6" w:rsidP="00FF200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Celkem</w:t>
            </w:r>
          </w:p>
        </w:tc>
        <w:tc>
          <w:tcPr>
            <w:tcW w:w="1000" w:type="dxa"/>
            <w:tcBorders>
              <w:top w:val="nil"/>
              <w:left w:val="nil"/>
              <w:bottom w:val="single" w:sz="4" w:space="0" w:color="auto"/>
              <w:right w:val="single" w:sz="4" w:space="0" w:color="auto"/>
            </w:tcBorders>
            <w:shd w:val="clear" w:color="auto" w:fill="auto"/>
            <w:noWrap/>
            <w:vAlign w:val="bottom"/>
            <w:hideMark/>
          </w:tcPr>
          <w:p w14:paraId="5C0EC581" w14:textId="77777777" w:rsidR="002645B6" w:rsidRDefault="002645B6" w:rsidP="00FF2006">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14:paraId="3DBBBC08" w14:textId="77777777" w:rsidR="002645B6" w:rsidRDefault="002645B6" w:rsidP="00FF2006">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23,35</w:t>
            </w:r>
          </w:p>
        </w:tc>
        <w:tc>
          <w:tcPr>
            <w:tcW w:w="1120" w:type="dxa"/>
            <w:tcBorders>
              <w:top w:val="nil"/>
              <w:left w:val="nil"/>
              <w:bottom w:val="single" w:sz="4" w:space="0" w:color="auto"/>
              <w:right w:val="single" w:sz="4" w:space="0" w:color="auto"/>
            </w:tcBorders>
            <w:shd w:val="clear" w:color="auto" w:fill="auto"/>
            <w:noWrap/>
            <w:vAlign w:val="bottom"/>
            <w:hideMark/>
          </w:tcPr>
          <w:p w14:paraId="66295466" w14:textId="77777777" w:rsidR="002645B6" w:rsidRDefault="002645B6" w:rsidP="00FF2006">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5A97B08F" w14:textId="77777777" w:rsidR="002645B6" w:rsidRDefault="002645B6" w:rsidP="00FF2006">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085D402F" w14:textId="77777777" w:rsidR="002645B6" w:rsidRDefault="002645B6" w:rsidP="00FF2006">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7C740391" w14:textId="77777777" w:rsidR="002645B6" w:rsidRDefault="002645B6" w:rsidP="00FF2006">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23,35</w:t>
            </w:r>
          </w:p>
        </w:tc>
      </w:tr>
    </w:tbl>
    <w:p w14:paraId="38763955" w14:textId="77777777" w:rsidR="002645B6" w:rsidRDefault="002645B6" w:rsidP="002645B6">
      <w:pPr>
        <w:rPr>
          <w:rFonts w:ascii="Times New Roman" w:eastAsia="Times New Roman" w:hAnsi="Times New Roman" w:cs="Times New Roman"/>
          <w:sz w:val="24"/>
        </w:rPr>
      </w:pPr>
    </w:p>
    <w:p w14:paraId="2A8239D0" w14:textId="77777777" w:rsidR="002645B6" w:rsidRDefault="002645B6" w:rsidP="002645B6">
      <w:pPr>
        <w:rPr>
          <w:rFonts w:ascii="Times New Roman" w:eastAsia="Times New Roman" w:hAnsi="Times New Roman" w:cs="Times New Roman"/>
          <w:sz w:val="20"/>
          <w:szCs w:val="20"/>
          <w:lang w:eastAsia="cs-CZ"/>
        </w:rPr>
      </w:pPr>
    </w:p>
    <w:p w14:paraId="0120F48E" w14:textId="77777777" w:rsidR="002645B6" w:rsidRDefault="002645B6">
      <w:pPr>
        <w:rPr>
          <w:szCs w:val="22"/>
        </w:rPr>
      </w:pPr>
    </w:p>
    <w:sectPr w:rsidR="002645B6">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7AA97" w14:textId="77777777" w:rsidR="00965956" w:rsidRDefault="00965956">
      <w:r>
        <w:separator/>
      </w:r>
    </w:p>
  </w:endnote>
  <w:endnote w:type="continuationSeparator" w:id="0">
    <w:p w14:paraId="2F6F71C4" w14:textId="77777777" w:rsidR="00965956" w:rsidRDefault="0096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130F" w14:textId="6E716C00" w:rsidR="00E527A5" w:rsidRDefault="00965956">
    <w:pPr>
      <w:pStyle w:val="Zpat"/>
    </w:pPr>
    <w:r>
      <w:fldChar w:fldCharType="begin"/>
    </w:r>
    <w:r>
      <w:instrText xml:space="preserve"> DOCVARIABLE  dms_cj  \* MERGEFORMAT </w:instrText>
    </w:r>
    <w:r>
      <w:fldChar w:fldCharType="separate"/>
    </w:r>
    <w:r w:rsidR="0052379B" w:rsidRPr="0052379B">
      <w:rPr>
        <w:bCs/>
      </w:rPr>
      <w:t>MZE-36040/2021-11141</w:t>
    </w:r>
    <w:r>
      <w:rPr>
        <w:bCs/>
      </w:rPr>
      <w:fldChar w:fldCharType="end"/>
    </w:r>
    <w:r w:rsidR="004B5309">
      <w:tab/>
    </w:r>
    <w:r w:rsidR="004B5309">
      <w:fldChar w:fldCharType="begin"/>
    </w:r>
    <w:r w:rsidR="004B5309">
      <w:instrText>PAGE   \* MERGEFORMAT</w:instrText>
    </w:r>
    <w:r w:rsidR="004B5309">
      <w:fldChar w:fldCharType="separate"/>
    </w:r>
    <w:r w:rsidR="00F225C9">
      <w:rPr>
        <w:noProof/>
      </w:rPr>
      <w:t>9</w:t>
    </w:r>
    <w:r w:rsidR="004B5309">
      <w:fldChar w:fldCharType="end"/>
    </w:r>
  </w:p>
  <w:p w14:paraId="28061310" w14:textId="77777777" w:rsidR="00E527A5" w:rsidRDefault="00E527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1A89C" w14:textId="77777777" w:rsidR="00965956" w:rsidRDefault="00965956">
      <w:r>
        <w:separator/>
      </w:r>
    </w:p>
  </w:footnote>
  <w:footnote w:type="continuationSeparator" w:id="0">
    <w:p w14:paraId="50ED63D6" w14:textId="77777777" w:rsidR="00965956" w:rsidRDefault="00965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130D" w14:textId="5EF7C23B" w:rsidR="00E527A5" w:rsidRDefault="00E527A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130E" w14:textId="61E34ABE" w:rsidR="00E527A5" w:rsidRDefault="00E527A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1311" w14:textId="7CD3A898" w:rsidR="00E527A5" w:rsidRDefault="00E527A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0E"/>
    <w:multiLevelType w:val="multilevel"/>
    <w:tmpl w:val="1C6EEB3A"/>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BCAFC21"/>
    <w:multiLevelType w:val="multilevel"/>
    <w:tmpl w:val="35C67A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BED30B6"/>
    <w:multiLevelType w:val="multilevel"/>
    <w:tmpl w:val="D5C0C55A"/>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D399464"/>
    <w:multiLevelType w:val="multilevel"/>
    <w:tmpl w:val="552627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EE0DD80"/>
    <w:multiLevelType w:val="multilevel"/>
    <w:tmpl w:val="478059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BA9644C"/>
    <w:multiLevelType w:val="multilevel"/>
    <w:tmpl w:val="3EFCBF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295D2BC"/>
    <w:multiLevelType w:val="multilevel"/>
    <w:tmpl w:val="34D422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BB0F47E"/>
    <w:multiLevelType w:val="multilevel"/>
    <w:tmpl w:val="C66A6E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151B1CF"/>
    <w:multiLevelType w:val="multilevel"/>
    <w:tmpl w:val="FF7023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16F22F0"/>
    <w:multiLevelType w:val="multilevel"/>
    <w:tmpl w:val="8B8882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0B747B9"/>
    <w:multiLevelType w:val="multilevel"/>
    <w:tmpl w:val="5F2C7C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95C6F48"/>
    <w:multiLevelType w:val="multilevel"/>
    <w:tmpl w:val="A5204B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D244D68"/>
    <w:multiLevelType w:val="multilevel"/>
    <w:tmpl w:val="A0B23A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8672B8B"/>
    <w:multiLevelType w:val="multilevel"/>
    <w:tmpl w:val="D8C0F150"/>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59397B1A"/>
    <w:multiLevelType w:val="multilevel"/>
    <w:tmpl w:val="1AC8D5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FFB695"/>
    <w:multiLevelType w:val="multilevel"/>
    <w:tmpl w:val="182812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B65DB48"/>
    <w:multiLevelType w:val="multilevel"/>
    <w:tmpl w:val="E93C68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6DEB267D"/>
    <w:multiLevelType w:val="multilevel"/>
    <w:tmpl w:val="69E6F720"/>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70ED0E0F"/>
    <w:multiLevelType w:val="multilevel"/>
    <w:tmpl w:val="7D0EED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D9FC94C"/>
    <w:multiLevelType w:val="multilevel"/>
    <w:tmpl w:val="6100B9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15"/>
  </w:num>
  <w:num w:numId="2">
    <w:abstractNumId w:val="19"/>
  </w:num>
  <w:num w:numId="3">
    <w:abstractNumId w:val="6"/>
  </w:num>
  <w:num w:numId="4">
    <w:abstractNumId w:val="10"/>
  </w:num>
  <w:num w:numId="5">
    <w:abstractNumId w:val="4"/>
  </w:num>
  <w:num w:numId="6">
    <w:abstractNumId w:val="1"/>
  </w:num>
  <w:num w:numId="7">
    <w:abstractNumId w:val="8"/>
  </w:num>
  <w:num w:numId="8">
    <w:abstractNumId w:val="5"/>
  </w:num>
  <w:num w:numId="9">
    <w:abstractNumId w:val="3"/>
  </w:num>
  <w:num w:numId="10">
    <w:abstractNumId w:val="7"/>
  </w:num>
  <w:num w:numId="11">
    <w:abstractNumId w:val="12"/>
  </w:num>
  <w:num w:numId="12">
    <w:abstractNumId w:val="18"/>
  </w:num>
  <w:num w:numId="13">
    <w:abstractNumId w:val="9"/>
  </w:num>
  <w:num w:numId="14">
    <w:abstractNumId w:val="16"/>
  </w:num>
  <w:num w:numId="15">
    <w:abstractNumId w:val="14"/>
  </w:num>
  <w:num w:numId="16">
    <w:abstractNumId w:val="11"/>
  </w:num>
  <w:num w:numId="17">
    <w:abstractNumId w:val="0"/>
  </w:num>
  <w:num w:numId="18">
    <w:abstractNumId w:val="2"/>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20655866"/>
    <w:docVar w:name="dms_carovy_kod_cj" w:val="MZE-36040/2021-11141"/>
    <w:docVar w:name="dms_cj" w:val="MZE-36040/2021-11141"/>
    <w:docVar w:name="dms_datum" w:val="9. 6. 2021"/>
    <w:docVar w:name="dms_datum_textem" w:val="9. června 2021"/>
    <w:docVar w:name="dms_datum_vzniku" w:val="9. 6. 2021 14:42:15"/>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Bc. Jitka Šafandová"/>
    <w:docVar w:name="dms_spravce_mail" w:val="jitka.Safandova@mze.cz"/>
    <w:docVar w:name="dms_spravce_telefon" w:val="382201136"/>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ých prostor "/>
    <w:docVar w:name="dms_VNVSpravce" w:val="%%%nevyplněno%%%"/>
    <w:docVar w:name="dms_zpracoval_jmeno" w:val="Bc. Jitka Šafandová"/>
    <w:docVar w:name="dms_zpracoval_mail" w:val="jitka.Safandova@mze.cz"/>
    <w:docVar w:name="dms_zpracoval_telefon" w:val="382201136"/>
  </w:docVars>
  <w:rsids>
    <w:rsidRoot w:val="00E527A5"/>
    <w:rsid w:val="00057E57"/>
    <w:rsid w:val="002645B6"/>
    <w:rsid w:val="003007D8"/>
    <w:rsid w:val="0045313D"/>
    <w:rsid w:val="004B5309"/>
    <w:rsid w:val="0052379B"/>
    <w:rsid w:val="006B6251"/>
    <w:rsid w:val="007F3A2B"/>
    <w:rsid w:val="00965956"/>
    <w:rsid w:val="00C50817"/>
    <w:rsid w:val="00DF77F1"/>
    <w:rsid w:val="00E527A5"/>
    <w:rsid w:val="00F22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1,3"/>
    </o:shapelayout>
  </w:shapeDefaults>
  <w:decimalSymbol w:val=","/>
  <w:listSeparator w:val=";"/>
  <w14:docId w14:val="28061305"/>
  <w15:docId w15:val="{BB0B236B-9BFF-4361-AC77-32F445AF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
    <w:basedOn w:val="Standardnpsmoodstavce"/>
    <w:semiHidden/>
    <w:unhideWhenUsed/>
  </w:style>
  <w:style w:type="character" w:customStyle="1" w:styleId="Bezseznamu100">
    <w:name w:val="Bez seznamu1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34"/>
    <w:qFormat/>
    <w:rsid w:val="002645B6"/>
    <w:pPr>
      <w:ind w:left="720"/>
      <w:contextualSpacing/>
    </w:pPr>
  </w:style>
  <w:style w:type="paragraph" w:styleId="Zkladntext">
    <w:name w:val="Body Text"/>
    <w:basedOn w:val="Normln"/>
    <w:link w:val="ZkladntextChar"/>
    <w:semiHidden/>
    <w:rsid w:val="002645B6"/>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2645B6"/>
    <w:rPr>
      <w:sz w:val="24"/>
      <w:lang w:eastAsia="cs-CZ"/>
    </w:rPr>
  </w:style>
  <w:style w:type="character" w:customStyle="1" w:styleId="OdstavecseseznamemChar">
    <w:name w:val="Odstavec se seznamem Char"/>
    <w:basedOn w:val="Standardnpsmoodstavce"/>
    <w:link w:val="Odstavecseseznamem"/>
    <w:uiPriority w:val="34"/>
    <w:rsid w:val="002645B6"/>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3420</Words>
  <Characters>20181</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Šafandová Jitka</cp:lastModifiedBy>
  <cp:revision>2</cp:revision>
  <cp:lastPrinted>2021-06-09T13:16:00Z</cp:lastPrinted>
  <dcterms:created xsi:type="dcterms:W3CDTF">2021-06-23T09:44:00Z</dcterms:created>
  <dcterms:modified xsi:type="dcterms:W3CDTF">2021-06-23T09:44:00Z</dcterms:modified>
</cp:coreProperties>
</file>