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05C469" w14:textId="77777777" w:rsidR="0090262E" w:rsidRDefault="00AD1AA9">
      <w:pPr>
        <w:pStyle w:val="NoList1"/>
        <w:jc w:val="right"/>
        <w:rPr>
          <w:rFonts w:ascii="Arial" w:eastAsia="Arial" w:hAnsi="Arial" w:cs="Arial"/>
          <w:b/>
          <w:spacing w:val="8"/>
          <w:sz w:val="22"/>
          <w:szCs w:val="22"/>
          <w:lang w:val="cs-CZ"/>
        </w:rPr>
      </w:pPr>
      <w:r>
        <w:rPr>
          <w:rFonts w:ascii="Arial" w:eastAsia="Arial" w:hAnsi="Arial" w:cs="Arial"/>
          <w:lang w:val="cs-CZ"/>
        </w:rPr>
        <w:pict w14:anchorId="7671BB1A">
          <v:group id="_x0000_s4050" style="position:absolute;left:0;text-align:left;margin-left:-37.4pt;margin-top:-55.95pt;width:204.6pt;height:118.5pt;z-index:-3072;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3"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sidR="00B831AE">
        <w:rPr>
          <w:rFonts w:ascii="Arial" w:eastAsia="Arial" w:hAnsi="Arial" w:cs="Arial"/>
          <w:spacing w:val="14"/>
          <w:lang w:val="cs-CZ"/>
        </w:rPr>
        <w:t xml:space="preserve"> </w:t>
      </w:r>
      <w:r w:rsidR="00B831AE">
        <w:rPr>
          <w:rFonts w:ascii="Arial" w:eastAsia="Arial" w:hAnsi="Arial" w:cs="Arial"/>
          <w:b/>
          <w:i/>
          <w:spacing w:val="8"/>
          <w:sz w:val="28"/>
          <w:lang w:val="cs-CZ"/>
        </w:rPr>
        <w:t xml:space="preserve"> </w:t>
      </w:r>
      <w:r w:rsidR="00B831AE">
        <w:rPr>
          <w:noProof/>
          <w:lang w:val="cs-CZ" w:eastAsia="cs-CZ"/>
        </w:rPr>
        <mc:AlternateContent>
          <mc:Choice Requires="wps">
            <w:drawing>
              <wp:inline distT="0" distB="0" distL="0" distR="0" wp14:anchorId="0423BBDA" wp14:editId="69EA40C8">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22C56E4C" w14:textId="77777777" w:rsidR="0090262E" w:rsidRDefault="00B831AE">
                            <w:pPr>
                              <w:spacing w:after="60"/>
                              <w:jc w:val="center"/>
                            </w:pPr>
                            <w:r>
                              <w:rPr>
                                <w:sz w:val="18"/>
                              </w:rPr>
                              <w:t>MZE-36992/2021-11151</w:t>
                            </w:r>
                          </w:p>
                          <w:p w14:paraId="0B251F85" w14:textId="77777777" w:rsidR="0090262E" w:rsidRDefault="00B831AE">
                            <w:pPr>
                              <w:jc w:val="center"/>
                            </w:pPr>
                            <w:r>
                              <w:rPr>
                                <w:noProof/>
                                <w:lang w:eastAsia="cs-CZ"/>
                              </w:rPr>
                              <w:drawing>
                                <wp:inline distT="0" distB="0" distL="0" distR="0" wp14:anchorId="7B55BF2A" wp14:editId="2393ADF0">
                                  <wp:extent cx="1733066" cy="28567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066" cy="285670"/>
                                          </a:xfrm>
                                          <a:prstGeom prst="rect">
                                            <a:avLst/>
                                          </a:prstGeom>
                                        </pic:spPr>
                                      </pic:pic>
                                    </a:graphicData>
                                  </a:graphic>
                                </wp:inline>
                              </w:drawing>
                            </w:r>
                          </w:p>
                          <w:p w14:paraId="2A36F6DA" w14:textId="77777777" w:rsidR="0090262E" w:rsidRDefault="00B831AE">
                            <w:pPr>
                              <w:jc w:val="center"/>
                            </w:pPr>
                            <w:r>
                              <w:rPr>
                                <w:sz w:val="18"/>
                              </w:rPr>
                              <w:t>mze000020672077</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shape id="Rectangle" type="#_x0000_t202" style="margin-left:0pt;margin-top:0pt;width:137.5pt;height:52.5pt;mso-position-horizontal-relative:char;mso-position-vertical-relative:line;v-text-anchor:top;mso-left-percent:-10001;mso-top-percent:-10001;mso-wrap-distance-left:9pt;mso-wrap-distance-top:0pt;mso-wrap-distance-right:9pt;mso-wrap-distance-bottom:0pt;mso-wrap-style:square" fillcolor="#FFFFFF" strokecolor="#000000" strokeweight="1pt" stroked="f">
                <w10:wrap type="none"/>
                <v:textbox style="" inset="0pt,3.685pt,0pt,3.685pt">
                  <w:txbxContent>
                    <w:p>
                      <w:pPr>
                        <w:pBdr/>
                        <w:spacing w:after="60"/>
                        <w:jc w:val="center"/>
                        <w:rPr/>
                      </w:pPr>
                      <w:r>
                        <w:rPr>
                          <w:sz w:val="18"/>
                        </w:rPr>
                        <w:t xml:space="preserve">MZE-36992/2021-11151</w:t>
                      </w:r>
                    </w:p>
                    <w:p>
                      <w:pPr>
                        <w:pBdr/>
                        <w:spacing/>
                        <w:jc w:val="center"/>
                        <w:rPr/>
                      </w:pPr>
                      <w:r>
                        <w:rPr>
                          <w:noProof/>
                          <w:lang w:eastAsia="cs-CZ"/>
                        </w:rPr>
                        <w:drawing>
                          <wp:inline>
                            <wp:extent cx="1733066" cy="285670"/>
                            <wp:effectExtent xmlns:wp="http://schemas.openxmlformats.org/drawingml/2006/wordprocessingDrawing" l="0" t="0" r="0" b="0"/>
                            <wp:docPr id="3" descr="dms_carovy_kod" name="Picture 3" titl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a:srcRect/>
                                    <a:stretch>
                                      <a:fillRect/>
                                    </a:stretch>
                                  </pic:blipFill>
                                  <pic:spPr bwMode="auto">
                                    <a:xfrm>
                                      <a:off x="0" y="0"/>
                                      <a:ext cx="1733066" cy="285670"/>
                                    </a:xfrm>
                                    <a:prstGeom prst="rect">
                                      <a:avLst/>
                                    </a:prstGeom>
                                  </pic:spPr>
                                </pic:pic>
                              </a:graphicData>
                            </a:graphic>
                          </wp:inline>
                        </w:drawing>
                      </w:r>
                    </w:p>
                    <w:p>
                      <w:pPr>
                        <w:pBdr/>
                        <w:spacing/>
                        <w:jc w:val="center"/>
                        <w:rPr/>
                      </w:pPr>
                      <w:r>
                        <w:rPr>
                          <w:sz w:val="18"/>
                        </w:rPr>
                        <w:t xml:space="preserve">mze000020672077</w:t>
                      </w:r>
                    </w:p>
                  </w:txbxContent>
                </v:textbox>
              </v:shape>
            </w:pict>
          </mc:Fallback>
        </mc:AlternateContent>
      </w:r>
    </w:p>
    <w:p w14:paraId="3C4C9BAE" w14:textId="77777777" w:rsidR="0090262E" w:rsidRDefault="00B831AE">
      <w:pPr>
        <w:rPr>
          <w:szCs w:val="22"/>
        </w:rPr>
      </w:pPr>
      <w:r>
        <w:rPr>
          <w:szCs w:val="22"/>
        </w:rPr>
        <w:t xml:space="preserve"> </w:t>
      </w:r>
    </w:p>
    <w:p w14:paraId="61FD2A24" w14:textId="77777777" w:rsidR="0090262E" w:rsidRDefault="00B831AE">
      <w:pPr>
        <w:rPr>
          <w:szCs w:val="22"/>
        </w:rPr>
      </w:pPr>
      <w:r>
        <w:rPr>
          <w:szCs w:val="22"/>
        </w:rPr>
        <w:t xml:space="preserve"> </w:t>
      </w:r>
    </w:p>
    <w:p w14:paraId="48468F4E" w14:textId="77777777" w:rsidR="0090262E" w:rsidRDefault="00B831AE">
      <w:pPr>
        <w:tabs>
          <w:tab w:val="left" w:pos="6946"/>
        </w:tabs>
        <w:jc w:val="center"/>
        <w:rPr>
          <w:b/>
          <w:color w:val="FF0000"/>
          <w:sz w:val="36"/>
          <w:szCs w:val="36"/>
        </w:rPr>
      </w:pPr>
      <w:r>
        <w:rPr>
          <w:b/>
          <w:sz w:val="36"/>
          <w:szCs w:val="36"/>
        </w:rPr>
        <w:t>Požadavek na změnu (</w:t>
      </w:r>
      <w:proofErr w:type="spellStart"/>
      <w:r>
        <w:rPr>
          <w:b/>
          <w:sz w:val="36"/>
          <w:szCs w:val="36"/>
        </w:rPr>
        <w:t>RfC</w:t>
      </w:r>
      <w:proofErr w:type="spellEnd"/>
      <w:r>
        <w:rPr>
          <w:b/>
          <w:sz w:val="36"/>
          <w:szCs w:val="36"/>
        </w:rPr>
        <w:t>)</w:t>
      </w:r>
      <w:r>
        <w:rPr>
          <w:rStyle w:val="Odkaznavysvtlivky"/>
          <w:b/>
          <w:sz w:val="36"/>
          <w:szCs w:val="36"/>
        </w:rPr>
        <w:endnoteReference w:id="1"/>
      </w:r>
      <w:r>
        <w:rPr>
          <w:b/>
          <w:sz w:val="36"/>
          <w:szCs w:val="36"/>
        </w:rPr>
        <w:t xml:space="preserve"> – Z31703</w:t>
      </w:r>
    </w:p>
    <w:p w14:paraId="55F47036" w14:textId="77777777" w:rsidR="0090262E" w:rsidRDefault="0090262E">
      <w:pPr>
        <w:tabs>
          <w:tab w:val="left" w:pos="6946"/>
        </w:tabs>
        <w:jc w:val="center"/>
        <w:rPr>
          <w:b/>
          <w:caps/>
          <w:szCs w:val="22"/>
        </w:rPr>
      </w:pPr>
    </w:p>
    <w:p w14:paraId="1D81AF65" w14:textId="77777777" w:rsidR="0090262E" w:rsidRDefault="00B831AE">
      <w:pPr>
        <w:rPr>
          <w:b/>
          <w:caps/>
          <w:szCs w:val="22"/>
        </w:rPr>
      </w:pPr>
      <w:r>
        <w:rPr>
          <w:b/>
          <w:caps/>
          <w:szCs w:val="22"/>
        </w:rPr>
        <w:t>a – věcné zadání</w:t>
      </w:r>
    </w:p>
    <w:p w14:paraId="13327F20" w14:textId="77777777" w:rsidR="0090262E" w:rsidRDefault="00B831AE">
      <w:pPr>
        <w:pStyle w:val="Nadpis1"/>
        <w:keepLines/>
        <w:numPr>
          <w:ilvl w:val="0"/>
          <w:numId w:val="3"/>
        </w:numPr>
        <w:spacing w:before="120" w:after="60"/>
        <w:ind w:left="284" w:hanging="284"/>
        <w:jc w:val="left"/>
        <w:rPr>
          <w:szCs w:val="22"/>
        </w:rPr>
      </w:pPr>
      <w:r>
        <w:rPr>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90262E" w14:paraId="111BACDB" w14:textId="77777777">
        <w:tc>
          <w:tcPr>
            <w:tcW w:w="1701" w:type="dxa"/>
            <w:tcBorders>
              <w:top w:val="single" w:sz="8" w:space="0" w:color="auto"/>
              <w:left w:val="single" w:sz="8" w:space="0" w:color="auto"/>
              <w:bottom w:val="single" w:sz="8" w:space="0" w:color="auto"/>
            </w:tcBorders>
            <w:vAlign w:val="center"/>
          </w:tcPr>
          <w:p w14:paraId="1343A267" w14:textId="77777777" w:rsidR="0090262E" w:rsidRDefault="00B831AE">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2"/>
            </w:r>
            <w:r>
              <w:rPr>
                <w:b/>
                <w:szCs w:val="22"/>
              </w:rPr>
              <w:t>:</w:t>
            </w:r>
          </w:p>
        </w:tc>
        <w:tc>
          <w:tcPr>
            <w:tcW w:w="1095" w:type="dxa"/>
            <w:vAlign w:val="center"/>
          </w:tcPr>
          <w:p w14:paraId="24BA109A" w14:textId="77777777" w:rsidR="0090262E" w:rsidRDefault="00B831AE">
            <w:pPr>
              <w:pStyle w:val="Tabulka"/>
              <w:jc w:val="center"/>
              <w:rPr>
                <w:szCs w:val="22"/>
              </w:rPr>
            </w:pPr>
            <w:r>
              <w:rPr>
                <w:szCs w:val="22"/>
              </w:rPr>
              <w:t>614</w:t>
            </w:r>
          </w:p>
        </w:tc>
      </w:tr>
    </w:tbl>
    <w:p w14:paraId="6DC2F6EB" w14:textId="77777777" w:rsidR="0090262E" w:rsidRDefault="0090262E">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90262E" w14:paraId="5CFADD59" w14:textId="77777777">
        <w:tc>
          <w:tcPr>
            <w:tcW w:w="2246" w:type="dxa"/>
            <w:tcBorders>
              <w:top w:val="single" w:sz="8" w:space="0" w:color="auto"/>
              <w:left w:val="single" w:sz="8" w:space="0" w:color="auto"/>
            </w:tcBorders>
            <w:vAlign w:val="center"/>
          </w:tcPr>
          <w:p w14:paraId="6B877966" w14:textId="77777777" w:rsidR="0090262E" w:rsidRDefault="00B831AE">
            <w:pPr>
              <w:pStyle w:val="Tabulka"/>
              <w:rPr>
                <w:rStyle w:val="Siln"/>
                <w:b w:val="0"/>
                <w:szCs w:val="22"/>
              </w:rPr>
            </w:pPr>
            <w:r>
              <w:rPr>
                <w:b/>
                <w:szCs w:val="22"/>
              </w:rPr>
              <w:t>Název změny</w:t>
            </w:r>
            <w:r>
              <w:rPr>
                <w:rStyle w:val="Odkaznavysvtlivky"/>
                <w:szCs w:val="22"/>
              </w:rPr>
              <w:endnoteReference w:id="3"/>
            </w:r>
            <w:r>
              <w:rPr>
                <w:b/>
                <w:szCs w:val="22"/>
              </w:rPr>
              <w:t>:</w:t>
            </w:r>
          </w:p>
        </w:tc>
        <w:tc>
          <w:tcPr>
            <w:tcW w:w="7672" w:type="dxa"/>
            <w:gridSpan w:val="4"/>
            <w:tcBorders>
              <w:top w:val="single" w:sz="8" w:space="0" w:color="auto"/>
              <w:right w:val="single" w:sz="8" w:space="0" w:color="auto"/>
            </w:tcBorders>
            <w:vAlign w:val="center"/>
          </w:tcPr>
          <w:p w14:paraId="47492AC7" w14:textId="77777777" w:rsidR="0090262E" w:rsidRDefault="00B831AE">
            <w:pPr>
              <w:pStyle w:val="Tabulka"/>
              <w:rPr>
                <w:b/>
                <w:szCs w:val="22"/>
              </w:rPr>
            </w:pPr>
            <w:r>
              <w:rPr>
                <w:b/>
                <w:szCs w:val="22"/>
              </w:rPr>
              <w:t>IS EZP – omezení zpracování údajů o členech SO u PO</w:t>
            </w:r>
          </w:p>
        </w:tc>
      </w:tr>
      <w:tr w:rsidR="0090262E" w14:paraId="5C2CD770" w14:textId="77777777">
        <w:tc>
          <w:tcPr>
            <w:tcW w:w="3392" w:type="dxa"/>
            <w:gridSpan w:val="2"/>
            <w:tcBorders>
              <w:left w:val="single" w:sz="8" w:space="0" w:color="auto"/>
              <w:bottom w:val="single" w:sz="8" w:space="0" w:color="auto"/>
            </w:tcBorders>
            <w:vAlign w:val="center"/>
          </w:tcPr>
          <w:p w14:paraId="1F0A7CFF" w14:textId="77777777" w:rsidR="0090262E" w:rsidRDefault="00B831AE">
            <w:pPr>
              <w:pStyle w:val="Tabulka"/>
              <w:rPr>
                <w:rStyle w:val="Siln"/>
                <w:b w:val="0"/>
                <w:szCs w:val="22"/>
              </w:rPr>
            </w:pPr>
            <w:r>
              <w:rPr>
                <w:rStyle w:val="Siln"/>
                <w:szCs w:val="22"/>
              </w:rPr>
              <w:t>Datum předložení požadavku:</w:t>
            </w:r>
          </w:p>
        </w:tc>
        <w:sdt>
          <w:sdtPr>
            <w:rPr>
              <w:szCs w:val="22"/>
            </w:rPr>
            <w:id w:val="1670597228"/>
            <w:date w:fullDate="2021-05-04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7069F80F" w14:textId="77777777" w:rsidR="0090262E" w:rsidRDefault="00B831AE">
                <w:pPr>
                  <w:pStyle w:val="Tabulka"/>
                  <w:rPr>
                    <w:szCs w:val="22"/>
                  </w:rPr>
                </w:pPr>
                <w:r>
                  <w:rPr>
                    <w:szCs w:val="22"/>
                  </w:rPr>
                  <w:t>4.5.2021</w:t>
                </w:r>
              </w:p>
            </w:tc>
          </w:sdtContent>
        </w:sdt>
        <w:tc>
          <w:tcPr>
            <w:tcW w:w="3383" w:type="dxa"/>
            <w:tcBorders>
              <w:left w:val="dotted" w:sz="4" w:space="0" w:color="auto"/>
              <w:bottom w:val="single" w:sz="8" w:space="0" w:color="auto"/>
            </w:tcBorders>
            <w:vAlign w:val="center"/>
          </w:tcPr>
          <w:p w14:paraId="2C5E44D9" w14:textId="77777777" w:rsidR="0090262E" w:rsidRDefault="00B831AE">
            <w:pPr>
              <w:pStyle w:val="Tabulka"/>
              <w:rPr>
                <w:rStyle w:val="Siln"/>
                <w:b w:val="0"/>
                <w:szCs w:val="22"/>
              </w:rPr>
            </w:pPr>
            <w:r>
              <w:rPr>
                <w:rStyle w:val="Siln"/>
                <w:szCs w:val="22"/>
              </w:rPr>
              <w:t>Požadované datum nasazení:</w:t>
            </w:r>
          </w:p>
        </w:tc>
        <w:sdt>
          <w:sdtPr>
            <w:rPr>
              <w:szCs w:val="22"/>
            </w:rPr>
            <w:id w:val="-1745104504"/>
            <w:date w:fullDate="2021-08-31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3783F3CD" w14:textId="77777777" w:rsidR="0090262E" w:rsidRDefault="00B831AE">
                <w:pPr>
                  <w:pStyle w:val="Tabulka"/>
                  <w:rPr>
                    <w:szCs w:val="22"/>
                  </w:rPr>
                </w:pPr>
                <w:r>
                  <w:rPr>
                    <w:szCs w:val="22"/>
                  </w:rPr>
                  <w:t>31.8.2021</w:t>
                </w:r>
              </w:p>
            </w:tc>
          </w:sdtContent>
        </w:sdt>
      </w:tr>
    </w:tbl>
    <w:p w14:paraId="3F51C6F8" w14:textId="77777777" w:rsidR="0090262E" w:rsidRDefault="0090262E">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90262E" w14:paraId="3E4E7D32" w14:textId="77777777">
        <w:tc>
          <w:tcPr>
            <w:tcW w:w="2258" w:type="dxa"/>
            <w:tcBorders>
              <w:top w:val="single" w:sz="8" w:space="0" w:color="auto"/>
              <w:left w:val="single" w:sz="8" w:space="0" w:color="auto"/>
              <w:bottom w:val="single" w:sz="8" w:space="0" w:color="auto"/>
            </w:tcBorders>
            <w:vAlign w:val="center"/>
          </w:tcPr>
          <w:p w14:paraId="3F4AE56C" w14:textId="77777777" w:rsidR="0090262E" w:rsidRDefault="00B831AE">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37502518" w14:textId="77777777" w:rsidR="0090262E" w:rsidRDefault="00B831AE">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18ABE0CA" w14:textId="77777777" w:rsidR="0090262E" w:rsidRDefault="00B831AE">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14DB5B69" w14:textId="77777777" w:rsidR="0090262E" w:rsidRDefault="00B831AE">
            <w:pPr>
              <w:pStyle w:val="Tabulka"/>
              <w:rPr>
                <w:sz w:val="20"/>
                <w:szCs w:val="20"/>
              </w:rPr>
            </w:pPr>
            <w:r>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6425CDE4" w14:textId="77777777" w:rsidR="0090262E" w:rsidRDefault="0090262E">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90262E" w14:paraId="626F52D6" w14:textId="77777777">
        <w:tc>
          <w:tcPr>
            <w:tcW w:w="983" w:type="dxa"/>
            <w:vMerge w:val="restart"/>
            <w:tcBorders>
              <w:top w:val="single" w:sz="8" w:space="0" w:color="auto"/>
              <w:left w:val="single" w:sz="8" w:space="0" w:color="auto"/>
            </w:tcBorders>
            <w:vAlign w:val="center"/>
          </w:tcPr>
          <w:p w14:paraId="19587ECB" w14:textId="77777777" w:rsidR="0090262E" w:rsidRDefault="00B831AE">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7304F8DA" w14:textId="77777777" w:rsidR="0090262E" w:rsidRDefault="00B831AE">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20CBAB7F" w14:textId="77777777" w:rsidR="0090262E" w:rsidRDefault="00B831AE">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407EFAFB" w14:textId="77777777" w:rsidR="0090262E" w:rsidRDefault="00B831AE">
            <w:pPr>
              <w:pStyle w:val="Tabulka"/>
              <w:rPr>
                <w:szCs w:val="22"/>
                <w:highlight w:val="yellow"/>
              </w:rPr>
            </w:pPr>
            <w:r>
              <w:rPr>
                <w:szCs w:val="22"/>
              </w:rPr>
              <w:t>EZP</w:t>
            </w:r>
          </w:p>
        </w:tc>
      </w:tr>
      <w:tr w:rsidR="0090262E" w14:paraId="6C6B344D" w14:textId="77777777">
        <w:tc>
          <w:tcPr>
            <w:tcW w:w="983" w:type="dxa"/>
            <w:vMerge/>
            <w:tcBorders>
              <w:left w:val="single" w:sz="8" w:space="0" w:color="auto"/>
            </w:tcBorders>
            <w:vAlign w:val="center"/>
          </w:tcPr>
          <w:p w14:paraId="63C9CBE8" w14:textId="77777777" w:rsidR="0090262E" w:rsidRDefault="0090262E">
            <w:pPr>
              <w:pStyle w:val="Tabulka"/>
              <w:rPr>
                <w:szCs w:val="22"/>
              </w:rPr>
            </w:pPr>
          </w:p>
        </w:tc>
        <w:tc>
          <w:tcPr>
            <w:tcW w:w="1911" w:type="dxa"/>
            <w:vMerge/>
            <w:tcBorders>
              <w:bottom w:val="dotted" w:sz="4" w:space="0" w:color="auto"/>
            </w:tcBorders>
            <w:vAlign w:val="center"/>
          </w:tcPr>
          <w:p w14:paraId="4FA08043" w14:textId="77777777" w:rsidR="0090262E" w:rsidRDefault="0090262E">
            <w:pPr>
              <w:pStyle w:val="Tabulka"/>
              <w:rPr>
                <w:szCs w:val="22"/>
              </w:rPr>
            </w:pPr>
          </w:p>
        </w:tc>
        <w:tc>
          <w:tcPr>
            <w:tcW w:w="1491" w:type="dxa"/>
            <w:tcBorders>
              <w:bottom w:val="dotted" w:sz="4" w:space="0" w:color="auto"/>
            </w:tcBorders>
            <w:vAlign w:val="center"/>
          </w:tcPr>
          <w:p w14:paraId="5B656347" w14:textId="77777777" w:rsidR="0090262E" w:rsidRDefault="00B831AE">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5B9E8BEF" w14:textId="77777777" w:rsidR="0090262E" w:rsidRDefault="00B831AE">
            <w:pPr>
              <w:pStyle w:val="Tabulka"/>
              <w:rPr>
                <w:sz w:val="20"/>
                <w:szCs w:val="20"/>
              </w:rPr>
            </w:pPr>
            <w:r>
              <w:rPr>
                <w:sz w:val="20"/>
                <w:szCs w:val="20"/>
              </w:rPr>
              <w:t xml:space="preserve">Legislativní </w:t>
            </w:r>
            <w:sdt>
              <w:sdtPr>
                <w:rPr>
                  <w:sz w:val="20"/>
                  <w:szCs w:val="20"/>
                </w:rPr>
                <w:id w:val="-18213226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90262E" w14:paraId="136F7C1B" w14:textId="77777777">
        <w:tc>
          <w:tcPr>
            <w:tcW w:w="983" w:type="dxa"/>
            <w:vMerge/>
            <w:tcBorders>
              <w:left w:val="single" w:sz="8" w:space="0" w:color="auto"/>
              <w:bottom w:val="single" w:sz="8" w:space="0" w:color="auto"/>
            </w:tcBorders>
            <w:vAlign w:val="center"/>
          </w:tcPr>
          <w:p w14:paraId="67C25E10" w14:textId="77777777" w:rsidR="0090262E" w:rsidRDefault="0090262E">
            <w:pPr>
              <w:pStyle w:val="Tabulka"/>
              <w:rPr>
                <w:szCs w:val="22"/>
              </w:rPr>
            </w:pPr>
          </w:p>
        </w:tc>
        <w:tc>
          <w:tcPr>
            <w:tcW w:w="1911" w:type="dxa"/>
            <w:tcBorders>
              <w:top w:val="dotted" w:sz="4" w:space="0" w:color="auto"/>
              <w:bottom w:val="single" w:sz="8" w:space="0" w:color="auto"/>
            </w:tcBorders>
            <w:vAlign w:val="center"/>
          </w:tcPr>
          <w:p w14:paraId="269F81D4" w14:textId="77777777" w:rsidR="0090262E" w:rsidRDefault="00B831AE">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504458B6" w14:textId="77777777" w:rsidR="0090262E" w:rsidRDefault="00B831AE">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690C2EE2" w14:textId="77777777" w:rsidR="0090262E" w:rsidRDefault="00B831AE">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36F8CFC8" w14:textId="77777777" w:rsidR="0090262E" w:rsidRDefault="0090262E">
      <w:pPr>
        <w:rPr>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86"/>
        <w:gridCol w:w="2245"/>
        <w:gridCol w:w="1417"/>
        <w:gridCol w:w="1441"/>
        <w:gridCol w:w="3129"/>
      </w:tblGrid>
      <w:tr w:rsidR="0090262E" w14:paraId="0F853814" w14:textId="77777777">
        <w:tc>
          <w:tcPr>
            <w:tcW w:w="1686" w:type="dxa"/>
            <w:tcBorders>
              <w:top w:val="single" w:sz="8" w:space="0" w:color="auto"/>
              <w:left w:val="single" w:sz="8" w:space="0" w:color="auto"/>
              <w:bottom w:val="single" w:sz="8" w:space="0" w:color="auto"/>
            </w:tcBorders>
            <w:vAlign w:val="center"/>
          </w:tcPr>
          <w:p w14:paraId="0247F970" w14:textId="77777777" w:rsidR="0090262E" w:rsidRDefault="00B831AE">
            <w:pPr>
              <w:pStyle w:val="Tabulka"/>
              <w:rPr>
                <w:b/>
                <w:szCs w:val="22"/>
              </w:rPr>
            </w:pPr>
            <w:r>
              <w:rPr>
                <w:b/>
                <w:szCs w:val="22"/>
              </w:rPr>
              <w:t>Role</w:t>
            </w:r>
          </w:p>
        </w:tc>
        <w:tc>
          <w:tcPr>
            <w:tcW w:w="2245" w:type="dxa"/>
            <w:tcBorders>
              <w:top w:val="single" w:sz="8" w:space="0" w:color="auto"/>
              <w:bottom w:val="single" w:sz="8" w:space="0" w:color="auto"/>
            </w:tcBorders>
            <w:vAlign w:val="center"/>
          </w:tcPr>
          <w:p w14:paraId="1E38DFA2" w14:textId="77777777" w:rsidR="0090262E" w:rsidRDefault="00B831AE">
            <w:pPr>
              <w:pStyle w:val="Tabulka"/>
              <w:rPr>
                <w:b/>
                <w:szCs w:val="22"/>
              </w:rPr>
            </w:pPr>
            <w:r>
              <w:rPr>
                <w:b/>
                <w:szCs w:val="22"/>
              </w:rPr>
              <w:t xml:space="preserve">Jméno </w:t>
            </w:r>
          </w:p>
        </w:tc>
        <w:tc>
          <w:tcPr>
            <w:tcW w:w="1417" w:type="dxa"/>
            <w:tcBorders>
              <w:top w:val="single" w:sz="8" w:space="0" w:color="auto"/>
              <w:bottom w:val="single" w:sz="8" w:space="0" w:color="auto"/>
            </w:tcBorders>
            <w:vAlign w:val="center"/>
          </w:tcPr>
          <w:p w14:paraId="06E80833" w14:textId="77777777" w:rsidR="0090262E" w:rsidRDefault="00B831AE">
            <w:pPr>
              <w:pStyle w:val="Tabulka"/>
              <w:rPr>
                <w:rStyle w:val="Siln"/>
                <w:b w:val="0"/>
                <w:szCs w:val="22"/>
              </w:rPr>
            </w:pPr>
            <w:r>
              <w:rPr>
                <w:b/>
                <w:szCs w:val="22"/>
              </w:rPr>
              <w:t>Organizace /útvar</w:t>
            </w:r>
          </w:p>
        </w:tc>
        <w:tc>
          <w:tcPr>
            <w:tcW w:w="1441" w:type="dxa"/>
            <w:tcBorders>
              <w:top w:val="single" w:sz="8" w:space="0" w:color="auto"/>
              <w:bottom w:val="single" w:sz="8" w:space="0" w:color="auto"/>
            </w:tcBorders>
            <w:vAlign w:val="center"/>
          </w:tcPr>
          <w:p w14:paraId="0E8F3571" w14:textId="77777777" w:rsidR="0090262E" w:rsidRDefault="00B831AE">
            <w:pPr>
              <w:pStyle w:val="Tabulka"/>
              <w:rPr>
                <w:b/>
                <w:szCs w:val="22"/>
              </w:rPr>
            </w:pPr>
            <w:r>
              <w:rPr>
                <w:b/>
                <w:szCs w:val="22"/>
              </w:rPr>
              <w:t>Telefon</w:t>
            </w:r>
          </w:p>
        </w:tc>
        <w:tc>
          <w:tcPr>
            <w:tcW w:w="3129" w:type="dxa"/>
            <w:tcBorders>
              <w:top w:val="single" w:sz="8" w:space="0" w:color="auto"/>
              <w:bottom w:val="single" w:sz="8" w:space="0" w:color="auto"/>
              <w:right w:val="single" w:sz="8" w:space="0" w:color="auto"/>
            </w:tcBorders>
            <w:vAlign w:val="center"/>
          </w:tcPr>
          <w:p w14:paraId="2701EA46" w14:textId="77777777" w:rsidR="0090262E" w:rsidRDefault="00B831AE">
            <w:pPr>
              <w:pStyle w:val="Tabulka"/>
              <w:rPr>
                <w:b/>
                <w:szCs w:val="22"/>
              </w:rPr>
            </w:pPr>
            <w:r>
              <w:rPr>
                <w:b/>
                <w:szCs w:val="22"/>
              </w:rPr>
              <w:t>E-mail</w:t>
            </w:r>
          </w:p>
        </w:tc>
      </w:tr>
      <w:tr w:rsidR="0090262E" w14:paraId="68514B8F" w14:textId="77777777">
        <w:trPr>
          <w:trHeight w:hRule="exact" w:val="20"/>
        </w:trPr>
        <w:tc>
          <w:tcPr>
            <w:tcW w:w="1686" w:type="dxa"/>
            <w:tcBorders>
              <w:top w:val="single" w:sz="8" w:space="0" w:color="auto"/>
              <w:left w:val="dotted" w:sz="4" w:space="0" w:color="auto"/>
            </w:tcBorders>
            <w:vAlign w:val="center"/>
          </w:tcPr>
          <w:p w14:paraId="04C51709" w14:textId="77777777" w:rsidR="0090262E" w:rsidRDefault="0090262E">
            <w:pPr>
              <w:pStyle w:val="Tabulka"/>
              <w:rPr>
                <w:b/>
                <w:szCs w:val="22"/>
              </w:rPr>
            </w:pPr>
          </w:p>
        </w:tc>
        <w:tc>
          <w:tcPr>
            <w:tcW w:w="2245" w:type="dxa"/>
            <w:tcBorders>
              <w:top w:val="single" w:sz="8" w:space="0" w:color="auto"/>
            </w:tcBorders>
            <w:vAlign w:val="center"/>
          </w:tcPr>
          <w:p w14:paraId="1811577D" w14:textId="77777777" w:rsidR="0090262E" w:rsidRDefault="0090262E">
            <w:pPr>
              <w:pStyle w:val="Tabulka"/>
              <w:rPr>
                <w:sz w:val="20"/>
                <w:szCs w:val="20"/>
              </w:rPr>
            </w:pPr>
          </w:p>
        </w:tc>
        <w:tc>
          <w:tcPr>
            <w:tcW w:w="1417" w:type="dxa"/>
            <w:tcBorders>
              <w:top w:val="single" w:sz="8" w:space="0" w:color="auto"/>
            </w:tcBorders>
            <w:vAlign w:val="center"/>
          </w:tcPr>
          <w:p w14:paraId="6C56181F" w14:textId="77777777" w:rsidR="0090262E" w:rsidRDefault="0090262E">
            <w:pPr>
              <w:pStyle w:val="Tabulka"/>
              <w:rPr>
                <w:rStyle w:val="Siln"/>
                <w:b w:val="0"/>
                <w:sz w:val="20"/>
                <w:szCs w:val="20"/>
              </w:rPr>
            </w:pPr>
          </w:p>
        </w:tc>
        <w:tc>
          <w:tcPr>
            <w:tcW w:w="1441" w:type="dxa"/>
            <w:tcBorders>
              <w:top w:val="single" w:sz="8" w:space="0" w:color="auto"/>
            </w:tcBorders>
            <w:vAlign w:val="center"/>
          </w:tcPr>
          <w:p w14:paraId="3DE84291" w14:textId="77777777" w:rsidR="0090262E" w:rsidRDefault="0090262E">
            <w:pPr>
              <w:pStyle w:val="Tabulka"/>
              <w:rPr>
                <w:sz w:val="20"/>
                <w:szCs w:val="20"/>
              </w:rPr>
            </w:pPr>
          </w:p>
        </w:tc>
        <w:tc>
          <w:tcPr>
            <w:tcW w:w="3129" w:type="dxa"/>
            <w:tcBorders>
              <w:top w:val="single" w:sz="8" w:space="0" w:color="auto"/>
              <w:right w:val="dotted" w:sz="4" w:space="0" w:color="auto"/>
            </w:tcBorders>
            <w:vAlign w:val="center"/>
          </w:tcPr>
          <w:p w14:paraId="124E7E55" w14:textId="77777777" w:rsidR="0090262E" w:rsidRDefault="0090262E">
            <w:pPr>
              <w:pStyle w:val="Tabulka"/>
              <w:rPr>
                <w:sz w:val="20"/>
                <w:szCs w:val="20"/>
              </w:rPr>
            </w:pPr>
          </w:p>
        </w:tc>
      </w:tr>
      <w:tr w:rsidR="0090262E" w14:paraId="17691CBD" w14:textId="77777777">
        <w:tc>
          <w:tcPr>
            <w:tcW w:w="1686" w:type="dxa"/>
            <w:tcBorders>
              <w:top w:val="dotted" w:sz="4" w:space="0" w:color="auto"/>
              <w:left w:val="dotted" w:sz="4" w:space="0" w:color="auto"/>
            </w:tcBorders>
            <w:vAlign w:val="center"/>
          </w:tcPr>
          <w:p w14:paraId="11CC8E22" w14:textId="77777777" w:rsidR="0090262E" w:rsidRDefault="00B831AE">
            <w:pPr>
              <w:pStyle w:val="Tabulka"/>
              <w:rPr>
                <w:szCs w:val="22"/>
              </w:rPr>
            </w:pPr>
            <w:r>
              <w:rPr>
                <w:szCs w:val="22"/>
              </w:rPr>
              <w:t>Žadatel:</w:t>
            </w:r>
          </w:p>
        </w:tc>
        <w:tc>
          <w:tcPr>
            <w:tcW w:w="2245" w:type="dxa"/>
            <w:tcBorders>
              <w:top w:val="dotted" w:sz="4" w:space="0" w:color="auto"/>
            </w:tcBorders>
            <w:vAlign w:val="center"/>
          </w:tcPr>
          <w:p w14:paraId="6F757861" w14:textId="77777777" w:rsidR="0090262E" w:rsidRDefault="00B831AE">
            <w:pPr>
              <w:pStyle w:val="Tabulka"/>
              <w:rPr>
                <w:sz w:val="20"/>
                <w:szCs w:val="20"/>
              </w:rPr>
            </w:pPr>
            <w:r>
              <w:t xml:space="preserve">Lenka </w:t>
            </w:r>
            <w:proofErr w:type="spellStart"/>
            <w:r>
              <w:t>Typoltová</w:t>
            </w:r>
            <w:proofErr w:type="spellEnd"/>
          </w:p>
        </w:tc>
        <w:tc>
          <w:tcPr>
            <w:tcW w:w="1417" w:type="dxa"/>
            <w:tcBorders>
              <w:top w:val="dotted" w:sz="4" w:space="0" w:color="auto"/>
            </w:tcBorders>
            <w:vAlign w:val="center"/>
          </w:tcPr>
          <w:p w14:paraId="08980CC4" w14:textId="77777777" w:rsidR="0090262E" w:rsidRDefault="00B831AE">
            <w:pPr>
              <w:pStyle w:val="Tabulka"/>
              <w:rPr>
                <w:rStyle w:val="Siln"/>
                <w:b w:val="0"/>
                <w:sz w:val="20"/>
                <w:szCs w:val="20"/>
              </w:rPr>
            </w:pPr>
            <w:r>
              <w:t>11121</w:t>
            </w:r>
          </w:p>
        </w:tc>
        <w:tc>
          <w:tcPr>
            <w:tcW w:w="1441" w:type="dxa"/>
            <w:tcBorders>
              <w:top w:val="dotted" w:sz="4" w:space="0" w:color="auto"/>
            </w:tcBorders>
            <w:vAlign w:val="center"/>
          </w:tcPr>
          <w:p w14:paraId="4C2E617E" w14:textId="77777777" w:rsidR="0090262E" w:rsidRDefault="00B831AE">
            <w:pPr>
              <w:pStyle w:val="Tabulka"/>
              <w:rPr>
                <w:sz w:val="20"/>
                <w:szCs w:val="20"/>
              </w:rPr>
            </w:pPr>
            <w:r>
              <w:t>221812342</w:t>
            </w:r>
          </w:p>
        </w:tc>
        <w:tc>
          <w:tcPr>
            <w:tcW w:w="3129" w:type="dxa"/>
            <w:tcBorders>
              <w:top w:val="dotted" w:sz="4" w:space="0" w:color="auto"/>
              <w:right w:val="dotted" w:sz="4" w:space="0" w:color="auto"/>
            </w:tcBorders>
            <w:vAlign w:val="center"/>
          </w:tcPr>
          <w:p w14:paraId="2A5EF1A5" w14:textId="77777777" w:rsidR="0090262E" w:rsidRDefault="00B831AE">
            <w:pPr>
              <w:pStyle w:val="Tabulka"/>
              <w:rPr>
                <w:sz w:val="20"/>
                <w:szCs w:val="20"/>
              </w:rPr>
            </w:pPr>
            <w:r>
              <w:t>lenka.typoltova@mze.cz</w:t>
            </w:r>
          </w:p>
        </w:tc>
      </w:tr>
      <w:tr w:rsidR="0090262E" w14:paraId="2DCE0738" w14:textId="77777777">
        <w:tc>
          <w:tcPr>
            <w:tcW w:w="1686" w:type="dxa"/>
            <w:tcBorders>
              <w:left w:val="dotted" w:sz="4" w:space="0" w:color="auto"/>
            </w:tcBorders>
            <w:vAlign w:val="center"/>
          </w:tcPr>
          <w:p w14:paraId="36803150" w14:textId="77777777" w:rsidR="0090262E" w:rsidRDefault="00B831AE">
            <w:pPr>
              <w:pStyle w:val="Tabulka"/>
              <w:rPr>
                <w:szCs w:val="22"/>
              </w:rPr>
            </w:pPr>
            <w:r>
              <w:rPr>
                <w:szCs w:val="22"/>
              </w:rPr>
              <w:t>Metodický / věcný garant:</w:t>
            </w:r>
          </w:p>
        </w:tc>
        <w:tc>
          <w:tcPr>
            <w:tcW w:w="2245" w:type="dxa"/>
            <w:vAlign w:val="center"/>
          </w:tcPr>
          <w:p w14:paraId="6EF09BCF" w14:textId="77777777" w:rsidR="0090262E" w:rsidRDefault="00B831AE">
            <w:pPr>
              <w:pStyle w:val="Tabulka"/>
              <w:rPr>
                <w:sz w:val="20"/>
                <w:szCs w:val="20"/>
              </w:rPr>
            </w:pPr>
            <w:r>
              <w:t>Jarmila Pazderová</w:t>
            </w:r>
          </w:p>
        </w:tc>
        <w:tc>
          <w:tcPr>
            <w:tcW w:w="1417" w:type="dxa"/>
            <w:vAlign w:val="center"/>
          </w:tcPr>
          <w:p w14:paraId="1F96348F" w14:textId="77777777" w:rsidR="0090262E" w:rsidRDefault="00B831AE">
            <w:pPr>
              <w:pStyle w:val="Tabulka"/>
              <w:rPr>
                <w:rStyle w:val="Siln"/>
                <w:b w:val="0"/>
                <w:sz w:val="20"/>
                <w:szCs w:val="20"/>
              </w:rPr>
            </w:pPr>
            <w:r>
              <w:t>11121</w:t>
            </w:r>
          </w:p>
        </w:tc>
        <w:tc>
          <w:tcPr>
            <w:tcW w:w="1441" w:type="dxa"/>
            <w:vAlign w:val="center"/>
          </w:tcPr>
          <w:p w14:paraId="606B1C34" w14:textId="77777777" w:rsidR="0090262E" w:rsidRDefault="00B831AE">
            <w:pPr>
              <w:pStyle w:val="Tabulka"/>
              <w:rPr>
                <w:sz w:val="20"/>
                <w:szCs w:val="20"/>
              </w:rPr>
            </w:pPr>
            <w:r>
              <w:t>221812227</w:t>
            </w:r>
          </w:p>
        </w:tc>
        <w:tc>
          <w:tcPr>
            <w:tcW w:w="3129" w:type="dxa"/>
            <w:tcBorders>
              <w:right w:val="dotted" w:sz="4" w:space="0" w:color="auto"/>
            </w:tcBorders>
            <w:vAlign w:val="center"/>
          </w:tcPr>
          <w:p w14:paraId="0825D0F5" w14:textId="77777777" w:rsidR="0090262E" w:rsidRDefault="00B831AE">
            <w:pPr>
              <w:pStyle w:val="Tabulka"/>
              <w:rPr>
                <w:sz w:val="20"/>
                <w:szCs w:val="20"/>
              </w:rPr>
            </w:pPr>
            <w:r>
              <w:t>jarmila.pazderova@mze.cz</w:t>
            </w:r>
          </w:p>
        </w:tc>
      </w:tr>
      <w:tr w:rsidR="0090262E" w14:paraId="62230883" w14:textId="77777777">
        <w:tc>
          <w:tcPr>
            <w:tcW w:w="1686" w:type="dxa"/>
            <w:tcBorders>
              <w:left w:val="dotted" w:sz="4" w:space="0" w:color="auto"/>
            </w:tcBorders>
            <w:vAlign w:val="center"/>
          </w:tcPr>
          <w:p w14:paraId="53F7BC5F" w14:textId="77777777" w:rsidR="0090262E" w:rsidRDefault="00B831AE">
            <w:pPr>
              <w:pStyle w:val="Tabulka"/>
              <w:rPr>
                <w:szCs w:val="22"/>
              </w:rPr>
            </w:pPr>
            <w:proofErr w:type="spellStart"/>
            <w:r>
              <w:rPr>
                <w:szCs w:val="22"/>
              </w:rPr>
              <w:t>Change</w:t>
            </w:r>
            <w:proofErr w:type="spellEnd"/>
            <w:r>
              <w:rPr>
                <w:szCs w:val="22"/>
              </w:rPr>
              <w:t xml:space="preserve"> koordinátor:</w:t>
            </w:r>
          </w:p>
        </w:tc>
        <w:tc>
          <w:tcPr>
            <w:tcW w:w="2245" w:type="dxa"/>
            <w:vAlign w:val="center"/>
          </w:tcPr>
          <w:p w14:paraId="620257DC" w14:textId="77777777" w:rsidR="0090262E" w:rsidRDefault="00B831AE">
            <w:pPr>
              <w:pStyle w:val="Tabulka"/>
              <w:rPr>
                <w:sz w:val="20"/>
                <w:szCs w:val="20"/>
              </w:rPr>
            </w:pPr>
            <w:r>
              <w:t>Václav Krejčí</w:t>
            </w:r>
          </w:p>
        </w:tc>
        <w:tc>
          <w:tcPr>
            <w:tcW w:w="1417" w:type="dxa"/>
            <w:vAlign w:val="center"/>
          </w:tcPr>
          <w:p w14:paraId="0EF17A7A" w14:textId="77777777" w:rsidR="0090262E" w:rsidRDefault="00B831AE">
            <w:pPr>
              <w:pStyle w:val="Tabulka"/>
              <w:rPr>
                <w:rStyle w:val="Siln"/>
                <w:b w:val="0"/>
                <w:sz w:val="20"/>
                <w:szCs w:val="20"/>
              </w:rPr>
            </w:pPr>
            <w:r>
              <w:t>11151</w:t>
            </w:r>
          </w:p>
        </w:tc>
        <w:tc>
          <w:tcPr>
            <w:tcW w:w="1441" w:type="dxa"/>
            <w:vAlign w:val="center"/>
          </w:tcPr>
          <w:p w14:paraId="60F44ED8" w14:textId="77777777" w:rsidR="0090262E" w:rsidRDefault="00B831AE">
            <w:pPr>
              <w:pStyle w:val="Tabulka"/>
              <w:rPr>
                <w:sz w:val="20"/>
                <w:szCs w:val="20"/>
              </w:rPr>
            </w:pPr>
            <w:r>
              <w:t>221812149</w:t>
            </w:r>
          </w:p>
        </w:tc>
        <w:tc>
          <w:tcPr>
            <w:tcW w:w="3129" w:type="dxa"/>
            <w:tcBorders>
              <w:right w:val="dotted" w:sz="4" w:space="0" w:color="auto"/>
            </w:tcBorders>
            <w:vAlign w:val="center"/>
          </w:tcPr>
          <w:p w14:paraId="17819AF9" w14:textId="77777777" w:rsidR="0090262E" w:rsidRDefault="00B831AE">
            <w:pPr>
              <w:pStyle w:val="Tabulka"/>
              <w:rPr>
                <w:sz w:val="20"/>
                <w:szCs w:val="20"/>
              </w:rPr>
            </w:pPr>
            <w:r>
              <w:t>vaclav.krejci@mze.cz</w:t>
            </w:r>
          </w:p>
        </w:tc>
      </w:tr>
      <w:tr w:rsidR="0090262E" w14:paraId="21A0B319" w14:textId="77777777">
        <w:tc>
          <w:tcPr>
            <w:tcW w:w="1686" w:type="dxa"/>
            <w:tcBorders>
              <w:left w:val="dotted" w:sz="4" w:space="0" w:color="auto"/>
            </w:tcBorders>
            <w:vAlign w:val="center"/>
          </w:tcPr>
          <w:p w14:paraId="750A836C" w14:textId="77777777" w:rsidR="0090262E" w:rsidRDefault="00B831AE">
            <w:pPr>
              <w:pStyle w:val="Tabulka"/>
              <w:rPr>
                <w:szCs w:val="22"/>
              </w:rPr>
            </w:pPr>
            <w:r>
              <w:rPr>
                <w:szCs w:val="22"/>
              </w:rPr>
              <w:t>Poskytovatel / dodavatel:</w:t>
            </w:r>
          </w:p>
        </w:tc>
        <w:tc>
          <w:tcPr>
            <w:tcW w:w="2245" w:type="dxa"/>
            <w:vAlign w:val="center"/>
          </w:tcPr>
          <w:p w14:paraId="2F60AD69" w14:textId="7AD349D8" w:rsidR="0090262E" w:rsidRDefault="00786B2A">
            <w:pPr>
              <w:pStyle w:val="Tabulka"/>
              <w:rPr>
                <w:sz w:val="20"/>
                <w:szCs w:val="20"/>
              </w:rPr>
            </w:pPr>
            <w:proofErr w:type="spellStart"/>
            <w:r>
              <w:t>xxx</w:t>
            </w:r>
            <w:proofErr w:type="spellEnd"/>
          </w:p>
        </w:tc>
        <w:tc>
          <w:tcPr>
            <w:tcW w:w="1417" w:type="dxa"/>
            <w:vAlign w:val="center"/>
          </w:tcPr>
          <w:p w14:paraId="2AE973A1" w14:textId="77777777" w:rsidR="0090262E" w:rsidRDefault="00B831AE">
            <w:pPr>
              <w:pStyle w:val="Tabulka"/>
              <w:rPr>
                <w:rStyle w:val="Siln"/>
                <w:b w:val="0"/>
                <w:sz w:val="20"/>
                <w:szCs w:val="20"/>
              </w:rPr>
            </w:pPr>
            <w:r>
              <w:t>O2ITS</w:t>
            </w:r>
          </w:p>
        </w:tc>
        <w:tc>
          <w:tcPr>
            <w:tcW w:w="1441" w:type="dxa"/>
            <w:vAlign w:val="center"/>
          </w:tcPr>
          <w:p w14:paraId="5905C333" w14:textId="608E371E" w:rsidR="0090262E" w:rsidRDefault="00786B2A">
            <w:pPr>
              <w:pStyle w:val="Tabulka"/>
              <w:rPr>
                <w:sz w:val="20"/>
                <w:szCs w:val="20"/>
              </w:rPr>
            </w:pPr>
            <w:proofErr w:type="spellStart"/>
            <w:r>
              <w:t>xxx</w:t>
            </w:r>
            <w:proofErr w:type="spellEnd"/>
          </w:p>
        </w:tc>
        <w:tc>
          <w:tcPr>
            <w:tcW w:w="3129" w:type="dxa"/>
            <w:tcBorders>
              <w:right w:val="dotted" w:sz="4" w:space="0" w:color="auto"/>
            </w:tcBorders>
            <w:vAlign w:val="center"/>
          </w:tcPr>
          <w:p w14:paraId="4D1E61F4" w14:textId="5C4FDA76" w:rsidR="0090262E" w:rsidRDefault="00786B2A">
            <w:pPr>
              <w:pStyle w:val="Tabulka"/>
              <w:rPr>
                <w:sz w:val="20"/>
                <w:szCs w:val="20"/>
              </w:rPr>
            </w:pPr>
            <w:proofErr w:type="spellStart"/>
            <w:r>
              <w:t>xxx</w:t>
            </w:r>
            <w:proofErr w:type="spellEnd"/>
          </w:p>
        </w:tc>
      </w:tr>
    </w:tbl>
    <w:p w14:paraId="2D037750" w14:textId="77777777" w:rsidR="0090262E" w:rsidRDefault="0090262E">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804"/>
        <w:gridCol w:w="850"/>
        <w:gridCol w:w="3568"/>
      </w:tblGrid>
      <w:tr w:rsidR="0090262E" w14:paraId="7755153C" w14:textId="77777777">
        <w:trPr>
          <w:trHeight w:val="397"/>
        </w:trPr>
        <w:tc>
          <w:tcPr>
            <w:tcW w:w="1681" w:type="dxa"/>
            <w:vAlign w:val="center"/>
          </w:tcPr>
          <w:p w14:paraId="7904F87F" w14:textId="77777777" w:rsidR="0090262E" w:rsidRDefault="00B831AE">
            <w:pPr>
              <w:pStyle w:val="Tabulka"/>
              <w:rPr>
                <w:szCs w:val="22"/>
              </w:rPr>
            </w:pPr>
            <w:r>
              <w:rPr>
                <w:b/>
                <w:szCs w:val="22"/>
              </w:rPr>
              <w:t>Smlouva č.</w:t>
            </w:r>
            <w:r>
              <w:rPr>
                <w:rStyle w:val="Odkaznavysvtlivky"/>
                <w:szCs w:val="22"/>
              </w:rPr>
              <w:endnoteReference w:id="7"/>
            </w:r>
            <w:r>
              <w:rPr>
                <w:b/>
                <w:szCs w:val="22"/>
              </w:rPr>
              <w:t>:</w:t>
            </w:r>
          </w:p>
        </w:tc>
        <w:tc>
          <w:tcPr>
            <w:tcW w:w="3804" w:type="dxa"/>
            <w:tcBorders>
              <w:top w:val="single" w:sz="8" w:space="0" w:color="auto"/>
              <w:bottom w:val="single" w:sz="8" w:space="0" w:color="auto"/>
              <w:right w:val="dotted" w:sz="4" w:space="0" w:color="auto"/>
            </w:tcBorders>
            <w:vAlign w:val="center"/>
          </w:tcPr>
          <w:p w14:paraId="4EBE286E" w14:textId="77777777" w:rsidR="0090262E" w:rsidRDefault="00B831AE">
            <w:pPr>
              <w:pStyle w:val="Tabulka"/>
              <w:rPr>
                <w:szCs w:val="22"/>
              </w:rPr>
            </w:pPr>
            <w:r>
              <w:rPr>
                <w:szCs w:val="22"/>
              </w:rPr>
              <w:t>S2019-0043; DMS 391-2019-11150</w:t>
            </w:r>
          </w:p>
        </w:tc>
        <w:tc>
          <w:tcPr>
            <w:tcW w:w="850" w:type="dxa"/>
            <w:tcBorders>
              <w:top w:val="single" w:sz="8" w:space="0" w:color="auto"/>
              <w:left w:val="dotted" w:sz="4" w:space="0" w:color="auto"/>
              <w:bottom w:val="single" w:sz="8" w:space="0" w:color="auto"/>
            </w:tcBorders>
            <w:vAlign w:val="center"/>
          </w:tcPr>
          <w:p w14:paraId="7021ED62" w14:textId="77777777" w:rsidR="0090262E" w:rsidRDefault="00B831AE">
            <w:pPr>
              <w:pStyle w:val="Tabulka"/>
              <w:rPr>
                <w:rStyle w:val="Siln"/>
                <w:b w:val="0"/>
                <w:szCs w:val="22"/>
              </w:rPr>
            </w:pPr>
            <w:r>
              <w:rPr>
                <w:rStyle w:val="Siln"/>
                <w:szCs w:val="22"/>
              </w:rPr>
              <w:t>KL:</w:t>
            </w:r>
          </w:p>
        </w:tc>
        <w:tc>
          <w:tcPr>
            <w:tcW w:w="3568" w:type="dxa"/>
            <w:vAlign w:val="center"/>
          </w:tcPr>
          <w:p w14:paraId="609CB83E" w14:textId="77777777" w:rsidR="0090262E" w:rsidRDefault="00B831AE">
            <w:pPr>
              <w:pStyle w:val="Tabulka"/>
              <w:rPr>
                <w:szCs w:val="22"/>
              </w:rPr>
            </w:pPr>
            <w:r>
              <w:rPr>
                <w:szCs w:val="22"/>
              </w:rPr>
              <w:t>HR-001</w:t>
            </w:r>
          </w:p>
        </w:tc>
      </w:tr>
    </w:tbl>
    <w:p w14:paraId="161CA286" w14:textId="77777777" w:rsidR="0090262E" w:rsidRDefault="0090262E">
      <w:pPr>
        <w:rPr>
          <w:szCs w:val="22"/>
        </w:rPr>
      </w:pPr>
    </w:p>
    <w:p w14:paraId="6393AEBE" w14:textId="77777777" w:rsidR="0090262E" w:rsidRDefault="00B831AE">
      <w:pPr>
        <w:pStyle w:val="Nadpis1"/>
        <w:keepLines/>
        <w:numPr>
          <w:ilvl w:val="0"/>
          <w:numId w:val="3"/>
        </w:numPr>
        <w:spacing w:before="120" w:after="60"/>
        <w:ind w:left="284" w:hanging="284"/>
        <w:jc w:val="left"/>
        <w:rPr>
          <w:szCs w:val="22"/>
        </w:rPr>
      </w:pPr>
      <w:r>
        <w:rPr>
          <w:szCs w:val="22"/>
        </w:rPr>
        <w:t>Stručný popis a odůvodnění požadavku</w:t>
      </w:r>
    </w:p>
    <w:p w14:paraId="33A3947A" w14:textId="77777777" w:rsidR="0090262E" w:rsidRDefault="00B831AE">
      <w:pPr>
        <w:pStyle w:val="Nadpis2"/>
        <w:keepLines/>
        <w:numPr>
          <w:ilvl w:val="1"/>
          <w:numId w:val="3"/>
        </w:numPr>
        <w:spacing w:before="120" w:after="60"/>
        <w:contextualSpacing/>
        <w:jc w:val="left"/>
      </w:pPr>
      <w:r>
        <w:t>Popis požadavku</w:t>
      </w:r>
    </w:p>
    <w:p w14:paraId="2583E3EA" w14:textId="77777777" w:rsidR="0090262E" w:rsidRDefault="00B831AE">
      <w:r>
        <w:t>Předmětem požadavku je úprava Informačního systému evidence zemědělského podnikatele tak, aby nebylo možné získávat, zapisovat, uchovávat a aktualizovat údaje o členech statutárního orgánu právnické osoby.</w:t>
      </w:r>
    </w:p>
    <w:p w14:paraId="4FCB4872" w14:textId="77777777" w:rsidR="0090262E" w:rsidRDefault="00B831AE">
      <w:pPr>
        <w:pStyle w:val="Nadpis2"/>
        <w:keepLines/>
        <w:numPr>
          <w:ilvl w:val="1"/>
          <w:numId w:val="3"/>
        </w:numPr>
        <w:spacing w:before="120" w:after="60"/>
        <w:contextualSpacing/>
        <w:jc w:val="left"/>
      </w:pPr>
      <w:r>
        <w:t>Odůvodnění požadované změny (legislativní změny, přínosy)</w:t>
      </w:r>
    </w:p>
    <w:p w14:paraId="44A71F58" w14:textId="77777777" w:rsidR="0090262E" w:rsidRDefault="00B831AE">
      <w:r>
        <w:t xml:space="preserve">Ustanovení § 2fa odst. 4 zákona č. 252/1997 Sb., o zemědělství, výslovně uvádí, jaké údaje jsou do evidence zemědělského podnikatele (EZP) zapisovány. Jedná se pouze o údaje, které jsou uvedeny v osvědčení dle § 2fa odst. 2 zákona o zemědělství. Mezi tyto údaje nepatří údaje </w:t>
      </w:r>
      <w:r>
        <w:br/>
        <w:t>o členech statutárního orgánu (SO) právnických osob (PO), proto je nezbytné zajistit, aby tyto údaje nebylo již nadále možné v IS EZP evidovat.</w:t>
      </w:r>
    </w:p>
    <w:p w14:paraId="5A6A5C51" w14:textId="77777777" w:rsidR="0090262E" w:rsidRDefault="0090262E"/>
    <w:p w14:paraId="3D64781A" w14:textId="77777777" w:rsidR="0090262E" w:rsidRDefault="00B831AE">
      <w:pPr>
        <w:pStyle w:val="Nadpis2"/>
        <w:keepLines/>
        <w:numPr>
          <w:ilvl w:val="1"/>
          <w:numId w:val="3"/>
        </w:numPr>
        <w:spacing w:before="120" w:after="60"/>
        <w:contextualSpacing/>
        <w:jc w:val="left"/>
      </w:pPr>
      <w:r>
        <w:t>Rizika nerealizace</w:t>
      </w:r>
    </w:p>
    <w:p w14:paraId="52604DC5" w14:textId="77777777" w:rsidR="0090262E" w:rsidRDefault="00B831AE">
      <w:r>
        <w:t>Nerealizací hrozí porušení nařízení Evropského parlamentu a Rady (EU) 2016/679 ze dne 27. dubna 2016 o ochraně fyzických osob v souvislosti se zpracováním osobních údajů a o volném pohybu těchto údajů a o zrušení směrnice 95/46/ES, v platném znění.</w:t>
      </w:r>
    </w:p>
    <w:p w14:paraId="53944D9D" w14:textId="77777777" w:rsidR="0090262E" w:rsidRDefault="0090262E"/>
    <w:p w14:paraId="7B727213" w14:textId="77777777" w:rsidR="0090262E" w:rsidRDefault="00B831AE">
      <w:pPr>
        <w:pStyle w:val="Nadpis1"/>
        <w:keepLines/>
        <w:numPr>
          <w:ilvl w:val="0"/>
          <w:numId w:val="3"/>
        </w:numPr>
        <w:spacing w:before="120" w:after="60"/>
        <w:ind w:left="284" w:hanging="284"/>
        <w:jc w:val="left"/>
        <w:rPr>
          <w:szCs w:val="22"/>
        </w:rPr>
      </w:pPr>
      <w:r>
        <w:rPr>
          <w:szCs w:val="22"/>
        </w:rPr>
        <w:t>Podrobný popis požadavku</w:t>
      </w:r>
    </w:p>
    <w:p w14:paraId="708F2E46" w14:textId="77777777" w:rsidR="0090262E" w:rsidRDefault="00B831AE">
      <w:pPr>
        <w:pStyle w:val="Nadpis2"/>
        <w:keepLines/>
        <w:numPr>
          <w:ilvl w:val="1"/>
          <w:numId w:val="3"/>
        </w:numPr>
        <w:spacing w:before="120" w:after="60"/>
        <w:contextualSpacing/>
        <w:jc w:val="left"/>
      </w:pPr>
      <w:r>
        <w:t>Aktuální stav</w:t>
      </w:r>
    </w:p>
    <w:p w14:paraId="3FEF1882" w14:textId="77777777" w:rsidR="0090262E" w:rsidRDefault="00B831AE">
      <w:r>
        <w:t>IS EZP aktuálně eviduje údaje o členech SO u PO, a to konkrétně tyto položky v závislosti, zda se jedná o občana ČR nebo cizince:</w:t>
      </w:r>
    </w:p>
    <w:p w14:paraId="528C0E6A" w14:textId="77777777" w:rsidR="0090262E" w:rsidRDefault="00B831AE">
      <w:pPr>
        <w:pStyle w:val="Odstavecseseznamem"/>
        <w:numPr>
          <w:ilvl w:val="0"/>
          <w:numId w:val="23"/>
        </w:numPr>
      </w:pPr>
      <w:r>
        <w:t>Rodné číslo,</w:t>
      </w:r>
    </w:p>
    <w:p w14:paraId="6211D485" w14:textId="77777777" w:rsidR="0090262E" w:rsidRDefault="00B831AE">
      <w:pPr>
        <w:pStyle w:val="Odstavecseseznamem"/>
        <w:numPr>
          <w:ilvl w:val="0"/>
          <w:numId w:val="23"/>
        </w:numPr>
      </w:pPr>
      <w:r>
        <w:t>Pohlaví,</w:t>
      </w:r>
    </w:p>
    <w:p w14:paraId="6112CE40" w14:textId="77777777" w:rsidR="0090262E" w:rsidRDefault="00B831AE">
      <w:pPr>
        <w:pStyle w:val="Odstavecseseznamem"/>
        <w:numPr>
          <w:ilvl w:val="0"/>
          <w:numId w:val="23"/>
        </w:numPr>
      </w:pPr>
      <w:r>
        <w:t>Datum narození,</w:t>
      </w:r>
    </w:p>
    <w:p w14:paraId="297F6895" w14:textId="77777777" w:rsidR="0090262E" w:rsidRDefault="00B831AE">
      <w:pPr>
        <w:pStyle w:val="Odstavecseseznamem"/>
        <w:numPr>
          <w:ilvl w:val="0"/>
          <w:numId w:val="23"/>
        </w:numPr>
      </w:pPr>
      <w:r>
        <w:t>Titul před,</w:t>
      </w:r>
    </w:p>
    <w:p w14:paraId="17DBF539" w14:textId="77777777" w:rsidR="0090262E" w:rsidRDefault="00B831AE">
      <w:pPr>
        <w:pStyle w:val="Odstavecseseznamem"/>
        <w:numPr>
          <w:ilvl w:val="0"/>
          <w:numId w:val="23"/>
        </w:numPr>
      </w:pPr>
      <w:r>
        <w:t>Jméno,</w:t>
      </w:r>
    </w:p>
    <w:p w14:paraId="6C5B3E0E" w14:textId="77777777" w:rsidR="0090262E" w:rsidRDefault="00B831AE">
      <w:pPr>
        <w:pStyle w:val="Odstavecseseznamem"/>
        <w:numPr>
          <w:ilvl w:val="0"/>
          <w:numId w:val="23"/>
        </w:numPr>
      </w:pPr>
      <w:r>
        <w:t>Další jméno,</w:t>
      </w:r>
    </w:p>
    <w:p w14:paraId="0368A1B1" w14:textId="77777777" w:rsidR="0090262E" w:rsidRDefault="00B831AE">
      <w:pPr>
        <w:pStyle w:val="Odstavecseseznamem"/>
        <w:numPr>
          <w:ilvl w:val="0"/>
          <w:numId w:val="23"/>
        </w:numPr>
      </w:pPr>
      <w:r>
        <w:t>Příjmení,</w:t>
      </w:r>
    </w:p>
    <w:p w14:paraId="600FA77D" w14:textId="77777777" w:rsidR="0090262E" w:rsidRDefault="00B831AE">
      <w:pPr>
        <w:pStyle w:val="Odstavecseseznamem"/>
        <w:numPr>
          <w:ilvl w:val="0"/>
          <w:numId w:val="23"/>
        </w:numPr>
      </w:pPr>
      <w:r>
        <w:t>Titul za,</w:t>
      </w:r>
    </w:p>
    <w:p w14:paraId="53995C59" w14:textId="77777777" w:rsidR="0090262E" w:rsidRDefault="00B831AE">
      <w:pPr>
        <w:pStyle w:val="Odstavecseseznamem"/>
        <w:numPr>
          <w:ilvl w:val="0"/>
          <w:numId w:val="23"/>
        </w:numPr>
      </w:pPr>
      <w:r>
        <w:t>Státní občanství (jedno či více),</w:t>
      </w:r>
    </w:p>
    <w:p w14:paraId="3D78986D" w14:textId="77777777" w:rsidR="0090262E" w:rsidRDefault="00B831AE">
      <w:pPr>
        <w:pStyle w:val="Odstavecseseznamem"/>
        <w:numPr>
          <w:ilvl w:val="0"/>
          <w:numId w:val="23"/>
        </w:numPr>
      </w:pPr>
      <w:r>
        <w:t>Občan EU (ano – ne),</w:t>
      </w:r>
    </w:p>
    <w:p w14:paraId="567C5C1F" w14:textId="77777777" w:rsidR="0090262E" w:rsidRDefault="00B831AE">
      <w:pPr>
        <w:pStyle w:val="Odstavecseseznamem"/>
        <w:numPr>
          <w:ilvl w:val="0"/>
          <w:numId w:val="23"/>
        </w:numPr>
      </w:pPr>
      <w:r>
        <w:t>Typ adresy v ČR,</w:t>
      </w:r>
    </w:p>
    <w:p w14:paraId="7BE6F8E2" w14:textId="77777777" w:rsidR="0090262E" w:rsidRDefault="00B831AE">
      <w:pPr>
        <w:pStyle w:val="Odstavecseseznamem"/>
        <w:numPr>
          <w:ilvl w:val="0"/>
          <w:numId w:val="23"/>
        </w:numPr>
      </w:pPr>
      <w:r>
        <w:t>Adresa úřadu (ano – ne),</w:t>
      </w:r>
    </w:p>
    <w:p w14:paraId="66E6FE52" w14:textId="77777777" w:rsidR="0090262E" w:rsidRDefault="00B831AE">
      <w:pPr>
        <w:pStyle w:val="Odstavecseseznamem"/>
        <w:numPr>
          <w:ilvl w:val="0"/>
          <w:numId w:val="23"/>
        </w:numPr>
      </w:pPr>
      <w:r>
        <w:t>Adresa v ČR,</w:t>
      </w:r>
    </w:p>
    <w:p w14:paraId="46B77252" w14:textId="77777777" w:rsidR="0090262E" w:rsidRDefault="00B831AE">
      <w:pPr>
        <w:pStyle w:val="Odstavecseseznamem"/>
        <w:numPr>
          <w:ilvl w:val="0"/>
          <w:numId w:val="23"/>
        </w:numPr>
      </w:pPr>
      <w:r>
        <w:t>Stát,</w:t>
      </w:r>
    </w:p>
    <w:p w14:paraId="06A9882A" w14:textId="77777777" w:rsidR="0090262E" w:rsidRDefault="00B831AE">
      <w:pPr>
        <w:pStyle w:val="Odstavecseseznamem"/>
        <w:numPr>
          <w:ilvl w:val="0"/>
          <w:numId w:val="23"/>
        </w:numPr>
      </w:pPr>
      <w:r>
        <w:t>Adresa bydliště mimo území ČR,</w:t>
      </w:r>
    </w:p>
    <w:p w14:paraId="30D9549A" w14:textId="77777777" w:rsidR="0090262E" w:rsidRDefault="00B831AE">
      <w:pPr>
        <w:pStyle w:val="Odstavecseseznamem"/>
        <w:numPr>
          <w:ilvl w:val="0"/>
          <w:numId w:val="23"/>
        </w:numPr>
      </w:pPr>
      <w:r>
        <w:t>Uložení zákazu činnosti soudem nebo jiným správním orgánem,</w:t>
      </w:r>
    </w:p>
    <w:p w14:paraId="1C8F6B45" w14:textId="77777777" w:rsidR="0090262E" w:rsidRDefault="00B831AE">
      <w:pPr>
        <w:pStyle w:val="Odstavecseseznamem"/>
        <w:numPr>
          <w:ilvl w:val="0"/>
          <w:numId w:val="23"/>
        </w:numPr>
      </w:pPr>
      <w:r>
        <w:t>Poznámka.</w:t>
      </w:r>
    </w:p>
    <w:p w14:paraId="4512E8F1" w14:textId="77777777" w:rsidR="0090262E" w:rsidRDefault="00B831AE">
      <w:r>
        <w:t xml:space="preserve">Údaje jsou evidovány na záložce „Statutární orgán“. Data členů SO jsou pořizovány </w:t>
      </w:r>
      <w:r>
        <w:br/>
        <w:t xml:space="preserve">ze Základního registru osob (dále jen „ROS“) načtením dat dle IČO, v případě, že je osoba evidována v ROS pomocí AIFO, jsou data získávána ze Základního registru obyvatel (dále jen „ROB“). </w:t>
      </w:r>
    </w:p>
    <w:p w14:paraId="017F4C35" w14:textId="77777777" w:rsidR="0090262E" w:rsidRDefault="00B831AE">
      <w:r>
        <w:t>IS EZP s daty členů SO pracuje v těchto případech:</w:t>
      </w:r>
    </w:p>
    <w:p w14:paraId="0B9B3AE4" w14:textId="77777777" w:rsidR="0090262E" w:rsidRDefault="00B831AE">
      <w:pPr>
        <w:pStyle w:val="Odstavecseseznamem"/>
        <w:numPr>
          <w:ilvl w:val="0"/>
          <w:numId w:val="23"/>
        </w:numPr>
        <w:jc w:val="both"/>
      </w:pPr>
      <w:r>
        <w:t>Založení PO s IČO – čtení z ROS, ROB.</w:t>
      </w:r>
    </w:p>
    <w:p w14:paraId="5D2EE1B1" w14:textId="77777777" w:rsidR="0090262E" w:rsidRDefault="00B831AE">
      <w:pPr>
        <w:pStyle w:val="Odstavecseseznamem"/>
        <w:numPr>
          <w:ilvl w:val="0"/>
          <w:numId w:val="23"/>
        </w:numPr>
        <w:jc w:val="both"/>
      </w:pPr>
      <w:r>
        <w:t>Zobrazení detailu PO – evidence údajů v IS EZP.</w:t>
      </w:r>
    </w:p>
    <w:p w14:paraId="6A9536BA" w14:textId="77777777" w:rsidR="0090262E" w:rsidRDefault="00B831AE">
      <w:pPr>
        <w:pStyle w:val="Odstavecseseznamem"/>
        <w:numPr>
          <w:ilvl w:val="0"/>
          <w:numId w:val="23"/>
        </w:numPr>
        <w:jc w:val="both"/>
      </w:pPr>
      <w:r>
        <w:t>Aktualizace dat:</w:t>
      </w:r>
    </w:p>
    <w:p w14:paraId="7961639F" w14:textId="77777777" w:rsidR="0090262E" w:rsidRDefault="00B831AE">
      <w:pPr>
        <w:pStyle w:val="Odstavecseseznamem"/>
        <w:numPr>
          <w:ilvl w:val="1"/>
          <w:numId w:val="23"/>
        </w:numPr>
        <w:jc w:val="both"/>
      </w:pPr>
      <w:r>
        <w:t>Uživatel klikne na tlačítko „Dotaz do ROS“.</w:t>
      </w:r>
    </w:p>
    <w:p w14:paraId="2837B3BD" w14:textId="77777777" w:rsidR="0090262E" w:rsidRDefault="00B831AE">
      <w:pPr>
        <w:pStyle w:val="Odstavecseseznamem"/>
        <w:numPr>
          <w:ilvl w:val="1"/>
          <w:numId w:val="23"/>
        </w:numPr>
        <w:jc w:val="both"/>
      </w:pPr>
      <w:r>
        <w:t>Robotická aktualizace dat z ROS (denní báze čtení notifikací).</w:t>
      </w:r>
    </w:p>
    <w:p w14:paraId="7BF71F91" w14:textId="77777777" w:rsidR="0090262E" w:rsidRDefault="00B831AE">
      <w:pPr>
        <w:pStyle w:val="Odstavecseseznamem"/>
        <w:numPr>
          <w:ilvl w:val="0"/>
          <w:numId w:val="23"/>
        </w:numPr>
        <w:jc w:val="both"/>
      </w:pPr>
      <w:r>
        <w:t>Sestavy:</w:t>
      </w:r>
    </w:p>
    <w:p w14:paraId="5282E992" w14:textId="77777777" w:rsidR="0090262E" w:rsidRDefault="00B831AE">
      <w:pPr>
        <w:pStyle w:val="Odstavecseseznamem"/>
        <w:numPr>
          <w:ilvl w:val="1"/>
          <w:numId w:val="23"/>
        </w:numPr>
        <w:jc w:val="both"/>
      </w:pPr>
      <w:r>
        <w:t>Evidence zemědělských podnikatelů (Sestava č. 22).</w:t>
      </w:r>
    </w:p>
    <w:p w14:paraId="03477576" w14:textId="77777777" w:rsidR="0090262E" w:rsidRDefault="00B831AE">
      <w:pPr>
        <w:pStyle w:val="Odstavecseseznamem"/>
        <w:numPr>
          <w:ilvl w:val="0"/>
          <w:numId w:val="23"/>
        </w:numPr>
        <w:jc w:val="both"/>
      </w:pPr>
      <w:r>
        <w:t>Dokumenty:</w:t>
      </w:r>
    </w:p>
    <w:p w14:paraId="6771E72A" w14:textId="77777777" w:rsidR="0090262E" w:rsidRDefault="00B831AE">
      <w:pPr>
        <w:pStyle w:val="Odstavecseseznamem"/>
        <w:numPr>
          <w:ilvl w:val="1"/>
          <w:numId w:val="23"/>
        </w:numPr>
        <w:jc w:val="both"/>
      </w:pPr>
      <w:r>
        <w:t>Elektronická žádost o zápis do IS EZP.</w:t>
      </w:r>
    </w:p>
    <w:p w14:paraId="17BE120D" w14:textId="77777777" w:rsidR="0090262E" w:rsidRDefault="00B831AE">
      <w:pPr>
        <w:pStyle w:val="Odstavecseseznamem"/>
        <w:numPr>
          <w:ilvl w:val="1"/>
          <w:numId w:val="23"/>
        </w:numPr>
        <w:jc w:val="both"/>
      </w:pPr>
      <w:r>
        <w:t xml:space="preserve">Zprávy </w:t>
      </w:r>
      <w:r>
        <w:rPr>
          <w:rFonts w:cs="Arial"/>
          <w:bCs/>
          <w:color w:val="000000"/>
          <w:szCs w:val="22"/>
          <w:lang w:eastAsia="cs-CZ"/>
        </w:rPr>
        <w:t>–</w:t>
      </w:r>
      <w:r>
        <w:t xml:space="preserve"> Oznámení o změně údajů v informačním systému základních registrů.</w:t>
      </w:r>
    </w:p>
    <w:p w14:paraId="71C73464" w14:textId="77777777" w:rsidR="0090262E" w:rsidRDefault="00B831AE">
      <w:pPr>
        <w:pStyle w:val="Odstavecseseznamem"/>
        <w:numPr>
          <w:ilvl w:val="1"/>
          <w:numId w:val="23"/>
        </w:numPr>
        <w:jc w:val="both"/>
      </w:pPr>
      <w:r>
        <w:t>Stejnopis.</w:t>
      </w:r>
    </w:p>
    <w:p w14:paraId="0231DEF6" w14:textId="77777777" w:rsidR="0090262E" w:rsidRDefault="00B831AE">
      <w:pPr>
        <w:pStyle w:val="Odstavecseseznamem"/>
        <w:numPr>
          <w:ilvl w:val="0"/>
          <w:numId w:val="23"/>
        </w:numPr>
        <w:jc w:val="both"/>
      </w:pPr>
      <w:r>
        <w:t>Služby:</w:t>
      </w:r>
    </w:p>
    <w:p w14:paraId="4E4335F1" w14:textId="77777777" w:rsidR="0090262E" w:rsidRDefault="00B831AE">
      <w:pPr>
        <w:pStyle w:val="Odstavecseseznamem"/>
        <w:numPr>
          <w:ilvl w:val="1"/>
          <w:numId w:val="23"/>
        </w:numPr>
        <w:jc w:val="both"/>
      </w:pPr>
      <w:r>
        <w:t>SZR_EZP02C.</w:t>
      </w:r>
    </w:p>
    <w:p w14:paraId="03794FB3" w14:textId="77777777" w:rsidR="0090262E" w:rsidRDefault="00B831AE">
      <w:pPr>
        <w:pStyle w:val="Odstavecseseznamem"/>
        <w:numPr>
          <w:ilvl w:val="1"/>
          <w:numId w:val="23"/>
        </w:numPr>
        <w:jc w:val="both"/>
      </w:pPr>
      <w:r>
        <w:t>SZR_EZP02D.</w:t>
      </w:r>
    </w:p>
    <w:p w14:paraId="5FF334C8" w14:textId="77777777" w:rsidR="0090262E" w:rsidRDefault="00B831AE">
      <w:pPr>
        <w:pStyle w:val="Odstavecseseznamem"/>
        <w:numPr>
          <w:ilvl w:val="0"/>
          <w:numId w:val="23"/>
        </w:numPr>
        <w:jc w:val="both"/>
      </w:pPr>
      <w:r>
        <w:t>Výpis z evidence – vyhledávání (při vyhledávání podle osob se vyhledává i podle osob, členů SO).</w:t>
      </w:r>
    </w:p>
    <w:p w14:paraId="103CC3B0" w14:textId="77777777" w:rsidR="0090262E" w:rsidRDefault="00B831AE">
      <w:pPr>
        <w:pStyle w:val="Odstavecseseznamem"/>
        <w:numPr>
          <w:ilvl w:val="0"/>
          <w:numId w:val="23"/>
        </w:numPr>
        <w:jc w:val="both"/>
      </w:pPr>
      <w:r>
        <w:t>E-learningový kurz – Založení PO.</w:t>
      </w:r>
    </w:p>
    <w:p w14:paraId="062BE10D" w14:textId="77777777" w:rsidR="0090262E" w:rsidRDefault="0090262E"/>
    <w:p w14:paraId="5C656658" w14:textId="77777777" w:rsidR="0090262E" w:rsidRDefault="00B831AE">
      <w:pPr>
        <w:pStyle w:val="Nadpis2"/>
        <w:keepLines/>
        <w:numPr>
          <w:ilvl w:val="1"/>
          <w:numId w:val="3"/>
        </w:numPr>
        <w:spacing w:before="120" w:after="60"/>
        <w:contextualSpacing/>
        <w:jc w:val="left"/>
      </w:pPr>
      <w:r>
        <w:t>Návrh řešení</w:t>
      </w:r>
    </w:p>
    <w:p w14:paraId="391427C5" w14:textId="77777777" w:rsidR="0090262E" w:rsidRDefault="00B831AE">
      <w:r>
        <w:t xml:space="preserve">Cílem úpravy je, aby v IS EZP nebylo možné evidovat údaje o členech SO, dále je zobrazovat </w:t>
      </w:r>
      <w:r>
        <w:br/>
        <w:t xml:space="preserve">v GUI a v poslední řadě, data členů SO neaktualizovat. Součástí úpravy také bude zamezení </w:t>
      </w:r>
      <w:r>
        <w:lastRenderedPageBreak/>
        <w:t>publikace dat členů SO ve službách IS EZP. Aby bylo naplněno výše uvedené, budou provedeny následující úpravy.</w:t>
      </w:r>
    </w:p>
    <w:p w14:paraId="55467653" w14:textId="77777777" w:rsidR="0090262E" w:rsidRDefault="00B831AE">
      <w:pPr>
        <w:pStyle w:val="Nadpis2"/>
        <w:keepLines/>
        <w:numPr>
          <w:ilvl w:val="2"/>
          <w:numId w:val="3"/>
        </w:numPr>
        <w:spacing w:before="120" w:after="60"/>
        <w:contextualSpacing/>
        <w:jc w:val="left"/>
      </w:pPr>
      <w:r>
        <w:t>Dokumenty</w:t>
      </w:r>
    </w:p>
    <w:p w14:paraId="0B362C1E" w14:textId="77777777" w:rsidR="0090262E" w:rsidRDefault="00B831AE">
      <w:r>
        <w:t>Dokumenty budou upraveny tak, aby na žádném výstupním dokumentu IS EZP nebyly uváděny údaje o členech SO.</w:t>
      </w:r>
    </w:p>
    <w:tbl>
      <w:tblPr>
        <w:tblStyle w:val="Mkatabulky"/>
        <w:tblW w:w="0" w:type="auto"/>
        <w:tblLook w:val="04A0" w:firstRow="1" w:lastRow="0" w:firstColumn="1" w:lastColumn="0" w:noHBand="0" w:noVBand="1"/>
      </w:tblPr>
      <w:tblGrid>
        <w:gridCol w:w="2630"/>
        <w:gridCol w:w="2104"/>
        <w:gridCol w:w="4752"/>
      </w:tblGrid>
      <w:tr w:rsidR="0090262E" w14:paraId="4CF06C5C" w14:textId="77777777">
        <w:tc>
          <w:tcPr>
            <w:tcW w:w="2660" w:type="dxa"/>
            <w:vAlign w:val="center"/>
          </w:tcPr>
          <w:p w14:paraId="384725D5" w14:textId="77777777" w:rsidR="0090262E" w:rsidRDefault="00B831AE">
            <w:r>
              <w:rPr>
                <w:b/>
                <w:bCs/>
              </w:rPr>
              <w:t>Dokument</w:t>
            </w:r>
          </w:p>
        </w:tc>
        <w:tc>
          <w:tcPr>
            <w:tcW w:w="2126" w:type="dxa"/>
            <w:vAlign w:val="center"/>
          </w:tcPr>
          <w:p w14:paraId="1C83394B" w14:textId="77777777" w:rsidR="0090262E" w:rsidRDefault="00B831AE">
            <w:r>
              <w:rPr>
                <w:b/>
                <w:bCs/>
              </w:rPr>
              <w:t>Popis</w:t>
            </w:r>
          </w:p>
        </w:tc>
        <w:tc>
          <w:tcPr>
            <w:tcW w:w="4850" w:type="dxa"/>
            <w:vAlign w:val="center"/>
          </w:tcPr>
          <w:p w14:paraId="7139AEB6" w14:textId="77777777" w:rsidR="0090262E" w:rsidRDefault="00B831AE">
            <w:r>
              <w:rPr>
                <w:b/>
                <w:bCs/>
              </w:rPr>
              <w:t>Návrh úpravy</w:t>
            </w:r>
          </w:p>
        </w:tc>
      </w:tr>
      <w:tr w:rsidR="0090262E" w14:paraId="18B43A75" w14:textId="77777777">
        <w:tc>
          <w:tcPr>
            <w:tcW w:w="2660" w:type="dxa"/>
            <w:vAlign w:val="center"/>
          </w:tcPr>
          <w:p w14:paraId="3E79E328" w14:textId="77777777" w:rsidR="0090262E" w:rsidRDefault="00B831AE">
            <w:pPr>
              <w:jc w:val="left"/>
            </w:pPr>
            <w:r>
              <w:t xml:space="preserve">Žádost o zápis do evidence zemědělského </w:t>
            </w:r>
            <w:proofErr w:type="gramStart"/>
            <w:r>
              <w:t>podnikatele - PO</w:t>
            </w:r>
            <w:proofErr w:type="gramEnd"/>
          </w:p>
        </w:tc>
        <w:tc>
          <w:tcPr>
            <w:tcW w:w="2126" w:type="dxa"/>
            <w:vAlign w:val="center"/>
          </w:tcPr>
          <w:p w14:paraId="650C5849" w14:textId="77777777" w:rsidR="0090262E" w:rsidRDefault="00B831AE">
            <w:pPr>
              <w:jc w:val="left"/>
            </w:pPr>
            <w:r>
              <w:t>Obsahuje sekci Statutární orgán</w:t>
            </w:r>
          </w:p>
        </w:tc>
        <w:tc>
          <w:tcPr>
            <w:tcW w:w="4850" w:type="dxa"/>
            <w:vAlign w:val="center"/>
          </w:tcPr>
          <w:p w14:paraId="25A3D1CC" w14:textId="77777777" w:rsidR="0090262E" w:rsidRDefault="00B831AE">
            <w:pPr>
              <w:jc w:val="left"/>
            </w:pPr>
            <w:r>
              <w:t>Odstranit sekci v dokumentu týkající se dat členů SO a načítání nepotřebných dat pro vytvoření dokumentu.</w:t>
            </w:r>
          </w:p>
        </w:tc>
      </w:tr>
      <w:tr w:rsidR="0090262E" w14:paraId="31844AE8" w14:textId="77777777">
        <w:tc>
          <w:tcPr>
            <w:tcW w:w="2660" w:type="dxa"/>
            <w:vAlign w:val="center"/>
          </w:tcPr>
          <w:p w14:paraId="55334895" w14:textId="77777777" w:rsidR="0090262E" w:rsidRDefault="00B831AE">
            <w:pPr>
              <w:jc w:val="left"/>
            </w:pPr>
            <w:proofErr w:type="gramStart"/>
            <w:r>
              <w:t>Zprávy - Oznámení</w:t>
            </w:r>
            <w:proofErr w:type="gramEnd"/>
            <w:r>
              <w:t xml:space="preserve"> o změně údajů v informačním systému základních registrů</w:t>
            </w:r>
          </w:p>
        </w:tc>
        <w:tc>
          <w:tcPr>
            <w:tcW w:w="2126" w:type="dxa"/>
            <w:vAlign w:val="center"/>
          </w:tcPr>
          <w:p w14:paraId="2B74712B" w14:textId="77777777" w:rsidR="0090262E" w:rsidRDefault="00B831AE">
            <w:pPr>
              <w:jc w:val="left"/>
            </w:pPr>
            <w:r>
              <w:t>Zpráva obsahuje informaci o změně statutárního orgánu</w:t>
            </w:r>
          </w:p>
        </w:tc>
        <w:tc>
          <w:tcPr>
            <w:tcW w:w="4850" w:type="dxa"/>
            <w:vAlign w:val="center"/>
          </w:tcPr>
          <w:p w14:paraId="2D264DD2" w14:textId="77777777" w:rsidR="0090262E" w:rsidRDefault="00B831AE">
            <w:pPr>
              <w:jc w:val="left"/>
            </w:pPr>
            <w:r>
              <w:t>Odstranit sekci v dokumentu a načítání dat týkající se členů SO a nepotřebných dat pro vytvoření dokumentu.</w:t>
            </w:r>
          </w:p>
        </w:tc>
      </w:tr>
      <w:tr w:rsidR="0090262E" w14:paraId="404D6588" w14:textId="77777777">
        <w:tc>
          <w:tcPr>
            <w:tcW w:w="2660" w:type="dxa"/>
            <w:vAlign w:val="center"/>
          </w:tcPr>
          <w:p w14:paraId="3B3A630C" w14:textId="77777777" w:rsidR="0090262E" w:rsidRDefault="00B831AE">
            <w:pPr>
              <w:jc w:val="left"/>
            </w:pPr>
            <w:r>
              <w:t>Stejnopis</w:t>
            </w:r>
          </w:p>
        </w:tc>
        <w:tc>
          <w:tcPr>
            <w:tcW w:w="2126" w:type="dxa"/>
            <w:vAlign w:val="center"/>
          </w:tcPr>
          <w:p w14:paraId="49F6A91D" w14:textId="77777777" w:rsidR="0090262E" w:rsidRDefault="00B831AE">
            <w:pPr>
              <w:jc w:val="left"/>
            </w:pPr>
            <w:r>
              <w:t>Obsahuje sekci Statutární orgán</w:t>
            </w:r>
          </w:p>
        </w:tc>
        <w:tc>
          <w:tcPr>
            <w:tcW w:w="4850" w:type="dxa"/>
            <w:vAlign w:val="center"/>
          </w:tcPr>
          <w:p w14:paraId="16C28AA4" w14:textId="77777777" w:rsidR="0090262E" w:rsidRDefault="00B831AE">
            <w:pPr>
              <w:jc w:val="left"/>
            </w:pPr>
            <w:r>
              <w:t>Upravit šablony pro generování stejnopisu PO, kde jsou uváděny členové SO.</w:t>
            </w:r>
          </w:p>
        </w:tc>
      </w:tr>
    </w:tbl>
    <w:p w14:paraId="743CF5D5" w14:textId="77777777" w:rsidR="0090262E" w:rsidRDefault="0090262E"/>
    <w:p w14:paraId="61AFEE01" w14:textId="77777777" w:rsidR="0090262E" w:rsidRDefault="00B831AE">
      <w:pPr>
        <w:pStyle w:val="Nadpis2"/>
        <w:keepLines/>
        <w:numPr>
          <w:ilvl w:val="2"/>
          <w:numId w:val="3"/>
        </w:numPr>
        <w:spacing w:before="120" w:after="60"/>
        <w:contextualSpacing/>
        <w:jc w:val="left"/>
      </w:pPr>
      <w:r>
        <w:t>Výpis z evidence</w:t>
      </w:r>
    </w:p>
    <w:p w14:paraId="354A7F7F" w14:textId="77777777" w:rsidR="0090262E" w:rsidRDefault="00B831AE">
      <w:r>
        <w:t>Výpis z evidence bude upraven tak, aby nebylo pracováno s údaji o členech SO.</w:t>
      </w:r>
    </w:p>
    <w:tbl>
      <w:tblPr>
        <w:tblStyle w:val="Mkatabulky"/>
        <w:tblW w:w="0" w:type="auto"/>
        <w:tblLook w:val="04A0" w:firstRow="1" w:lastRow="0" w:firstColumn="1" w:lastColumn="0" w:noHBand="0" w:noVBand="1"/>
      </w:tblPr>
      <w:tblGrid>
        <w:gridCol w:w="3181"/>
        <w:gridCol w:w="6305"/>
      </w:tblGrid>
      <w:tr w:rsidR="0090262E" w14:paraId="02CD03C3" w14:textId="77777777">
        <w:tc>
          <w:tcPr>
            <w:tcW w:w="3227" w:type="dxa"/>
            <w:vAlign w:val="center"/>
          </w:tcPr>
          <w:p w14:paraId="0609EA88" w14:textId="77777777" w:rsidR="0090262E" w:rsidRDefault="00B831AE">
            <w:r>
              <w:rPr>
                <w:b/>
                <w:bCs/>
              </w:rPr>
              <w:t>Popis</w:t>
            </w:r>
          </w:p>
        </w:tc>
        <w:tc>
          <w:tcPr>
            <w:tcW w:w="6409" w:type="dxa"/>
          </w:tcPr>
          <w:p w14:paraId="45770A25" w14:textId="77777777" w:rsidR="0090262E" w:rsidRDefault="00B831AE">
            <w:pPr>
              <w:rPr>
                <w:b/>
              </w:rPr>
            </w:pPr>
            <w:r>
              <w:rPr>
                <w:b/>
              </w:rPr>
              <w:t>Návrh úpravy</w:t>
            </w:r>
          </w:p>
        </w:tc>
      </w:tr>
      <w:tr w:rsidR="0090262E" w14:paraId="5733FD7A" w14:textId="77777777">
        <w:tc>
          <w:tcPr>
            <w:tcW w:w="3227" w:type="dxa"/>
          </w:tcPr>
          <w:p w14:paraId="0E160CE9" w14:textId="77777777" w:rsidR="0090262E" w:rsidRDefault="00B831AE">
            <w:pPr>
              <w:jc w:val="left"/>
            </w:pPr>
            <w:r>
              <w:t>Při vyhledávání podle osob se vyhledává i podle osob, členů SO.</w:t>
            </w:r>
          </w:p>
        </w:tc>
        <w:tc>
          <w:tcPr>
            <w:tcW w:w="6409" w:type="dxa"/>
          </w:tcPr>
          <w:p w14:paraId="7EF9FB8B" w14:textId="77777777" w:rsidR="0090262E" w:rsidRDefault="00B831AE">
            <w:pPr>
              <w:jc w:val="left"/>
            </w:pPr>
            <w:proofErr w:type="gramStart"/>
            <w:r>
              <w:t>Úprava - DB</w:t>
            </w:r>
            <w:proofErr w:type="gramEnd"/>
            <w:r>
              <w:t xml:space="preserve"> </w:t>
            </w:r>
            <w:proofErr w:type="spellStart"/>
            <w:r>
              <w:t>View</w:t>
            </w:r>
            <w:proofErr w:type="spellEnd"/>
            <w:r>
              <w:t xml:space="preserve"> </w:t>
            </w:r>
            <w:proofErr w:type="spellStart"/>
            <w:r>
              <w:t>VTOsobaVypis</w:t>
            </w:r>
            <w:proofErr w:type="spellEnd"/>
            <w:r>
              <w:t xml:space="preserve"> (</w:t>
            </w:r>
            <w:proofErr w:type="spellStart"/>
            <w:r>
              <w:t>DTView</w:t>
            </w:r>
            <w:proofErr w:type="spellEnd"/>
            <w:r>
              <w:t xml:space="preserve"> </w:t>
            </w:r>
            <w:proofErr w:type="spellStart"/>
            <w:r>
              <w:t>VypisOsoba</w:t>
            </w:r>
            <w:proofErr w:type="spellEnd"/>
            <w:r>
              <w:t xml:space="preserve">) změnit definici DB </w:t>
            </w:r>
            <w:proofErr w:type="spellStart"/>
            <w:r>
              <w:t>View</w:t>
            </w:r>
            <w:proofErr w:type="spellEnd"/>
            <w:r>
              <w:t xml:space="preserve">, přidat omezení </w:t>
            </w:r>
            <w:proofErr w:type="spellStart"/>
            <w:r>
              <w:t>TVOsoba.typ_vazby</w:t>
            </w:r>
            <w:proofErr w:type="spellEnd"/>
            <w:r>
              <w:t xml:space="preserve"> &lt;&gt; 'S' (Nyní se netestuje </w:t>
            </w:r>
            <w:proofErr w:type="spellStart"/>
            <w:r>
              <w:t>TPodnikatel.typ</w:t>
            </w:r>
            <w:proofErr w:type="spellEnd"/>
            <w:r>
              <w:t xml:space="preserve"> ani vztah osoby </w:t>
            </w:r>
            <w:r>
              <w:br/>
              <w:t>k podnikateli).</w:t>
            </w:r>
          </w:p>
        </w:tc>
      </w:tr>
    </w:tbl>
    <w:p w14:paraId="00902670" w14:textId="77777777" w:rsidR="0090262E" w:rsidRDefault="0090262E"/>
    <w:p w14:paraId="351F467E" w14:textId="77777777" w:rsidR="0090262E" w:rsidRDefault="00B831AE">
      <w:pPr>
        <w:pStyle w:val="Nadpis2"/>
        <w:keepLines/>
        <w:numPr>
          <w:ilvl w:val="2"/>
          <w:numId w:val="3"/>
        </w:numPr>
        <w:spacing w:before="120" w:after="60"/>
        <w:contextualSpacing/>
        <w:jc w:val="left"/>
      </w:pPr>
      <w:r>
        <w:t>Služby</w:t>
      </w:r>
    </w:p>
    <w:p w14:paraId="0BE02545" w14:textId="77777777" w:rsidR="0090262E" w:rsidRDefault="00B831AE">
      <w:r>
        <w:t xml:space="preserve">Dojde k úpravě služeb, které obsahují elementy s daty členů SO. Tyto elementy jsou nepovinné </w:t>
      </w:r>
      <w:r>
        <w:br/>
        <w:t xml:space="preserve">a IS EZP je už nebude plnit. Tato úprava nemá dopad na změnu </w:t>
      </w:r>
      <w:proofErr w:type="gramStart"/>
      <w:r>
        <w:t>WSDL</w:t>
      </w:r>
      <w:proofErr w:type="gramEnd"/>
      <w:r>
        <w:t xml:space="preserve"> a tedy i na konzumenty daných služeb. Tato funkčnost je ověřena na subjektech – PO, které nemají v IS EZP z historického důvodu uvedeny členy SO.</w:t>
      </w:r>
    </w:p>
    <w:p w14:paraId="310290B6" w14:textId="77777777" w:rsidR="0090262E" w:rsidRDefault="00B831AE">
      <w:pPr>
        <w:numPr>
          <w:ilvl w:val="0"/>
          <w:numId w:val="28"/>
        </w:numPr>
        <w:spacing w:before="100" w:beforeAutospacing="1" w:after="100" w:afterAutospacing="1"/>
        <w:jc w:val="left"/>
      </w:pPr>
      <w:r>
        <w:t xml:space="preserve">SZR_EZP02C - element </w:t>
      </w:r>
      <w:r>
        <w:rPr>
          <w:rStyle w:val="KdHTML"/>
          <w:rFonts w:eastAsia="Arial"/>
        </w:rPr>
        <w:t>&lt;</w:t>
      </w:r>
      <w:proofErr w:type="spellStart"/>
      <w:proofErr w:type="gramStart"/>
      <w:r>
        <w:rPr>
          <w:rStyle w:val="KdHTML"/>
          <w:rFonts w:eastAsia="Arial"/>
        </w:rPr>
        <w:t>szr:stat</w:t>
      </w:r>
      <w:proofErr w:type="gramEnd"/>
      <w:r>
        <w:rPr>
          <w:rStyle w:val="KdHTML"/>
          <w:rFonts w:eastAsia="Arial"/>
        </w:rPr>
        <w:t>_organ</w:t>
      </w:r>
      <w:proofErr w:type="spellEnd"/>
      <w:r>
        <w:rPr>
          <w:rStyle w:val="KdHTML"/>
          <w:rFonts w:eastAsia="Arial"/>
        </w:rPr>
        <w:t>&gt;</w:t>
      </w:r>
      <w:r>
        <w:t xml:space="preserve"> je nepovinný navrhujeme neměnit </w:t>
      </w:r>
      <w:proofErr w:type="spellStart"/>
      <w:r>
        <w:t>wsdl</w:t>
      </w:r>
      <w:proofErr w:type="spellEnd"/>
      <w:r>
        <w:t xml:space="preserve">, data neplnit, element nebude v </w:t>
      </w:r>
      <w:proofErr w:type="spellStart"/>
      <w:r>
        <w:t>xml</w:t>
      </w:r>
      <w:proofErr w:type="spellEnd"/>
      <w:r>
        <w:t>.</w:t>
      </w:r>
    </w:p>
    <w:p w14:paraId="4A7660A2" w14:textId="77777777" w:rsidR="0090262E" w:rsidRDefault="00B831AE">
      <w:pPr>
        <w:numPr>
          <w:ilvl w:val="0"/>
          <w:numId w:val="28"/>
        </w:numPr>
        <w:spacing w:before="100" w:beforeAutospacing="1" w:after="100" w:afterAutospacing="1"/>
        <w:jc w:val="left"/>
      </w:pPr>
      <w:r>
        <w:t>SZR_EZP02D - element</w:t>
      </w:r>
      <w:r>
        <w:rPr>
          <w:rStyle w:val="KdHTML"/>
          <w:rFonts w:eastAsia="Arial"/>
        </w:rPr>
        <w:t>&lt;</w:t>
      </w:r>
      <w:proofErr w:type="spellStart"/>
      <w:proofErr w:type="gramStart"/>
      <w:r>
        <w:rPr>
          <w:rStyle w:val="KdHTML"/>
          <w:rFonts w:eastAsia="Arial"/>
        </w:rPr>
        <w:t>szr:stat</w:t>
      </w:r>
      <w:proofErr w:type="gramEnd"/>
      <w:r>
        <w:rPr>
          <w:rStyle w:val="KdHTML"/>
          <w:rFonts w:eastAsia="Arial"/>
        </w:rPr>
        <w:t>_organ</w:t>
      </w:r>
      <w:proofErr w:type="spellEnd"/>
      <w:r>
        <w:rPr>
          <w:rStyle w:val="KdHTML"/>
          <w:rFonts w:eastAsia="Arial"/>
        </w:rPr>
        <w:t>&gt;</w:t>
      </w:r>
      <w:r>
        <w:t xml:space="preserve"> je nepovinný navrhujeme neměnit </w:t>
      </w:r>
      <w:proofErr w:type="spellStart"/>
      <w:r>
        <w:t>wsdl</w:t>
      </w:r>
      <w:proofErr w:type="spellEnd"/>
      <w:r>
        <w:t xml:space="preserve">, data neplnit, element nebude v </w:t>
      </w:r>
      <w:proofErr w:type="spellStart"/>
      <w:r>
        <w:t>xml</w:t>
      </w:r>
      <w:proofErr w:type="spellEnd"/>
      <w:r>
        <w:t>.</w:t>
      </w:r>
    </w:p>
    <w:p w14:paraId="3A660620" w14:textId="77777777" w:rsidR="0090262E" w:rsidRDefault="00B831AE">
      <w:pPr>
        <w:pStyle w:val="Nadpis2"/>
        <w:keepLines/>
        <w:numPr>
          <w:ilvl w:val="2"/>
          <w:numId w:val="3"/>
        </w:numPr>
        <w:spacing w:before="120" w:after="60"/>
        <w:contextualSpacing/>
        <w:jc w:val="left"/>
      </w:pPr>
      <w:r>
        <w:t xml:space="preserve">Aktualizační </w:t>
      </w:r>
      <w:proofErr w:type="gramStart"/>
      <w:r>
        <w:t>mechanizmy</w:t>
      </w:r>
      <w:proofErr w:type="gramEnd"/>
      <w:r>
        <w:t xml:space="preserve"> na pozadí</w:t>
      </w:r>
    </w:p>
    <w:p w14:paraId="7705BE8E" w14:textId="77777777" w:rsidR="0090262E" w:rsidRDefault="00B831AE">
      <w:r>
        <w:t xml:space="preserve">V IS EZP dojde k úpravě mechanismu provádějící pravidelnou noční aktualizaci dat z ROS </w:t>
      </w:r>
      <w:r>
        <w:br/>
        <w:t xml:space="preserve">a současně i mechanismu generující zprávy a rozpracované úkony. </w:t>
      </w:r>
    </w:p>
    <w:p w14:paraId="326C51FC" w14:textId="77777777" w:rsidR="0090262E" w:rsidRDefault="00B831AE">
      <w:pPr>
        <w:numPr>
          <w:ilvl w:val="1"/>
          <w:numId w:val="11"/>
        </w:numPr>
        <w:spacing w:before="100" w:beforeAutospacing="1" w:after="100" w:afterAutospacing="1"/>
      </w:pPr>
      <w:r>
        <w:t xml:space="preserve">Bude provedena úprava robotické aktualizace z ROS djezp\lib\asyn_task.py -&gt; </w:t>
      </w:r>
      <w:proofErr w:type="spellStart"/>
      <w:r>
        <w:t>settings</w:t>
      </w:r>
      <w:proofErr w:type="spellEnd"/>
      <w:r>
        <w:t xml:space="preserve">. NOVELAZOZ_2019_10_21 tak, aby nedocházelo k porovnání </w:t>
      </w:r>
      <w:r>
        <w:br/>
        <w:t>a stahování dat členů SO.</w:t>
      </w:r>
    </w:p>
    <w:p w14:paraId="009208E4" w14:textId="77777777" w:rsidR="0090262E" w:rsidRDefault="00B831AE">
      <w:pPr>
        <w:numPr>
          <w:ilvl w:val="1"/>
          <w:numId w:val="11"/>
        </w:numPr>
        <w:spacing w:before="100" w:beforeAutospacing="1" w:after="100" w:afterAutospacing="1"/>
      </w:pPr>
      <w:r>
        <w:t>Notifikace (tvorba notifikací) – bude provedena úprava, která zajistí, že nebudou generovány rozpracované úkony a notifikační zprávy v souvislosti se změnou dat členů SO.</w:t>
      </w:r>
    </w:p>
    <w:p w14:paraId="7D6BCC38" w14:textId="77777777" w:rsidR="0090262E" w:rsidRDefault="00B831AE">
      <w:pPr>
        <w:numPr>
          <w:ilvl w:val="0"/>
          <w:numId w:val="17"/>
        </w:numPr>
        <w:spacing w:before="100" w:beforeAutospacing="1" w:after="100" w:afterAutospacing="1"/>
      </w:pPr>
      <w:r>
        <w:t>Notifikace změn adresních bodů u SO:</w:t>
      </w:r>
    </w:p>
    <w:p w14:paraId="2B8685CB" w14:textId="77777777" w:rsidR="0090262E" w:rsidRDefault="00B831AE">
      <w:pPr>
        <w:numPr>
          <w:ilvl w:val="1"/>
          <w:numId w:val="17"/>
        </w:numPr>
        <w:spacing w:before="100" w:beforeAutospacing="1" w:after="100" w:afterAutospacing="1"/>
      </w:pPr>
      <w:r>
        <w:t xml:space="preserve">rpt30_vyhledani_zmen_v_ruian.py – bude upravena notifikace při změně adresy </w:t>
      </w:r>
      <w:r>
        <w:br/>
        <w:t>u SO.</w:t>
      </w:r>
    </w:p>
    <w:p w14:paraId="62C78F17" w14:textId="77777777" w:rsidR="0090262E" w:rsidRDefault="0090262E">
      <w:pPr>
        <w:spacing w:before="100" w:beforeAutospacing="1" w:after="100" w:afterAutospacing="1"/>
      </w:pPr>
    </w:p>
    <w:p w14:paraId="1CC95719" w14:textId="77777777" w:rsidR="0090262E" w:rsidRDefault="00B831AE">
      <w:pPr>
        <w:pStyle w:val="Nadpis2"/>
        <w:keepLines/>
        <w:numPr>
          <w:ilvl w:val="2"/>
          <w:numId w:val="3"/>
        </w:numPr>
        <w:spacing w:before="120" w:after="60"/>
        <w:contextualSpacing/>
        <w:jc w:val="left"/>
      </w:pPr>
      <w:r>
        <w:lastRenderedPageBreak/>
        <w:t>Podnikatelé GUI</w:t>
      </w:r>
    </w:p>
    <w:p w14:paraId="731F2994" w14:textId="77777777" w:rsidR="0090262E" w:rsidRDefault="00B831AE">
      <w:r>
        <w:t>GUI bude upraveno tak, aby došlo k naplnění cílených úprav, a to konkrétně:</w:t>
      </w:r>
    </w:p>
    <w:p w14:paraId="0D8B0842" w14:textId="77777777" w:rsidR="0090262E" w:rsidRDefault="00B831AE">
      <w:pPr>
        <w:numPr>
          <w:ilvl w:val="0"/>
          <w:numId w:val="15"/>
        </w:numPr>
        <w:spacing w:before="100" w:beforeAutospacing="1" w:after="100" w:afterAutospacing="1"/>
      </w:pPr>
      <w:r>
        <w:t>Bude odstraněna záložka "Statutární orgán" u subjektů, které mají typ PO.</w:t>
      </w:r>
    </w:p>
    <w:p w14:paraId="29C87843" w14:textId="77777777" w:rsidR="0090262E" w:rsidRDefault="00B831AE">
      <w:pPr>
        <w:numPr>
          <w:ilvl w:val="0"/>
          <w:numId w:val="15"/>
        </w:numPr>
        <w:spacing w:before="100" w:beforeAutospacing="1" w:after="100" w:afterAutospacing="1"/>
      </w:pPr>
      <w:r>
        <w:t xml:space="preserve">Při zápisu do evidence budou vypnuty kontroly týkající se členů SO: </w:t>
      </w:r>
    </w:p>
    <w:p w14:paraId="0ABA633B" w14:textId="77777777" w:rsidR="0090262E" w:rsidRDefault="00B831AE">
      <w:pPr>
        <w:numPr>
          <w:ilvl w:val="1"/>
          <w:numId w:val="15"/>
        </w:numPr>
        <w:spacing w:before="100" w:beforeAutospacing="1" w:after="100" w:afterAutospacing="1"/>
      </w:pPr>
      <w:r>
        <w:t>"O021", "Není adresa u člena SO, osoba není občanem ČR, EU".</w:t>
      </w:r>
    </w:p>
    <w:p w14:paraId="2B7D8D73" w14:textId="77777777" w:rsidR="0090262E" w:rsidRDefault="00B831AE">
      <w:pPr>
        <w:numPr>
          <w:ilvl w:val="0"/>
          <w:numId w:val="15"/>
        </w:numPr>
        <w:spacing w:before="100" w:beforeAutospacing="1" w:after="100" w:afterAutospacing="1"/>
      </w:pPr>
      <w:r>
        <w:t>Bude upravena funkce zakládání úkonu u PO. Nebude prováděno kopírování dat členů SO do nových úkonů u PO.</w:t>
      </w:r>
    </w:p>
    <w:p w14:paraId="0AA84567" w14:textId="77777777" w:rsidR="0090262E" w:rsidRDefault="00B831AE">
      <w:pPr>
        <w:pStyle w:val="Nadpis2"/>
        <w:keepLines/>
        <w:numPr>
          <w:ilvl w:val="2"/>
          <w:numId w:val="3"/>
        </w:numPr>
        <w:spacing w:before="120" w:after="60"/>
        <w:contextualSpacing/>
        <w:jc w:val="left"/>
      </w:pPr>
      <w:r>
        <w:t>Data z ROS</w:t>
      </w:r>
    </w:p>
    <w:p w14:paraId="747B44F9" w14:textId="77777777" w:rsidR="0090262E" w:rsidRDefault="00B831AE">
      <w:pPr>
        <w:spacing w:before="120" w:after="120"/>
      </w:pPr>
      <w:r>
        <w:t xml:space="preserve">V IS EZP se nebudou ukládat informace o statutárních orgánech při volání služby </w:t>
      </w:r>
      <w:proofErr w:type="spellStart"/>
      <w:r>
        <w:t>RosCtiICO</w:t>
      </w:r>
      <w:proofErr w:type="spellEnd"/>
      <w:r>
        <w:t>, tato úprava souvisí s následujícím:</w:t>
      </w:r>
    </w:p>
    <w:p w14:paraId="38120C61" w14:textId="77777777" w:rsidR="0090262E" w:rsidRDefault="00B831AE">
      <w:pPr>
        <w:numPr>
          <w:ilvl w:val="0"/>
          <w:numId w:val="15"/>
        </w:numPr>
        <w:spacing w:before="120" w:after="120"/>
      </w:pPr>
      <w:r>
        <w:t xml:space="preserve">Funkce při založení PO – bude upraven </w:t>
      </w:r>
      <w:proofErr w:type="spellStart"/>
      <w:r>
        <w:t>parser</w:t>
      </w:r>
      <w:proofErr w:type="spellEnd"/>
      <w:r>
        <w:t xml:space="preserve"> služby a funkce pro pořízení dat do DB. Dále funkce pro zobrazení dat v GUI.</w:t>
      </w:r>
    </w:p>
    <w:p w14:paraId="2771ABE6" w14:textId="77777777" w:rsidR="0090262E" w:rsidRDefault="00B831AE">
      <w:pPr>
        <w:numPr>
          <w:ilvl w:val="0"/>
          <w:numId w:val="15"/>
        </w:numPr>
        <w:spacing w:before="120" w:after="120"/>
      </w:pPr>
      <w:r>
        <w:t xml:space="preserve">Funkce při aktualizaci </w:t>
      </w:r>
      <w:proofErr w:type="gramStart"/>
      <w:r>
        <w:t>PO - bude</w:t>
      </w:r>
      <w:proofErr w:type="gramEnd"/>
      <w:r>
        <w:t xml:space="preserve"> vypnuta a upravena funkce tlačítka „Dotaz do ROS“ </w:t>
      </w:r>
      <w:r>
        <w:br/>
        <w:t>na záložce „Podnikatel“ tak, aby nebyly aktualizovány – stahovány údaje o členech SO.</w:t>
      </w:r>
    </w:p>
    <w:p w14:paraId="4EDC550B" w14:textId="77777777" w:rsidR="0090262E" w:rsidRDefault="00B831AE">
      <w:pPr>
        <w:spacing w:before="120" w:after="120"/>
      </w:pPr>
      <w:r>
        <w:t xml:space="preserve">Služba </w:t>
      </w:r>
      <w:proofErr w:type="spellStart"/>
      <w:r>
        <w:t>RosCtiIco</w:t>
      </w:r>
      <w:proofErr w:type="spellEnd"/>
      <w:r>
        <w:t xml:space="preserve"> bude v modulu „Test služeb“ beze změny.</w:t>
      </w:r>
    </w:p>
    <w:p w14:paraId="75B77390" w14:textId="77777777" w:rsidR="0090262E" w:rsidRDefault="00B831AE">
      <w:pPr>
        <w:pStyle w:val="Nadpis2"/>
        <w:keepLines/>
        <w:numPr>
          <w:ilvl w:val="2"/>
          <w:numId w:val="3"/>
        </w:numPr>
        <w:spacing w:before="120" w:after="60"/>
        <w:contextualSpacing/>
        <w:jc w:val="left"/>
      </w:pPr>
      <w:r>
        <w:t>E-learningy</w:t>
      </w:r>
    </w:p>
    <w:p w14:paraId="19D96316" w14:textId="77777777" w:rsidR="0090262E" w:rsidRDefault="00B831AE">
      <w:pPr>
        <w:spacing w:before="120" w:after="120"/>
      </w:pPr>
      <w:r>
        <w:t>E-learningový kurz Vložení nové PO bude upraven a namluven tak, aby odpovídal aktuálnímu stavu.</w:t>
      </w:r>
    </w:p>
    <w:p w14:paraId="43BAFB90" w14:textId="77777777" w:rsidR="0090262E" w:rsidRDefault="00B831AE">
      <w:pPr>
        <w:pStyle w:val="Nadpis2"/>
        <w:keepLines/>
        <w:numPr>
          <w:ilvl w:val="2"/>
          <w:numId w:val="3"/>
        </w:numPr>
        <w:spacing w:before="120" w:after="60"/>
        <w:contextualSpacing/>
        <w:jc w:val="left"/>
      </w:pPr>
      <w:r>
        <w:t>Sestavy a statistiky</w:t>
      </w:r>
    </w:p>
    <w:p w14:paraId="7751A278" w14:textId="77777777" w:rsidR="0090262E" w:rsidRDefault="00B831AE">
      <w:pPr>
        <w:spacing w:before="120" w:after="120"/>
      </w:pPr>
      <w:r>
        <w:t>Sestava Evidence zemědělských podnikatelů (č. 22) bude upravena tak, aby zde nebyly brány v potaz údaje o členech SO.</w:t>
      </w:r>
    </w:p>
    <w:p w14:paraId="11D2C9A9" w14:textId="77777777" w:rsidR="0090262E" w:rsidRDefault="00B831AE">
      <w:pPr>
        <w:pStyle w:val="Nadpis2"/>
        <w:keepLines/>
        <w:numPr>
          <w:ilvl w:val="2"/>
          <w:numId w:val="3"/>
        </w:numPr>
        <w:spacing w:before="120" w:after="60"/>
        <w:contextualSpacing/>
        <w:jc w:val="left"/>
      </w:pPr>
      <w:r>
        <w:t>Obecné</w:t>
      </w:r>
    </w:p>
    <w:p w14:paraId="5E8F19CE" w14:textId="77777777" w:rsidR="0090262E" w:rsidRDefault="00B831AE">
      <w:pPr>
        <w:spacing w:before="120" w:after="120"/>
      </w:pPr>
      <w:r>
        <w:t>Dodavatel ve spolupráci s </w:t>
      </w:r>
      <w:proofErr w:type="spellStart"/>
      <w:r>
        <w:t>MZe</w:t>
      </w:r>
      <w:proofErr w:type="spellEnd"/>
      <w:r>
        <w:t xml:space="preserve"> připraví informační dopis, který bude zaslán prostřednictvím krajů na ORP. Dále bude tento dopis vystaven na úvodní stránce aplikace s článkem popisujícím změny, který bude též vytvořen ve spolupráci dodavatele a </w:t>
      </w:r>
      <w:proofErr w:type="spellStart"/>
      <w:r>
        <w:t>MZe</w:t>
      </w:r>
      <w:proofErr w:type="spellEnd"/>
      <w:r>
        <w:t>.</w:t>
      </w:r>
    </w:p>
    <w:p w14:paraId="32DDE3A1" w14:textId="77777777" w:rsidR="0090262E" w:rsidRDefault="0090262E"/>
    <w:p w14:paraId="057271A2" w14:textId="77777777" w:rsidR="0090262E" w:rsidRDefault="00B831AE">
      <w:pPr>
        <w:pStyle w:val="Nadpis1"/>
        <w:keepLines/>
        <w:numPr>
          <w:ilvl w:val="0"/>
          <w:numId w:val="3"/>
        </w:numPr>
        <w:spacing w:before="120" w:after="60"/>
        <w:ind w:left="284" w:hanging="284"/>
        <w:jc w:val="left"/>
        <w:rPr>
          <w:szCs w:val="22"/>
        </w:rPr>
      </w:pPr>
      <w:r>
        <w:rPr>
          <w:szCs w:val="22"/>
        </w:rPr>
        <w:t xml:space="preserve">Dopady na IS </w:t>
      </w:r>
      <w:proofErr w:type="spellStart"/>
      <w:r>
        <w:rPr>
          <w:szCs w:val="22"/>
        </w:rPr>
        <w:t>MZe</w:t>
      </w:r>
      <w:proofErr w:type="spellEnd"/>
    </w:p>
    <w:p w14:paraId="127DF4AC" w14:textId="77777777" w:rsidR="0090262E" w:rsidRDefault="00B831AE">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05203365" w14:textId="77777777" w:rsidR="0090262E" w:rsidRDefault="00B831AE">
      <w:pPr>
        <w:pStyle w:val="Nadpis2"/>
        <w:keepLines/>
        <w:numPr>
          <w:ilvl w:val="1"/>
          <w:numId w:val="3"/>
        </w:numPr>
        <w:spacing w:before="120" w:after="60"/>
        <w:contextualSpacing/>
        <w:jc w:val="left"/>
      </w:pPr>
      <w:r>
        <w:t>Na provoz a infrastrukturu</w:t>
      </w:r>
    </w:p>
    <w:p w14:paraId="3F60530D" w14:textId="77777777" w:rsidR="0090262E" w:rsidRDefault="00B831AE">
      <w:r>
        <w:t>Bez dopadů.</w:t>
      </w:r>
    </w:p>
    <w:p w14:paraId="6D5EFDC0" w14:textId="77777777" w:rsidR="0090262E" w:rsidRDefault="00B831AE">
      <w:pPr>
        <w:pStyle w:val="Nadpis2"/>
        <w:keepLines/>
        <w:numPr>
          <w:ilvl w:val="1"/>
          <w:numId w:val="3"/>
        </w:numPr>
        <w:spacing w:before="120" w:after="60"/>
        <w:contextualSpacing/>
        <w:jc w:val="left"/>
      </w:pPr>
      <w:r>
        <w:t>Na bezpečnost</w:t>
      </w:r>
    </w:p>
    <w:p w14:paraId="70399B65" w14:textId="77777777" w:rsidR="0090262E" w:rsidRDefault="00B831AE">
      <w:r>
        <w:t>Bez dopadů.</w:t>
      </w:r>
    </w:p>
    <w:p w14:paraId="6D0B5A37" w14:textId="77777777" w:rsidR="0090262E" w:rsidRDefault="00B831AE">
      <w:pPr>
        <w:pStyle w:val="Nadpis2"/>
        <w:keepLines/>
        <w:numPr>
          <w:ilvl w:val="1"/>
          <w:numId w:val="3"/>
        </w:numPr>
        <w:spacing w:before="120" w:after="60"/>
        <w:contextualSpacing/>
        <w:jc w:val="left"/>
      </w:pPr>
      <w:r>
        <w:t>Na součinnost s dalšími systémy</w:t>
      </w:r>
    </w:p>
    <w:p w14:paraId="6790D8CE" w14:textId="77777777" w:rsidR="0090262E" w:rsidRDefault="00B831AE">
      <w:r>
        <w:t>Bez součinnosti.</w:t>
      </w:r>
    </w:p>
    <w:p w14:paraId="3ADA352C" w14:textId="77777777" w:rsidR="0090262E" w:rsidRDefault="00B831AE">
      <w:pPr>
        <w:pStyle w:val="Nadpis2"/>
        <w:keepLines/>
        <w:numPr>
          <w:ilvl w:val="1"/>
          <w:numId w:val="3"/>
        </w:numPr>
        <w:spacing w:before="120" w:after="60"/>
        <w:contextualSpacing/>
        <w:jc w:val="left"/>
      </w:pPr>
      <w:r>
        <w:t xml:space="preserve">Požadavky na součinnost </w:t>
      </w:r>
      <w:proofErr w:type="spellStart"/>
      <w:r>
        <w:t>AgriBus</w:t>
      </w:r>
      <w:proofErr w:type="spellEnd"/>
    </w:p>
    <w:p w14:paraId="6036A6C2" w14:textId="77777777" w:rsidR="0090262E" w:rsidRDefault="00B831AE">
      <w:pPr>
        <w:rPr>
          <w:sz w:val="16"/>
          <w:szCs w:val="16"/>
        </w:rPr>
      </w:pPr>
      <w:r>
        <w:rPr>
          <w:sz w:val="16"/>
          <w:szCs w:val="16"/>
        </w:rPr>
        <w:t xml:space="preserve">(Pokud existují požadavky na součinnost </w:t>
      </w:r>
      <w:proofErr w:type="spellStart"/>
      <w:r>
        <w:rPr>
          <w:sz w:val="16"/>
          <w:szCs w:val="16"/>
        </w:rPr>
        <w:t>Agribus</w:t>
      </w:r>
      <w:proofErr w:type="spellEnd"/>
      <w:r>
        <w:rPr>
          <w:sz w:val="16"/>
          <w:szCs w:val="16"/>
        </w:rPr>
        <w:t>, uveďte specifikaci služby ve formě strukturovaného požadavku (</w:t>
      </w:r>
      <w:proofErr w:type="spellStart"/>
      <w:r>
        <w:rPr>
          <w:sz w:val="16"/>
          <w:szCs w:val="16"/>
        </w:rPr>
        <w:t>request</w:t>
      </w:r>
      <w:proofErr w:type="spellEnd"/>
      <w:r>
        <w:rPr>
          <w:sz w:val="16"/>
          <w:szCs w:val="16"/>
        </w:rPr>
        <w:t>) a odpovědi (response) s vyznačenou změnou.)</w:t>
      </w:r>
    </w:p>
    <w:p w14:paraId="2BA84F26" w14:textId="77777777" w:rsidR="0090262E" w:rsidRDefault="00B831AE">
      <w:r>
        <w:t>Bez součinnosti.</w:t>
      </w:r>
    </w:p>
    <w:p w14:paraId="72F12324" w14:textId="77777777" w:rsidR="0090262E" w:rsidRDefault="00B831AE">
      <w:pPr>
        <w:pStyle w:val="Nadpis2"/>
        <w:keepLines/>
        <w:numPr>
          <w:ilvl w:val="1"/>
          <w:numId w:val="3"/>
        </w:numPr>
        <w:spacing w:before="120" w:after="60"/>
        <w:contextualSpacing/>
        <w:jc w:val="left"/>
      </w:pPr>
      <w:r>
        <w:t>Požadavek na podporu provozu naimplementované změny</w:t>
      </w:r>
    </w:p>
    <w:p w14:paraId="27DE2114" w14:textId="77777777" w:rsidR="0090262E" w:rsidRDefault="00B831AE">
      <w:pPr>
        <w:rPr>
          <w:b/>
          <w:sz w:val="16"/>
          <w:szCs w:val="16"/>
        </w:rPr>
      </w:pPr>
      <w:r>
        <w:rPr>
          <w:sz w:val="16"/>
          <w:szCs w:val="16"/>
        </w:rPr>
        <w:t>(Uveďte, zda zařadit změnu do stávající provozní smlouvy, konkrétní požadavky na požadované služby, SLA.)</w:t>
      </w:r>
    </w:p>
    <w:p w14:paraId="0FA7BFA1" w14:textId="77777777" w:rsidR="0090262E" w:rsidRDefault="00B831AE">
      <w:r>
        <w:t>Bez požadavku.</w:t>
      </w:r>
    </w:p>
    <w:p w14:paraId="316F4248" w14:textId="77777777" w:rsidR="0090262E" w:rsidRDefault="00B831AE">
      <w:pPr>
        <w:pStyle w:val="Nadpis2"/>
        <w:keepLines/>
        <w:numPr>
          <w:ilvl w:val="1"/>
          <w:numId w:val="3"/>
        </w:numPr>
        <w:spacing w:before="120" w:after="60"/>
        <w:contextualSpacing/>
        <w:jc w:val="left"/>
      </w:pPr>
      <w:r>
        <w:t>Požadavek na úpravu dohledového nástroje</w:t>
      </w:r>
    </w:p>
    <w:p w14:paraId="144E7FE1" w14:textId="77777777" w:rsidR="0090262E" w:rsidRDefault="00B831AE">
      <w:pPr>
        <w:rPr>
          <w:b/>
          <w:sz w:val="16"/>
          <w:szCs w:val="16"/>
        </w:rPr>
      </w:pPr>
      <w:r>
        <w:rPr>
          <w:sz w:val="16"/>
          <w:szCs w:val="16"/>
        </w:rPr>
        <w:t>(Uveďte, zda a jakým způsobem je požadována úprava dohledových nástrojů.)</w:t>
      </w:r>
    </w:p>
    <w:p w14:paraId="228C854D" w14:textId="77777777" w:rsidR="0090262E" w:rsidRDefault="00B831AE">
      <w:r>
        <w:t>Bez požadavku.</w:t>
      </w:r>
    </w:p>
    <w:p w14:paraId="03E2950C" w14:textId="77777777" w:rsidR="0090262E" w:rsidRDefault="0090262E"/>
    <w:p w14:paraId="267C9812" w14:textId="77777777" w:rsidR="0090262E" w:rsidRDefault="00B831AE">
      <w:pPr>
        <w:pStyle w:val="Nadpis1"/>
        <w:keepLines/>
        <w:numPr>
          <w:ilvl w:val="0"/>
          <w:numId w:val="3"/>
        </w:numPr>
        <w:spacing w:before="120" w:after="60"/>
        <w:ind w:left="284" w:hanging="284"/>
        <w:jc w:val="left"/>
        <w:rPr>
          <w:szCs w:val="22"/>
        </w:rPr>
      </w:pPr>
      <w:r>
        <w:rPr>
          <w:szCs w:val="22"/>
        </w:rPr>
        <w:t>Požadavek na dokumentaci</w:t>
      </w:r>
      <w:r>
        <w:rPr>
          <w:szCs w:val="22"/>
          <w:vertAlign w:val="superscript"/>
        </w:rPr>
        <w:endnoteReference w:id="8"/>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276"/>
        <w:gridCol w:w="992"/>
        <w:gridCol w:w="851"/>
        <w:gridCol w:w="1559"/>
      </w:tblGrid>
      <w:tr w:rsidR="0090262E" w14:paraId="15916F12"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14E2B28C" w14:textId="77777777" w:rsidR="0090262E" w:rsidRDefault="00B831AE">
            <w:pPr>
              <w:rPr>
                <w:b/>
                <w:bCs/>
                <w:color w:val="000000"/>
                <w:szCs w:val="22"/>
                <w:lang w:eastAsia="cs-CZ"/>
              </w:rPr>
            </w:pPr>
            <w:r>
              <w:rPr>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57E86DB0" w14:textId="77777777" w:rsidR="0090262E" w:rsidRDefault="00B831AE">
            <w:pPr>
              <w:rPr>
                <w:b/>
                <w:bCs/>
                <w:color w:val="000000"/>
                <w:szCs w:val="22"/>
                <w:lang w:eastAsia="cs-CZ"/>
              </w:rPr>
            </w:pPr>
            <w:r>
              <w:rPr>
                <w:b/>
                <w:bCs/>
                <w:color w:val="000000"/>
                <w:szCs w:val="22"/>
                <w:lang w:eastAsia="cs-CZ"/>
              </w:rPr>
              <w:t>Dokument</w:t>
            </w:r>
          </w:p>
        </w:tc>
        <w:tc>
          <w:tcPr>
            <w:tcW w:w="3119" w:type="dxa"/>
            <w:gridSpan w:val="3"/>
            <w:tcBorders>
              <w:top w:val="single" w:sz="8" w:space="0" w:color="auto"/>
              <w:left w:val="single" w:sz="8" w:space="0" w:color="auto"/>
              <w:bottom w:val="single" w:sz="8" w:space="0" w:color="auto"/>
              <w:right w:val="single" w:sz="8" w:space="0" w:color="auto"/>
            </w:tcBorders>
          </w:tcPr>
          <w:p w14:paraId="0AC4E80F" w14:textId="77777777" w:rsidR="0090262E" w:rsidRDefault="00B831AE">
            <w:pPr>
              <w:rPr>
                <w:bCs/>
                <w:color w:val="000000"/>
                <w:szCs w:val="22"/>
                <w:lang w:eastAsia="cs-CZ"/>
              </w:rPr>
            </w:pPr>
            <w:r>
              <w:rPr>
                <w:b/>
                <w:bCs/>
                <w:color w:val="000000"/>
                <w:szCs w:val="22"/>
                <w:lang w:eastAsia="cs-CZ"/>
              </w:rPr>
              <w:t xml:space="preserve">Formát výstupu </w:t>
            </w:r>
            <w:r>
              <w:rPr>
                <w:bCs/>
                <w:color w:val="000000"/>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3F07493D" w14:textId="77777777" w:rsidR="0090262E" w:rsidRDefault="00B831AE">
            <w:pPr>
              <w:rPr>
                <w:b/>
                <w:bCs/>
                <w:color w:val="000000"/>
                <w:szCs w:val="22"/>
                <w:lang w:eastAsia="cs-CZ"/>
              </w:rPr>
            </w:pPr>
            <w:r>
              <w:rPr>
                <w:b/>
                <w:bCs/>
                <w:color w:val="000000"/>
                <w:szCs w:val="22"/>
                <w:lang w:eastAsia="cs-CZ"/>
              </w:rPr>
              <w:t>Garant</w:t>
            </w:r>
            <w:r>
              <w:rPr>
                <w:rStyle w:val="Odkaznavysvtlivky"/>
                <w:b/>
                <w:bCs/>
                <w:color w:val="000000"/>
                <w:szCs w:val="22"/>
                <w:lang w:eastAsia="cs-CZ"/>
              </w:rPr>
              <w:endnoteReference w:id="9"/>
            </w:r>
          </w:p>
        </w:tc>
      </w:tr>
      <w:tr w:rsidR="0090262E" w14:paraId="7649A8C0"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075ECB14" w14:textId="77777777" w:rsidR="0090262E" w:rsidRDefault="0090262E">
            <w:pPr>
              <w:rPr>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5AA160F5" w14:textId="77777777" w:rsidR="0090262E" w:rsidRDefault="0090262E">
            <w:pPr>
              <w:rPr>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7C1174A9" w14:textId="77777777" w:rsidR="0090262E" w:rsidRDefault="00B831AE">
            <w:pPr>
              <w:rPr>
                <w:bCs/>
                <w:color w:val="000000"/>
                <w:szCs w:val="22"/>
                <w:lang w:eastAsia="cs-CZ"/>
              </w:rPr>
            </w:pPr>
            <w:r>
              <w:rPr>
                <w:bCs/>
                <w:color w:val="000000"/>
                <w:szCs w:val="22"/>
                <w:lang w:eastAsia="cs-CZ"/>
              </w:rPr>
              <w:t>el. úložiště</w:t>
            </w:r>
          </w:p>
        </w:tc>
        <w:tc>
          <w:tcPr>
            <w:tcW w:w="992" w:type="dxa"/>
            <w:tcBorders>
              <w:top w:val="single" w:sz="8" w:space="0" w:color="auto"/>
              <w:left w:val="single" w:sz="8" w:space="0" w:color="auto"/>
              <w:bottom w:val="single" w:sz="8" w:space="0" w:color="auto"/>
              <w:right w:val="single" w:sz="8" w:space="0" w:color="auto"/>
            </w:tcBorders>
          </w:tcPr>
          <w:p w14:paraId="44B5798C" w14:textId="77777777" w:rsidR="0090262E" w:rsidRDefault="00B831AE">
            <w:pPr>
              <w:rPr>
                <w:bCs/>
                <w:color w:val="000000"/>
                <w:szCs w:val="22"/>
                <w:lang w:eastAsia="cs-CZ"/>
              </w:rPr>
            </w:pPr>
            <w:r>
              <w:rPr>
                <w:bCs/>
                <w:color w:val="000000"/>
                <w:szCs w:val="22"/>
                <w:lang w:eastAsia="cs-CZ"/>
              </w:rPr>
              <w:t>papír</w:t>
            </w:r>
          </w:p>
        </w:tc>
        <w:tc>
          <w:tcPr>
            <w:tcW w:w="851" w:type="dxa"/>
            <w:tcBorders>
              <w:left w:val="single" w:sz="8" w:space="0" w:color="auto"/>
              <w:bottom w:val="single" w:sz="8" w:space="0" w:color="auto"/>
              <w:right w:val="single" w:sz="8" w:space="0" w:color="auto"/>
            </w:tcBorders>
          </w:tcPr>
          <w:p w14:paraId="0104B6F8" w14:textId="77777777" w:rsidR="0090262E" w:rsidRDefault="00B831AE">
            <w:pPr>
              <w:rPr>
                <w:bCs/>
                <w:color w:val="000000"/>
                <w:szCs w:val="22"/>
                <w:lang w:eastAsia="cs-CZ"/>
              </w:rPr>
            </w:pPr>
            <w:r>
              <w:rPr>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2CEC0A08" w14:textId="77777777" w:rsidR="0090262E" w:rsidRDefault="0090262E">
            <w:pPr>
              <w:rPr>
                <w:bCs/>
                <w:color w:val="000000"/>
                <w:szCs w:val="22"/>
                <w:lang w:eastAsia="cs-CZ"/>
              </w:rPr>
            </w:pPr>
          </w:p>
        </w:tc>
      </w:tr>
      <w:tr w:rsidR="0090262E" w14:paraId="322AF1A3"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02DBBCE9" w14:textId="77777777" w:rsidR="0090262E" w:rsidRDefault="0090262E">
            <w:pPr>
              <w:pStyle w:val="Odstavecseseznamem"/>
              <w:numPr>
                <w:ilvl w:val="0"/>
                <w:numId w:val="12"/>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42EAE8C6" w14:textId="77777777" w:rsidR="0090262E" w:rsidRDefault="00B831AE">
            <w:pPr>
              <w:rPr>
                <w:color w:val="000000"/>
                <w:szCs w:val="22"/>
                <w:lang w:eastAsia="cs-CZ"/>
              </w:rPr>
            </w:pPr>
            <w:r>
              <w:rPr>
                <w:color w:val="000000"/>
                <w:szCs w:val="22"/>
                <w:lang w:eastAsia="cs-CZ"/>
              </w:rPr>
              <w:t>Analýza navrhnutého řešení</w:t>
            </w:r>
          </w:p>
        </w:tc>
        <w:tc>
          <w:tcPr>
            <w:tcW w:w="1276" w:type="dxa"/>
            <w:tcBorders>
              <w:top w:val="single" w:sz="8" w:space="0" w:color="auto"/>
              <w:left w:val="dotted" w:sz="4" w:space="0" w:color="auto"/>
              <w:bottom w:val="dotted" w:sz="4" w:space="0" w:color="auto"/>
              <w:right w:val="dotted" w:sz="4" w:space="0" w:color="auto"/>
            </w:tcBorders>
            <w:vAlign w:val="center"/>
          </w:tcPr>
          <w:p w14:paraId="48F0BB43" w14:textId="77777777" w:rsidR="0090262E" w:rsidRDefault="00B831AE">
            <w:pPr>
              <w:rPr>
                <w:color w:val="000000"/>
                <w:szCs w:val="22"/>
                <w:lang w:eastAsia="cs-CZ"/>
              </w:rPr>
            </w:pPr>
            <w:r>
              <w:rPr>
                <w:color w:val="000000"/>
                <w:szCs w:val="22"/>
                <w:lang w:eastAsia="cs-CZ"/>
              </w:rPr>
              <w:t>NE</w:t>
            </w:r>
          </w:p>
        </w:tc>
        <w:tc>
          <w:tcPr>
            <w:tcW w:w="992" w:type="dxa"/>
            <w:tcBorders>
              <w:top w:val="single" w:sz="8" w:space="0" w:color="auto"/>
              <w:left w:val="dotted" w:sz="4" w:space="0" w:color="auto"/>
              <w:bottom w:val="dotted" w:sz="4" w:space="0" w:color="auto"/>
              <w:right w:val="dotted" w:sz="4" w:space="0" w:color="auto"/>
            </w:tcBorders>
            <w:vAlign w:val="center"/>
          </w:tcPr>
          <w:p w14:paraId="564CE72F" w14:textId="77777777" w:rsidR="0090262E" w:rsidRDefault="00B831AE">
            <w:pPr>
              <w:jc w:val="center"/>
              <w:rPr>
                <w:color w:val="000000"/>
                <w:szCs w:val="22"/>
                <w:lang w:eastAsia="cs-CZ"/>
              </w:rPr>
            </w:pPr>
            <w:r>
              <w:rPr>
                <w:color w:val="000000"/>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5F4DDADA" w14:textId="77777777" w:rsidR="0090262E" w:rsidRDefault="00B831AE">
            <w:pPr>
              <w:jc w:val="center"/>
              <w:rPr>
                <w:color w:val="000000"/>
                <w:szCs w:val="22"/>
                <w:lang w:eastAsia="cs-CZ"/>
              </w:rPr>
            </w:pPr>
            <w:r>
              <w:rPr>
                <w:color w:val="000000"/>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48D1C2CC" w14:textId="77777777" w:rsidR="0090262E" w:rsidRDefault="0090262E">
            <w:pPr>
              <w:rPr>
                <w:color w:val="000000"/>
                <w:szCs w:val="22"/>
                <w:lang w:eastAsia="cs-CZ"/>
              </w:rPr>
            </w:pPr>
          </w:p>
        </w:tc>
      </w:tr>
      <w:tr w:rsidR="0090262E" w14:paraId="5678676B"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84D8C6" w14:textId="77777777" w:rsidR="0090262E" w:rsidRDefault="0090262E">
            <w:pPr>
              <w:pStyle w:val="Odstavecseseznamem"/>
              <w:numPr>
                <w:ilvl w:val="0"/>
                <w:numId w:val="1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77D069C" w14:textId="77777777" w:rsidR="0090262E" w:rsidRDefault="00B831AE">
            <w:pPr>
              <w:rPr>
                <w:color w:val="000000"/>
                <w:szCs w:val="22"/>
                <w:lang w:eastAsia="cs-CZ"/>
              </w:rPr>
            </w:pPr>
            <w:r>
              <w:rPr>
                <w:color w:val="000000"/>
                <w:szCs w:val="22"/>
                <w:lang w:eastAsia="cs-CZ"/>
              </w:rPr>
              <w:t xml:space="preserve">Dokumentace dle specifikace Závazná metodika návrhu a dokumentace architektury </w:t>
            </w:r>
            <w:proofErr w:type="spellStart"/>
            <w:r>
              <w:rPr>
                <w:color w:val="000000"/>
                <w:szCs w:val="22"/>
                <w:lang w:eastAsia="cs-CZ"/>
              </w:rPr>
              <w:t>MZe</w:t>
            </w:r>
            <w:proofErr w:type="spellEnd"/>
            <w:r>
              <w:rPr>
                <w:rStyle w:val="Odkaznavysvtlivky"/>
                <w:color w:val="000000"/>
                <w:szCs w:val="22"/>
                <w:lang w:eastAsia="cs-CZ"/>
              </w:rPr>
              <w:endnoteReference w:id="10"/>
            </w:r>
          </w:p>
        </w:tc>
        <w:tc>
          <w:tcPr>
            <w:tcW w:w="1276" w:type="dxa"/>
            <w:tcBorders>
              <w:top w:val="dotted" w:sz="4" w:space="0" w:color="auto"/>
              <w:left w:val="dotted" w:sz="4" w:space="0" w:color="auto"/>
              <w:bottom w:val="dotted" w:sz="4" w:space="0" w:color="auto"/>
              <w:right w:val="dotted" w:sz="4" w:space="0" w:color="auto"/>
            </w:tcBorders>
            <w:vAlign w:val="center"/>
          </w:tcPr>
          <w:p w14:paraId="427370FA" w14:textId="77777777" w:rsidR="0090262E" w:rsidRDefault="00B831AE">
            <w:pPr>
              <w:rPr>
                <w:color w:val="000000"/>
                <w:szCs w:val="22"/>
                <w:lang w:eastAsia="cs-CZ"/>
              </w:rPr>
            </w:pPr>
            <w:r>
              <w:rPr>
                <w:color w:val="000000"/>
                <w:szCs w:val="22"/>
                <w:lang w:eastAsia="cs-CZ"/>
              </w:rPr>
              <w:t>NE</w:t>
            </w:r>
          </w:p>
        </w:tc>
        <w:tc>
          <w:tcPr>
            <w:tcW w:w="992" w:type="dxa"/>
            <w:tcBorders>
              <w:top w:val="dotted" w:sz="4" w:space="0" w:color="auto"/>
              <w:left w:val="dotted" w:sz="4" w:space="0" w:color="auto"/>
              <w:bottom w:val="dotted" w:sz="4" w:space="0" w:color="auto"/>
              <w:right w:val="dotted" w:sz="4" w:space="0" w:color="auto"/>
            </w:tcBorders>
            <w:vAlign w:val="center"/>
          </w:tcPr>
          <w:p w14:paraId="61C20CA5" w14:textId="77777777" w:rsidR="0090262E" w:rsidRDefault="00B831AE">
            <w:pPr>
              <w:jc w:val="cente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6C6C105F" w14:textId="77777777" w:rsidR="0090262E" w:rsidRDefault="00B831AE">
            <w:pPr>
              <w:jc w:val="cente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08BD0513" w14:textId="77777777" w:rsidR="0090262E" w:rsidRDefault="0090262E">
            <w:pPr>
              <w:rPr>
                <w:color w:val="000000"/>
                <w:szCs w:val="22"/>
                <w:lang w:eastAsia="cs-CZ"/>
              </w:rPr>
            </w:pPr>
          </w:p>
        </w:tc>
      </w:tr>
      <w:tr w:rsidR="0090262E" w14:paraId="1A554910"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4245294" w14:textId="77777777" w:rsidR="0090262E" w:rsidRDefault="0090262E">
            <w:pPr>
              <w:pStyle w:val="Odstavecseseznamem"/>
              <w:numPr>
                <w:ilvl w:val="0"/>
                <w:numId w:val="1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080E862" w14:textId="77777777" w:rsidR="0090262E" w:rsidRDefault="00B831AE">
            <w:pPr>
              <w:rPr>
                <w:color w:val="000000"/>
                <w:szCs w:val="22"/>
                <w:lang w:eastAsia="cs-CZ"/>
              </w:rPr>
            </w:pPr>
            <w:r>
              <w:rPr>
                <w:color w:val="000000"/>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4C5FD1AA" w14:textId="77777777" w:rsidR="0090262E" w:rsidRDefault="00B831AE">
            <w:pPr>
              <w:rPr>
                <w:color w:val="000000"/>
                <w:szCs w:val="22"/>
                <w:lang w:eastAsia="cs-CZ"/>
              </w:rPr>
            </w:pPr>
            <w:r>
              <w:rPr>
                <w:color w:val="000000"/>
                <w:szCs w:val="22"/>
                <w:lang w:eastAsia="cs-CZ"/>
              </w:rPr>
              <w:t>ANO</w:t>
            </w:r>
          </w:p>
        </w:tc>
        <w:tc>
          <w:tcPr>
            <w:tcW w:w="992" w:type="dxa"/>
            <w:tcBorders>
              <w:top w:val="dotted" w:sz="4" w:space="0" w:color="auto"/>
              <w:left w:val="dotted" w:sz="4" w:space="0" w:color="auto"/>
              <w:bottom w:val="dotted" w:sz="4" w:space="0" w:color="auto"/>
              <w:right w:val="dotted" w:sz="4" w:space="0" w:color="auto"/>
            </w:tcBorders>
            <w:vAlign w:val="center"/>
          </w:tcPr>
          <w:p w14:paraId="12FB4D56" w14:textId="77777777" w:rsidR="0090262E" w:rsidRDefault="00B831AE">
            <w:pPr>
              <w:jc w:val="center"/>
              <w:rPr>
                <w:color w:val="000000"/>
                <w:szCs w:val="22"/>
                <w:lang w:eastAsia="cs-CZ"/>
              </w:rPr>
            </w:pPr>
            <w:r>
              <w:rPr>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4DD2A945" w14:textId="77777777" w:rsidR="0090262E" w:rsidRDefault="00B831AE">
            <w:pPr>
              <w:jc w:val="cente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5B48B6B" w14:textId="77777777" w:rsidR="0090262E" w:rsidRDefault="0090262E">
            <w:pPr>
              <w:rPr>
                <w:color w:val="000000"/>
                <w:szCs w:val="22"/>
                <w:lang w:eastAsia="cs-CZ"/>
              </w:rPr>
            </w:pPr>
          </w:p>
        </w:tc>
      </w:tr>
      <w:tr w:rsidR="0090262E" w14:paraId="65F31FA2"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E09F56" w14:textId="77777777" w:rsidR="0090262E" w:rsidRDefault="0090262E">
            <w:pPr>
              <w:pStyle w:val="Odstavecseseznamem"/>
              <w:numPr>
                <w:ilvl w:val="0"/>
                <w:numId w:val="1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84D8CBE" w14:textId="77777777" w:rsidR="0090262E" w:rsidRDefault="00B831AE">
            <w:pPr>
              <w:rPr>
                <w:color w:val="000000"/>
                <w:szCs w:val="22"/>
                <w:lang w:eastAsia="cs-CZ"/>
              </w:rPr>
            </w:pPr>
            <w:r>
              <w:rPr>
                <w:color w:val="000000"/>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621D4171" w14:textId="77777777" w:rsidR="0090262E" w:rsidRDefault="00B831AE">
            <w:pPr>
              <w:rPr>
                <w:color w:val="000000"/>
                <w:szCs w:val="22"/>
                <w:lang w:eastAsia="cs-CZ"/>
              </w:rPr>
            </w:pPr>
            <w:r>
              <w:rPr>
                <w:color w:val="000000"/>
                <w:szCs w:val="22"/>
                <w:lang w:eastAsia="cs-CZ"/>
              </w:rPr>
              <w:t>ANO</w:t>
            </w:r>
          </w:p>
        </w:tc>
        <w:tc>
          <w:tcPr>
            <w:tcW w:w="992" w:type="dxa"/>
            <w:tcBorders>
              <w:top w:val="dotted" w:sz="4" w:space="0" w:color="auto"/>
              <w:left w:val="dotted" w:sz="4" w:space="0" w:color="auto"/>
              <w:bottom w:val="dotted" w:sz="4" w:space="0" w:color="auto"/>
              <w:right w:val="dotted" w:sz="4" w:space="0" w:color="auto"/>
            </w:tcBorders>
            <w:vAlign w:val="center"/>
          </w:tcPr>
          <w:p w14:paraId="176485E3" w14:textId="77777777" w:rsidR="0090262E" w:rsidRDefault="00B831AE">
            <w:pPr>
              <w:jc w:val="cente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6711648" w14:textId="77777777" w:rsidR="0090262E" w:rsidRDefault="00B831AE">
            <w:pPr>
              <w:jc w:val="cente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3B708034" w14:textId="77777777" w:rsidR="0090262E" w:rsidRDefault="00B831AE">
            <w:pPr>
              <w:rPr>
                <w:color w:val="000000"/>
                <w:szCs w:val="22"/>
                <w:lang w:eastAsia="cs-CZ"/>
              </w:rPr>
            </w:pPr>
            <w:r>
              <w:rPr>
                <w:color w:val="000000"/>
                <w:szCs w:val="22"/>
                <w:lang w:eastAsia="cs-CZ"/>
              </w:rPr>
              <w:t>Věcný garant</w:t>
            </w:r>
          </w:p>
        </w:tc>
      </w:tr>
      <w:tr w:rsidR="0090262E" w14:paraId="0DD460D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B117466" w14:textId="77777777" w:rsidR="0090262E" w:rsidRDefault="0090262E">
            <w:pPr>
              <w:pStyle w:val="Odstavecseseznamem"/>
              <w:numPr>
                <w:ilvl w:val="0"/>
                <w:numId w:val="1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7AB5222" w14:textId="77777777" w:rsidR="0090262E" w:rsidRDefault="00B831AE">
            <w:pPr>
              <w:rPr>
                <w:color w:val="000000"/>
                <w:szCs w:val="22"/>
                <w:lang w:eastAsia="cs-CZ"/>
              </w:rPr>
            </w:pPr>
            <w:r>
              <w:rPr>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727ABD76" w14:textId="77777777" w:rsidR="0090262E" w:rsidRDefault="00B831AE">
            <w:pPr>
              <w:rPr>
                <w:color w:val="000000"/>
                <w:szCs w:val="22"/>
                <w:lang w:eastAsia="cs-CZ"/>
              </w:rPr>
            </w:pPr>
            <w:r>
              <w:rPr>
                <w:color w:val="000000"/>
                <w:szCs w:val="22"/>
                <w:lang w:eastAsia="cs-CZ"/>
              </w:rPr>
              <w:t>ANO</w:t>
            </w:r>
          </w:p>
        </w:tc>
        <w:tc>
          <w:tcPr>
            <w:tcW w:w="992" w:type="dxa"/>
            <w:tcBorders>
              <w:top w:val="dotted" w:sz="4" w:space="0" w:color="auto"/>
              <w:left w:val="dotted" w:sz="4" w:space="0" w:color="auto"/>
              <w:bottom w:val="dotted" w:sz="4" w:space="0" w:color="auto"/>
              <w:right w:val="dotted" w:sz="4" w:space="0" w:color="auto"/>
            </w:tcBorders>
            <w:vAlign w:val="center"/>
          </w:tcPr>
          <w:p w14:paraId="69C35346" w14:textId="77777777" w:rsidR="0090262E" w:rsidRDefault="00B831AE">
            <w:pPr>
              <w:jc w:val="cente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55E8491" w14:textId="77777777" w:rsidR="0090262E" w:rsidRDefault="00B831AE">
            <w:pPr>
              <w:jc w:val="center"/>
              <w:rPr>
                <w:color w:val="000000"/>
                <w:szCs w:val="22"/>
                <w:lang w:eastAsia="cs-CZ"/>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161063E1" w14:textId="77777777" w:rsidR="0090262E" w:rsidRDefault="00B831AE">
            <w:pPr>
              <w:rPr>
                <w:color w:val="000000"/>
                <w:szCs w:val="22"/>
                <w:lang w:eastAsia="cs-CZ"/>
              </w:rPr>
            </w:pPr>
            <w:r>
              <w:rPr>
                <w:color w:val="000000"/>
                <w:szCs w:val="22"/>
                <w:lang w:eastAsia="cs-CZ"/>
              </w:rPr>
              <w:t>OKB, OPPT</w:t>
            </w:r>
            <w:r>
              <w:rPr>
                <w:rStyle w:val="Odkaznavysvtlivky"/>
                <w:color w:val="000000"/>
                <w:szCs w:val="22"/>
                <w:lang w:eastAsia="cs-CZ"/>
              </w:rPr>
              <w:endnoteReference w:id="11"/>
            </w:r>
          </w:p>
        </w:tc>
      </w:tr>
      <w:tr w:rsidR="0090262E" w14:paraId="2A110C4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794EBFB" w14:textId="77777777" w:rsidR="0090262E" w:rsidRDefault="0090262E">
            <w:pPr>
              <w:pStyle w:val="Odstavecseseznamem"/>
              <w:numPr>
                <w:ilvl w:val="0"/>
                <w:numId w:val="1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72DD307" w14:textId="77777777" w:rsidR="0090262E" w:rsidRDefault="00B831AE">
            <w:pPr>
              <w:rPr>
                <w:color w:val="000000"/>
                <w:szCs w:val="22"/>
                <w:lang w:eastAsia="cs-CZ"/>
              </w:rPr>
            </w:pPr>
            <w:r>
              <w:rPr>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54057B06" w14:textId="77777777" w:rsidR="0090262E" w:rsidRDefault="00B831AE">
            <w:pPr>
              <w:rPr>
                <w:rStyle w:val="Odkaznakoment1"/>
              </w:rPr>
            </w:pPr>
            <w:r>
              <w:rPr>
                <w:color w:val="000000"/>
                <w:szCs w:val="22"/>
                <w:lang w:eastAsia="cs-CZ"/>
              </w:rPr>
              <w:t>ANO</w:t>
            </w:r>
          </w:p>
        </w:tc>
        <w:tc>
          <w:tcPr>
            <w:tcW w:w="992" w:type="dxa"/>
            <w:tcBorders>
              <w:top w:val="dotted" w:sz="4" w:space="0" w:color="auto"/>
              <w:left w:val="dotted" w:sz="4" w:space="0" w:color="auto"/>
              <w:bottom w:val="dotted" w:sz="4" w:space="0" w:color="auto"/>
              <w:right w:val="dotted" w:sz="4" w:space="0" w:color="auto"/>
            </w:tcBorders>
            <w:vAlign w:val="center"/>
          </w:tcPr>
          <w:p w14:paraId="714D79F5" w14:textId="77777777" w:rsidR="0090262E" w:rsidRDefault="00B831AE">
            <w:pPr>
              <w:jc w:val="center"/>
              <w:rPr>
                <w:rStyle w:val="Odkaznakoment1"/>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444C919B" w14:textId="77777777" w:rsidR="0090262E" w:rsidRDefault="00B831AE">
            <w:pPr>
              <w:jc w:val="center"/>
              <w:rPr>
                <w:rStyle w:val="Odkaznakoment1"/>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487ACCD6" w14:textId="77777777" w:rsidR="0090262E" w:rsidRDefault="0090262E">
            <w:pPr>
              <w:rPr>
                <w:rStyle w:val="Odkaznakoment1"/>
              </w:rPr>
            </w:pPr>
          </w:p>
        </w:tc>
      </w:tr>
      <w:tr w:rsidR="0090262E" w14:paraId="327ACE15"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B11C8A7" w14:textId="77777777" w:rsidR="0090262E" w:rsidRDefault="0090262E">
            <w:pPr>
              <w:pStyle w:val="Odstavecseseznamem"/>
              <w:numPr>
                <w:ilvl w:val="0"/>
                <w:numId w:val="1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44B90FA" w14:textId="77777777" w:rsidR="0090262E" w:rsidRDefault="00B831AE">
            <w:pPr>
              <w:rPr>
                <w:color w:val="000000"/>
                <w:szCs w:val="22"/>
                <w:lang w:eastAsia="cs-CZ"/>
              </w:rPr>
            </w:pPr>
            <w:r>
              <w:rPr>
                <w:color w:val="000000"/>
                <w:szCs w:val="22"/>
                <w:lang w:eastAsia="cs-CZ"/>
              </w:rPr>
              <w:t>Webové služby + konzumentské testy</w:t>
            </w:r>
          </w:p>
        </w:tc>
        <w:tc>
          <w:tcPr>
            <w:tcW w:w="1276" w:type="dxa"/>
            <w:tcBorders>
              <w:top w:val="dotted" w:sz="4" w:space="0" w:color="auto"/>
              <w:left w:val="dotted" w:sz="4" w:space="0" w:color="auto"/>
              <w:bottom w:val="dotted" w:sz="4" w:space="0" w:color="auto"/>
              <w:right w:val="dotted" w:sz="4" w:space="0" w:color="auto"/>
            </w:tcBorders>
            <w:vAlign w:val="center"/>
          </w:tcPr>
          <w:p w14:paraId="0205864A" w14:textId="77777777" w:rsidR="0090262E" w:rsidRDefault="00B831AE">
            <w:pPr>
              <w:rPr>
                <w:rStyle w:val="Odkaznakoment1"/>
              </w:rPr>
            </w:pPr>
            <w:r>
              <w:rPr>
                <w:color w:val="000000"/>
                <w:szCs w:val="22"/>
                <w:lang w:eastAsia="cs-CZ"/>
              </w:rPr>
              <w:t>NE</w:t>
            </w:r>
          </w:p>
        </w:tc>
        <w:tc>
          <w:tcPr>
            <w:tcW w:w="992" w:type="dxa"/>
            <w:tcBorders>
              <w:top w:val="dotted" w:sz="4" w:space="0" w:color="auto"/>
              <w:left w:val="dotted" w:sz="4" w:space="0" w:color="auto"/>
              <w:bottom w:val="dotted" w:sz="4" w:space="0" w:color="auto"/>
              <w:right w:val="dotted" w:sz="4" w:space="0" w:color="auto"/>
            </w:tcBorders>
            <w:vAlign w:val="center"/>
          </w:tcPr>
          <w:p w14:paraId="28FD7297" w14:textId="77777777" w:rsidR="0090262E" w:rsidRDefault="00B831AE">
            <w:pPr>
              <w:jc w:val="center"/>
              <w:rPr>
                <w:rStyle w:val="Odkaznakoment1"/>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1E21DD0E" w14:textId="77777777" w:rsidR="0090262E" w:rsidRDefault="00B831AE">
            <w:pPr>
              <w:jc w:val="center"/>
              <w:rPr>
                <w:rStyle w:val="Odkaznakoment1"/>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142A3688" w14:textId="77777777" w:rsidR="0090262E" w:rsidRDefault="0090262E">
            <w:pPr>
              <w:rPr>
                <w:rStyle w:val="Odkaznakoment1"/>
              </w:rPr>
            </w:pPr>
          </w:p>
        </w:tc>
      </w:tr>
      <w:tr w:rsidR="0090262E" w14:paraId="6D6ECB07"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C40CAD4" w14:textId="77777777" w:rsidR="0090262E" w:rsidRDefault="0090262E">
            <w:pPr>
              <w:pStyle w:val="Odstavecseseznamem"/>
              <w:numPr>
                <w:ilvl w:val="0"/>
                <w:numId w:val="1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B200A1" w14:textId="77777777" w:rsidR="0090262E" w:rsidRDefault="00B831AE">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2"/>
            </w:r>
          </w:p>
        </w:tc>
        <w:tc>
          <w:tcPr>
            <w:tcW w:w="1276" w:type="dxa"/>
            <w:tcBorders>
              <w:top w:val="dotted" w:sz="4" w:space="0" w:color="auto"/>
              <w:left w:val="dotted" w:sz="4" w:space="0" w:color="auto"/>
              <w:bottom w:val="dotted" w:sz="4" w:space="0" w:color="auto"/>
              <w:right w:val="dotted" w:sz="4" w:space="0" w:color="auto"/>
            </w:tcBorders>
            <w:vAlign w:val="center"/>
          </w:tcPr>
          <w:p w14:paraId="63CF039E" w14:textId="77777777" w:rsidR="0090262E" w:rsidRDefault="00B831AE">
            <w:pPr>
              <w:rPr>
                <w:rStyle w:val="Odkaznakoment1"/>
              </w:rPr>
            </w:pPr>
            <w:r>
              <w:rPr>
                <w:color w:val="000000"/>
                <w:szCs w:val="22"/>
                <w:lang w:eastAsia="cs-CZ"/>
              </w:rPr>
              <w:t>NE</w:t>
            </w:r>
          </w:p>
        </w:tc>
        <w:tc>
          <w:tcPr>
            <w:tcW w:w="992" w:type="dxa"/>
            <w:tcBorders>
              <w:top w:val="dotted" w:sz="4" w:space="0" w:color="auto"/>
              <w:left w:val="dotted" w:sz="4" w:space="0" w:color="auto"/>
              <w:bottom w:val="dotted" w:sz="4" w:space="0" w:color="auto"/>
              <w:right w:val="dotted" w:sz="4" w:space="0" w:color="auto"/>
            </w:tcBorders>
            <w:vAlign w:val="center"/>
          </w:tcPr>
          <w:p w14:paraId="17CAAA27" w14:textId="77777777" w:rsidR="0090262E" w:rsidRDefault="00B831AE">
            <w:pPr>
              <w:jc w:val="center"/>
              <w:rPr>
                <w:rStyle w:val="Odkaznakoment1"/>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54EE6745" w14:textId="77777777" w:rsidR="0090262E" w:rsidRDefault="00B831AE">
            <w:pPr>
              <w:jc w:val="center"/>
              <w:rPr>
                <w:rStyle w:val="Odkaznakoment1"/>
              </w:rPr>
            </w:pPr>
            <w:r>
              <w:rPr>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58FC9862" w14:textId="77777777" w:rsidR="0090262E" w:rsidRDefault="0090262E">
            <w:pPr>
              <w:rPr>
                <w:rStyle w:val="Odkaznakoment1"/>
              </w:rPr>
            </w:pPr>
          </w:p>
        </w:tc>
      </w:tr>
    </w:tbl>
    <w:p w14:paraId="4E6FCD2B" w14:textId="3940E1B9" w:rsidR="0090262E" w:rsidRDefault="00B831AE">
      <w:pPr>
        <w:pStyle w:val="Nadpis3"/>
      </w:pPr>
      <w:r>
        <w:t xml:space="preserve">V připojeném souboru je uveden rozsah vybrané technické dokumentace – otevřete </w:t>
      </w:r>
      <w:proofErr w:type="gramStart"/>
      <w:r>
        <w:t xml:space="preserve">dvojklikem:   </w:t>
      </w:r>
      <w:proofErr w:type="gramEnd"/>
      <w:r>
        <w:t xml:space="preserve"> </w:t>
      </w:r>
      <w:r w:rsidR="00786B2A">
        <w:t>neveřejné</w:t>
      </w:r>
    </w:p>
    <w:p w14:paraId="321ECDC1" w14:textId="77777777" w:rsidR="0090262E" w:rsidRDefault="00B831AE">
      <w:pPr>
        <w:ind w:right="-427"/>
        <w:rPr>
          <w:sz w:val="18"/>
          <w:szCs w:val="18"/>
        </w:rPr>
      </w:pPr>
      <w:r>
        <w:rPr>
          <w:sz w:val="18"/>
          <w:szCs w:val="18"/>
        </w:rPr>
        <w:t xml:space="preserve">Dohledové scénáře jsou požadovány, pokud Dodavatel potvrdí dopad na dohledové scénáře/nástroj. </w:t>
      </w:r>
    </w:p>
    <w:p w14:paraId="62C82480" w14:textId="07F22CCB" w:rsidR="0090262E" w:rsidRDefault="00B831AE">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332D35F7" w14:textId="1EE1A8BD" w:rsidR="0090262E" w:rsidRDefault="00B831AE">
      <w:pPr>
        <w:ind w:right="-427"/>
        <w:rPr>
          <w:sz w:val="18"/>
          <w:szCs w:val="18"/>
        </w:rPr>
      </w:pPr>
      <w:r>
        <w:rPr>
          <w:sz w:val="18"/>
          <w:szCs w:val="18"/>
        </w:rPr>
        <w:t xml:space="preserve">Provozně-technická dokumentace bude zpracována dle vzorového dokumentu, který je připojen – otevřete </w:t>
      </w:r>
      <w:proofErr w:type="gramStart"/>
      <w:r>
        <w:rPr>
          <w:sz w:val="18"/>
          <w:szCs w:val="18"/>
        </w:rPr>
        <w:t xml:space="preserve">dvojklikem:  </w:t>
      </w:r>
      <w:r w:rsidR="00786B2A">
        <w:rPr>
          <w:sz w:val="18"/>
          <w:szCs w:val="18"/>
        </w:rPr>
        <w:t>neveřejné</w:t>
      </w:r>
      <w:proofErr w:type="gramEnd"/>
      <w:r>
        <w:rPr>
          <w:sz w:val="18"/>
          <w:szCs w:val="18"/>
        </w:rPr>
        <w:t xml:space="preserve">     </w:t>
      </w:r>
    </w:p>
    <w:p w14:paraId="687C1B0C" w14:textId="77777777" w:rsidR="0090262E" w:rsidRDefault="0090262E">
      <w:pPr>
        <w:pStyle w:val="Nadpis1"/>
        <w:ind w:firstLine="0"/>
        <w:rPr>
          <w:sz w:val="20"/>
          <w:szCs w:val="22"/>
        </w:rPr>
      </w:pPr>
    </w:p>
    <w:p w14:paraId="7C267EC9" w14:textId="77777777" w:rsidR="0090262E" w:rsidRDefault="00B831AE">
      <w:pPr>
        <w:pStyle w:val="Nadpis1"/>
        <w:keepLines/>
        <w:numPr>
          <w:ilvl w:val="0"/>
          <w:numId w:val="3"/>
        </w:numPr>
        <w:spacing w:before="120" w:after="60"/>
        <w:ind w:left="284" w:hanging="284"/>
        <w:jc w:val="left"/>
        <w:rPr>
          <w:szCs w:val="22"/>
        </w:rPr>
      </w:pPr>
      <w:r>
        <w:rPr>
          <w:szCs w:val="22"/>
        </w:rPr>
        <w:t>Akceptační kritéria</w:t>
      </w:r>
    </w:p>
    <w:p w14:paraId="6BDAE6A5" w14:textId="77777777" w:rsidR="0090262E" w:rsidRDefault="00B831AE">
      <w:pPr>
        <w:rPr>
          <w:color w:val="000000"/>
          <w:szCs w:val="22"/>
          <w:lang w:eastAsia="cs-CZ"/>
        </w:rPr>
      </w:pPr>
      <w:r>
        <w:rPr>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47CF2B12" w14:textId="77777777" w:rsidR="0090262E" w:rsidRDefault="0090262E">
      <w:pPr>
        <w:rPr>
          <w:sz w:val="20"/>
          <w:szCs w:val="22"/>
        </w:rPr>
      </w:pPr>
    </w:p>
    <w:p w14:paraId="71B4375D" w14:textId="77777777" w:rsidR="0090262E" w:rsidRDefault="00B831AE">
      <w:pPr>
        <w:pStyle w:val="Nadpis1"/>
        <w:keepLines/>
        <w:numPr>
          <w:ilvl w:val="0"/>
          <w:numId w:val="3"/>
        </w:numPr>
        <w:spacing w:before="120" w:after="60"/>
        <w:ind w:left="284" w:hanging="284"/>
        <w:jc w:val="left"/>
        <w:rPr>
          <w:szCs w:val="22"/>
        </w:rPr>
      </w:pPr>
      <w:r>
        <w:rPr>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608"/>
        <w:gridCol w:w="4163"/>
      </w:tblGrid>
      <w:tr w:rsidR="0090262E" w14:paraId="2D40BCAE" w14:textId="77777777">
        <w:trPr>
          <w:trHeight w:val="300"/>
        </w:trPr>
        <w:tc>
          <w:tcPr>
            <w:tcW w:w="560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9BCE538" w14:textId="77777777" w:rsidR="0090262E" w:rsidRDefault="00B831AE">
            <w:pPr>
              <w:rPr>
                <w:b/>
                <w:bCs/>
                <w:color w:val="000000"/>
                <w:szCs w:val="22"/>
                <w:lang w:eastAsia="cs-CZ"/>
              </w:rPr>
            </w:pPr>
            <w:r>
              <w:rPr>
                <w:b/>
                <w:bCs/>
                <w:color w:val="000000"/>
                <w:szCs w:val="22"/>
                <w:lang w:eastAsia="cs-CZ"/>
              </w:rPr>
              <w:t>Milník</w:t>
            </w:r>
          </w:p>
        </w:tc>
        <w:tc>
          <w:tcPr>
            <w:tcW w:w="4163" w:type="dxa"/>
            <w:tcBorders>
              <w:top w:val="single" w:sz="8" w:space="0" w:color="auto"/>
              <w:left w:val="single" w:sz="8" w:space="0" w:color="auto"/>
              <w:bottom w:val="single" w:sz="8" w:space="0" w:color="auto"/>
              <w:right w:val="single" w:sz="8" w:space="0" w:color="auto"/>
            </w:tcBorders>
            <w:shd w:val="clear" w:color="auto" w:fill="auto"/>
            <w:vAlign w:val="center"/>
          </w:tcPr>
          <w:p w14:paraId="4EB267B0" w14:textId="77777777" w:rsidR="0090262E" w:rsidRDefault="00B831AE">
            <w:pPr>
              <w:rPr>
                <w:b/>
                <w:bCs/>
                <w:color w:val="000000"/>
                <w:szCs w:val="22"/>
                <w:lang w:eastAsia="cs-CZ"/>
              </w:rPr>
            </w:pPr>
            <w:r>
              <w:rPr>
                <w:b/>
                <w:bCs/>
                <w:color w:val="000000"/>
                <w:szCs w:val="22"/>
                <w:lang w:eastAsia="cs-CZ"/>
              </w:rPr>
              <w:t>Termín</w:t>
            </w:r>
          </w:p>
        </w:tc>
      </w:tr>
      <w:tr w:rsidR="0090262E" w14:paraId="7948DC2B" w14:textId="77777777">
        <w:trPr>
          <w:trHeight w:val="284"/>
        </w:trPr>
        <w:tc>
          <w:tcPr>
            <w:tcW w:w="5608" w:type="dxa"/>
            <w:shd w:val="clear" w:color="auto" w:fill="auto"/>
            <w:noWrap/>
            <w:vAlign w:val="center"/>
          </w:tcPr>
          <w:p w14:paraId="27932EB6" w14:textId="77777777" w:rsidR="0090262E" w:rsidRDefault="00B831AE">
            <w:pPr>
              <w:rPr>
                <w:color w:val="000000"/>
                <w:szCs w:val="22"/>
                <w:lang w:eastAsia="cs-CZ"/>
              </w:rPr>
            </w:pPr>
            <w:r>
              <w:rPr>
                <w:color w:val="000000"/>
                <w:szCs w:val="22"/>
                <w:lang w:eastAsia="cs-CZ"/>
              </w:rPr>
              <w:t>Zahájení plnění</w:t>
            </w:r>
          </w:p>
        </w:tc>
        <w:tc>
          <w:tcPr>
            <w:tcW w:w="4163" w:type="dxa"/>
            <w:shd w:val="clear" w:color="auto" w:fill="auto"/>
            <w:vAlign w:val="center"/>
          </w:tcPr>
          <w:p w14:paraId="5473CB3E" w14:textId="77777777" w:rsidR="0090262E" w:rsidRDefault="00B831AE">
            <w:pPr>
              <w:rPr>
                <w:color w:val="000000"/>
                <w:szCs w:val="22"/>
                <w:lang w:eastAsia="cs-CZ"/>
              </w:rPr>
            </w:pPr>
            <w:r>
              <w:rPr>
                <w:color w:val="000000"/>
                <w:szCs w:val="22"/>
                <w:lang w:eastAsia="cs-CZ"/>
              </w:rPr>
              <w:t>Datum uveřejnění v registru smluv</w:t>
            </w:r>
          </w:p>
        </w:tc>
      </w:tr>
      <w:tr w:rsidR="0090262E" w14:paraId="2B4900C5" w14:textId="77777777">
        <w:trPr>
          <w:trHeight w:val="284"/>
        </w:trPr>
        <w:tc>
          <w:tcPr>
            <w:tcW w:w="5608" w:type="dxa"/>
            <w:shd w:val="clear" w:color="auto" w:fill="auto"/>
            <w:noWrap/>
            <w:vAlign w:val="center"/>
          </w:tcPr>
          <w:p w14:paraId="7B3344DE" w14:textId="77777777" w:rsidR="0090262E" w:rsidRDefault="00B831AE">
            <w:pPr>
              <w:rPr>
                <w:color w:val="000000"/>
                <w:szCs w:val="22"/>
                <w:lang w:eastAsia="cs-CZ"/>
              </w:rPr>
            </w:pPr>
            <w:r>
              <w:rPr>
                <w:color w:val="000000"/>
                <w:szCs w:val="22"/>
                <w:lang w:eastAsia="cs-CZ"/>
              </w:rPr>
              <w:t>Ukončení plnění</w:t>
            </w:r>
          </w:p>
        </w:tc>
        <w:tc>
          <w:tcPr>
            <w:tcW w:w="4163" w:type="dxa"/>
            <w:shd w:val="clear" w:color="auto" w:fill="auto"/>
            <w:vAlign w:val="center"/>
          </w:tcPr>
          <w:p w14:paraId="78E60489" w14:textId="77777777" w:rsidR="0090262E" w:rsidRDefault="00B831AE">
            <w:pPr>
              <w:rPr>
                <w:color w:val="000000"/>
                <w:szCs w:val="22"/>
                <w:lang w:eastAsia="cs-CZ"/>
              </w:rPr>
            </w:pPr>
            <w:r>
              <w:rPr>
                <w:color w:val="000000"/>
                <w:szCs w:val="22"/>
                <w:lang w:eastAsia="cs-CZ"/>
              </w:rPr>
              <w:t>31.8.2021</w:t>
            </w:r>
          </w:p>
        </w:tc>
      </w:tr>
    </w:tbl>
    <w:p w14:paraId="2AAF48EE" w14:textId="77777777" w:rsidR="0090262E" w:rsidRDefault="0090262E">
      <w:pPr>
        <w:rPr>
          <w:sz w:val="20"/>
          <w:szCs w:val="22"/>
        </w:rPr>
      </w:pPr>
    </w:p>
    <w:p w14:paraId="218D9141" w14:textId="77777777" w:rsidR="0090262E" w:rsidRDefault="00B831AE">
      <w:pPr>
        <w:pStyle w:val="Nadpis1"/>
        <w:keepLines/>
        <w:numPr>
          <w:ilvl w:val="0"/>
          <w:numId w:val="3"/>
        </w:numPr>
        <w:spacing w:before="120" w:after="60"/>
        <w:ind w:left="284" w:hanging="284"/>
        <w:jc w:val="left"/>
        <w:rPr>
          <w:szCs w:val="22"/>
        </w:rPr>
      </w:pPr>
      <w:r>
        <w:rPr>
          <w:szCs w:val="22"/>
        </w:rPr>
        <w:t>Přílohy</w:t>
      </w:r>
    </w:p>
    <w:p w14:paraId="4F0A2655" w14:textId="77777777" w:rsidR="0090262E" w:rsidRDefault="00B831AE">
      <w:pPr>
        <w:rPr>
          <w:szCs w:val="22"/>
        </w:rPr>
      </w:pPr>
      <w:r>
        <w:rPr>
          <w:szCs w:val="22"/>
        </w:rPr>
        <w:t>Žádná.</w:t>
      </w:r>
    </w:p>
    <w:p w14:paraId="536D5BCD" w14:textId="77777777" w:rsidR="0090262E" w:rsidRDefault="0090262E">
      <w:pPr>
        <w:rPr>
          <w:sz w:val="20"/>
          <w:szCs w:val="22"/>
        </w:rPr>
      </w:pPr>
    </w:p>
    <w:p w14:paraId="2567A7E8" w14:textId="77777777" w:rsidR="0090262E" w:rsidRDefault="00B831AE">
      <w:pPr>
        <w:pStyle w:val="Nadpis1"/>
        <w:keepLines/>
        <w:numPr>
          <w:ilvl w:val="0"/>
          <w:numId w:val="3"/>
        </w:numPr>
        <w:spacing w:before="120" w:after="60"/>
        <w:ind w:left="284" w:hanging="284"/>
        <w:jc w:val="left"/>
        <w:rPr>
          <w:szCs w:val="22"/>
        </w:rPr>
      </w:pPr>
      <w:r>
        <w:rPr>
          <w:szCs w:val="22"/>
        </w:rPr>
        <w:t>Podpisová doložka</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2774"/>
        <w:gridCol w:w="4308"/>
      </w:tblGrid>
      <w:tr w:rsidR="0090262E" w14:paraId="7520397B" w14:textId="77777777">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14A1405B" w14:textId="77777777" w:rsidR="0090262E" w:rsidRDefault="00B831AE">
            <w:pPr>
              <w:rPr>
                <w:b/>
                <w:bCs/>
                <w:color w:val="000000"/>
                <w:szCs w:val="22"/>
                <w:lang w:eastAsia="cs-CZ"/>
              </w:rPr>
            </w:pPr>
            <w:r>
              <w:rPr>
                <w:b/>
                <w:bCs/>
                <w:color w:val="000000"/>
                <w:szCs w:val="22"/>
                <w:lang w:eastAsia="cs-CZ"/>
              </w:rPr>
              <w:t xml:space="preserve">Za resort </w:t>
            </w:r>
            <w:proofErr w:type="spellStart"/>
            <w:r>
              <w:rPr>
                <w:b/>
                <w:bCs/>
                <w:color w:val="000000"/>
                <w:szCs w:val="22"/>
                <w:lang w:eastAsia="cs-CZ"/>
              </w:rPr>
              <w:t>MZe</w:t>
            </w:r>
            <w:proofErr w:type="spellEnd"/>
            <w:r>
              <w:rPr>
                <w:b/>
                <w:bCs/>
                <w:color w:val="000000"/>
                <w:szCs w:val="22"/>
                <w:lang w:eastAsia="cs-CZ"/>
              </w:rPr>
              <w:t>:</w:t>
            </w:r>
          </w:p>
        </w:tc>
        <w:tc>
          <w:tcPr>
            <w:tcW w:w="2774" w:type="dxa"/>
            <w:tcBorders>
              <w:top w:val="single" w:sz="8" w:space="0" w:color="auto"/>
              <w:bottom w:val="single" w:sz="8" w:space="0" w:color="auto"/>
            </w:tcBorders>
            <w:vAlign w:val="center"/>
          </w:tcPr>
          <w:p w14:paraId="092EAB11" w14:textId="77777777" w:rsidR="0090262E" w:rsidRDefault="00B831AE">
            <w:pPr>
              <w:rPr>
                <w:b/>
                <w:bCs/>
                <w:color w:val="000000"/>
                <w:szCs w:val="22"/>
                <w:lang w:eastAsia="cs-CZ"/>
              </w:rPr>
            </w:pPr>
            <w:r>
              <w:rPr>
                <w:b/>
                <w:bCs/>
                <w:color w:val="000000"/>
                <w:szCs w:val="22"/>
                <w:lang w:eastAsia="cs-CZ"/>
              </w:rPr>
              <w:t>Jméno:</w:t>
            </w:r>
          </w:p>
        </w:tc>
        <w:tc>
          <w:tcPr>
            <w:tcW w:w="4308" w:type="dxa"/>
            <w:tcBorders>
              <w:top w:val="single" w:sz="8" w:space="0" w:color="auto"/>
              <w:bottom w:val="single" w:sz="8" w:space="0" w:color="auto"/>
              <w:right w:val="single" w:sz="8" w:space="0" w:color="auto"/>
            </w:tcBorders>
            <w:vAlign w:val="center"/>
          </w:tcPr>
          <w:p w14:paraId="5E657401" w14:textId="77777777" w:rsidR="0090262E" w:rsidRDefault="00B831AE">
            <w:pPr>
              <w:rPr>
                <w:b/>
                <w:bCs/>
                <w:color w:val="000000"/>
                <w:szCs w:val="22"/>
                <w:lang w:eastAsia="cs-CZ"/>
              </w:rPr>
            </w:pPr>
            <w:r>
              <w:rPr>
                <w:b/>
                <w:bCs/>
                <w:color w:val="000000"/>
                <w:szCs w:val="22"/>
                <w:lang w:eastAsia="cs-CZ"/>
              </w:rPr>
              <w:t>Podpis:</w:t>
            </w:r>
          </w:p>
        </w:tc>
      </w:tr>
      <w:tr w:rsidR="0090262E" w14:paraId="65A16999" w14:textId="77777777">
        <w:trPr>
          <w:trHeight w:hRule="exact" w:val="680"/>
        </w:trPr>
        <w:tc>
          <w:tcPr>
            <w:tcW w:w="2688" w:type="dxa"/>
            <w:shd w:val="clear" w:color="auto" w:fill="auto"/>
            <w:noWrap/>
            <w:vAlign w:val="center"/>
            <w:hideMark/>
          </w:tcPr>
          <w:p w14:paraId="704A0BD5" w14:textId="77777777" w:rsidR="0090262E" w:rsidRDefault="00B831AE">
            <w:pPr>
              <w:rPr>
                <w:color w:val="000000"/>
                <w:szCs w:val="22"/>
                <w:lang w:eastAsia="cs-CZ"/>
              </w:rPr>
            </w:pPr>
            <w:r>
              <w:rPr>
                <w:color w:val="000000"/>
                <w:szCs w:val="22"/>
                <w:lang w:eastAsia="cs-CZ"/>
              </w:rPr>
              <w:t>Metodický garant:</w:t>
            </w:r>
          </w:p>
        </w:tc>
        <w:tc>
          <w:tcPr>
            <w:tcW w:w="2774" w:type="dxa"/>
            <w:vAlign w:val="center"/>
          </w:tcPr>
          <w:p w14:paraId="63B4D6CC" w14:textId="77777777" w:rsidR="0090262E" w:rsidRDefault="00B831AE">
            <w:pPr>
              <w:rPr>
                <w:color w:val="000000"/>
                <w:szCs w:val="22"/>
                <w:lang w:eastAsia="cs-CZ"/>
              </w:rPr>
            </w:pPr>
            <w:r>
              <w:rPr>
                <w:color w:val="000000"/>
                <w:szCs w:val="22"/>
                <w:lang w:eastAsia="cs-CZ"/>
              </w:rPr>
              <w:t>Jarmila Pazderová</w:t>
            </w:r>
          </w:p>
        </w:tc>
        <w:tc>
          <w:tcPr>
            <w:tcW w:w="4308" w:type="dxa"/>
            <w:vAlign w:val="center"/>
          </w:tcPr>
          <w:p w14:paraId="2BA14A05" w14:textId="77777777" w:rsidR="0090262E" w:rsidRDefault="0090262E">
            <w:pPr>
              <w:rPr>
                <w:color w:val="000000"/>
                <w:szCs w:val="22"/>
                <w:lang w:eastAsia="cs-CZ"/>
              </w:rPr>
            </w:pPr>
          </w:p>
        </w:tc>
      </w:tr>
      <w:tr w:rsidR="0090262E" w14:paraId="5D801AED" w14:textId="77777777">
        <w:trPr>
          <w:trHeight w:hRule="exact" w:val="680"/>
        </w:trPr>
        <w:tc>
          <w:tcPr>
            <w:tcW w:w="2688" w:type="dxa"/>
            <w:shd w:val="clear" w:color="auto" w:fill="auto"/>
            <w:noWrap/>
            <w:vAlign w:val="center"/>
          </w:tcPr>
          <w:p w14:paraId="7C5CECDE" w14:textId="77777777" w:rsidR="0090262E" w:rsidRDefault="00B831AE">
            <w:pPr>
              <w:rPr>
                <w:color w:val="000000"/>
                <w:szCs w:val="22"/>
                <w:lang w:eastAsia="cs-CZ"/>
              </w:rPr>
            </w:pPr>
            <w:r>
              <w:rPr>
                <w:color w:val="000000"/>
                <w:szCs w:val="22"/>
                <w:lang w:eastAsia="cs-CZ"/>
              </w:rPr>
              <w:t>Koordinátor změny:</w:t>
            </w:r>
          </w:p>
        </w:tc>
        <w:tc>
          <w:tcPr>
            <w:tcW w:w="2774" w:type="dxa"/>
            <w:vAlign w:val="center"/>
          </w:tcPr>
          <w:p w14:paraId="13F7FC22" w14:textId="77777777" w:rsidR="0090262E" w:rsidRDefault="00B831AE">
            <w:pPr>
              <w:rPr>
                <w:color w:val="000000"/>
                <w:szCs w:val="22"/>
                <w:lang w:eastAsia="cs-CZ"/>
              </w:rPr>
            </w:pPr>
            <w:r>
              <w:rPr>
                <w:color w:val="000000"/>
                <w:szCs w:val="22"/>
                <w:lang w:eastAsia="cs-CZ"/>
              </w:rPr>
              <w:t>Václav Krejčí</w:t>
            </w:r>
          </w:p>
        </w:tc>
        <w:tc>
          <w:tcPr>
            <w:tcW w:w="4308" w:type="dxa"/>
            <w:vAlign w:val="center"/>
          </w:tcPr>
          <w:p w14:paraId="2B906504" w14:textId="77777777" w:rsidR="0090262E" w:rsidRDefault="0090262E">
            <w:pPr>
              <w:rPr>
                <w:color w:val="000000"/>
                <w:szCs w:val="22"/>
                <w:lang w:eastAsia="cs-CZ"/>
              </w:rPr>
            </w:pPr>
          </w:p>
        </w:tc>
      </w:tr>
    </w:tbl>
    <w:p w14:paraId="1695D316" w14:textId="77777777" w:rsidR="0090262E" w:rsidRDefault="0090262E">
      <w:pPr>
        <w:rPr>
          <w:szCs w:val="22"/>
        </w:rPr>
      </w:pPr>
    </w:p>
    <w:p w14:paraId="0CCFB66E" w14:textId="77777777" w:rsidR="0090262E" w:rsidRDefault="0090262E">
      <w:pPr>
        <w:rPr>
          <w:b/>
          <w:caps/>
          <w:szCs w:val="22"/>
        </w:rPr>
        <w:sectPr w:rsidR="0090262E">
          <w:headerReference w:type="even" r:id="rId10"/>
          <w:headerReference w:type="default" r:id="rId11"/>
          <w:footerReference w:type="default" r:id="rId12"/>
          <w:headerReference w:type="first" r:id="rId13"/>
          <w:pgSz w:w="11906" w:h="16838"/>
          <w:pgMar w:top="1134" w:right="1418" w:bottom="1134" w:left="992" w:header="567" w:footer="567" w:gutter="0"/>
          <w:cols w:space="708"/>
          <w:titlePg/>
          <w:docGrid w:linePitch="360"/>
        </w:sectPr>
      </w:pPr>
    </w:p>
    <w:p w14:paraId="17965FB9" w14:textId="77777777" w:rsidR="0090262E" w:rsidRDefault="00B831AE">
      <w:pPr>
        <w:rPr>
          <w:b/>
          <w:caps/>
          <w:szCs w:val="22"/>
        </w:rPr>
      </w:pPr>
      <w:r>
        <w:rPr>
          <w:b/>
          <w:caps/>
          <w:szCs w:val="22"/>
        </w:rPr>
        <w:lastRenderedPageBreak/>
        <w:t>B – nabídkA řešení k požadavku Z31703</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90262E" w14:paraId="70A8B056" w14:textId="77777777">
        <w:tc>
          <w:tcPr>
            <w:tcW w:w="1701" w:type="dxa"/>
            <w:tcBorders>
              <w:top w:val="single" w:sz="8" w:space="0" w:color="auto"/>
              <w:left w:val="single" w:sz="8" w:space="0" w:color="auto"/>
              <w:bottom w:val="single" w:sz="8" w:space="0" w:color="auto"/>
            </w:tcBorders>
            <w:vAlign w:val="center"/>
          </w:tcPr>
          <w:p w14:paraId="7EE2F3CD" w14:textId="77777777" w:rsidR="0090262E" w:rsidRDefault="00B831AE">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13"/>
            </w:r>
            <w:r>
              <w:rPr>
                <w:b/>
                <w:szCs w:val="22"/>
              </w:rPr>
              <w:t>:</w:t>
            </w:r>
          </w:p>
        </w:tc>
        <w:tc>
          <w:tcPr>
            <w:tcW w:w="1095" w:type="dxa"/>
            <w:vAlign w:val="center"/>
          </w:tcPr>
          <w:p w14:paraId="63AFF722" w14:textId="77777777" w:rsidR="0090262E" w:rsidRDefault="00B831AE">
            <w:pPr>
              <w:pStyle w:val="Tabulka"/>
              <w:jc w:val="center"/>
              <w:rPr>
                <w:szCs w:val="22"/>
              </w:rPr>
            </w:pPr>
            <w:r>
              <w:rPr>
                <w:szCs w:val="22"/>
              </w:rPr>
              <w:t>614</w:t>
            </w:r>
          </w:p>
        </w:tc>
      </w:tr>
    </w:tbl>
    <w:p w14:paraId="1281BD0B" w14:textId="77777777" w:rsidR="0090262E" w:rsidRDefault="0090262E">
      <w:pPr>
        <w:rPr>
          <w:caps/>
          <w:szCs w:val="22"/>
        </w:rPr>
      </w:pPr>
    </w:p>
    <w:p w14:paraId="163E14C2" w14:textId="77777777" w:rsidR="0090262E" w:rsidRDefault="00B831AE">
      <w:pPr>
        <w:pStyle w:val="Nadpis1"/>
        <w:keepLines/>
        <w:numPr>
          <w:ilvl w:val="0"/>
          <w:numId w:val="29"/>
        </w:numPr>
        <w:spacing w:before="120" w:after="60"/>
        <w:ind w:left="284" w:hanging="284"/>
        <w:jc w:val="left"/>
        <w:rPr>
          <w:szCs w:val="22"/>
        </w:rPr>
      </w:pPr>
      <w:r>
        <w:rPr>
          <w:szCs w:val="22"/>
        </w:rPr>
        <w:t xml:space="preserve">Návrh konceptu technického řešení  </w:t>
      </w:r>
    </w:p>
    <w:p w14:paraId="66AF0E12" w14:textId="77777777" w:rsidR="0090262E" w:rsidRDefault="00B831AE">
      <w:r>
        <w:t>Viz část A tohoto PZ, body 2 a 3.</w:t>
      </w:r>
    </w:p>
    <w:p w14:paraId="64BBC033" w14:textId="77777777" w:rsidR="0090262E" w:rsidRDefault="00B831AE">
      <w:pPr>
        <w:pStyle w:val="Nadpis1"/>
        <w:keepLines/>
        <w:numPr>
          <w:ilvl w:val="0"/>
          <w:numId w:val="29"/>
        </w:numPr>
        <w:spacing w:before="120" w:after="60"/>
        <w:ind w:left="284" w:hanging="284"/>
        <w:jc w:val="left"/>
        <w:rPr>
          <w:szCs w:val="22"/>
        </w:rPr>
      </w:pPr>
      <w:r>
        <w:rPr>
          <w:szCs w:val="22"/>
        </w:rPr>
        <w:t>Uživatelské a licenční zajištění pro Objednatele</w:t>
      </w:r>
    </w:p>
    <w:p w14:paraId="11C94171" w14:textId="77777777" w:rsidR="0090262E" w:rsidRDefault="00B831AE">
      <w:r>
        <w:t>V souladu s podmínkami smlouvy 391-2019-11150.</w:t>
      </w:r>
    </w:p>
    <w:p w14:paraId="70E04884" w14:textId="77777777" w:rsidR="0090262E" w:rsidRDefault="00B831AE">
      <w:pPr>
        <w:pStyle w:val="Nadpis1"/>
        <w:keepLines/>
        <w:numPr>
          <w:ilvl w:val="0"/>
          <w:numId w:val="29"/>
        </w:numPr>
        <w:spacing w:before="120" w:after="60"/>
        <w:ind w:left="284" w:hanging="284"/>
        <w:jc w:val="left"/>
        <w:rPr>
          <w:szCs w:val="22"/>
        </w:rPr>
      </w:pPr>
      <w:r>
        <w:rPr>
          <w:szCs w:val="22"/>
        </w:rPr>
        <w:t xml:space="preserve">Dopady do systémů </w:t>
      </w:r>
      <w:proofErr w:type="spellStart"/>
      <w:r>
        <w:rPr>
          <w:szCs w:val="22"/>
        </w:rPr>
        <w:t>MZe</w:t>
      </w:r>
      <w:proofErr w:type="spellEnd"/>
    </w:p>
    <w:p w14:paraId="674AE032" w14:textId="4DD7F438" w:rsidR="0090262E" w:rsidRDefault="00B831AE">
      <w:pPr>
        <w:pStyle w:val="Nadpis1"/>
        <w:keepLines/>
        <w:numPr>
          <w:ilvl w:val="1"/>
          <w:numId w:val="29"/>
        </w:numPr>
        <w:spacing w:before="120" w:after="60"/>
        <w:ind w:hanging="292"/>
        <w:jc w:val="left"/>
        <w:rPr>
          <w:szCs w:val="22"/>
        </w:rPr>
      </w:pPr>
      <w:r>
        <w:rPr>
          <w:szCs w:val="22"/>
        </w:rPr>
        <w:t>Na provoz a infrastrukturu</w:t>
      </w:r>
    </w:p>
    <w:p w14:paraId="3E87BBE6" w14:textId="77777777" w:rsidR="0090262E" w:rsidRDefault="00B831AE">
      <w:r>
        <w:t>Bez dopadů.</w:t>
      </w:r>
    </w:p>
    <w:p w14:paraId="7840494F" w14:textId="1692A7BA" w:rsidR="0090262E" w:rsidRDefault="00B831AE">
      <w:pPr>
        <w:rPr>
          <w:sz w:val="18"/>
          <w:szCs w:val="18"/>
        </w:rPr>
      </w:pPr>
      <w:r>
        <w:rPr>
          <w:sz w:val="18"/>
          <w:szCs w:val="18"/>
        </w:rPr>
        <w:t xml:space="preserve">(Pozn.: V případě, že má změna dopady na síťovou infrastrukturu, doplňte tabulku v připojeném souboru </w:t>
      </w:r>
      <w:r>
        <w:rPr>
          <w:bCs/>
          <w:color w:val="000000"/>
          <w:szCs w:val="22"/>
          <w:lang w:eastAsia="cs-CZ"/>
        </w:rPr>
        <w:t>–</w:t>
      </w:r>
      <w:r>
        <w:rPr>
          <w:sz w:val="18"/>
          <w:szCs w:val="18"/>
        </w:rPr>
        <w:t xml:space="preserve"> otevřete dvojklikem.)     </w:t>
      </w:r>
      <w:r w:rsidR="00786B2A">
        <w:rPr>
          <w:sz w:val="18"/>
          <w:szCs w:val="18"/>
        </w:rPr>
        <w:t>neveřejné</w:t>
      </w:r>
    </w:p>
    <w:p w14:paraId="554944F9" w14:textId="77777777" w:rsidR="0090262E" w:rsidRDefault="00B831AE">
      <w:pPr>
        <w:pStyle w:val="Nadpis1"/>
        <w:keepLines/>
        <w:numPr>
          <w:ilvl w:val="1"/>
          <w:numId w:val="29"/>
        </w:numPr>
        <w:spacing w:before="120" w:after="60"/>
        <w:ind w:hanging="292"/>
        <w:jc w:val="left"/>
        <w:rPr>
          <w:szCs w:val="22"/>
        </w:rPr>
      </w:pPr>
      <w:r>
        <w:rPr>
          <w:szCs w:val="22"/>
        </w:rPr>
        <w:t>Na bezpečnost</w:t>
      </w:r>
    </w:p>
    <w:p w14:paraId="76E7E63C" w14:textId="77777777" w:rsidR="0090262E" w:rsidRDefault="00B831AE">
      <w:pPr>
        <w:spacing w:after="120"/>
      </w:pPr>
      <w:r>
        <w:t xml:space="preserve">Návrh řešení musí být v souladu se všemi požadavky v aktuální verzi Směrnice systémové bezpečnosti </w:t>
      </w:r>
      <w:proofErr w:type="spellStart"/>
      <w:r>
        <w:t>MZe</w:t>
      </w:r>
      <w:proofErr w:type="spellEnd"/>
      <w:r>
        <w:t xml:space="preserve">. Upřesnění požadavků směrnice ve vztahu k tomuto </w:t>
      </w:r>
      <w:proofErr w:type="spellStart"/>
      <w:r>
        <w:t>RfC</w:t>
      </w:r>
      <w:proofErr w:type="spellEnd"/>
      <w:r>
        <w:t>:</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90262E" w14:paraId="4C2A8BDC"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39788D93" w14:textId="77777777" w:rsidR="0090262E" w:rsidRDefault="00B831AE">
            <w:pPr>
              <w:rPr>
                <w:b/>
                <w:bCs/>
                <w:color w:val="000000"/>
                <w:szCs w:val="22"/>
                <w:lang w:eastAsia="cs-CZ"/>
              </w:rPr>
            </w:pPr>
            <w:r>
              <w:rPr>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DC0AF4" w14:textId="77777777" w:rsidR="0090262E" w:rsidRDefault="00B831AE">
            <w:pPr>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4"/>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9D2893" w14:textId="77777777" w:rsidR="0090262E" w:rsidRDefault="00B831AE">
            <w:pPr>
              <w:rPr>
                <w:b/>
                <w:bCs/>
                <w:color w:val="000000"/>
                <w:szCs w:val="22"/>
                <w:lang w:eastAsia="cs-CZ"/>
              </w:rPr>
            </w:pPr>
            <w:r>
              <w:rPr>
                <w:b/>
                <w:bCs/>
                <w:color w:val="000000"/>
                <w:szCs w:val="22"/>
                <w:lang w:eastAsia="cs-CZ"/>
              </w:rPr>
              <w:t>Předpokládaný dopad a navrhované opatření/změny</w:t>
            </w:r>
          </w:p>
        </w:tc>
      </w:tr>
      <w:tr w:rsidR="0090262E" w14:paraId="6F9D28FE" w14:textId="77777777">
        <w:trPr>
          <w:trHeight w:val="300"/>
        </w:trPr>
        <w:tc>
          <w:tcPr>
            <w:tcW w:w="426" w:type="dxa"/>
            <w:tcBorders>
              <w:top w:val="single" w:sz="8" w:space="0" w:color="auto"/>
              <w:bottom w:val="single" w:sz="4" w:space="0" w:color="auto"/>
            </w:tcBorders>
            <w:vAlign w:val="center"/>
          </w:tcPr>
          <w:p w14:paraId="17444586" w14:textId="77777777" w:rsidR="0090262E" w:rsidRDefault="0090262E">
            <w:pPr>
              <w:pStyle w:val="Odstavecseseznamem"/>
              <w:numPr>
                <w:ilvl w:val="0"/>
                <w:numId w:val="19"/>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312BEDE9" w14:textId="77777777" w:rsidR="0090262E" w:rsidRDefault="00B831AE">
            <w:pPr>
              <w:rPr>
                <w:bCs/>
                <w:color w:val="000000"/>
                <w:szCs w:val="22"/>
                <w:lang w:eastAsia="cs-CZ"/>
              </w:rPr>
            </w:pPr>
            <w:r>
              <w:rPr>
                <w:bCs/>
                <w:color w:val="000000"/>
                <w:szCs w:val="22"/>
                <w:lang w:eastAsia="cs-CZ"/>
              </w:rPr>
              <w:t>Řízení přístupu 3.1.1. – 3.1.6.</w:t>
            </w:r>
            <w:r>
              <w:rPr>
                <w:rStyle w:val="Znakapoznpodarou"/>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hideMark/>
          </w:tcPr>
          <w:p w14:paraId="7D52E160" w14:textId="77777777" w:rsidR="0090262E" w:rsidRDefault="00B831AE">
            <w:pPr>
              <w:rPr>
                <w:b/>
                <w:bCs/>
                <w:color w:val="000000"/>
                <w:szCs w:val="22"/>
                <w:lang w:eastAsia="cs-CZ"/>
              </w:rPr>
            </w:pPr>
            <w:r>
              <w:t>Bez dopadů.</w:t>
            </w:r>
          </w:p>
        </w:tc>
      </w:tr>
      <w:tr w:rsidR="0090262E" w14:paraId="6DA9921A" w14:textId="77777777">
        <w:trPr>
          <w:trHeight w:val="300"/>
        </w:trPr>
        <w:tc>
          <w:tcPr>
            <w:tcW w:w="426" w:type="dxa"/>
            <w:tcBorders>
              <w:bottom w:val="single" w:sz="4" w:space="0" w:color="auto"/>
            </w:tcBorders>
            <w:vAlign w:val="center"/>
          </w:tcPr>
          <w:p w14:paraId="7B3A81B2" w14:textId="77777777" w:rsidR="0090262E" w:rsidRDefault="0090262E">
            <w:pPr>
              <w:pStyle w:val="Odstavecseseznamem"/>
              <w:numPr>
                <w:ilvl w:val="0"/>
                <w:numId w:val="1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E8E7963" w14:textId="77777777" w:rsidR="0090262E" w:rsidRDefault="00B831AE">
            <w:pPr>
              <w:rPr>
                <w:bCs/>
                <w:color w:val="000000"/>
                <w:szCs w:val="22"/>
                <w:lang w:eastAsia="cs-CZ"/>
              </w:rPr>
            </w:pPr>
            <w:r>
              <w:rPr>
                <w:bCs/>
                <w:color w:val="000000"/>
                <w:szCs w:val="22"/>
                <w:lang w:eastAsia="cs-CZ"/>
              </w:rPr>
              <w:t>Dohledatelnost provedených změn v datech 3.1.7.</w:t>
            </w:r>
          </w:p>
        </w:tc>
        <w:tc>
          <w:tcPr>
            <w:tcW w:w="4253" w:type="dxa"/>
            <w:tcBorders>
              <w:bottom w:val="single" w:sz="4" w:space="0" w:color="auto"/>
            </w:tcBorders>
            <w:shd w:val="clear" w:color="auto" w:fill="auto"/>
            <w:noWrap/>
            <w:vAlign w:val="center"/>
            <w:hideMark/>
          </w:tcPr>
          <w:p w14:paraId="0AD377DA" w14:textId="77777777" w:rsidR="0090262E" w:rsidRDefault="00B831AE">
            <w:pPr>
              <w:rPr>
                <w:b/>
                <w:bCs/>
                <w:color w:val="000000"/>
                <w:szCs w:val="22"/>
                <w:lang w:eastAsia="cs-CZ"/>
              </w:rPr>
            </w:pPr>
            <w:r>
              <w:t>Bez dopadů.</w:t>
            </w:r>
          </w:p>
        </w:tc>
      </w:tr>
      <w:tr w:rsidR="0090262E" w14:paraId="60F069BD" w14:textId="77777777">
        <w:trPr>
          <w:trHeight w:val="300"/>
        </w:trPr>
        <w:tc>
          <w:tcPr>
            <w:tcW w:w="426" w:type="dxa"/>
            <w:tcBorders>
              <w:bottom w:val="single" w:sz="4" w:space="0" w:color="auto"/>
            </w:tcBorders>
            <w:vAlign w:val="center"/>
          </w:tcPr>
          <w:p w14:paraId="1D56DA38" w14:textId="77777777" w:rsidR="0090262E" w:rsidRDefault="0090262E">
            <w:pPr>
              <w:pStyle w:val="Odstavecseseznamem"/>
              <w:numPr>
                <w:ilvl w:val="0"/>
                <w:numId w:val="1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7FE6A0A" w14:textId="77777777" w:rsidR="0090262E" w:rsidRDefault="00B831AE">
            <w:pPr>
              <w:rPr>
                <w:bCs/>
                <w:color w:val="000000"/>
                <w:szCs w:val="22"/>
                <w:lang w:eastAsia="cs-CZ"/>
              </w:rPr>
            </w:pPr>
            <w:r>
              <w:rPr>
                <w:bCs/>
                <w:color w:val="000000"/>
                <w:szCs w:val="22"/>
                <w:lang w:eastAsia="cs-CZ"/>
              </w:rPr>
              <w:t>Centrální logování událostí v systému 3.1.7.</w:t>
            </w:r>
            <w:r>
              <w:rPr>
                <w:rStyle w:val="Znakapoznpodarou"/>
                <w:bCs/>
                <w:color w:val="000000"/>
                <w:szCs w:val="22"/>
                <w:lang w:eastAsia="cs-CZ"/>
              </w:rPr>
              <w:footnoteReference w:id="2"/>
            </w:r>
          </w:p>
        </w:tc>
        <w:tc>
          <w:tcPr>
            <w:tcW w:w="4253" w:type="dxa"/>
            <w:tcBorders>
              <w:bottom w:val="single" w:sz="4" w:space="0" w:color="auto"/>
            </w:tcBorders>
            <w:shd w:val="clear" w:color="auto" w:fill="auto"/>
            <w:noWrap/>
            <w:vAlign w:val="center"/>
            <w:hideMark/>
          </w:tcPr>
          <w:p w14:paraId="6636D759" w14:textId="77777777" w:rsidR="0090262E" w:rsidRDefault="00B831AE">
            <w:pPr>
              <w:rPr>
                <w:b/>
                <w:bCs/>
                <w:color w:val="000000"/>
                <w:szCs w:val="22"/>
                <w:lang w:eastAsia="cs-CZ"/>
              </w:rPr>
            </w:pPr>
            <w:r>
              <w:t>Bez dopadů.</w:t>
            </w:r>
          </w:p>
        </w:tc>
      </w:tr>
      <w:tr w:rsidR="0090262E" w14:paraId="1E97B72A" w14:textId="77777777">
        <w:trPr>
          <w:trHeight w:val="300"/>
        </w:trPr>
        <w:tc>
          <w:tcPr>
            <w:tcW w:w="426" w:type="dxa"/>
            <w:tcBorders>
              <w:bottom w:val="single" w:sz="4" w:space="0" w:color="auto"/>
            </w:tcBorders>
            <w:vAlign w:val="center"/>
          </w:tcPr>
          <w:p w14:paraId="021573E5" w14:textId="77777777" w:rsidR="0090262E" w:rsidRDefault="0090262E">
            <w:pPr>
              <w:pStyle w:val="Odstavecseseznamem"/>
              <w:numPr>
                <w:ilvl w:val="0"/>
                <w:numId w:val="1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0C0BD1D1" w14:textId="77777777" w:rsidR="0090262E" w:rsidRDefault="00B831AE">
            <w:pPr>
              <w:rPr>
                <w:bCs/>
                <w:color w:val="000000"/>
                <w:szCs w:val="22"/>
                <w:lang w:eastAsia="cs-CZ"/>
              </w:rPr>
            </w:pPr>
            <w:r>
              <w:rPr>
                <w:szCs w:val="22"/>
              </w:rPr>
              <w:t>Šifrování 3.1.8., Certifikační autority a PKI 3.1.9.</w:t>
            </w:r>
          </w:p>
        </w:tc>
        <w:tc>
          <w:tcPr>
            <w:tcW w:w="4253" w:type="dxa"/>
            <w:tcBorders>
              <w:bottom w:val="single" w:sz="4" w:space="0" w:color="auto"/>
            </w:tcBorders>
            <w:shd w:val="clear" w:color="auto" w:fill="auto"/>
            <w:noWrap/>
            <w:vAlign w:val="center"/>
          </w:tcPr>
          <w:p w14:paraId="3C7CE631" w14:textId="77777777" w:rsidR="0090262E" w:rsidRDefault="00B831AE">
            <w:pPr>
              <w:rPr>
                <w:b/>
                <w:bCs/>
                <w:color w:val="000000"/>
                <w:szCs w:val="22"/>
                <w:lang w:eastAsia="cs-CZ"/>
              </w:rPr>
            </w:pPr>
            <w:r>
              <w:t>Bez dopadů.</w:t>
            </w:r>
          </w:p>
        </w:tc>
      </w:tr>
      <w:tr w:rsidR="0090262E" w14:paraId="0FC2F5E6" w14:textId="77777777">
        <w:trPr>
          <w:trHeight w:val="300"/>
        </w:trPr>
        <w:tc>
          <w:tcPr>
            <w:tcW w:w="426" w:type="dxa"/>
            <w:tcBorders>
              <w:bottom w:val="single" w:sz="4" w:space="0" w:color="auto"/>
            </w:tcBorders>
            <w:vAlign w:val="center"/>
          </w:tcPr>
          <w:p w14:paraId="3D5A9ADA" w14:textId="77777777" w:rsidR="0090262E" w:rsidRDefault="0090262E">
            <w:pPr>
              <w:pStyle w:val="Odstavecseseznamem"/>
              <w:numPr>
                <w:ilvl w:val="0"/>
                <w:numId w:val="1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7F379CE" w14:textId="77777777" w:rsidR="0090262E" w:rsidRDefault="00B831AE">
            <w:pPr>
              <w:rPr>
                <w:bCs/>
                <w:color w:val="000000"/>
                <w:szCs w:val="22"/>
                <w:lang w:eastAsia="cs-CZ"/>
              </w:rPr>
            </w:pPr>
            <w:r>
              <w:rPr>
                <w:bCs/>
                <w:color w:val="000000"/>
                <w:szCs w:val="22"/>
                <w:lang w:eastAsia="cs-CZ"/>
              </w:rPr>
              <w:t xml:space="preserve">Integrita – </w:t>
            </w:r>
            <w:proofErr w:type="spellStart"/>
            <w:r>
              <w:rPr>
                <w:bCs/>
                <w:color w:val="000000"/>
                <w:szCs w:val="22"/>
                <w:lang w:eastAsia="cs-CZ"/>
              </w:rPr>
              <w:t>constraints</w:t>
            </w:r>
            <w:proofErr w:type="spellEnd"/>
            <w:r>
              <w:rPr>
                <w:bCs/>
                <w:color w:val="000000"/>
                <w:szCs w:val="22"/>
                <w:lang w:eastAsia="cs-CZ"/>
              </w:rPr>
              <w:t>, cizí klíče apod. 3.2.</w:t>
            </w:r>
          </w:p>
        </w:tc>
        <w:tc>
          <w:tcPr>
            <w:tcW w:w="4253" w:type="dxa"/>
            <w:tcBorders>
              <w:bottom w:val="single" w:sz="4" w:space="0" w:color="auto"/>
            </w:tcBorders>
            <w:shd w:val="clear" w:color="auto" w:fill="auto"/>
            <w:noWrap/>
            <w:vAlign w:val="center"/>
            <w:hideMark/>
          </w:tcPr>
          <w:p w14:paraId="3294C128" w14:textId="77777777" w:rsidR="0090262E" w:rsidRDefault="00B831AE">
            <w:pPr>
              <w:rPr>
                <w:b/>
                <w:bCs/>
                <w:color w:val="000000"/>
                <w:szCs w:val="22"/>
                <w:lang w:eastAsia="cs-CZ"/>
              </w:rPr>
            </w:pPr>
            <w:r>
              <w:t>Bez dopadů.</w:t>
            </w:r>
          </w:p>
        </w:tc>
      </w:tr>
      <w:tr w:rsidR="0090262E" w14:paraId="60FDBDD6" w14:textId="77777777">
        <w:trPr>
          <w:trHeight w:val="300"/>
        </w:trPr>
        <w:tc>
          <w:tcPr>
            <w:tcW w:w="426" w:type="dxa"/>
            <w:tcBorders>
              <w:bottom w:val="single" w:sz="4" w:space="0" w:color="auto"/>
            </w:tcBorders>
            <w:vAlign w:val="center"/>
          </w:tcPr>
          <w:p w14:paraId="45602E47" w14:textId="77777777" w:rsidR="0090262E" w:rsidRDefault="0090262E">
            <w:pPr>
              <w:pStyle w:val="Odstavecseseznamem"/>
              <w:numPr>
                <w:ilvl w:val="0"/>
                <w:numId w:val="1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5DC3CB4" w14:textId="77777777" w:rsidR="0090262E" w:rsidRDefault="00B831AE">
            <w:pPr>
              <w:rPr>
                <w:bCs/>
                <w:color w:val="000000"/>
                <w:szCs w:val="22"/>
                <w:lang w:eastAsia="cs-CZ"/>
              </w:rPr>
            </w:pPr>
            <w:r>
              <w:rPr>
                <w:bCs/>
                <w:color w:val="000000"/>
                <w:szCs w:val="22"/>
                <w:lang w:eastAsia="cs-CZ"/>
              </w:rPr>
              <w:t>Integrita – platnost dat 3.2.</w:t>
            </w:r>
          </w:p>
        </w:tc>
        <w:tc>
          <w:tcPr>
            <w:tcW w:w="4253" w:type="dxa"/>
            <w:tcBorders>
              <w:bottom w:val="single" w:sz="4" w:space="0" w:color="auto"/>
            </w:tcBorders>
            <w:shd w:val="clear" w:color="auto" w:fill="auto"/>
            <w:noWrap/>
            <w:vAlign w:val="center"/>
            <w:hideMark/>
          </w:tcPr>
          <w:p w14:paraId="3D116FE0" w14:textId="77777777" w:rsidR="0090262E" w:rsidRDefault="00B831AE">
            <w:pPr>
              <w:rPr>
                <w:b/>
                <w:bCs/>
                <w:color w:val="000000"/>
                <w:szCs w:val="22"/>
                <w:lang w:eastAsia="cs-CZ"/>
              </w:rPr>
            </w:pPr>
            <w:r>
              <w:t>Bez dopadů.</w:t>
            </w:r>
          </w:p>
        </w:tc>
      </w:tr>
      <w:tr w:rsidR="0090262E" w14:paraId="50409142" w14:textId="77777777">
        <w:trPr>
          <w:trHeight w:val="300"/>
        </w:trPr>
        <w:tc>
          <w:tcPr>
            <w:tcW w:w="426" w:type="dxa"/>
            <w:tcBorders>
              <w:bottom w:val="single" w:sz="4" w:space="0" w:color="auto"/>
            </w:tcBorders>
            <w:vAlign w:val="center"/>
          </w:tcPr>
          <w:p w14:paraId="0168B64E" w14:textId="77777777" w:rsidR="0090262E" w:rsidRDefault="0090262E">
            <w:pPr>
              <w:pStyle w:val="Odstavecseseznamem"/>
              <w:numPr>
                <w:ilvl w:val="0"/>
                <w:numId w:val="1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9266F9B" w14:textId="77777777" w:rsidR="0090262E" w:rsidRDefault="00B831AE">
            <w:pPr>
              <w:rPr>
                <w:bCs/>
                <w:color w:val="000000"/>
                <w:szCs w:val="22"/>
                <w:lang w:eastAsia="cs-CZ"/>
              </w:rPr>
            </w:pPr>
            <w:r>
              <w:rPr>
                <w:bCs/>
                <w:color w:val="000000"/>
                <w:szCs w:val="22"/>
                <w:lang w:eastAsia="cs-CZ"/>
              </w:rPr>
              <w:t>Integrita – kontrola na vstupní data formulářů 3.2.</w:t>
            </w:r>
          </w:p>
        </w:tc>
        <w:tc>
          <w:tcPr>
            <w:tcW w:w="4253" w:type="dxa"/>
            <w:tcBorders>
              <w:bottom w:val="single" w:sz="4" w:space="0" w:color="auto"/>
            </w:tcBorders>
            <w:shd w:val="clear" w:color="auto" w:fill="auto"/>
            <w:noWrap/>
            <w:vAlign w:val="center"/>
            <w:hideMark/>
          </w:tcPr>
          <w:p w14:paraId="429459A9" w14:textId="77777777" w:rsidR="0090262E" w:rsidRDefault="00B831AE">
            <w:pPr>
              <w:rPr>
                <w:b/>
                <w:bCs/>
                <w:color w:val="000000"/>
                <w:szCs w:val="22"/>
                <w:lang w:eastAsia="cs-CZ"/>
              </w:rPr>
            </w:pPr>
            <w:r>
              <w:t>Bez dopadů.</w:t>
            </w:r>
          </w:p>
        </w:tc>
      </w:tr>
      <w:tr w:rsidR="0090262E" w14:paraId="0E374B11" w14:textId="77777777">
        <w:trPr>
          <w:trHeight w:val="300"/>
        </w:trPr>
        <w:tc>
          <w:tcPr>
            <w:tcW w:w="426" w:type="dxa"/>
            <w:tcBorders>
              <w:bottom w:val="single" w:sz="4" w:space="0" w:color="auto"/>
            </w:tcBorders>
            <w:vAlign w:val="center"/>
          </w:tcPr>
          <w:p w14:paraId="58115F80" w14:textId="77777777" w:rsidR="0090262E" w:rsidRDefault="0090262E">
            <w:pPr>
              <w:pStyle w:val="Odstavecseseznamem"/>
              <w:numPr>
                <w:ilvl w:val="0"/>
                <w:numId w:val="1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D899921" w14:textId="77777777" w:rsidR="0090262E" w:rsidRDefault="00B831AE">
            <w:pPr>
              <w:rPr>
                <w:bCs/>
                <w:color w:val="000000"/>
                <w:szCs w:val="22"/>
                <w:lang w:eastAsia="cs-CZ"/>
              </w:rPr>
            </w:pPr>
            <w:r>
              <w:rPr>
                <w:bCs/>
                <w:color w:val="000000"/>
                <w:szCs w:val="22"/>
                <w:lang w:eastAsia="cs-CZ"/>
              </w:rPr>
              <w:t>Ošetření výjimek běhu, chyby a hlášení 3.4.3.</w:t>
            </w:r>
          </w:p>
        </w:tc>
        <w:tc>
          <w:tcPr>
            <w:tcW w:w="4253" w:type="dxa"/>
            <w:tcBorders>
              <w:bottom w:val="single" w:sz="4" w:space="0" w:color="auto"/>
            </w:tcBorders>
            <w:shd w:val="clear" w:color="auto" w:fill="auto"/>
            <w:noWrap/>
            <w:vAlign w:val="center"/>
            <w:hideMark/>
          </w:tcPr>
          <w:p w14:paraId="12C4427C" w14:textId="77777777" w:rsidR="0090262E" w:rsidRDefault="00B831AE">
            <w:pPr>
              <w:rPr>
                <w:b/>
                <w:bCs/>
                <w:color w:val="000000"/>
                <w:szCs w:val="22"/>
                <w:lang w:eastAsia="cs-CZ"/>
              </w:rPr>
            </w:pPr>
            <w:r>
              <w:t>Bez dopadů.</w:t>
            </w:r>
          </w:p>
        </w:tc>
      </w:tr>
      <w:tr w:rsidR="0090262E" w14:paraId="0E985009" w14:textId="77777777">
        <w:trPr>
          <w:trHeight w:val="300"/>
        </w:trPr>
        <w:tc>
          <w:tcPr>
            <w:tcW w:w="426" w:type="dxa"/>
            <w:tcBorders>
              <w:bottom w:val="single" w:sz="4" w:space="0" w:color="auto"/>
            </w:tcBorders>
            <w:vAlign w:val="center"/>
          </w:tcPr>
          <w:p w14:paraId="7A47919B" w14:textId="77777777" w:rsidR="0090262E" w:rsidRDefault="0090262E">
            <w:pPr>
              <w:pStyle w:val="Odstavecseseznamem"/>
              <w:numPr>
                <w:ilvl w:val="0"/>
                <w:numId w:val="1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6A9DD9F" w14:textId="77777777" w:rsidR="0090262E" w:rsidRDefault="00B831AE">
            <w:pPr>
              <w:rPr>
                <w:bCs/>
                <w:color w:val="000000"/>
                <w:szCs w:val="22"/>
                <w:lang w:eastAsia="cs-CZ"/>
              </w:rPr>
            </w:pPr>
            <w:r>
              <w:rPr>
                <w:bCs/>
                <w:color w:val="000000"/>
                <w:szCs w:val="22"/>
                <w:lang w:eastAsia="cs-CZ"/>
              </w:rPr>
              <w:t>Práce s pamětí 3.4.4.</w:t>
            </w:r>
          </w:p>
        </w:tc>
        <w:tc>
          <w:tcPr>
            <w:tcW w:w="4253" w:type="dxa"/>
            <w:tcBorders>
              <w:bottom w:val="single" w:sz="4" w:space="0" w:color="auto"/>
            </w:tcBorders>
            <w:shd w:val="clear" w:color="auto" w:fill="auto"/>
            <w:noWrap/>
            <w:vAlign w:val="center"/>
            <w:hideMark/>
          </w:tcPr>
          <w:p w14:paraId="5DA7EF68" w14:textId="77777777" w:rsidR="0090262E" w:rsidRDefault="00B831AE">
            <w:pPr>
              <w:rPr>
                <w:b/>
                <w:bCs/>
                <w:color w:val="000000"/>
                <w:szCs w:val="22"/>
                <w:lang w:eastAsia="cs-CZ"/>
              </w:rPr>
            </w:pPr>
            <w:r>
              <w:t>Bez dopadů.</w:t>
            </w:r>
          </w:p>
        </w:tc>
      </w:tr>
      <w:tr w:rsidR="0090262E" w14:paraId="7B47428E" w14:textId="77777777">
        <w:trPr>
          <w:trHeight w:val="300"/>
        </w:trPr>
        <w:tc>
          <w:tcPr>
            <w:tcW w:w="426" w:type="dxa"/>
            <w:tcBorders>
              <w:bottom w:val="single" w:sz="4" w:space="0" w:color="auto"/>
            </w:tcBorders>
            <w:vAlign w:val="center"/>
          </w:tcPr>
          <w:p w14:paraId="0443284A" w14:textId="77777777" w:rsidR="0090262E" w:rsidRDefault="0090262E">
            <w:pPr>
              <w:pStyle w:val="Odstavecseseznamem"/>
              <w:numPr>
                <w:ilvl w:val="0"/>
                <w:numId w:val="1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F6D4925" w14:textId="77777777" w:rsidR="0090262E" w:rsidRDefault="00B831AE">
            <w:pPr>
              <w:rPr>
                <w:bCs/>
                <w:color w:val="000000"/>
                <w:szCs w:val="22"/>
                <w:lang w:eastAsia="cs-CZ"/>
              </w:rPr>
            </w:pPr>
            <w:r>
              <w:rPr>
                <w:bCs/>
                <w:color w:val="000000"/>
                <w:szCs w:val="22"/>
                <w:lang w:eastAsia="cs-CZ"/>
              </w:rPr>
              <w:t>Řízení – konfigurace změn 3.4.5.</w:t>
            </w:r>
            <w:r>
              <w:rPr>
                <w:rStyle w:val="Znakapoznpodarou"/>
                <w:bCs/>
                <w:color w:val="000000"/>
                <w:szCs w:val="22"/>
                <w:lang w:eastAsia="cs-CZ"/>
              </w:rPr>
              <w:footnoteReference w:id="3"/>
            </w:r>
          </w:p>
        </w:tc>
        <w:tc>
          <w:tcPr>
            <w:tcW w:w="4253" w:type="dxa"/>
            <w:tcBorders>
              <w:bottom w:val="single" w:sz="4" w:space="0" w:color="auto"/>
            </w:tcBorders>
            <w:shd w:val="clear" w:color="auto" w:fill="auto"/>
            <w:noWrap/>
            <w:vAlign w:val="center"/>
            <w:hideMark/>
          </w:tcPr>
          <w:p w14:paraId="3E9BD500" w14:textId="77777777" w:rsidR="0090262E" w:rsidRDefault="00B831AE">
            <w:pPr>
              <w:rPr>
                <w:b/>
                <w:bCs/>
                <w:color w:val="000000"/>
                <w:szCs w:val="22"/>
                <w:lang w:eastAsia="cs-CZ"/>
              </w:rPr>
            </w:pPr>
            <w:r>
              <w:t>Bez dopadů.</w:t>
            </w:r>
          </w:p>
        </w:tc>
      </w:tr>
      <w:tr w:rsidR="0090262E" w14:paraId="7587C9FD" w14:textId="77777777">
        <w:trPr>
          <w:trHeight w:val="300"/>
        </w:trPr>
        <w:tc>
          <w:tcPr>
            <w:tcW w:w="426" w:type="dxa"/>
            <w:tcBorders>
              <w:bottom w:val="single" w:sz="4" w:space="0" w:color="auto"/>
            </w:tcBorders>
            <w:vAlign w:val="center"/>
          </w:tcPr>
          <w:p w14:paraId="77D12E74" w14:textId="77777777" w:rsidR="0090262E" w:rsidRDefault="0090262E">
            <w:pPr>
              <w:pStyle w:val="Odstavecseseznamem"/>
              <w:numPr>
                <w:ilvl w:val="0"/>
                <w:numId w:val="1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EF0157F" w14:textId="77777777" w:rsidR="0090262E" w:rsidRDefault="00B831AE">
            <w:pPr>
              <w:rPr>
                <w:bCs/>
                <w:color w:val="000000"/>
                <w:szCs w:val="22"/>
                <w:lang w:eastAsia="cs-CZ"/>
              </w:rPr>
            </w:pPr>
            <w:r>
              <w:rPr>
                <w:bCs/>
                <w:color w:val="000000"/>
                <w:szCs w:val="22"/>
                <w:lang w:eastAsia="cs-CZ"/>
              </w:rPr>
              <w:t>Ochrana systému 3.4.7.</w:t>
            </w:r>
          </w:p>
        </w:tc>
        <w:tc>
          <w:tcPr>
            <w:tcW w:w="4253" w:type="dxa"/>
            <w:tcBorders>
              <w:bottom w:val="single" w:sz="4" w:space="0" w:color="auto"/>
            </w:tcBorders>
            <w:shd w:val="clear" w:color="auto" w:fill="auto"/>
            <w:noWrap/>
            <w:vAlign w:val="center"/>
            <w:hideMark/>
          </w:tcPr>
          <w:p w14:paraId="4B757EA1" w14:textId="77777777" w:rsidR="0090262E" w:rsidRDefault="00B831AE">
            <w:pPr>
              <w:rPr>
                <w:b/>
                <w:bCs/>
                <w:color w:val="000000"/>
                <w:szCs w:val="22"/>
                <w:lang w:eastAsia="cs-CZ"/>
              </w:rPr>
            </w:pPr>
            <w:r>
              <w:t>Bez dopadů.</w:t>
            </w:r>
          </w:p>
        </w:tc>
      </w:tr>
      <w:tr w:rsidR="0090262E" w14:paraId="0C5FEFA4" w14:textId="77777777">
        <w:trPr>
          <w:trHeight w:val="300"/>
        </w:trPr>
        <w:tc>
          <w:tcPr>
            <w:tcW w:w="426" w:type="dxa"/>
            <w:tcBorders>
              <w:bottom w:val="single" w:sz="4" w:space="0" w:color="auto"/>
            </w:tcBorders>
            <w:vAlign w:val="center"/>
          </w:tcPr>
          <w:p w14:paraId="755CF780" w14:textId="77777777" w:rsidR="0090262E" w:rsidRDefault="0090262E">
            <w:pPr>
              <w:pStyle w:val="Odstavecseseznamem"/>
              <w:numPr>
                <w:ilvl w:val="0"/>
                <w:numId w:val="1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A8FEECD" w14:textId="77777777" w:rsidR="0090262E" w:rsidRDefault="00B831AE">
            <w:pPr>
              <w:rPr>
                <w:bCs/>
                <w:color w:val="000000"/>
                <w:szCs w:val="22"/>
                <w:lang w:eastAsia="cs-CZ"/>
              </w:rPr>
            </w:pPr>
            <w:r>
              <w:rPr>
                <w:bCs/>
                <w:color w:val="000000"/>
                <w:szCs w:val="22"/>
                <w:lang w:eastAsia="cs-CZ"/>
              </w:rPr>
              <w:t>Testování systému 3.4.9.</w:t>
            </w:r>
          </w:p>
        </w:tc>
        <w:tc>
          <w:tcPr>
            <w:tcW w:w="4253" w:type="dxa"/>
            <w:tcBorders>
              <w:bottom w:val="single" w:sz="4" w:space="0" w:color="auto"/>
            </w:tcBorders>
            <w:shd w:val="clear" w:color="auto" w:fill="auto"/>
            <w:noWrap/>
            <w:vAlign w:val="center"/>
            <w:hideMark/>
          </w:tcPr>
          <w:p w14:paraId="4EC8E758" w14:textId="77777777" w:rsidR="0090262E" w:rsidRDefault="00B831AE">
            <w:pPr>
              <w:rPr>
                <w:b/>
                <w:bCs/>
                <w:color w:val="000000"/>
                <w:szCs w:val="22"/>
                <w:lang w:eastAsia="cs-CZ"/>
              </w:rPr>
            </w:pPr>
            <w:r>
              <w:t>Bez dopadů.</w:t>
            </w:r>
          </w:p>
        </w:tc>
      </w:tr>
      <w:tr w:rsidR="0090262E" w14:paraId="7630683B" w14:textId="77777777">
        <w:trPr>
          <w:trHeight w:val="300"/>
        </w:trPr>
        <w:tc>
          <w:tcPr>
            <w:tcW w:w="426" w:type="dxa"/>
            <w:tcBorders>
              <w:bottom w:val="single" w:sz="4" w:space="0" w:color="auto"/>
            </w:tcBorders>
            <w:vAlign w:val="center"/>
          </w:tcPr>
          <w:p w14:paraId="577923CB" w14:textId="77777777" w:rsidR="0090262E" w:rsidRDefault="0090262E">
            <w:pPr>
              <w:pStyle w:val="Odstavecseseznamem"/>
              <w:numPr>
                <w:ilvl w:val="0"/>
                <w:numId w:val="1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D5F0BF2" w14:textId="77777777" w:rsidR="0090262E" w:rsidRDefault="00B831AE">
            <w:pPr>
              <w:rPr>
                <w:bCs/>
                <w:color w:val="000000"/>
                <w:szCs w:val="22"/>
                <w:lang w:eastAsia="cs-CZ"/>
              </w:rPr>
            </w:pPr>
            <w:r>
              <w:rPr>
                <w:bCs/>
                <w:color w:val="000000"/>
                <w:szCs w:val="22"/>
                <w:lang w:eastAsia="cs-CZ"/>
              </w:rPr>
              <w:t>Externí komunikace 3.4.11.</w:t>
            </w:r>
          </w:p>
        </w:tc>
        <w:tc>
          <w:tcPr>
            <w:tcW w:w="4253" w:type="dxa"/>
            <w:tcBorders>
              <w:bottom w:val="single" w:sz="4" w:space="0" w:color="auto"/>
            </w:tcBorders>
            <w:shd w:val="clear" w:color="auto" w:fill="auto"/>
            <w:noWrap/>
            <w:vAlign w:val="center"/>
            <w:hideMark/>
          </w:tcPr>
          <w:p w14:paraId="225A1DA8" w14:textId="77777777" w:rsidR="0090262E" w:rsidRDefault="00B831AE">
            <w:pPr>
              <w:rPr>
                <w:b/>
                <w:bCs/>
                <w:color w:val="000000"/>
                <w:szCs w:val="22"/>
                <w:lang w:eastAsia="cs-CZ"/>
              </w:rPr>
            </w:pPr>
            <w:r>
              <w:t>Bez dopadů.</w:t>
            </w:r>
          </w:p>
        </w:tc>
      </w:tr>
    </w:tbl>
    <w:p w14:paraId="3A1B9419" w14:textId="77777777" w:rsidR="0090262E" w:rsidRDefault="0090262E"/>
    <w:p w14:paraId="4F0D55E1" w14:textId="77777777" w:rsidR="0090262E" w:rsidRDefault="00B831AE">
      <w:pPr>
        <w:pStyle w:val="Nadpis1"/>
        <w:keepLines/>
        <w:numPr>
          <w:ilvl w:val="1"/>
          <w:numId w:val="29"/>
        </w:numPr>
        <w:spacing w:before="120" w:after="60"/>
        <w:ind w:hanging="292"/>
        <w:jc w:val="left"/>
        <w:rPr>
          <w:szCs w:val="22"/>
        </w:rPr>
      </w:pPr>
      <w:r>
        <w:rPr>
          <w:szCs w:val="22"/>
        </w:rPr>
        <w:t>Na součinnost s dalšími systémy</w:t>
      </w:r>
    </w:p>
    <w:p w14:paraId="4DA46790" w14:textId="77777777" w:rsidR="0090262E" w:rsidRDefault="00B831AE">
      <w:r>
        <w:t>Bez dopadů.</w:t>
      </w:r>
    </w:p>
    <w:p w14:paraId="3725DC73" w14:textId="77777777" w:rsidR="0090262E" w:rsidRDefault="00B831AE">
      <w:pPr>
        <w:pStyle w:val="Nadpis1"/>
        <w:keepLines/>
        <w:numPr>
          <w:ilvl w:val="1"/>
          <w:numId w:val="29"/>
        </w:numPr>
        <w:spacing w:before="120" w:after="60"/>
        <w:ind w:hanging="292"/>
        <w:jc w:val="left"/>
        <w:rPr>
          <w:szCs w:val="22"/>
        </w:rPr>
      </w:pPr>
      <w:r>
        <w:rPr>
          <w:szCs w:val="22"/>
        </w:rPr>
        <w:t xml:space="preserve">Na součinnost </w:t>
      </w:r>
      <w:proofErr w:type="spellStart"/>
      <w:r>
        <w:rPr>
          <w:szCs w:val="22"/>
        </w:rPr>
        <w:t>AgriBus</w:t>
      </w:r>
      <w:proofErr w:type="spellEnd"/>
    </w:p>
    <w:p w14:paraId="4286F926" w14:textId="77777777" w:rsidR="0090262E" w:rsidRDefault="00B831AE">
      <w:r>
        <w:t>Bez dopadů.</w:t>
      </w:r>
    </w:p>
    <w:p w14:paraId="4F110AAF" w14:textId="77777777" w:rsidR="0090262E" w:rsidRDefault="00B831AE">
      <w:pPr>
        <w:pStyle w:val="Nadpis1"/>
        <w:keepLines/>
        <w:numPr>
          <w:ilvl w:val="1"/>
          <w:numId w:val="29"/>
        </w:numPr>
        <w:spacing w:before="120" w:after="60"/>
        <w:ind w:hanging="292"/>
        <w:jc w:val="left"/>
        <w:rPr>
          <w:szCs w:val="22"/>
        </w:rPr>
      </w:pPr>
      <w:r>
        <w:rPr>
          <w:szCs w:val="22"/>
        </w:rPr>
        <w:t>Na dohledové nástroje/scénáře</w:t>
      </w:r>
      <w:r>
        <w:rPr>
          <w:rStyle w:val="Odkaznavysvtlivky"/>
          <w:szCs w:val="22"/>
        </w:rPr>
        <w:endnoteReference w:id="15"/>
      </w:r>
    </w:p>
    <w:p w14:paraId="5BD3BA48" w14:textId="77777777" w:rsidR="0090262E" w:rsidRDefault="00B831AE">
      <w:pPr>
        <w:spacing w:after="120"/>
      </w:pPr>
      <w:r>
        <w:t>Bez dopadů.</w:t>
      </w:r>
    </w:p>
    <w:p w14:paraId="649E4CC6" w14:textId="77777777" w:rsidR="0090262E" w:rsidRDefault="00B831AE">
      <w:pPr>
        <w:pStyle w:val="Nadpis1"/>
        <w:keepLines/>
        <w:numPr>
          <w:ilvl w:val="1"/>
          <w:numId w:val="29"/>
        </w:numPr>
        <w:spacing w:before="120" w:after="60"/>
        <w:ind w:hanging="292"/>
        <w:jc w:val="left"/>
        <w:rPr>
          <w:szCs w:val="22"/>
        </w:rPr>
      </w:pPr>
      <w:r>
        <w:rPr>
          <w:szCs w:val="22"/>
        </w:rPr>
        <w:t>Ostatní dopady</w:t>
      </w:r>
    </w:p>
    <w:p w14:paraId="27F421FF" w14:textId="77777777" w:rsidR="0090262E" w:rsidRDefault="00B831AE">
      <w:r>
        <w:t>Bez dopadů.</w:t>
      </w:r>
    </w:p>
    <w:p w14:paraId="5BC8F3D9" w14:textId="77777777" w:rsidR="0090262E" w:rsidRDefault="00B831AE">
      <w:pPr>
        <w:spacing w:before="120"/>
        <w:rPr>
          <w:sz w:val="18"/>
          <w:szCs w:val="18"/>
        </w:rPr>
      </w:pPr>
      <w:r>
        <w:rPr>
          <w:sz w:val="18"/>
          <w:szCs w:val="18"/>
        </w:rPr>
        <w:t xml:space="preserve">(Pozn.: Pokud má požadavek dopady do dalších požadavků </w:t>
      </w:r>
      <w:proofErr w:type="spellStart"/>
      <w:r>
        <w:rPr>
          <w:sz w:val="18"/>
          <w:szCs w:val="18"/>
        </w:rPr>
        <w:t>MZe</w:t>
      </w:r>
      <w:proofErr w:type="spellEnd"/>
      <w:r>
        <w:rPr>
          <w:sz w:val="18"/>
          <w:szCs w:val="18"/>
        </w:rPr>
        <w:t>, uveďte je také v tomto bodu.)</w:t>
      </w:r>
    </w:p>
    <w:p w14:paraId="473FBF39" w14:textId="77777777" w:rsidR="0090262E" w:rsidRDefault="0090262E">
      <w:pPr>
        <w:rPr>
          <w:szCs w:val="22"/>
        </w:rPr>
      </w:pPr>
    </w:p>
    <w:p w14:paraId="7397BD0E" w14:textId="77777777" w:rsidR="0090262E" w:rsidRDefault="00B831AE">
      <w:pPr>
        <w:pStyle w:val="Nadpis1"/>
        <w:keepLines/>
        <w:numPr>
          <w:ilvl w:val="0"/>
          <w:numId w:val="29"/>
        </w:numPr>
        <w:spacing w:before="120" w:after="60"/>
        <w:ind w:left="284" w:hanging="284"/>
        <w:jc w:val="left"/>
        <w:rPr>
          <w:szCs w:val="22"/>
        </w:rPr>
      </w:pPr>
      <w:r>
        <w:rPr>
          <w:szCs w:val="22"/>
        </w:rPr>
        <w:lastRenderedPageBreak/>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90262E" w14:paraId="66B764B0"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F3CA9A4" w14:textId="77777777" w:rsidR="0090262E" w:rsidRDefault="00B831AE">
            <w:pPr>
              <w:rPr>
                <w:b/>
                <w:bCs/>
                <w:color w:val="000000"/>
                <w:szCs w:val="22"/>
                <w:lang w:eastAsia="cs-CZ"/>
              </w:rPr>
            </w:pPr>
            <w:proofErr w:type="spellStart"/>
            <w:r>
              <w:rPr>
                <w:b/>
                <w:bCs/>
                <w:color w:val="000000"/>
                <w:szCs w:val="22"/>
                <w:lang w:eastAsia="cs-CZ"/>
              </w:rPr>
              <w:t>MZe</w:t>
            </w:r>
            <w:proofErr w:type="spellEnd"/>
            <w:r>
              <w:rPr>
                <w:b/>
                <w:bCs/>
                <w:color w:val="000000"/>
                <w:szCs w:val="22"/>
                <w:lang w:eastAsia="cs-CZ"/>
              </w:rPr>
              <w:t xml:space="preserv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544AD40" w14:textId="77777777" w:rsidR="0090262E" w:rsidRDefault="00B831AE">
            <w:pPr>
              <w:rPr>
                <w:b/>
                <w:bCs/>
                <w:color w:val="000000"/>
                <w:szCs w:val="22"/>
                <w:lang w:eastAsia="cs-CZ"/>
              </w:rPr>
            </w:pPr>
            <w:r>
              <w:rPr>
                <w:b/>
                <w:bCs/>
                <w:color w:val="000000"/>
                <w:szCs w:val="22"/>
                <w:lang w:eastAsia="cs-CZ"/>
              </w:rPr>
              <w:t>Popis požadavku na součinnost</w:t>
            </w:r>
          </w:p>
        </w:tc>
      </w:tr>
      <w:tr w:rsidR="0090262E" w14:paraId="1DF8B1D1" w14:textId="77777777">
        <w:trPr>
          <w:trHeight w:val="284"/>
        </w:trPr>
        <w:tc>
          <w:tcPr>
            <w:tcW w:w="2126" w:type="dxa"/>
            <w:tcBorders>
              <w:right w:val="dotted" w:sz="4" w:space="0" w:color="auto"/>
            </w:tcBorders>
            <w:shd w:val="clear" w:color="auto" w:fill="auto"/>
            <w:noWrap/>
            <w:vAlign w:val="bottom"/>
          </w:tcPr>
          <w:p w14:paraId="249E9845" w14:textId="77777777" w:rsidR="0090262E" w:rsidRDefault="00B831AE">
            <w:pPr>
              <w:rPr>
                <w:color w:val="000000"/>
                <w:szCs w:val="22"/>
                <w:lang w:eastAsia="cs-CZ"/>
              </w:rPr>
            </w:pPr>
            <w:proofErr w:type="spellStart"/>
            <w:r>
              <w:rPr>
                <w:color w:val="000000"/>
                <w:szCs w:val="22"/>
                <w:lang w:eastAsia="cs-CZ"/>
              </w:rPr>
              <w:t>MZe</w:t>
            </w:r>
            <w:proofErr w:type="spellEnd"/>
          </w:p>
        </w:tc>
        <w:tc>
          <w:tcPr>
            <w:tcW w:w="7654" w:type="dxa"/>
            <w:tcBorders>
              <w:left w:val="dotted" w:sz="4" w:space="0" w:color="auto"/>
              <w:right w:val="dotted" w:sz="4" w:space="0" w:color="auto"/>
            </w:tcBorders>
            <w:shd w:val="clear" w:color="auto" w:fill="auto"/>
            <w:noWrap/>
            <w:vAlign w:val="bottom"/>
          </w:tcPr>
          <w:p w14:paraId="73444ADB" w14:textId="77777777" w:rsidR="0090262E" w:rsidRDefault="00B831AE">
            <w:pPr>
              <w:rPr>
                <w:color w:val="000000"/>
                <w:szCs w:val="22"/>
                <w:lang w:eastAsia="cs-CZ"/>
              </w:rPr>
            </w:pPr>
            <w:r>
              <w:rPr>
                <w:color w:val="000000"/>
                <w:szCs w:val="22"/>
                <w:lang w:eastAsia="cs-CZ"/>
              </w:rPr>
              <w:t>Součinnost při testování a vystavení informací o změnách.</w:t>
            </w:r>
          </w:p>
        </w:tc>
      </w:tr>
      <w:tr w:rsidR="0090262E" w14:paraId="1EB85B08" w14:textId="77777777">
        <w:trPr>
          <w:trHeight w:val="284"/>
        </w:trPr>
        <w:tc>
          <w:tcPr>
            <w:tcW w:w="2126" w:type="dxa"/>
            <w:tcBorders>
              <w:right w:val="dotted" w:sz="4" w:space="0" w:color="auto"/>
            </w:tcBorders>
            <w:shd w:val="clear" w:color="auto" w:fill="auto"/>
            <w:noWrap/>
            <w:vAlign w:val="bottom"/>
          </w:tcPr>
          <w:p w14:paraId="68CA54F2" w14:textId="77777777" w:rsidR="0090262E" w:rsidRDefault="00B831AE">
            <w:pPr>
              <w:rPr>
                <w:color w:val="000000"/>
                <w:szCs w:val="22"/>
                <w:lang w:eastAsia="cs-CZ"/>
              </w:rPr>
            </w:pPr>
            <w:r>
              <w:rPr>
                <w:color w:val="000000"/>
                <w:szCs w:val="22"/>
                <w:lang w:eastAsia="cs-CZ"/>
              </w:rPr>
              <w:t>ORP</w:t>
            </w:r>
          </w:p>
        </w:tc>
        <w:tc>
          <w:tcPr>
            <w:tcW w:w="7654" w:type="dxa"/>
            <w:tcBorders>
              <w:left w:val="dotted" w:sz="4" w:space="0" w:color="auto"/>
              <w:right w:val="dotted" w:sz="4" w:space="0" w:color="auto"/>
            </w:tcBorders>
            <w:shd w:val="clear" w:color="auto" w:fill="auto"/>
            <w:noWrap/>
            <w:vAlign w:val="bottom"/>
          </w:tcPr>
          <w:p w14:paraId="3529C6B2" w14:textId="77777777" w:rsidR="0090262E" w:rsidRDefault="00B831AE">
            <w:pPr>
              <w:rPr>
                <w:color w:val="000000"/>
                <w:szCs w:val="22"/>
                <w:lang w:eastAsia="cs-CZ"/>
              </w:rPr>
            </w:pPr>
            <w:r>
              <w:rPr>
                <w:color w:val="000000"/>
                <w:szCs w:val="22"/>
                <w:lang w:eastAsia="cs-CZ"/>
              </w:rPr>
              <w:t>Součinnost při testování.</w:t>
            </w:r>
          </w:p>
        </w:tc>
      </w:tr>
    </w:tbl>
    <w:p w14:paraId="2188F682" w14:textId="77777777" w:rsidR="0090262E" w:rsidRDefault="00B831AE">
      <w:pPr>
        <w:rPr>
          <w:sz w:val="18"/>
          <w:szCs w:val="18"/>
        </w:rPr>
      </w:pPr>
      <w:r>
        <w:rPr>
          <w:sz w:val="18"/>
          <w:szCs w:val="18"/>
        </w:rPr>
        <w:t>(Pozn.: K popisu požadavku uveďte etapu, kdy bude součinnost vyžadována.)</w:t>
      </w:r>
    </w:p>
    <w:p w14:paraId="1E65A056" w14:textId="77777777" w:rsidR="0090262E" w:rsidRDefault="0090262E"/>
    <w:p w14:paraId="3BC4C52E" w14:textId="77777777" w:rsidR="0090262E" w:rsidRDefault="00B831AE">
      <w:pPr>
        <w:pStyle w:val="Nadpis1"/>
        <w:keepLines/>
        <w:numPr>
          <w:ilvl w:val="0"/>
          <w:numId w:val="29"/>
        </w:numPr>
        <w:spacing w:before="120" w:after="60"/>
        <w:ind w:left="284" w:hanging="284"/>
        <w:jc w:val="left"/>
        <w:rPr>
          <w:szCs w:val="22"/>
        </w:rPr>
      </w:pPr>
      <w:r>
        <w:rPr>
          <w:szCs w:val="22"/>
        </w:rPr>
        <w:t>Harmonogram plnění</w:t>
      </w:r>
      <w:r>
        <w:rPr>
          <w:szCs w:val="22"/>
          <w:vertAlign w:val="superscript"/>
        </w:rPr>
        <w:endnoteReference w:id="16"/>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90262E" w14:paraId="65F50453"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6CD498F" w14:textId="77777777" w:rsidR="0090262E" w:rsidRDefault="00B831AE">
            <w:pPr>
              <w:rPr>
                <w:b/>
                <w:bCs/>
                <w:color w:val="000000"/>
                <w:szCs w:val="22"/>
                <w:lang w:eastAsia="cs-CZ"/>
              </w:rPr>
            </w:pPr>
            <w:r>
              <w:rPr>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0C8BB03E" w14:textId="77777777" w:rsidR="0090262E" w:rsidRDefault="00B831AE">
            <w:pPr>
              <w:rPr>
                <w:b/>
                <w:bCs/>
                <w:color w:val="000000"/>
                <w:szCs w:val="22"/>
                <w:lang w:eastAsia="cs-CZ"/>
              </w:rPr>
            </w:pPr>
            <w:r>
              <w:rPr>
                <w:b/>
                <w:bCs/>
                <w:color w:val="000000"/>
                <w:szCs w:val="22"/>
                <w:lang w:eastAsia="cs-CZ"/>
              </w:rPr>
              <w:t>Termín</w:t>
            </w:r>
          </w:p>
        </w:tc>
      </w:tr>
      <w:tr w:rsidR="0090262E" w14:paraId="2EBB3E07" w14:textId="77777777">
        <w:trPr>
          <w:trHeight w:val="284"/>
        </w:trPr>
        <w:tc>
          <w:tcPr>
            <w:tcW w:w="7229" w:type="dxa"/>
            <w:tcBorders>
              <w:right w:val="dotted" w:sz="4" w:space="0" w:color="auto"/>
            </w:tcBorders>
            <w:shd w:val="clear" w:color="auto" w:fill="auto"/>
            <w:noWrap/>
            <w:vAlign w:val="bottom"/>
          </w:tcPr>
          <w:p w14:paraId="03B3E123" w14:textId="77777777" w:rsidR="0090262E" w:rsidRDefault="00B831AE">
            <w:pPr>
              <w:rPr>
                <w:color w:val="000000"/>
                <w:szCs w:val="22"/>
                <w:lang w:eastAsia="cs-CZ"/>
              </w:rPr>
            </w:pPr>
            <w:r>
              <w:rPr>
                <w:color w:val="000000"/>
                <w:szCs w:val="22"/>
                <w:lang w:eastAsia="cs-CZ"/>
              </w:rPr>
              <w:t>Zahájení projektu (objednání).</w:t>
            </w:r>
          </w:p>
        </w:tc>
        <w:tc>
          <w:tcPr>
            <w:tcW w:w="2552" w:type="dxa"/>
            <w:tcBorders>
              <w:left w:val="dotted" w:sz="4" w:space="0" w:color="auto"/>
            </w:tcBorders>
            <w:shd w:val="clear" w:color="auto" w:fill="auto"/>
            <w:vAlign w:val="bottom"/>
          </w:tcPr>
          <w:p w14:paraId="26D0AE4B" w14:textId="77777777" w:rsidR="0090262E" w:rsidRDefault="00B831AE">
            <w:pPr>
              <w:rPr>
                <w:color w:val="000000"/>
                <w:szCs w:val="22"/>
                <w:lang w:eastAsia="cs-CZ"/>
              </w:rPr>
            </w:pPr>
            <w:r>
              <w:rPr>
                <w:color w:val="000000"/>
                <w:szCs w:val="22"/>
                <w:lang w:eastAsia="cs-CZ"/>
              </w:rPr>
              <w:t>T</w:t>
            </w:r>
          </w:p>
        </w:tc>
      </w:tr>
      <w:tr w:rsidR="0090262E" w14:paraId="0E45F447" w14:textId="77777777">
        <w:trPr>
          <w:trHeight w:val="284"/>
        </w:trPr>
        <w:tc>
          <w:tcPr>
            <w:tcW w:w="7229" w:type="dxa"/>
            <w:tcBorders>
              <w:right w:val="dotted" w:sz="4" w:space="0" w:color="auto"/>
            </w:tcBorders>
            <w:shd w:val="clear" w:color="auto" w:fill="auto"/>
            <w:noWrap/>
            <w:vAlign w:val="bottom"/>
          </w:tcPr>
          <w:p w14:paraId="604750A8" w14:textId="77777777" w:rsidR="0090262E" w:rsidRDefault="00B831AE">
            <w:pPr>
              <w:rPr>
                <w:color w:val="000000"/>
                <w:szCs w:val="22"/>
                <w:lang w:eastAsia="cs-CZ"/>
              </w:rPr>
            </w:pPr>
            <w:r>
              <w:rPr>
                <w:color w:val="000000"/>
                <w:szCs w:val="22"/>
                <w:lang w:eastAsia="cs-CZ"/>
              </w:rPr>
              <w:t>Vývoj a vystavení na testovací prostředí a testování (interní).</w:t>
            </w:r>
          </w:p>
        </w:tc>
        <w:tc>
          <w:tcPr>
            <w:tcW w:w="2552" w:type="dxa"/>
            <w:tcBorders>
              <w:left w:val="dotted" w:sz="4" w:space="0" w:color="auto"/>
            </w:tcBorders>
            <w:shd w:val="clear" w:color="auto" w:fill="auto"/>
            <w:vAlign w:val="bottom"/>
          </w:tcPr>
          <w:p w14:paraId="2AEE2D20" w14:textId="77777777" w:rsidR="0090262E" w:rsidRDefault="00B831AE">
            <w:pPr>
              <w:rPr>
                <w:color w:val="000000"/>
                <w:szCs w:val="22"/>
                <w:lang w:eastAsia="cs-CZ"/>
              </w:rPr>
            </w:pPr>
            <w:r>
              <w:rPr>
                <w:color w:val="000000"/>
                <w:szCs w:val="22"/>
                <w:lang w:eastAsia="cs-CZ"/>
              </w:rPr>
              <w:t>T</w:t>
            </w:r>
            <w:r>
              <w:rPr>
                <w:color w:val="000000"/>
                <w:szCs w:val="22"/>
                <w:vertAlign w:val="subscript"/>
                <w:lang w:eastAsia="cs-CZ"/>
              </w:rPr>
              <w:t>1</w:t>
            </w:r>
            <w:r>
              <w:rPr>
                <w:color w:val="000000"/>
                <w:szCs w:val="22"/>
                <w:lang w:eastAsia="cs-CZ"/>
              </w:rPr>
              <w:t xml:space="preserve">=T+20 </w:t>
            </w:r>
            <w:proofErr w:type="spellStart"/>
            <w:proofErr w:type="gramStart"/>
            <w:r>
              <w:rPr>
                <w:color w:val="000000"/>
                <w:szCs w:val="22"/>
                <w:lang w:eastAsia="cs-CZ"/>
              </w:rPr>
              <w:t>prac.dní</w:t>
            </w:r>
            <w:proofErr w:type="spellEnd"/>
            <w:proofErr w:type="gramEnd"/>
          </w:p>
        </w:tc>
      </w:tr>
      <w:tr w:rsidR="0090262E" w14:paraId="5BE29059" w14:textId="77777777">
        <w:trPr>
          <w:trHeight w:val="284"/>
        </w:trPr>
        <w:tc>
          <w:tcPr>
            <w:tcW w:w="7229" w:type="dxa"/>
            <w:tcBorders>
              <w:right w:val="dotted" w:sz="4" w:space="0" w:color="auto"/>
            </w:tcBorders>
            <w:shd w:val="clear" w:color="auto" w:fill="auto"/>
            <w:noWrap/>
            <w:vAlign w:val="bottom"/>
          </w:tcPr>
          <w:p w14:paraId="2CB8FE7E" w14:textId="77777777" w:rsidR="0090262E" w:rsidRDefault="00B831AE">
            <w:pPr>
              <w:rPr>
                <w:color w:val="000000"/>
                <w:szCs w:val="22"/>
                <w:lang w:eastAsia="cs-CZ"/>
              </w:rPr>
            </w:pPr>
            <w:r>
              <w:rPr>
                <w:color w:val="000000"/>
                <w:szCs w:val="22"/>
                <w:lang w:eastAsia="cs-CZ"/>
              </w:rPr>
              <w:t>Uživatelské testování.</w:t>
            </w:r>
          </w:p>
        </w:tc>
        <w:tc>
          <w:tcPr>
            <w:tcW w:w="2552" w:type="dxa"/>
            <w:tcBorders>
              <w:left w:val="dotted" w:sz="4" w:space="0" w:color="auto"/>
            </w:tcBorders>
            <w:shd w:val="clear" w:color="auto" w:fill="auto"/>
            <w:vAlign w:val="bottom"/>
          </w:tcPr>
          <w:p w14:paraId="5007F22D" w14:textId="77777777" w:rsidR="0090262E" w:rsidRDefault="00B831AE">
            <w:pPr>
              <w:rPr>
                <w:color w:val="000000"/>
                <w:szCs w:val="22"/>
                <w:lang w:eastAsia="cs-CZ"/>
              </w:rPr>
            </w:pPr>
            <w:r>
              <w:rPr>
                <w:color w:val="000000"/>
                <w:szCs w:val="22"/>
                <w:lang w:eastAsia="cs-CZ"/>
              </w:rPr>
              <w:t>T</w:t>
            </w:r>
            <w:r>
              <w:rPr>
                <w:color w:val="000000"/>
                <w:szCs w:val="22"/>
                <w:vertAlign w:val="subscript"/>
                <w:lang w:eastAsia="cs-CZ"/>
              </w:rPr>
              <w:t>2</w:t>
            </w:r>
            <w:r>
              <w:rPr>
                <w:color w:val="000000"/>
                <w:szCs w:val="22"/>
                <w:lang w:eastAsia="cs-CZ"/>
              </w:rPr>
              <w:t>=T</w:t>
            </w:r>
            <w:r>
              <w:rPr>
                <w:color w:val="000000"/>
                <w:szCs w:val="22"/>
                <w:vertAlign w:val="subscript"/>
                <w:lang w:eastAsia="cs-CZ"/>
              </w:rPr>
              <w:t>1</w:t>
            </w:r>
            <w:r>
              <w:rPr>
                <w:color w:val="000000"/>
                <w:szCs w:val="22"/>
                <w:lang w:eastAsia="cs-CZ"/>
              </w:rPr>
              <w:t xml:space="preserve">+10 </w:t>
            </w:r>
            <w:proofErr w:type="spellStart"/>
            <w:proofErr w:type="gramStart"/>
            <w:r>
              <w:rPr>
                <w:color w:val="000000"/>
                <w:szCs w:val="22"/>
                <w:lang w:eastAsia="cs-CZ"/>
              </w:rPr>
              <w:t>prac.dní</w:t>
            </w:r>
            <w:proofErr w:type="spellEnd"/>
            <w:proofErr w:type="gramEnd"/>
          </w:p>
        </w:tc>
      </w:tr>
      <w:tr w:rsidR="0090262E" w14:paraId="14367CDD" w14:textId="77777777">
        <w:trPr>
          <w:trHeight w:val="284"/>
        </w:trPr>
        <w:tc>
          <w:tcPr>
            <w:tcW w:w="7229" w:type="dxa"/>
            <w:tcBorders>
              <w:right w:val="dotted" w:sz="4" w:space="0" w:color="auto"/>
            </w:tcBorders>
            <w:shd w:val="clear" w:color="auto" w:fill="auto"/>
            <w:noWrap/>
            <w:vAlign w:val="bottom"/>
          </w:tcPr>
          <w:p w14:paraId="1DC884AB" w14:textId="77777777" w:rsidR="0090262E" w:rsidRDefault="00B831AE">
            <w:pPr>
              <w:rPr>
                <w:color w:val="000000"/>
                <w:szCs w:val="22"/>
                <w:lang w:eastAsia="cs-CZ"/>
              </w:rPr>
            </w:pPr>
            <w:r>
              <w:rPr>
                <w:color w:val="000000"/>
                <w:szCs w:val="22"/>
                <w:lang w:eastAsia="cs-CZ"/>
              </w:rPr>
              <w:t>Vystavení na produkční prostředí.</w:t>
            </w:r>
          </w:p>
        </w:tc>
        <w:tc>
          <w:tcPr>
            <w:tcW w:w="2552" w:type="dxa"/>
            <w:tcBorders>
              <w:left w:val="dotted" w:sz="4" w:space="0" w:color="auto"/>
            </w:tcBorders>
            <w:shd w:val="clear" w:color="auto" w:fill="auto"/>
            <w:vAlign w:val="bottom"/>
          </w:tcPr>
          <w:p w14:paraId="309661E6" w14:textId="77777777" w:rsidR="0090262E" w:rsidRDefault="00B831AE">
            <w:pPr>
              <w:rPr>
                <w:color w:val="000000"/>
                <w:szCs w:val="22"/>
                <w:lang w:eastAsia="cs-CZ"/>
              </w:rPr>
            </w:pPr>
            <w:r>
              <w:rPr>
                <w:color w:val="000000"/>
                <w:szCs w:val="22"/>
                <w:lang w:eastAsia="cs-CZ"/>
              </w:rPr>
              <w:t>T</w:t>
            </w:r>
            <w:r>
              <w:rPr>
                <w:color w:val="000000"/>
                <w:szCs w:val="22"/>
                <w:vertAlign w:val="subscript"/>
                <w:lang w:eastAsia="cs-CZ"/>
              </w:rPr>
              <w:t>3</w:t>
            </w:r>
            <w:r>
              <w:rPr>
                <w:color w:val="000000"/>
                <w:szCs w:val="22"/>
                <w:lang w:eastAsia="cs-CZ"/>
              </w:rPr>
              <w:t>=T</w:t>
            </w:r>
            <w:r>
              <w:rPr>
                <w:color w:val="000000"/>
                <w:szCs w:val="22"/>
                <w:vertAlign w:val="subscript"/>
                <w:lang w:eastAsia="cs-CZ"/>
              </w:rPr>
              <w:t>2</w:t>
            </w:r>
            <w:r>
              <w:rPr>
                <w:color w:val="000000"/>
                <w:szCs w:val="22"/>
                <w:lang w:eastAsia="cs-CZ"/>
              </w:rPr>
              <w:t xml:space="preserve">+5 </w:t>
            </w:r>
            <w:proofErr w:type="spellStart"/>
            <w:proofErr w:type="gramStart"/>
            <w:r>
              <w:rPr>
                <w:color w:val="000000"/>
                <w:szCs w:val="22"/>
                <w:lang w:eastAsia="cs-CZ"/>
              </w:rPr>
              <w:t>prac.dní</w:t>
            </w:r>
            <w:proofErr w:type="spellEnd"/>
            <w:proofErr w:type="gramEnd"/>
          </w:p>
        </w:tc>
      </w:tr>
    </w:tbl>
    <w:p w14:paraId="0960E8A1" w14:textId="77777777" w:rsidR="0090262E" w:rsidRDefault="0090262E">
      <w:pPr>
        <w:spacing w:before="120"/>
        <w:rPr>
          <w:szCs w:val="22"/>
        </w:rPr>
      </w:pPr>
    </w:p>
    <w:p w14:paraId="65C920C2" w14:textId="77777777" w:rsidR="0090262E" w:rsidRDefault="00B831AE">
      <w:pPr>
        <w:pStyle w:val="Nadpis1"/>
        <w:keepLines/>
        <w:numPr>
          <w:ilvl w:val="0"/>
          <w:numId w:val="29"/>
        </w:numPr>
        <w:spacing w:before="120" w:after="60"/>
        <w:ind w:left="284" w:hanging="284"/>
        <w:jc w:val="left"/>
        <w:rPr>
          <w:szCs w:val="22"/>
        </w:rPr>
      </w:pPr>
      <w:r>
        <w:rPr>
          <w:szCs w:val="22"/>
        </w:rPr>
        <w:t>Pracnost a cenová nabídka navrhovaného řešení</w:t>
      </w:r>
    </w:p>
    <w:p w14:paraId="6FFA9C1F" w14:textId="77777777" w:rsidR="0090262E" w:rsidRDefault="00B831AE">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394"/>
        <w:gridCol w:w="3969"/>
        <w:gridCol w:w="1276"/>
        <w:gridCol w:w="1559"/>
        <w:gridCol w:w="1581"/>
      </w:tblGrid>
      <w:tr w:rsidR="0090262E" w14:paraId="1B691452" w14:textId="77777777">
        <w:tc>
          <w:tcPr>
            <w:tcW w:w="1394" w:type="dxa"/>
            <w:tcBorders>
              <w:top w:val="single" w:sz="8" w:space="0" w:color="auto"/>
              <w:left w:val="single" w:sz="8" w:space="0" w:color="auto"/>
              <w:bottom w:val="single" w:sz="8" w:space="0" w:color="auto"/>
              <w:right w:val="single" w:sz="8" w:space="0" w:color="auto"/>
            </w:tcBorders>
          </w:tcPr>
          <w:p w14:paraId="7C4455CE" w14:textId="77777777" w:rsidR="0090262E" w:rsidRDefault="00B831AE">
            <w:pPr>
              <w:pStyle w:val="Tabulka"/>
              <w:rPr>
                <w:szCs w:val="22"/>
              </w:rPr>
            </w:pPr>
            <w:r>
              <w:rPr>
                <w:b/>
                <w:szCs w:val="22"/>
              </w:rPr>
              <w:t>Oblast / role</w:t>
            </w:r>
            <w:r>
              <w:rPr>
                <w:rStyle w:val="Odkaznavysvtlivky"/>
                <w:szCs w:val="22"/>
              </w:rPr>
              <w:endnoteReference w:id="17"/>
            </w:r>
          </w:p>
        </w:tc>
        <w:tc>
          <w:tcPr>
            <w:tcW w:w="3969" w:type="dxa"/>
            <w:tcBorders>
              <w:top w:val="single" w:sz="8" w:space="0" w:color="auto"/>
              <w:left w:val="single" w:sz="8" w:space="0" w:color="auto"/>
              <w:bottom w:val="single" w:sz="8" w:space="0" w:color="auto"/>
              <w:right w:val="single" w:sz="8" w:space="0" w:color="auto"/>
            </w:tcBorders>
          </w:tcPr>
          <w:p w14:paraId="649CCC79" w14:textId="77777777" w:rsidR="0090262E" w:rsidRDefault="00B831AE">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6E5D3BE9" w14:textId="77777777" w:rsidR="0090262E" w:rsidRDefault="00B831AE">
            <w:pPr>
              <w:pStyle w:val="Tabulka"/>
              <w:rPr>
                <w:b/>
                <w:szCs w:val="22"/>
              </w:rPr>
            </w:pPr>
            <w:r>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09D04073" w14:textId="77777777" w:rsidR="0090262E" w:rsidRDefault="00B831AE">
            <w:pPr>
              <w:pStyle w:val="Tabulka"/>
              <w:rPr>
                <w:b/>
                <w:szCs w:val="22"/>
              </w:rPr>
            </w:pPr>
            <w:r>
              <w:rPr>
                <w:b/>
                <w:szCs w:val="22"/>
              </w:rPr>
              <w:t>v Kč bez DPH</w:t>
            </w:r>
          </w:p>
        </w:tc>
        <w:tc>
          <w:tcPr>
            <w:tcW w:w="1581" w:type="dxa"/>
            <w:tcBorders>
              <w:top w:val="single" w:sz="8" w:space="0" w:color="auto"/>
              <w:left w:val="single" w:sz="8" w:space="0" w:color="auto"/>
              <w:bottom w:val="single" w:sz="8" w:space="0" w:color="auto"/>
              <w:right w:val="single" w:sz="8" w:space="0" w:color="auto"/>
            </w:tcBorders>
          </w:tcPr>
          <w:p w14:paraId="15453759" w14:textId="77777777" w:rsidR="0090262E" w:rsidRDefault="00B831AE">
            <w:pPr>
              <w:pStyle w:val="Tabulka"/>
              <w:rPr>
                <w:b/>
                <w:szCs w:val="22"/>
              </w:rPr>
            </w:pPr>
            <w:r>
              <w:rPr>
                <w:b/>
                <w:szCs w:val="22"/>
              </w:rPr>
              <w:t>v Kč s DPH</w:t>
            </w:r>
          </w:p>
        </w:tc>
      </w:tr>
      <w:tr w:rsidR="0090262E" w14:paraId="264F106F" w14:textId="77777777">
        <w:trPr>
          <w:trHeight w:hRule="exact" w:val="20"/>
        </w:trPr>
        <w:tc>
          <w:tcPr>
            <w:tcW w:w="1394" w:type="dxa"/>
            <w:tcBorders>
              <w:top w:val="single" w:sz="8" w:space="0" w:color="auto"/>
              <w:left w:val="dotted" w:sz="4" w:space="0" w:color="auto"/>
            </w:tcBorders>
          </w:tcPr>
          <w:p w14:paraId="293D501A" w14:textId="77777777" w:rsidR="0090262E" w:rsidRDefault="0090262E">
            <w:pPr>
              <w:pStyle w:val="Tabulka"/>
              <w:rPr>
                <w:szCs w:val="22"/>
              </w:rPr>
            </w:pPr>
          </w:p>
        </w:tc>
        <w:tc>
          <w:tcPr>
            <w:tcW w:w="3969" w:type="dxa"/>
            <w:tcBorders>
              <w:top w:val="single" w:sz="8" w:space="0" w:color="auto"/>
              <w:left w:val="dotted" w:sz="4" w:space="0" w:color="auto"/>
            </w:tcBorders>
          </w:tcPr>
          <w:p w14:paraId="3036C5C5" w14:textId="77777777" w:rsidR="0090262E" w:rsidRDefault="0090262E">
            <w:pPr>
              <w:pStyle w:val="Tabulka"/>
              <w:rPr>
                <w:szCs w:val="22"/>
              </w:rPr>
            </w:pPr>
          </w:p>
        </w:tc>
        <w:tc>
          <w:tcPr>
            <w:tcW w:w="1276" w:type="dxa"/>
            <w:tcBorders>
              <w:top w:val="single" w:sz="8" w:space="0" w:color="auto"/>
            </w:tcBorders>
          </w:tcPr>
          <w:p w14:paraId="404DE59E" w14:textId="77777777" w:rsidR="0090262E" w:rsidRDefault="0090262E">
            <w:pPr>
              <w:pStyle w:val="Tabulka"/>
              <w:rPr>
                <w:szCs w:val="22"/>
              </w:rPr>
            </w:pPr>
          </w:p>
        </w:tc>
        <w:tc>
          <w:tcPr>
            <w:tcW w:w="1559" w:type="dxa"/>
            <w:tcBorders>
              <w:top w:val="single" w:sz="8" w:space="0" w:color="auto"/>
            </w:tcBorders>
          </w:tcPr>
          <w:p w14:paraId="076EAA14" w14:textId="77777777" w:rsidR="0090262E" w:rsidRDefault="0090262E">
            <w:pPr>
              <w:pStyle w:val="Tabulka"/>
              <w:rPr>
                <w:szCs w:val="22"/>
              </w:rPr>
            </w:pPr>
          </w:p>
        </w:tc>
        <w:tc>
          <w:tcPr>
            <w:tcW w:w="1581" w:type="dxa"/>
            <w:tcBorders>
              <w:top w:val="single" w:sz="8" w:space="0" w:color="auto"/>
            </w:tcBorders>
          </w:tcPr>
          <w:p w14:paraId="3B7F8646" w14:textId="77777777" w:rsidR="0090262E" w:rsidRDefault="0090262E">
            <w:pPr>
              <w:pStyle w:val="Tabulka"/>
              <w:rPr>
                <w:szCs w:val="22"/>
              </w:rPr>
            </w:pPr>
          </w:p>
        </w:tc>
      </w:tr>
      <w:tr w:rsidR="0090262E" w14:paraId="79BF72FF" w14:textId="77777777">
        <w:trPr>
          <w:trHeight w:val="397"/>
        </w:trPr>
        <w:tc>
          <w:tcPr>
            <w:tcW w:w="1394" w:type="dxa"/>
            <w:tcBorders>
              <w:top w:val="dotted" w:sz="4" w:space="0" w:color="auto"/>
              <w:left w:val="dotted" w:sz="4" w:space="0" w:color="auto"/>
            </w:tcBorders>
          </w:tcPr>
          <w:p w14:paraId="42364678" w14:textId="77777777" w:rsidR="0090262E" w:rsidRDefault="0090262E">
            <w:pPr>
              <w:pStyle w:val="Tabulka"/>
              <w:rPr>
                <w:szCs w:val="22"/>
              </w:rPr>
            </w:pPr>
          </w:p>
        </w:tc>
        <w:tc>
          <w:tcPr>
            <w:tcW w:w="3969" w:type="dxa"/>
            <w:tcBorders>
              <w:top w:val="dotted" w:sz="4" w:space="0" w:color="auto"/>
              <w:left w:val="dotted" w:sz="4" w:space="0" w:color="auto"/>
            </w:tcBorders>
          </w:tcPr>
          <w:p w14:paraId="373A42C2" w14:textId="77777777" w:rsidR="0090262E" w:rsidRDefault="00B831AE">
            <w:pPr>
              <w:pStyle w:val="Tabulka"/>
              <w:rPr>
                <w:szCs w:val="22"/>
              </w:rPr>
            </w:pPr>
            <w:r>
              <w:rPr>
                <w:szCs w:val="22"/>
              </w:rPr>
              <w:t>Viz cenová nabídka v příloze č. 01</w:t>
            </w:r>
          </w:p>
        </w:tc>
        <w:tc>
          <w:tcPr>
            <w:tcW w:w="1276" w:type="dxa"/>
            <w:tcBorders>
              <w:top w:val="dotted" w:sz="4" w:space="0" w:color="auto"/>
            </w:tcBorders>
          </w:tcPr>
          <w:p w14:paraId="511FEC29" w14:textId="77777777" w:rsidR="0090262E" w:rsidRDefault="00B831AE">
            <w:pPr>
              <w:pStyle w:val="Tabulka"/>
              <w:jc w:val="right"/>
              <w:rPr>
                <w:szCs w:val="22"/>
              </w:rPr>
            </w:pPr>
            <w:r>
              <w:rPr>
                <w:szCs w:val="22"/>
              </w:rPr>
              <w:t>58,88</w:t>
            </w:r>
          </w:p>
        </w:tc>
        <w:tc>
          <w:tcPr>
            <w:tcW w:w="1559" w:type="dxa"/>
            <w:tcBorders>
              <w:top w:val="dotted" w:sz="4" w:space="0" w:color="auto"/>
            </w:tcBorders>
          </w:tcPr>
          <w:p w14:paraId="50B3B902" w14:textId="77777777" w:rsidR="0090262E" w:rsidRDefault="00B831AE">
            <w:pPr>
              <w:pStyle w:val="Tabulka"/>
              <w:jc w:val="right"/>
              <w:rPr>
                <w:szCs w:val="22"/>
              </w:rPr>
            </w:pPr>
            <w:r>
              <w:t xml:space="preserve"> 523 987,50</w:t>
            </w:r>
          </w:p>
        </w:tc>
        <w:tc>
          <w:tcPr>
            <w:tcW w:w="1581" w:type="dxa"/>
            <w:tcBorders>
              <w:top w:val="dotted" w:sz="4" w:space="0" w:color="auto"/>
            </w:tcBorders>
          </w:tcPr>
          <w:p w14:paraId="19CD72F2" w14:textId="77777777" w:rsidR="0090262E" w:rsidRDefault="00B831AE">
            <w:pPr>
              <w:pStyle w:val="Tabulka"/>
              <w:jc w:val="right"/>
              <w:rPr>
                <w:szCs w:val="22"/>
              </w:rPr>
            </w:pPr>
            <w:r>
              <w:t>634 024,88</w:t>
            </w:r>
          </w:p>
        </w:tc>
      </w:tr>
      <w:tr w:rsidR="0090262E" w14:paraId="2E3249CD" w14:textId="77777777">
        <w:trPr>
          <w:trHeight w:val="397"/>
        </w:trPr>
        <w:tc>
          <w:tcPr>
            <w:tcW w:w="5363" w:type="dxa"/>
            <w:gridSpan w:val="2"/>
            <w:tcBorders>
              <w:left w:val="dotted" w:sz="4" w:space="0" w:color="auto"/>
              <w:bottom w:val="dotted" w:sz="4" w:space="0" w:color="auto"/>
            </w:tcBorders>
          </w:tcPr>
          <w:p w14:paraId="40AB8C9C" w14:textId="77777777" w:rsidR="0090262E" w:rsidRDefault="00B831AE">
            <w:pPr>
              <w:pStyle w:val="Tabulka"/>
              <w:rPr>
                <w:b/>
                <w:szCs w:val="22"/>
              </w:rPr>
            </w:pPr>
            <w:r>
              <w:rPr>
                <w:b/>
                <w:szCs w:val="22"/>
              </w:rPr>
              <w:t>Celkem:</w:t>
            </w:r>
          </w:p>
        </w:tc>
        <w:tc>
          <w:tcPr>
            <w:tcW w:w="1276" w:type="dxa"/>
            <w:tcBorders>
              <w:bottom w:val="dotted" w:sz="4" w:space="0" w:color="auto"/>
            </w:tcBorders>
          </w:tcPr>
          <w:p w14:paraId="103E0CC6" w14:textId="77777777" w:rsidR="0090262E" w:rsidRDefault="00B831AE">
            <w:pPr>
              <w:pStyle w:val="Tabulka"/>
              <w:jc w:val="right"/>
              <w:rPr>
                <w:szCs w:val="22"/>
              </w:rPr>
            </w:pPr>
            <w:r>
              <w:rPr>
                <w:szCs w:val="22"/>
              </w:rPr>
              <w:t>58,88</w:t>
            </w:r>
          </w:p>
        </w:tc>
        <w:tc>
          <w:tcPr>
            <w:tcW w:w="1559" w:type="dxa"/>
            <w:tcBorders>
              <w:bottom w:val="dotted" w:sz="4" w:space="0" w:color="auto"/>
            </w:tcBorders>
          </w:tcPr>
          <w:p w14:paraId="377CC213" w14:textId="77777777" w:rsidR="0090262E" w:rsidRDefault="00B831AE">
            <w:pPr>
              <w:pStyle w:val="Tabulka"/>
              <w:jc w:val="right"/>
              <w:rPr>
                <w:szCs w:val="22"/>
              </w:rPr>
            </w:pPr>
            <w:r>
              <w:t xml:space="preserve"> 523 987,50</w:t>
            </w:r>
          </w:p>
        </w:tc>
        <w:tc>
          <w:tcPr>
            <w:tcW w:w="1581" w:type="dxa"/>
            <w:tcBorders>
              <w:bottom w:val="dotted" w:sz="4" w:space="0" w:color="auto"/>
            </w:tcBorders>
          </w:tcPr>
          <w:p w14:paraId="482E2AF1" w14:textId="77777777" w:rsidR="0090262E" w:rsidRDefault="00B831AE">
            <w:pPr>
              <w:pStyle w:val="Tabulka"/>
              <w:jc w:val="right"/>
              <w:rPr>
                <w:szCs w:val="22"/>
              </w:rPr>
            </w:pPr>
            <w:r>
              <w:t>634 024,88</w:t>
            </w:r>
          </w:p>
        </w:tc>
      </w:tr>
    </w:tbl>
    <w:p w14:paraId="5A4606AD" w14:textId="77777777" w:rsidR="0090262E" w:rsidRDefault="0090262E">
      <w:pPr>
        <w:rPr>
          <w:sz w:val="8"/>
          <w:szCs w:val="8"/>
        </w:rPr>
      </w:pPr>
    </w:p>
    <w:p w14:paraId="4B7B0672" w14:textId="77777777" w:rsidR="0090262E" w:rsidRDefault="00B831AE">
      <w:pPr>
        <w:rPr>
          <w:sz w:val="18"/>
          <w:szCs w:val="18"/>
        </w:rPr>
      </w:pPr>
      <w:r>
        <w:rPr>
          <w:sz w:val="18"/>
          <w:szCs w:val="18"/>
        </w:rPr>
        <w:t>(Pozn.: MD – člověkoden, MJ – měrná jednotka, např. počet kusů)</w:t>
      </w:r>
    </w:p>
    <w:p w14:paraId="49B316F5" w14:textId="77777777" w:rsidR="0090262E" w:rsidRDefault="0090262E"/>
    <w:p w14:paraId="7684A325" w14:textId="77777777" w:rsidR="0090262E" w:rsidRDefault="00B831AE">
      <w:pPr>
        <w:pStyle w:val="Nadpis1"/>
        <w:keepLines/>
        <w:numPr>
          <w:ilvl w:val="0"/>
          <w:numId w:val="29"/>
        </w:numPr>
        <w:spacing w:before="120" w:after="60"/>
        <w:ind w:left="284" w:hanging="284"/>
        <w:jc w:val="left"/>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05"/>
        <w:gridCol w:w="6441"/>
        <w:gridCol w:w="2797"/>
      </w:tblGrid>
      <w:tr w:rsidR="0090262E" w14:paraId="31903BEE" w14:textId="77777777">
        <w:trPr>
          <w:trHeight w:val="300"/>
        </w:trPr>
        <w:tc>
          <w:tcPr>
            <w:tcW w:w="5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73C318" w14:textId="77777777" w:rsidR="0090262E" w:rsidRDefault="00B831AE">
            <w:pPr>
              <w:rPr>
                <w:b/>
                <w:bCs/>
                <w:color w:val="000000"/>
                <w:szCs w:val="22"/>
                <w:lang w:eastAsia="cs-CZ"/>
              </w:rPr>
            </w:pPr>
            <w:r>
              <w:rPr>
                <w:b/>
                <w:bCs/>
                <w:color w:val="000000"/>
                <w:szCs w:val="22"/>
                <w:lang w:eastAsia="cs-CZ"/>
              </w:rPr>
              <w:t>ID</w:t>
            </w:r>
          </w:p>
        </w:tc>
        <w:tc>
          <w:tcPr>
            <w:tcW w:w="64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91044E9" w14:textId="77777777" w:rsidR="0090262E" w:rsidRDefault="00B831AE">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10308CA4" w14:textId="77777777" w:rsidR="0090262E" w:rsidRDefault="00B831AE">
            <w:pPr>
              <w:rPr>
                <w:color w:val="000000"/>
                <w:szCs w:val="22"/>
                <w:lang w:eastAsia="cs-CZ"/>
              </w:rPr>
            </w:pPr>
            <w:r>
              <w:rPr>
                <w:b/>
                <w:bCs/>
                <w:color w:val="000000"/>
                <w:szCs w:val="22"/>
                <w:lang w:eastAsia="cs-CZ"/>
              </w:rPr>
              <w:t xml:space="preserve">Formát </w:t>
            </w:r>
            <w:r>
              <w:rPr>
                <w:color w:val="000000"/>
                <w:sz w:val="20"/>
                <w:szCs w:val="20"/>
                <w:lang w:eastAsia="cs-CZ"/>
              </w:rPr>
              <w:t>(CD, listinná forma)</w:t>
            </w:r>
          </w:p>
        </w:tc>
      </w:tr>
      <w:tr w:rsidR="0090262E" w14:paraId="6672DDA2" w14:textId="77777777">
        <w:trPr>
          <w:trHeight w:val="284"/>
        </w:trPr>
        <w:tc>
          <w:tcPr>
            <w:tcW w:w="505" w:type="dxa"/>
            <w:tcBorders>
              <w:right w:val="dotted" w:sz="4" w:space="0" w:color="auto"/>
            </w:tcBorders>
            <w:shd w:val="clear" w:color="auto" w:fill="auto"/>
            <w:noWrap/>
            <w:vAlign w:val="bottom"/>
          </w:tcPr>
          <w:p w14:paraId="0557F6D3" w14:textId="77777777" w:rsidR="0090262E" w:rsidRDefault="00B831AE">
            <w:pPr>
              <w:rPr>
                <w:color w:val="000000"/>
                <w:szCs w:val="22"/>
                <w:lang w:eastAsia="cs-CZ"/>
              </w:rPr>
            </w:pPr>
            <w:r>
              <w:rPr>
                <w:color w:val="000000"/>
                <w:szCs w:val="22"/>
                <w:lang w:eastAsia="cs-CZ"/>
              </w:rPr>
              <w:t>01</w:t>
            </w:r>
          </w:p>
        </w:tc>
        <w:tc>
          <w:tcPr>
            <w:tcW w:w="6441" w:type="dxa"/>
            <w:tcBorders>
              <w:left w:val="dotted" w:sz="4" w:space="0" w:color="auto"/>
              <w:right w:val="dotted" w:sz="4" w:space="0" w:color="auto"/>
            </w:tcBorders>
            <w:shd w:val="clear" w:color="auto" w:fill="auto"/>
            <w:noWrap/>
            <w:vAlign w:val="bottom"/>
          </w:tcPr>
          <w:p w14:paraId="1AA4BC92" w14:textId="77777777" w:rsidR="0090262E" w:rsidRDefault="00B831AE">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3CE2DE31" w14:textId="77777777" w:rsidR="0090262E" w:rsidRDefault="00B831AE">
            <w:pPr>
              <w:rPr>
                <w:color w:val="000000"/>
                <w:szCs w:val="22"/>
                <w:lang w:eastAsia="cs-CZ"/>
              </w:rPr>
            </w:pPr>
            <w:r>
              <w:rPr>
                <w:color w:val="000000"/>
                <w:szCs w:val="22"/>
                <w:lang w:eastAsia="cs-CZ"/>
              </w:rPr>
              <w:t>Listinná forma</w:t>
            </w:r>
          </w:p>
        </w:tc>
      </w:tr>
      <w:tr w:rsidR="0090262E" w14:paraId="319CA51C" w14:textId="77777777">
        <w:trPr>
          <w:trHeight w:val="284"/>
        </w:trPr>
        <w:tc>
          <w:tcPr>
            <w:tcW w:w="505" w:type="dxa"/>
            <w:tcBorders>
              <w:right w:val="dotted" w:sz="4" w:space="0" w:color="auto"/>
            </w:tcBorders>
            <w:shd w:val="clear" w:color="auto" w:fill="auto"/>
            <w:noWrap/>
            <w:vAlign w:val="bottom"/>
          </w:tcPr>
          <w:p w14:paraId="5FAD75E7" w14:textId="77777777" w:rsidR="0090262E" w:rsidRDefault="00B831AE">
            <w:pPr>
              <w:rPr>
                <w:color w:val="000000"/>
                <w:szCs w:val="22"/>
                <w:lang w:eastAsia="cs-CZ"/>
              </w:rPr>
            </w:pPr>
            <w:r>
              <w:rPr>
                <w:color w:val="000000"/>
                <w:szCs w:val="22"/>
                <w:lang w:eastAsia="cs-CZ"/>
              </w:rPr>
              <w:t>02</w:t>
            </w:r>
          </w:p>
        </w:tc>
        <w:tc>
          <w:tcPr>
            <w:tcW w:w="6441" w:type="dxa"/>
            <w:tcBorders>
              <w:left w:val="dotted" w:sz="4" w:space="0" w:color="auto"/>
              <w:right w:val="dotted" w:sz="4" w:space="0" w:color="auto"/>
            </w:tcBorders>
            <w:shd w:val="clear" w:color="auto" w:fill="auto"/>
            <w:noWrap/>
            <w:vAlign w:val="bottom"/>
          </w:tcPr>
          <w:p w14:paraId="1C9107E5" w14:textId="77777777" w:rsidR="0090262E" w:rsidRDefault="00B831AE">
            <w:pPr>
              <w:rPr>
                <w:color w:val="000000"/>
                <w:szCs w:val="22"/>
                <w:lang w:eastAsia="cs-CZ"/>
              </w:rPr>
            </w:pPr>
            <w:r>
              <w:rPr>
                <w:color w:val="000000"/>
                <w:szCs w:val="22"/>
                <w:lang w:eastAsia="cs-CZ"/>
              </w:rPr>
              <w:t>Detailní rozpad</w:t>
            </w:r>
          </w:p>
        </w:tc>
        <w:tc>
          <w:tcPr>
            <w:tcW w:w="2797" w:type="dxa"/>
            <w:tcBorders>
              <w:left w:val="dotted" w:sz="4" w:space="0" w:color="auto"/>
            </w:tcBorders>
            <w:shd w:val="clear" w:color="auto" w:fill="auto"/>
            <w:vAlign w:val="bottom"/>
          </w:tcPr>
          <w:p w14:paraId="02E8A207" w14:textId="77777777" w:rsidR="0090262E" w:rsidRDefault="00B831AE">
            <w:pPr>
              <w:rPr>
                <w:color w:val="000000"/>
                <w:szCs w:val="22"/>
                <w:lang w:eastAsia="cs-CZ"/>
              </w:rPr>
            </w:pPr>
            <w:r>
              <w:rPr>
                <w:color w:val="000000"/>
                <w:szCs w:val="22"/>
                <w:lang w:eastAsia="cs-CZ"/>
              </w:rPr>
              <w:t>Listinná forma</w:t>
            </w:r>
          </w:p>
        </w:tc>
      </w:tr>
    </w:tbl>
    <w:p w14:paraId="6176F059" w14:textId="77777777" w:rsidR="0090262E" w:rsidRDefault="0090262E"/>
    <w:p w14:paraId="2AEF7A9F" w14:textId="77777777" w:rsidR="0090262E" w:rsidRDefault="00B831AE">
      <w:pPr>
        <w:pStyle w:val="Nadpis1"/>
        <w:keepLines/>
        <w:numPr>
          <w:ilvl w:val="0"/>
          <w:numId w:val="29"/>
        </w:numPr>
        <w:spacing w:before="120" w:after="60"/>
        <w:ind w:left="284" w:hanging="284"/>
        <w:jc w:val="left"/>
        <w:rPr>
          <w:szCs w:val="22"/>
        </w:rPr>
      </w:pPr>
      <w:r>
        <w:rPr>
          <w:szCs w:val="22"/>
        </w:rPr>
        <w:t>Podpisová doložka</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2972"/>
        <w:gridCol w:w="4116"/>
      </w:tblGrid>
      <w:tr w:rsidR="0090262E" w14:paraId="5CBC7FF3" w14:textId="77777777">
        <w:trPr>
          <w:trHeight w:val="526"/>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03FFC01" w14:textId="77777777" w:rsidR="0090262E" w:rsidRDefault="00B831AE">
            <w:pPr>
              <w:rPr>
                <w:b/>
                <w:bCs/>
                <w:color w:val="000000"/>
                <w:szCs w:val="22"/>
                <w:lang w:eastAsia="cs-CZ"/>
              </w:rPr>
            </w:pPr>
            <w:r>
              <w:rPr>
                <w:b/>
                <w:bCs/>
                <w:color w:val="000000"/>
                <w:szCs w:val="22"/>
                <w:lang w:eastAsia="cs-CZ"/>
              </w:rPr>
              <w:t>Název Dodavatele</w:t>
            </w:r>
          </w:p>
        </w:tc>
        <w:tc>
          <w:tcPr>
            <w:tcW w:w="2972" w:type="dxa"/>
            <w:tcBorders>
              <w:top w:val="single" w:sz="8" w:space="0" w:color="auto"/>
              <w:left w:val="single" w:sz="8" w:space="0" w:color="auto"/>
              <w:bottom w:val="single" w:sz="8" w:space="0" w:color="auto"/>
              <w:right w:val="single" w:sz="8" w:space="0" w:color="auto"/>
            </w:tcBorders>
            <w:vAlign w:val="center"/>
          </w:tcPr>
          <w:p w14:paraId="71B38ED2" w14:textId="77777777" w:rsidR="0090262E" w:rsidRDefault="00B831AE">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18"/>
            </w:r>
          </w:p>
        </w:tc>
        <w:tc>
          <w:tcPr>
            <w:tcW w:w="4116" w:type="dxa"/>
            <w:tcBorders>
              <w:top w:val="single" w:sz="8" w:space="0" w:color="auto"/>
              <w:left w:val="single" w:sz="8" w:space="0" w:color="auto"/>
              <w:bottom w:val="single" w:sz="8" w:space="0" w:color="auto"/>
              <w:right w:val="single" w:sz="8" w:space="0" w:color="auto"/>
            </w:tcBorders>
            <w:vAlign w:val="center"/>
          </w:tcPr>
          <w:p w14:paraId="107B140A" w14:textId="77777777" w:rsidR="0090262E" w:rsidRDefault="00B831AE">
            <w:pPr>
              <w:rPr>
                <w:b/>
                <w:bCs/>
                <w:color w:val="000000"/>
                <w:szCs w:val="22"/>
                <w:lang w:eastAsia="cs-CZ"/>
              </w:rPr>
            </w:pPr>
            <w:r>
              <w:rPr>
                <w:b/>
                <w:bCs/>
                <w:color w:val="000000"/>
                <w:szCs w:val="22"/>
                <w:lang w:eastAsia="cs-CZ"/>
              </w:rPr>
              <w:t>Podpis</w:t>
            </w:r>
          </w:p>
        </w:tc>
      </w:tr>
      <w:tr w:rsidR="0090262E" w14:paraId="49C11619" w14:textId="77777777">
        <w:trPr>
          <w:trHeight w:val="794"/>
        </w:trPr>
        <w:tc>
          <w:tcPr>
            <w:tcW w:w="2693" w:type="dxa"/>
            <w:shd w:val="clear" w:color="auto" w:fill="auto"/>
            <w:noWrap/>
            <w:vAlign w:val="center"/>
          </w:tcPr>
          <w:p w14:paraId="46856F95" w14:textId="77777777" w:rsidR="0090262E" w:rsidRDefault="00B831AE">
            <w:pPr>
              <w:rPr>
                <w:color w:val="000000"/>
                <w:szCs w:val="22"/>
                <w:lang w:eastAsia="cs-CZ"/>
              </w:rPr>
            </w:pPr>
            <w:r>
              <w:rPr>
                <w:color w:val="000000"/>
                <w:szCs w:val="22"/>
                <w:lang w:eastAsia="cs-CZ"/>
              </w:rPr>
              <w:t xml:space="preserve">O2 IT </w:t>
            </w:r>
            <w:proofErr w:type="spellStart"/>
            <w:r>
              <w:rPr>
                <w:color w:val="000000"/>
                <w:szCs w:val="22"/>
                <w:lang w:eastAsia="cs-CZ"/>
              </w:rPr>
              <w:t>Services</w:t>
            </w:r>
            <w:proofErr w:type="spellEnd"/>
            <w:r>
              <w:rPr>
                <w:color w:val="000000"/>
                <w:szCs w:val="22"/>
                <w:lang w:eastAsia="cs-CZ"/>
              </w:rPr>
              <w:t xml:space="preserve"> s.r.o.</w:t>
            </w:r>
          </w:p>
        </w:tc>
        <w:tc>
          <w:tcPr>
            <w:tcW w:w="2972" w:type="dxa"/>
            <w:vAlign w:val="center"/>
          </w:tcPr>
          <w:p w14:paraId="08168CF6" w14:textId="1545B3C3" w:rsidR="0090262E" w:rsidRDefault="00786B2A">
            <w:pPr>
              <w:rPr>
                <w:color w:val="000000"/>
                <w:szCs w:val="22"/>
                <w:lang w:eastAsia="cs-CZ"/>
              </w:rPr>
            </w:pPr>
            <w:r>
              <w:rPr>
                <w:color w:val="000000"/>
                <w:szCs w:val="22"/>
                <w:lang w:eastAsia="cs-CZ"/>
              </w:rPr>
              <w:t>xxx</w:t>
            </w:r>
          </w:p>
        </w:tc>
        <w:tc>
          <w:tcPr>
            <w:tcW w:w="4116" w:type="dxa"/>
            <w:vAlign w:val="center"/>
          </w:tcPr>
          <w:p w14:paraId="642A6712" w14:textId="77777777" w:rsidR="0090262E" w:rsidRDefault="0090262E">
            <w:pPr>
              <w:ind w:right="72"/>
              <w:rPr>
                <w:color w:val="000000"/>
                <w:szCs w:val="22"/>
                <w:lang w:eastAsia="cs-CZ"/>
              </w:rPr>
            </w:pPr>
          </w:p>
        </w:tc>
      </w:tr>
    </w:tbl>
    <w:p w14:paraId="0F79A0E4" w14:textId="77777777" w:rsidR="0090262E" w:rsidRDefault="0090262E">
      <w:pPr>
        <w:rPr>
          <w:szCs w:val="22"/>
        </w:rPr>
      </w:pPr>
    </w:p>
    <w:p w14:paraId="481DFC35" w14:textId="77777777" w:rsidR="0090262E" w:rsidRDefault="00B831AE">
      <w:pPr>
        <w:rPr>
          <w:b/>
          <w:caps/>
          <w:szCs w:val="22"/>
        </w:rPr>
      </w:pPr>
      <w:r>
        <w:rPr>
          <w:b/>
          <w:caps/>
          <w:szCs w:val="22"/>
        </w:rPr>
        <w:br w:type="page"/>
      </w:r>
    </w:p>
    <w:p w14:paraId="41614BA1" w14:textId="77777777" w:rsidR="0090262E" w:rsidRDefault="0090262E">
      <w:pPr>
        <w:rPr>
          <w:b/>
          <w:caps/>
          <w:szCs w:val="22"/>
        </w:rPr>
        <w:sectPr w:rsidR="0090262E">
          <w:footerReference w:type="default" r:id="rId14"/>
          <w:pgSz w:w="11906" w:h="16838"/>
          <w:pgMar w:top="1560" w:right="1418" w:bottom="1134" w:left="992" w:header="567" w:footer="567" w:gutter="0"/>
          <w:pgNumType w:start="1"/>
          <w:cols w:space="708"/>
          <w:docGrid w:linePitch="360"/>
        </w:sectPr>
      </w:pPr>
    </w:p>
    <w:p w14:paraId="4C9F392D" w14:textId="77777777" w:rsidR="0090262E" w:rsidRDefault="00B831AE">
      <w:pPr>
        <w:rPr>
          <w:b/>
          <w:caps/>
          <w:szCs w:val="22"/>
        </w:rPr>
      </w:pPr>
      <w:r>
        <w:rPr>
          <w:b/>
          <w:caps/>
          <w:szCs w:val="22"/>
        </w:rPr>
        <w:lastRenderedPageBreak/>
        <w:t xml:space="preserve">C – Schválení realizace požadavku </w:t>
      </w:r>
      <w:r>
        <w:rPr>
          <w:b/>
          <w:sz w:val="36"/>
          <w:szCs w:val="36"/>
        </w:rPr>
        <w:t>Z31703</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90262E" w14:paraId="63B659D5" w14:textId="77777777">
        <w:tc>
          <w:tcPr>
            <w:tcW w:w="1701" w:type="dxa"/>
            <w:tcBorders>
              <w:top w:val="single" w:sz="8" w:space="0" w:color="auto"/>
              <w:left w:val="single" w:sz="8" w:space="0" w:color="auto"/>
              <w:bottom w:val="single" w:sz="8" w:space="0" w:color="auto"/>
            </w:tcBorders>
            <w:vAlign w:val="center"/>
          </w:tcPr>
          <w:p w14:paraId="13615D73" w14:textId="77777777" w:rsidR="0090262E" w:rsidRDefault="00B831AE">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19"/>
            </w:r>
            <w:r>
              <w:rPr>
                <w:b/>
                <w:szCs w:val="22"/>
              </w:rPr>
              <w:t>:</w:t>
            </w:r>
          </w:p>
        </w:tc>
        <w:tc>
          <w:tcPr>
            <w:tcW w:w="1095" w:type="dxa"/>
            <w:vAlign w:val="center"/>
          </w:tcPr>
          <w:p w14:paraId="194AC00C" w14:textId="77777777" w:rsidR="0090262E" w:rsidRDefault="00B831AE">
            <w:pPr>
              <w:pStyle w:val="Tabulka"/>
              <w:jc w:val="center"/>
              <w:rPr>
                <w:szCs w:val="22"/>
              </w:rPr>
            </w:pPr>
            <w:r>
              <w:rPr>
                <w:szCs w:val="22"/>
              </w:rPr>
              <w:t>614</w:t>
            </w:r>
          </w:p>
        </w:tc>
      </w:tr>
    </w:tbl>
    <w:p w14:paraId="65A13989" w14:textId="77777777" w:rsidR="0090262E" w:rsidRDefault="0090262E">
      <w:pPr>
        <w:rPr>
          <w:szCs w:val="22"/>
        </w:rPr>
      </w:pPr>
    </w:p>
    <w:p w14:paraId="752931F4" w14:textId="77777777" w:rsidR="0090262E" w:rsidRDefault="00B831AE">
      <w:pPr>
        <w:pStyle w:val="Nadpis1"/>
        <w:keepLines/>
        <w:numPr>
          <w:ilvl w:val="0"/>
          <w:numId w:val="30"/>
        </w:numPr>
        <w:spacing w:before="120" w:after="60"/>
        <w:ind w:left="284" w:hanging="284"/>
        <w:jc w:val="left"/>
        <w:rPr>
          <w:szCs w:val="22"/>
        </w:rPr>
      </w:pPr>
      <w:r>
        <w:rPr>
          <w:szCs w:val="22"/>
        </w:rPr>
        <w:t>Specifikace plnění</w:t>
      </w:r>
    </w:p>
    <w:p w14:paraId="486E6124" w14:textId="77777777" w:rsidR="0090262E" w:rsidRDefault="00B831AE">
      <w:pPr>
        <w:spacing w:after="120"/>
      </w:pPr>
      <w:r>
        <w:t xml:space="preserve">Požadované plnění je specifikováno v části A </w:t>
      </w:r>
      <w:proofErr w:type="spellStart"/>
      <w:r>
        <w:t>a</w:t>
      </w:r>
      <w:proofErr w:type="spellEnd"/>
      <w:r>
        <w:t xml:space="preserve"> B tohoto </w:t>
      </w:r>
      <w:proofErr w:type="spellStart"/>
      <w:r>
        <w:t>RfC</w:t>
      </w:r>
      <w:proofErr w:type="spellEnd"/>
      <w:r>
        <w:t xml:space="preserve">. </w:t>
      </w:r>
    </w:p>
    <w:p w14:paraId="4D917386" w14:textId="77777777" w:rsidR="0090262E" w:rsidRDefault="00B831AE">
      <w:r>
        <w:t xml:space="preserve">Dle části B bod </w:t>
      </w:r>
      <w:proofErr w:type="gramStart"/>
      <w:r>
        <w:t>3.2  jsou</w:t>
      </w:r>
      <w:proofErr w:type="gramEnd"/>
      <w:r>
        <w:t xml:space="preserve"> pro realizaci příslušných bezpečnostních opatření požadovány následující změny</w:t>
      </w:r>
      <w:r>
        <w:rPr>
          <w:rStyle w:val="Znakapoznpodarou"/>
        </w:rPr>
        <w:footnoteReference w:id="4"/>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90262E" w14:paraId="3FBA00E5"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6009C687" w14:textId="77777777" w:rsidR="0090262E" w:rsidRDefault="00B831AE">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1203A1" w14:textId="77777777" w:rsidR="0090262E" w:rsidRDefault="00B831AE">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3822287B" w14:textId="77777777" w:rsidR="0090262E" w:rsidRDefault="00B831AE">
            <w:pPr>
              <w:rPr>
                <w:rFonts w:ascii="Arial Narrow" w:hAnsi="Arial Narrow"/>
                <w:b/>
                <w:bCs/>
                <w:color w:val="000000"/>
                <w:szCs w:val="22"/>
                <w:lang w:eastAsia="cs-CZ"/>
              </w:rPr>
            </w:pPr>
            <w:r>
              <w:rPr>
                <w:rFonts w:ascii="Arial Narrow" w:hAnsi="Arial Narrow"/>
                <w:b/>
                <w:bCs/>
                <w:color w:val="000000"/>
                <w:szCs w:val="22"/>
                <w:lang w:eastAsia="cs-CZ"/>
              </w:rPr>
              <w:t>Realizovat</w:t>
            </w:r>
          </w:p>
          <w:p w14:paraId="1177CD3B" w14:textId="77777777" w:rsidR="0090262E" w:rsidRDefault="00B831AE">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3C08FC0B" w14:textId="77777777" w:rsidR="0090262E" w:rsidRDefault="00B831AE">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90262E" w14:paraId="146BE9C9"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5DC1354B" w14:textId="77777777" w:rsidR="0090262E" w:rsidRDefault="0090262E">
            <w:pPr>
              <w:pStyle w:val="Odstavecseseznamem"/>
              <w:numPr>
                <w:ilvl w:val="0"/>
                <w:numId w:val="25"/>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582671DC" w14:textId="77777777" w:rsidR="0090262E" w:rsidRDefault="00B831AE">
            <w:pPr>
              <w:rPr>
                <w:color w:val="000000"/>
                <w:szCs w:val="22"/>
                <w:lang w:eastAsia="cs-CZ"/>
              </w:rPr>
            </w:pPr>
            <w:r>
              <w:rPr>
                <w:bCs/>
                <w:color w:val="000000"/>
                <w:szCs w:val="22"/>
                <w:lang w:eastAsia="cs-CZ"/>
              </w:rPr>
              <w:t>Řízení přístupu 3.1.1. – 3.1.6.</w:t>
            </w:r>
          </w:p>
        </w:tc>
        <w:sdt>
          <w:sdtPr>
            <w:rPr>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55EAE92D" w14:textId="77777777" w:rsidR="0090262E" w:rsidRDefault="00B831A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30003E89" w14:textId="77777777" w:rsidR="0090262E" w:rsidRDefault="00B831AE">
            <w:pPr>
              <w:rPr>
                <w:color w:val="000000"/>
                <w:szCs w:val="22"/>
                <w:lang w:eastAsia="cs-CZ"/>
              </w:rPr>
            </w:pPr>
            <w:r>
              <w:rPr>
                <w:color w:val="000000"/>
                <w:szCs w:val="22"/>
                <w:lang w:eastAsia="cs-CZ"/>
              </w:rPr>
              <w:t>----------------------------------------------</w:t>
            </w:r>
          </w:p>
        </w:tc>
      </w:tr>
      <w:tr w:rsidR="0090262E" w14:paraId="3EF584B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AF47999" w14:textId="77777777" w:rsidR="0090262E" w:rsidRDefault="0090262E">
            <w:pPr>
              <w:pStyle w:val="Odstavecseseznamem"/>
              <w:numPr>
                <w:ilvl w:val="0"/>
                <w:numId w:val="2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5FE99130" w14:textId="77777777" w:rsidR="0090262E" w:rsidRDefault="00B831AE">
            <w:pPr>
              <w:rPr>
                <w:color w:val="000000"/>
                <w:szCs w:val="22"/>
                <w:lang w:eastAsia="cs-CZ"/>
              </w:rPr>
            </w:pPr>
            <w:r>
              <w:rPr>
                <w:bCs/>
                <w:color w:val="000000"/>
                <w:szCs w:val="22"/>
                <w:lang w:eastAsia="cs-CZ"/>
              </w:rPr>
              <w:t>Dohledatelnost provedených změn v datech 3.1.7.</w:t>
            </w:r>
          </w:p>
        </w:tc>
        <w:sdt>
          <w:sdtPr>
            <w:rPr>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E73B788" w14:textId="77777777" w:rsidR="0090262E" w:rsidRDefault="00B831A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8548EC2" w14:textId="77777777" w:rsidR="0090262E" w:rsidRDefault="00B831AE">
            <w:pPr>
              <w:rPr>
                <w:color w:val="000000"/>
                <w:szCs w:val="22"/>
                <w:lang w:eastAsia="cs-CZ"/>
              </w:rPr>
            </w:pPr>
            <w:r>
              <w:rPr>
                <w:color w:val="000000"/>
                <w:szCs w:val="22"/>
                <w:lang w:eastAsia="cs-CZ"/>
              </w:rPr>
              <w:t>----------------------------------------------</w:t>
            </w:r>
          </w:p>
        </w:tc>
      </w:tr>
      <w:tr w:rsidR="0090262E" w14:paraId="1175DCE5"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BF12AF5" w14:textId="77777777" w:rsidR="0090262E" w:rsidRDefault="0090262E">
            <w:pPr>
              <w:pStyle w:val="Odstavecseseznamem"/>
              <w:numPr>
                <w:ilvl w:val="0"/>
                <w:numId w:val="2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E09E7FA" w14:textId="77777777" w:rsidR="0090262E" w:rsidRDefault="00B831AE">
            <w:pPr>
              <w:rPr>
                <w:color w:val="000000"/>
                <w:szCs w:val="22"/>
                <w:lang w:eastAsia="cs-CZ"/>
              </w:rPr>
            </w:pPr>
            <w:r>
              <w:rPr>
                <w:bCs/>
                <w:color w:val="000000"/>
                <w:szCs w:val="22"/>
                <w:lang w:eastAsia="cs-CZ"/>
              </w:rPr>
              <w:t>Centrální logování událostí v systému 3.1.7.</w:t>
            </w:r>
          </w:p>
        </w:tc>
        <w:sdt>
          <w:sdtPr>
            <w:rPr>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D1515BE" w14:textId="77777777" w:rsidR="0090262E" w:rsidRDefault="00B831A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CF01582" w14:textId="77777777" w:rsidR="0090262E" w:rsidRDefault="00B831AE">
            <w:pPr>
              <w:rPr>
                <w:color w:val="000000"/>
                <w:szCs w:val="22"/>
                <w:lang w:eastAsia="cs-CZ"/>
              </w:rPr>
            </w:pPr>
            <w:r>
              <w:rPr>
                <w:color w:val="000000"/>
                <w:szCs w:val="22"/>
                <w:lang w:eastAsia="cs-CZ"/>
              </w:rPr>
              <w:t>----------------------------------------------</w:t>
            </w:r>
          </w:p>
        </w:tc>
      </w:tr>
      <w:tr w:rsidR="0090262E" w14:paraId="20E1D81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1A7E74C" w14:textId="77777777" w:rsidR="0090262E" w:rsidRDefault="0090262E">
            <w:pPr>
              <w:pStyle w:val="Odstavecseseznamem"/>
              <w:numPr>
                <w:ilvl w:val="0"/>
                <w:numId w:val="2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16151F5" w14:textId="77777777" w:rsidR="0090262E" w:rsidRDefault="00B831AE">
            <w:pPr>
              <w:rPr>
                <w:color w:val="000000"/>
                <w:szCs w:val="22"/>
                <w:lang w:eastAsia="cs-CZ"/>
              </w:rPr>
            </w:pPr>
            <w:r>
              <w:rPr>
                <w:szCs w:val="22"/>
              </w:rPr>
              <w:t>Šifrování 3.1.8., Certifikační autority a PKI 3.1.9.</w:t>
            </w:r>
          </w:p>
        </w:tc>
        <w:sdt>
          <w:sdtPr>
            <w:rPr>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D920DE1" w14:textId="77777777" w:rsidR="0090262E" w:rsidRDefault="00B831A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72B3D78" w14:textId="77777777" w:rsidR="0090262E" w:rsidRDefault="00B831AE">
            <w:pPr>
              <w:rPr>
                <w:color w:val="000000"/>
                <w:szCs w:val="22"/>
                <w:lang w:eastAsia="cs-CZ"/>
              </w:rPr>
            </w:pPr>
            <w:r>
              <w:rPr>
                <w:color w:val="000000"/>
                <w:szCs w:val="22"/>
                <w:lang w:eastAsia="cs-CZ"/>
              </w:rPr>
              <w:t>----------------------------------------------</w:t>
            </w:r>
          </w:p>
        </w:tc>
      </w:tr>
      <w:tr w:rsidR="0090262E" w14:paraId="175A35A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32AFC37" w14:textId="77777777" w:rsidR="0090262E" w:rsidRDefault="0090262E">
            <w:pPr>
              <w:pStyle w:val="Odstavecseseznamem"/>
              <w:numPr>
                <w:ilvl w:val="0"/>
                <w:numId w:val="2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31A7D01" w14:textId="77777777" w:rsidR="0090262E" w:rsidRDefault="00B831AE">
            <w:pPr>
              <w:rPr>
                <w:color w:val="000000"/>
                <w:szCs w:val="22"/>
                <w:lang w:eastAsia="cs-CZ"/>
              </w:rPr>
            </w:pPr>
            <w:r>
              <w:rPr>
                <w:bCs/>
                <w:color w:val="000000"/>
                <w:szCs w:val="22"/>
                <w:lang w:eastAsia="cs-CZ"/>
              </w:rPr>
              <w:t xml:space="preserve"> Integrita – </w:t>
            </w:r>
            <w:proofErr w:type="spellStart"/>
            <w:r>
              <w:rPr>
                <w:bCs/>
                <w:color w:val="000000"/>
                <w:szCs w:val="22"/>
                <w:lang w:eastAsia="cs-CZ"/>
              </w:rPr>
              <w:t>constraints</w:t>
            </w:r>
            <w:proofErr w:type="spellEnd"/>
            <w:r>
              <w:rPr>
                <w:bCs/>
                <w:color w:val="000000"/>
                <w:szCs w:val="22"/>
                <w:lang w:eastAsia="cs-CZ"/>
              </w:rPr>
              <w:t>, cizí klíče apod. 3.2.</w:t>
            </w:r>
          </w:p>
        </w:tc>
        <w:sdt>
          <w:sdtPr>
            <w:rPr>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A3A83F3" w14:textId="77777777" w:rsidR="0090262E" w:rsidRDefault="00B831A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1E4F365" w14:textId="77777777" w:rsidR="0090262E" w:rsidRDefault="00B831AE">
            <w:pPr>
              <w:rPr>
                <w:color w:val="000000"/>
                <w:szCs w:val="22"/>
                <w:lang w:eastAsia="cs-CZ"/>
              </w:rPr>
            </w:pPr>
            <w:r>
              <w:rPr>
                <w:color w:val="000000"/>
                <w:szCs w:val="22"/>
                <w:lang w:eastAsia="cs-CZ"/>
              </w:rPr>
              <w:t>----------------------------------------------</w:t>
            </w:r>
          </w:p>
        </w:tc>
      </w:tr>
      <w:tr w:rsidR="0090262E" w14:paraId="620E005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AC9C200" w14:textId="77777777" w:rsidR="0090262E" w:rsidRDefault="0090262E">
            <w:pPr>
              <w:pStyle w:val="Odstavecseseznamem"/>
              <w:numPr>
                <w:ilvl w:val="0"/>
                <w:numId w:val="2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92474E2" w14:textId="77777777" w:rsidR="0090262E" w:rsidRDefault="00B831AE">
            <w:pPr>
              <w:rPr>
                <w:color w:val="000000"/>
                <w:szCs w:val="22"/>
                <w:lang w:eastAsia="cs-CZ"/>
              </w:rPr>
            </w:pPr>
            <w:r>
              <w:rPr>
                <w:bCs/>
                <w:color w:val="000000"/>
                <w:szCs w:val="22"/>
                <w:lang w:eastAsia="cs-CZ"/>
              </w:rPr>
              <w:t xml:space="preserve">Integrita – platnost </w:t>
            </w:r>
            <w:proofErr w:type="gramStart"/>
            <w:r>
              <w:rPr>
                <w:bCs/>
                <w:color w:val="000000"/>
                <w:szCs w:val="22"/>
                <w:lang w:eastAsia="cs-CZ"/>
              </w:rPr>
              <w:t>dat  3.</w:t>
            </w:r>
            <w:proofErr w:type="gramEnd"/>
            <w:r>
              <w:rPr>
                <w:bCs/>
                <w:color w:val="000000"/>
                <w:szCs w:val="22"/>
                <w:lang w:eastAsia="cs-CZ"/>
              </w:rPr>
              <w:t>2.</w:t>
            </w:r>
          </w:p>
        </w:tc>
        <w:sdt>
          <w:sdtPr>
            <w:rPr>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6A4D7BE" w14:textId="77777777" w:rsidR="0090262E" w:rsidRDefault="00B831A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CF58577" w14:textId="77777777" w:rsidR="0090262E" w:rsidRDefault="00B831AE">
            <w:pPr>
              <w:rPr>
                <w:color w:val="000000"/>
                <w:szCs w:val="22"/>
                <w:lang w:eastAsia="cs-CZ"/>
              </w:rPr>
            </w:pPr>
            <w:r>
              <w:rPr>
                <w:color w:val="000000"/>
                <w:szCs w:val="22"/>
                <w:lang w:eastAsia="cs-CZ"/>
              </w:rPr>
              <w:t>----------------------------------------------</w:t>
            </w:r>
          </w:p>
        </w:tc>
      </w:tr>
      <w:tr w:rsidR="0090262E" w14:paraId="2C34494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E3103B1" w14:textId="77777777" w:rsidR="0090262E" w:rsidRDefault="0090262E">
            <w:pPr>
              <w:pStyle w:val="Odstavecseseznamem"/>
              <w:numPr>
                <w:ilvl w:val="0"/>
                <w:numId w:val="2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9678C92" w14:textId="77777777" w:rsidR="0090262E" w:rsidRDefault="00B831AE">
            <w:pPr>
              <w:rPr>
                <w:color w:val="000000"/>
                <w:szCs w:val="22"/>
                <w:lang w:eastAsia="cs-CZ"/>
              </w:rPr>
            </w:pPr>
            <w:proofErr w:type="gramStart"/>
            <w:r>
              <w:rPr>
                <w:bCs/>
                <w:color w:val="000000"/>
                <w:szCs w:val="22"/>
                <w:lang w:eastAsia="cs-CZ"/>
              </w:rPr>
              <w:t>Integrita - kontrola</w:t>
            </w:r>
            <w:proofErr w:type="gramEnd"/>
            <w:r>
              <w:rPr>
                <w:bCs/>
                <w:color w:val="000000"/>
                <w:szCs w:val="22"/>
                <w:lang w:eastAsia="cs-CZ"/>
              </w:rPr>
              <w:t xml:space="preserve"> na vstupní data formulářů 3.2.</w:t>
            </w:r>
          </w:p>
        </w:tc>
        <w:sdt>
          <w:sdtPr>
            <w:rPr>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4888CC4" w14:textId="77777777" w:rsidR="0090262E" w:rsidRDefault="00B831A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58CF8DF" w14:textId="77777777" w:rsidR="0090262E" w:rsidRDefault="00B831AE">
            <w:pPr>
              <w:rPr>
                <w:color w:val="000000"/>
                <w:szCs w:val="22"/>
                <w:lang w:eastAsia="cs-CZ"/>
              </w:rPr>
            </w:pPr>
            <w:r>
              <w:rPr>
                <w:color w:val="000000"/>
                <w:szCs w:val="22"/>
                <w:lang w:eastAsia="cs-CZ"/>
              </w:rPr>
              <w:t>----------------------------------------------</w:t>
            </w:r>
          </w:p>
        </w:tc>
      </w:tr>
      <w:tr w:rsidR="0090262E" w14:paraId="63EFCC6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CECAA9E" w14:textId="77777777" w:rsidR="0090262E" w:rsidRDefault="0090262E">
            <w:pPr>
              <w:pStyle w:val="Odstavecseseznamem"/>
              <w:numPr>
                <w:ilvl w:val="0"/>
                <w:numId w:val="2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E5A7093" w14:textId="77777777" w:rsidR="0090262E" w:rsidRDefault="00B831AE">
            <w:pPr>
              <w:rPr>
                <w:color w:val="000000"/>
                <w:szCs w:val="22"/>
                <w:lang w:eastAsia="cs-CZ"/>
              </w:rPr>
            </w:pPr>
            <w:r>
              <w:rPr>
                <w:bCs/>
                <w:color w:val="000000"/>
                <w:szCs w:val="22"/>
                <w:lang w:eastAsia="cs-CZ"/>
              </w:rPr>
              <w:t>Ošetření výjimek běhu, chyby a hlášení 3.4.3.</w:t>
            </w:r>
          </w:p>
        </w:tc>
        <w:sdt>
          <w:sdtPr>
            <w:rPr>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E9D96EF" w14:textId="77777777" w:rsidR="0090262E" w:rsidRDefault="00B831A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EB43F5D" w14:textId="77777777" w:rsidR="0090262E" w:rsidRDefault="00B831AE">
            <w:pPr>
              <w:rPr>
                <w:color w:val="000000"/>
                <w:szCs w:val="22"/>
                <w:lang w:eastAsia="cs-CZ"/>
              </w:rPr>
            </w:pPr>
            <w:r>
              <w:rPr>
                <w:color w:val="000000"/>
                <w:szCs w:val="22"/>
                <w:lang w:eastAsia="cs-CZ"/>
              </w:rPr>
              <w:t>----------------------------------------------</w:t>
            </w:r>
          </w:p>
        </w:tc>
      </w:tr>
      <w:tr w:rsidR="0090262E" w14:paraId="4B7BB90B"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181110B" w14:textId="77777777" w:rsidR="0090262E" w:rsidRDefault="0090262E">
            <w:pPr>
              <w:pStyle w:val="Odstavecseseznamem"/>
              <w:numPr>
                <w:ilvl w:val="0"/>
                <w:numId w:val="2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F777803" w14:textId="77777777" w:rsidR="0090262E" w:rsidRDefault="00B831AE">
            <w:pPr>
              <w:rPr>
                <w:color w:val="000000"/>
                <w:szCs w:val="22"/>
                <w:lang w:eastAsia="cs-CZ"/>
              </w:rPr>
            </w:pPr>
            <w:r>
              <w:rPr>
                <w:bCs/>
                <w:color w:val="000000"/>
                <w:szCs w:val="22"/>
                <w:lang w:eastAsia="cs-CZ"/>
              </w:rPr>
              <w:t>Práce s pamětí 3.4.4.</w:t>
            </w:r>
          </w:p>
        </w:tc>
        <w:sdt>
          <w:sdtPr>
            <w:rPr>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543DA97" w14:textId="77777777" w:rsidR="0090262E" w:rsidRDefault="00B831A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725AD73" w14:textId="77777777" w:rsidR="0090262E" w:rsidRDefault="00B831AE">
            <w:pPr>
              <w:rPr>
                <w:color w:val="000000"/>
                <w:szCs w:val="22"/>
                <w:lang w:eastAsia="cs-CZ"/>
              </w:rPr>
            </w:pPr>
            <w:r>
              <w:rPr>
                <w:color w:val="000000"/>
                <w:szCs w:val="22"/>
                <w:lang w:eastAsia="cs-CZ"/>
              </w:rPr>
              <w:t>----------------------------------------------</w:t>
            </w:r>
          </w:p>
        </w:tc>
      </w:tr>
      <w:tr w:rsidR="0090262E" w14:paraId="5A1B072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476B189" w14:textId="77777777" w:rsidR="0090262E" w:rsidRDefault="0090262E">
            <w:pPr>
              <w:pStyle w:val="Odstavecseseznamem"/>
              <w:numPr>
                <w:ilvl w:val="0"/>
                <w:numId w:val="2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885CD1B" w14:textId="77777777" w:rsidR="0090262E" w:rsidRDefault="00B831AE">
            <w:pPr>
              <w:rPr>
                <w:color w:val="000000"/>
                <w:szCs w:val="22"/>
                <w:lang w:eastAsia="cs-CZ"/>
              </w:rPr>
            </w:pPr>
            <w:proofErr w:type="gramStart"/>
            <w:r>
              <w:rPr>
                <w:bCs/>
                <w:color w:val="000000"/>
                <w:szCs w:val="22"/>
                <w:lang w:eastAsia="cs-CZ"/>
              </w:rPr>
              <w:t>Řízení - konfigurace</w:t>
            </w:r>
            <w:proofErr w:type="gramEnd"/>
            <w:r>
              <w:rPr>
                <w:bCs/>
                <w:color w:val="000000"/>
                <w:szCs w:val="22"/>
                <w:lang w:eastAsia="cs-CZ"/>
              </w:rPr>
              <w:t xml:space="preserve"> změn 3.4.5.</w:t>
            </w:r>
          </w:p>
        </w:tc>
        <w:sdt>
          <w:sdtPr>
            <w:rPr>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01A53B6" w14:textId="77777777" w:rsidR="0090262E" w:rsidRDefault="00B831A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D0A2ADD" w14:textId="77777777" w:rsidR="0090262E" w:rsidRDefault="00B831AE">
            <w:pPr>
              <w:rPr>
                <w:color w:val="000000"/>
                <w:szCs w:val="22"/>
                <w:lang w:eastAsia="cs-CZ"/>
              </w:rPr>
            </w:pPr>
            <w:r>
              <w:rPr>
                <w:color w:val="000000"/>
                <w:szCs w:val="22"/>
                <w:lang w:eastAsia="cs-CZ"/>
              </w:rPr>
              <w:t>----------------------------------------------</w:t>
            </w:r>
          </w:p>
        </w:tc>
      </w:tr>
      <w:tr w:rsidR="0090262E" w14:paraId="3FEF5A1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9EF159D" w14:textId="77777777" w:rsidR="0090262E" w:rsidRDefault="0090262E">
            <w:pPr>
              <w:pStyle w:val="Odstavecseseznamem"/>
              <w:numPr>
                <w:ilvl w:val="0"/>
                <w:numId w:val="2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41D1581" w14:textId="77777777" w:rsidR="0090262E" w:rsidRDefault="00B831AE">
            <w:pPr>
              <w:rPr>
                <w:color w:val="000000"/>
                <w:szCs w:val="22"/>
                <w:lang w:eastAsia="cs-CZ"/>
              </w:rPr>
            </w:pPr>
            <w:r>
              <w:rPr>
                <w:bCs/>
                <w:color w:val="000000"/>
                <w:szCs w:val="22"/>
                <w:lang w:eastAsia="cs-CZ"/>
              </w:rPr>
              <w:t>Ochrana systému 3.4.7.</w:t>
            </w:r>
          </w:p>
        </w:tc>
        <w:sdt>
          <w:sdtPr>
            <w:rPr>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ACEDE2A" w14:textId="77777777" w:rsidR="0090262E" w:rsidRDefault="00B831A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D2DC51A" w14:textId="77777777" w:rsidR="0090262E" w:rsidRDefault="00B831AE">
            <w:pPr>
              <w:rPr>
                <w:color w:val="000000"/>
                <w:szCs w:val="22"/>
                <w:lang w:eastAsia="cs-CZ"/>
              </w:rPr>
            </w:pPr>
            <w:r>
              <w:rPr>
                <w:color w:val="000000"/>
                <w:szCs w:val="22"/>
                <w:lang w:eastAsia="cs-CZ"/>
              </w:rPr>
              <w:t>----------------------------------------------</w:t>
            </w:r>
          </w:p>
        </w:tc>
      </w:tr>
      <w:tr w:rsidR="0090262E" w14:paraId="73D4013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C606140" w14:textId="77777777" w:rsidR="0090262E" w:rsidRDefault="0090262E">
            <w:pPr>
              <w:pStyle w:val="Odstavecseseznamem"/>
              <w:numPr>
                <w:ilvl w:val="0"/>
                <w:numId w:val="2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87FAADD" w14:textId="77777777" w:rsidR="0090262E" w:rsidRDefault="00B831AE">
            <w:pPr>
              <w:rPr>
                <w:color w:val="000000"/>
                <w:szCs w:val="22"/>
                <w:lang w:eastAsia="cs-CZ"/>
              </w:rPr>
            </w:pPr>
            <w:r>
              <w:rPr>
                <w:bCs/>
                <w:color w:val="000000"/>
                <w:szCs w:val="22"/>
                <w:lang w:eastAsia="cs-CZ"/>
              </w:rPr>
              <w:t>Testování systému 3.4.9.</w:t>
            </w:r>
          </w:p>
        </w:tc>
        <w:sdt>
          <w:sdtPr>
            <w:rPr>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4CADF96" w14:textId="77777777" w:rsidR="0090262E" w:rsidRDefault="00B831A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5F06EB6" w14:textId="77777777" w:rsidR="0090262E" w:rsidRDefault="00B831AE">
            <w:pPr>
              <w:rPr>
                <w:color w:val="000000"/>
                <w:szCs w:val="22"/>
                <w:lang w:eastAsia="cs-CZ"/>
              </w:rPr>
            </w:pPr>
            <w:r>
              <w:rPr>
                <w:color w:val="000000"/>
                <w:szCs w:val="22"/>
                <w:lang w:eastAsia="cs-CZ"/>
              </w:rPr>
              <w:t>----------------------------------------------</w:t>
            </w:r>
          </w:p>
        </w:tc>
      </w:tr>
      <w:tr w:rsidR="0090262E" w14:paraId="27001FF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73EED80" w14:textId="77777777" w:rsidR="0090262E" w:rsidRDefault="0090262E">
            <w:pPr>
              <w:pStyle w:val="Odstavecseseznamem"/>
              <w:numPr>
                <w:ilvl w:val="0"/>
                <w:numId w:val="2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2A1799" w14:textId="77777777" w:rsidR="0090262E" w:rsidRDefault="00B831AE">
            <w:pPr>
              <w:rPr>
                <w:bCs/>
                <w:color w:val="000000"/>
                <w:szCs w:val="22"/>
                <w:lang w:eastAsia="cs-CZ"/>
              </w:rPr>
            </w:pPr>
            <w:r>
              <w:rPr>
                <w:bCs/>
                <w:color w:val="000000"/>
                <w:szCs w:val="22"/>
                <w:lang w:eastAsia="cs-CZ"/>
              </w:rPr>
              <w:t>Externí komunikace 3.4.11.</w:t>
            </w:r>
          </w:p>
        </w:tc>
        <w:sdt>
          <w:sdtPr>
            <w:rPr>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DD82917" w14:textId="77777777" w:rsidR="0090262E" w:rsidRDefault="00B831AE">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8AD2F65" w14:textId="77777777" w:rsidR="0090262E" w:rsidRDefault="00B831AE">
            <w:pPr>
              <w:rPr>
                <w:color w:val="000000"/>
                <w:szCs w:val="22"/>
                <w:lang w:eastAsia="cs-CZ"/>
              </w:rPr>
            </w:pPr>
            <w:r>
              <w:rPr>
                <w:color w:val="000000"/>
                <w:szCs w:val="22"/>
                <w:lang w:eastAsia="cs-CZ"/>
              </w:rPr>
              <w:t>----------------------------------------------</w:t>
            </w:r>
          </w:p>
        </w:tc>
      </w:tr>
    </w:tbl>
    <w:p w14:paraId="4AD629E8" w14:textId="77777777" w:rsidR="0090262E" w:rsidRDefault="0090262E"/>
    <w:p w14:paraId="15127C74" w14:textId="77777777" w:rsidR="0090262E" w:rsidRDefault="00B831AE">
      <w:pPr>
        <w:pStyle w:val="Nadpis1"/>
        <w:keepLines/>
        <w:numPr>
          <w:ilvl w:val="0"/>
          <w:numId w:val="30"/>
        </w:numPr>
        <w:spacing w:before="120" w:after="60"/>
        <w:ind w:left="284" w:hanging="284"/>
        <w:jc w:val="left"/>
        <w:rPr>
          <w:szCs w:val="22"/>
        </w:rPr>
      </w:pPr>
      <w:r>
        <w:rPr>
          <w:szCs w:val="22"/>
        </w:rPr>
        <w:t>Uživatelské a licenční zajištění pro Objednatele (je-li relevantní):</w:t>
      </w:r>
    </w:p>
    <w:p w14:paraId="013D3973" w14:textId="77777777" w:rsidR="0090262E" w:rsidRDefault="0090262E"/>
    <w:p w14:paraId="24D192F2" w14:textId="77777777" w:rsidR="0090262E" w:rsidRDefault="00B831AE">
      <w:pPr>
        <w:pStyle w:val="Nadpis1"/>
        <w:keepLines/>
        <w:numPr>
          <w:ilvl w:val="0"/>
          <w:numId w:val="30"/>
        </w:numPr>
        <w:spacing w:before="120" w:after="60"/>
        <w:ind w:left="284" w:hanging="284"/>
        <w:jc w:val="left"/>
        <w:rPr>
          <w:szCs w:val="22"/>
        </w:rPr>
      </w:pPr>
      <w:r>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90262E" w14:paraId="6D47B6C7"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6FF212A" w14:textId="77777777" w:rsidR="0090262E" w:rsidRDefault="00B831AE">
            <w:pPr>
              <w:rPr>
                <w:b/>
                <w:bCs/>
                <w:color w:val="000000"/>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A7FFAB" w14:textId="77777777" w:rsidR="0090262E" w:rsidRDefault="00B831AE">
            <w:pPr>
              <w:rPr>
                <w:b/>
                <w:bCs/>
                <w:color w:val="000000"/>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4C08162E" w14:textId="77777777" w:rsidR="0090262E" w:rsidRDefault="00B831AE">
            <w:pPr>
              <w:rPr>
                <w:b/>
                <w:bCs/>
                <w:color w:val="000000"/>
                <w:szCs w:val="22"/>
                <w:lang w:eastAsia="cs-CZ"/>
              </w:rPr>
            </w:pPr>
            <w:r>
              <w:rPr>
                <w:b/>
                <w:bCs/>
                <w:color w:val="000000"/>
                <w:szCs w:val="22"/>
                <w:lang w:eastAsia="cs-CZ"/>
              </w:rPr>
              <w:t>Odpovědná osoba</w:t>
            </w:r>
          </w:p>
        </w:tc>
      </w:tr>
      <w:tr w:rsidR="0090262E" w14:paraId="56E3A9D6" w14:textId="77777777">
        <w:trPr>
          <w:trHeight w:val="284"/>
        </w:trPr>
        <w:tc>
          <w:tcPr>
            <w:tcW w:w="1843" w:type="dxa"/>
            <w:tcBorders>
              <w:right w:val="dotted" w:sz="4" w:space="0" w:color="auto"/>
            </w:tcBorders>
            <w:shd w:val="clear" w:color="auto" w:fill="auto"/>
            <w:noWrap/>
            <w:vAlign w:val="bottom"/>
          </w:tcPr>
          <w:p w14:paraId="733BE8DA" w14:textId="77777777" w:rsidR="0090262E" w:rsidRDefault="00B831AE">
            <w:pPr>
              <w:rPr>
                <w:color w:val="000000"/>
                <w:szCs w:val="22"/>
                <w:lang w:eastAsia="cs-CZ"/>
              </w:rPr>
            </w:pPr>
            <w:proofErr w:type="spellStart"/>
            <w:r>
              <w:rPr>
                <w:color w:val="000000"/>
                <w:szCs w:val="22"/>
                <w:lang w:eastAsia="cs-CZ"/>
              </w:rPr>
              <w:t>MZe</w:t>
            </w:r>
            <w:proofErr w:type="spellEnd"/>
          </w:p>
        </w:tc>
        <w:tc>
          <w:tcPr>
            <w:tcW w:w="5670" w:type="dxa"/>
            <w:tcBorders>
              <w:left w:val="dotted" w:sz="4" w:space="0" w:color="auto"/>
              <w:right w:val="dotted" w:sz="4" w:space="0" w:color="auto"/>
            </w:tcBorders>
            <w:shd w:val="clear" w:color="auto" w:fill="auto"/>
            <w:noWrap/>
            <w:vAlign w:val="bottom"/>
          </w:tcPr>
          <w:p w14:paraId="5C60D713" w14:textId="77777777" w:rsidR="0090262E" w:rsidRDefault="00B831AE">
            <w:pPr>
              <w:rPr>
                <w:color w:val="000000"/>
                <w:szCs w:val="22"/>
                <w:lang w:eastAsia="cs-CZ"/>
              </w:rPr>
            </w:pPr>
            <w:r>
              <w:rPr>
                <w:color w:val="000000"/>
                <w:szCs w:val="22"/>
                <w:lang w:eastAsia="cs-CZ"/>
              </w:rPr>
              <w:t xml:space="preserve">Součinnost při testování a vystavení informací </w:t>
            </w:r>
            <w:r>
              <w:rPr>
                <w:color w:val="000000"/>
                <w:szCs w:val="22"/>
                <w:lang w:eastAsia="cs-CZ"/>
              </w:rPr>
              <w:br/>
              <w:t>o změnách.</w:t>
            </w:r>
          </w:p>
        </w:tc>
        <w:tc>
          <w:tcPr>
            <w:tcW w:w="2268" w:type="dxa"/>
            <w:tcBorders>
              <w:left w:val="dotted" w:sz="4" w:space="0" w:color="auto"/>
            </w:tcBorders>
            <w:shd w:val="clear" w:color="auto" w:fill="auto"/>
            <w:vAlign w:val="bottom"/>
          </w:tcPr>
          <w:p w14:paraId="0A27D2B1" w14:textId="77777777" w:rsidR="0090262E" w:rsidRDefault="00B831AE">
            <w:pPr>
              <w:rPr>
                <w:color w:val="000000"/>
                <w:szCs w:val="22"/>
                <w:lang w:eastAsia="cs-CZ"/>
              </w:rPr>
            </w:pPr>
            <w:r>
              <w:rPr>
                <w:color w:val="000000"/>
                <w:szCs w:val="22"/>
                <w:lang w:eastAsia="cs-CZ"/>
              </w:rPr>
              <w:t>Věcný garant</w:t>
            </w:r>
          </w:p>
          <w:p w14:paraId="34CA7B29" w14:textId="77777777" w:rsidR="0090262E" w:rsidRDefault="00B831AE">
            <w:pPr>
              <w:rPr>
                <w:color w:val="000000"/>
                <w:szCs w:val="22"/>
                <w:lang w:eastAsia="cs-CZ"/>
              </w:rPr>
            </w:pPr>
            <w:proofErr w:type="spellStart"/>
            <w:r>
              <w:rPr>
                <w:color w:val="000000"/>
                <w:szCs w:val="22"/>
                <w:lang w:eastAsia="cs-CZ"/>
              </w:rPr>
              <w:t>Change</w:t>
            </w:r>
            <w:proofErr w:type="spellEnd"/>
            <w:r>
              <w:rPr>
                <w:color w:val="000000"/>
                <w:szCs w:val="22"/>
                <w:lang w:eastAsia="cs-CZ"/>
              </w:rPr>
              <w:t xml:space="preserve"> koordinátor</w:t>
            </w:r>
          </w:p>
        </w:tc>
      </w:tr>
      <w:tr w:rsidR="0090262E" w14:paraId="07F2E9DE" w14:textId="77777777">
        <w:trPr>
          <w:trHeight w:val="284"/>
        </w:trPr>
        <w:tc>
          <w:tcPr>
            <w:tcW w:w="1843" w:type="dxa"/>
            <w:tcBorders>
              <w:right w:val="dotted" w:sz="4" w:space="0" w:color="auto"/>
            </w:tcBorders>
            <w:shd w:val="clear" w:color="auto" w:fill="auto"/>
            <w:noWrap/>
            <w:vAlign w:val="bottom"/>
          </w:tcPr>
          <w:p w14:paraId="76F75DB1" w14:textId="77777777" w:rsidR="0090262E" w:rsidRDefault="00B831AE">
            <w:pPr>
              <w:rPr>
                <w:color w:val="000000"/>
                <w:szCs w:val="22"/>
                <w:lang w:eastAsia="cs-CZ"/>
              </w:rPr>
            </w:pPr>
            <w:r>
              <w:rPr>
                <w:color w:val="000000"/>
                <w:szCs w:val="22"/>
                <w:lang w:eastAsia="cs-CZ"/>
              </w:rPr>
              <w:t>ORP</w:t>
            </w:r>
          </w:p>
        </w:tc>
        <w:tc>
          <w:tcPr>
            <w:tcW w:w="5670" w:type="dxa"/>
            <w:tcBorders>
              <w:left w:val="dotted" w:sz="4" w:space="0" w:color="auto"/>
              <w:right w:val="dotted" w:sz="4" w:space="0" w:color="auto"/>
            </w:tcBorders>
            <w:shd w:val="clear" w:color="auto" w:fill="auto"/>
            <w:noWrap/>
            <w:vAlign w:val="bottom"/>
          </w:tcPr>
          <w:p w14:paraId="0AD23F2C" w14:textId="77777777" w:rsidR="0090262E" w:rsidRDefault="00B831AE">
            <w:pPr>
              <w:rPr>
                <w:color w:val="000000"/>
                <w:szCs w:val="22"/>
                <w:lang w:eastAsia="cs-CZ"/>
              </w:rPr>
            </w:pPr>
            <w:r>
              <w:rPr>
                <w:color w:val="000000"/>
                <w:szCs w:val="22"/>
                <w:lang w:eastAsia="cs-CZ"/>
              </w:rPr>
              <w:t>Součinnost při testování.</w:t>
            </w:r>
          </w:p>
        </w:tc>
        <w:tc>
          <w:tcPr>
            <w:tcW w:w="2268" w:type="dxa"/>
            <w:tcBorders>
              <w:left w:val="dotted" w:sz="4" w:space="0" w:color="auto"/>
            </w:tcBorders>
            <w:shd w:val="clear" w:color="auto" w:fill="auto"/>
            <w:vAlign w:val="bottom"/>
          </w:tcPr>
          <w:p w14:paraId="3ECE35CE" w14:textId="77777777" w:rsidR="0090262E" w:rsidRDefault="00B831AE">
            <w:pPr>
              <w:rPr>
                <w:color w:val="000000"/>
                <w:szCs w:val="22"/>
                <w:lang w:eastAsia="cs-CZ"/>
              </w:rPr>
            </w:pPr>
            <w:r>
              <w:rPr>
                <w:color w:val="000000"/>
                <w:szCs w:val="22"/>
                <w:lang w:eastAsia="cs-CZ"/>
              </w:rPr>
              <w:t>Věcný garant</w:t>
            </w:r>
          </w:p>
        </w:tc>
      </w:tr>
    </w:tbl>
    <w:p w14:paraId="0D02AED0" w14:textId="77777777" w:rsidR="0090262E" w:rsidRDefault="00B831AE">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3AF907C7" w14:textId="77777777" w:rsidR="0090262E" w:rsidRDefault="0090262E"/>
    <w:p w14:paraId="7EAC2931" w14:textId="77777777" w:rsidR="0090262E" w:rsidRDefault="00B831AE">
      <w:pPr>
        <w:pStyle w:val="Nadpis1"/>
        <w:keepLines/>
        <w:numPr>
          <w:ilvl w:val="0"/>
          <w:numId w:val="30"/>
        </w:numPr>
        <w:spacing w:before="120" w:after="60"/>
        <w:ind w:left="284" w:hanging="284"/>
        <w:jc w:val="left"/>
        <w:rPr>
          <w:szCs w:val="22"/>
        </w:rPr>
      </w:pPr>
      <w:r>
        <w:rPr>
          <w:szCs w:val="22"/>
        </w:rPr>
        <w:t>Harmonogram realizace</w:t>
      </w:r>
      <w:r>
        <w:rPr>
          <w:szCs w:val="22"/>
          <w:vertAlign w:val="superscript"/>
        </w:rPr>
        <w:endnoteReference w:id="20"/>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90262E" w14:paraId="7E30998C" w14:textId="77777777">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B53D14" w14:textId="77777777" w:rsidR="0090262E" w:rsidRDefault="00B831AE">
            <w:pPr>
              <w:rPr>
                <w:b/>
                <w:bCs/>
                <w:color w:val="000000"/>
                <w:szCs w:val="22"/>
                <w:lang w:eastAsia="cs-CZ"/>
              </w:rPr>
            </w:pPr>
            <w:r>
              <w:rPr>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CF500E9" w14:textId="77777777" w:rsidR="0090262E" w:rsidRDefault="00B831AE">
            <w:pPr>
              <w:rPr>
                <w:b/>
                <w:bCs/>
                <w:color w:val="000000"/>
                <w:szCs w:val="22"/>
                <w:lang w:eastAsia="cs-CZ"/>
              </w:rPr>
            </w:pPr>
            <w:r>
              <w:rPr>
                <w:b/>
                <w:bCs/>
                <w:color w:val="000000"/>
                <w:szCs w:val="22"/>
                <w:lang w:eastAsia="cs-CZ"/>
              </w:rPr>
              <w:t>Termín</w:t>
            </w:r>
          </w:p>
        </w:tc>
      </w:tr>
      <w:tr w:rsidR="0090262E" w14:paraId="47094DB5" w14:textId="77777777">
        <w:trPr>
          <w:trHeight w:val="284"/>
        </w:trPr>
        <w:tc>
          <w:tcPr>
            <w:tcW w:w="7513" w:type="dxa"/>
            <w:tcBorders>
              <w:top w:val="single" w:sz="8" w:space="0" w:color="auto"/>
              <w:right w:val="dotted" w:sz="4" w:space="0" w:color="auto"/>
            </w:tcBorders>
            <w:shd w:val="clear" w:color="auto" w:fill="auto"/>
            <w:noWrap/>
            <w:vAlign w:val="bottom"/>
          </w:tcPr>
          <w:p w14:paraId="297F84D3" w14:textId="77777777" w:rsidR="0090262E" w:rsidRDefault="00B831AE">
            <w:pPr>
              <w:rPr>
                <w:color w:val="000000"/>
                <w:szCs w:val="22"/>
                <w:lang w:eastAsia="cs-CZ"/>
              </w:rPr>
            </w:pPr>
            <w:r>
              <w:rPr>
                <w:color w:val="000000"/>
                <w:szCs w:val="22"/>
                <w:lang w:eastAsia="cs-CZ"/>
              </w:rPr>
              <w:t>Zahájení projektu (objednání).</w:t>
            </w:r>
          </w:p>
        </w:tc>
        <w:tc>
          <w:tcPr>
            <w:tcW w:w="2268" w:type="dxa"/>
            <w:tcBorders>
              <w:top w:val="single" w:sz="8" w:space="0" w:color="auto"/>
              <w:left w:val="dotted" w:sz="4" w:space="0" w:color="auto"/>
            </w:tcBorders>
            <w:shd w:val="clear" w:color="auto" w:fill="auto"/>
            <w:vAlign w:val="bottom"/>
          </w:tcPr>
          <w:p w14:paraId="1C175AF6" w14:textId="77777777" w:rsidR="0090262E" w:rsidRDefault="00B831AE">
            <w:pPr>
              <w:rPr>
                <w:color w:val="000000"/>
                <w:szCs w:val="22"/>
                <w:lang w:eastAsia="cs-CZ"/>
              </w:rPr>
            </w:pPr>
            <w:r>
              <w:rPr>
                <w:color w:val="000000"/>
                <w:szCs w:val="22"/>
                <w:lang w:eastAsia="cs-CZ"/>
              </w:rPr>
              <w:t>T</w:t>
            </w:r>
          </w:p>
        </w:tc>
      </w:tr>
      <w:tr w:rsidR="0090262E" w14:paraId="0BD5B739" w14:textId="77777777">
        <w:trPr>
          <w:trHeight w:val="284"/>
        </w:trPr>
        <w:tc>
          <w:tcPr>
            <w:tcW w:w="7513" w:type="dxa"/>
            <w:tcBorders>
              <w:right w:val="dotted" w:sz="4" w:space="0" w:color="auto"/>
            </w:tcBorders>
            <w:shd w:val="clear" w:color="auto" w:fill="auto"/>
            <w:noWrap/>
            <w:vAlign w:val="bottom"/>
          </w:tcPr>
          <w:p w14:paraId="4AF6F763" w14:textId="77777777" w:rsidR="0090262E" w:rsidRDefault="00B831AE">
            <w:pPr>
              <w:rPr>
                <w:color w:val="000000"/>
                <w:szCs w:val="22"/>
                <w:lang w:eastAsia="cs-CZ"/>
              </w:rPr>
            </w:pPr>
            <w:r>
              <w:rPr>
                <w:color w:val="000000"/>
                <w:szCs w:val="22"/>
                <w:lang w:eastAsia="cs-CZ"/>
              </w:rPr>
              <w:t>Vývoj a vystavení na testovací prostředí a testování (interní).</w:t>
            </w:r>
          </w:p>
        </w:tc>
        <w:tc>
          <w:tcPr>
            <w:tcW w:w="2268" w:type="dxa"/>
            <w:tcBorders>
              <w:left w:val="dotted" w:sz="4" w:space="0" w:color="auto"/>
            </w:tcBorders>
            <w:shd w:val="clear" w:color="auto" w:fill="auto"/>
            <w:vAlign w:val="bottom"/>
          </w:tcPr>
          <w:p w14:paraId="7F7D7A9C" w14:textId="77777777" w:rsidR="0090262E" w:rsidRDefault="00B831AE">
            <w:pPr>
              <w:rPr>
                <w:color w:val="000000"/>
                <w:szCs w:val="22"/>
                <w:lang w:eastAsia="cs-CZ"/>
              </w:rPr>
            </w:pPr>
            <w:r>
              <w:rPr>
                <w:color w:val="000000"/>
                <w:szCs w:val="22"/>
                <w:lang w:eastAsia="cs-CZ"/>
              </w:rPr>
              <w:t>T</w:t>
            </w:r>
            <w:r>
              <w:rPr>
                <w:color w:val="000000"/>
                <w:szCs w:val="22"/>
                <w:vertAlign w:val="subscript"/>
                <w:lang w:eastAsia="cs-CZ"/>
              </w:rPr>
              <w:t>1</w:t>
            </w:r>
            <w:r>
              <w:rPr>
                <w:color w:val="000000"/>
                <w:szCs w:val="22"/>
                <w:lang w:eastAsia="cs-CZ"/>
              </w:rPr>
              <w:t xml:space="preserve">=T+20 </w:t>
            </w:r>
            <w:proofErr w:type="spellStart"/>
            <w:proofErr w:type="gramStart"/>
            <w:r>
              <w:rPr>
                <w:color w:val="000000"/>
                <w:szCs w:val="22"/>
                <w:lang w:eastAsia="cs-CZ"/>
              </w:rPr>
              <w:t>prac.dní</w:t>
            </w:r>
            <w:proofErr w:type="spellEnd"/>
            <w:proofErr w:type="gramEnd"/>
          </w:p>
        </w:tc>
      </w:tr>
      <w:tr w:rsidR="0090262E" w14:paraId="21494FA1" w14:textId="77777777">
        <w:trPr>
          <w:trHeight w:val="284"/>
        </w:trPr>
        <w:tc>
          <w:tcPr>
            <w:tcW w:w="7513" w:type="dxa"/>
            <w:tcBorders>
              <w:right w:val="dotted" w:sz="4" w:space="0" w:color="auto"/>
            </w:tcBorders>
            <w:shd w:val="clear" w:color="auto" w:fill="auto"/>
            <w:noWrap/>
            <w:vAlign w:val="bottom"/>
          </w:tcPr>
          <w:p w14:paraId="20E2C5A0" w14:textId="77777777" w:rsidR="0090262E" w:rsidRDefault="00B831AE">
            <w:pPr>
              <w:rPr>
                <w:color w:val="000000"/>
                <w:szCs w:val="22"/>
                <w:lang w:eastAsia="cs-CZ"/>
              </w:rPr>
            </w:pPr>
            <w:r>
              <w:rPr>
                <w:color w:val="000000"/>
                <w:szCs w:val="22"/>
                <w:lang w:eastAsia="cs-CZ"/>
              </w:rPr>
              <w:t>Uživatelské testování.</w:t>
            </w:r>
          </w:p>
        </w:tc>
        <w:tc>
          <w:tcPr>
            <w:tcW w:w="2268" w:type="dxa"/>
            <w:tcBorders>
              <w:left w:val="dotted" w:sz="4" w:space="0" w:color="auto"/>
            </w:tcBorders>
            <w:shd w:val="clear" w:color="auto" w:fill="auto"/>
            <w:vAlign w:val="bottom"/>
          </w:tcPr>
          <w:p w14:paraId="36C43C47" w14:textId="77777777" w:rsidR="0090262E" w:rsidRDefault="00B831AE">
            <w:pPr>
              <w:rPr>
                <w:color w:val="000000"/>
                <w:szCs w:val="22"/>
                <w:lang w:eastAsia="cs-CZ"/>
              </w:rPr>
            </w:pPr>
            <w:r>
              <w:rPr>
                <w:color w:val="000000"/>
                <w:szCs w:val="22"/>
                <w:lang w:eastAsia="cs-CZ"/>
              </w:rPr>
              <w:t>T</w:t>
            </w:r>
            <w:r>
              <w:rPr>
                <w:color w:val="000000"/>
                <w:szCs w:val="22"/>
                <w:vertAlign w:val="subscript"/>
                <w:lang w:eastAsia="cs-CZ"/>
              </w:rPr>
              <w:t>2</w:t>
            </w:r>
            <w:r>
              <w:rPr>
                <w:color w:val="000000"/>
                <w:szCs w:val="22"/>
                <w:lang w:eastAsia="cs-CZ"/>
              </w:rPr>
              <w:t>=T</w:t>
            </w:r>
            <w:r>
              <w:rPr>
                <w:color w:val="000000"/>
                <w:szCs w:val="22"/>
                <w:vertAlign w:val="subscript"/>
                <w:lang w:eastAsia="cs-CZ"/>
              </w:rPr>
              <w:t>1</w:t>
            </w:r>
            <w:r>
              <w:rPr>
                <w:color w:val="000000"/>
                <w:szCs w:val="22"/>
                <w:lang w:eastAsia="cs-CZ"/>
              </w:rPr>
              <w:t xml:space="preserve">+10 </w:t>
            </w:r>
            <w:proofErr w:type="spellStart"/>
            <w:proofErr w:type="gramStart"/>
            <w:r>
              <w:rPr>
                <w:color w:val="000000"/>
                <w:szCs w:val="22"/>
                <w:lang w:eastAsia="cs-CZ"/>
              </w:rPr>
              <w:t>prac.dní</w:t>
            </w:r>
            <w:proofErr w:type="spellEnd"/>
            <w:proofErr w:type="gramEnd"/>
          </w:p>
        </w:tc>
      </w:tr>
      <w:tr w:rsidR="0090262E" w14:paraId="0E814BFD" w14:textId="77777777">
        <w:trPr>
          <w:trHeight w:val="284"/>
        </w:trPr>
        <w:tc>
          <w:tcPr>
            <w:tcW w:w="7513" w:type="dxa"/>
            <w:tcBorders>
              <w:right w:val="dotted" w:sz="4" w:space="0" w:color="auto"/>
            </w:tcBorders>
            <w:shd w:val="clear" w:color="auto" w:fill="auto"/>
            <w:noWrap/>
            <w:vAlign w:val="bottom"/>
          </w:tcPr>
          <w:p w14:paraId="1480932E" w14:textId="77777777" w:rsidR="0090262E" w:rsidRDefault="00B831AE">
            <w:pPr>
              <w:rPr>
                <w:color w:val="000000"/>
                <w:szCs w:val="22"/>
                <w:lang w:eastAsia="cs-CZ"/>
              </w:rPr>
            </w:pPr>
            <w:r>
              <w:rPr>
                <w:color w:val="000000"/>
                <w:szCs w:val="22"/>
                <w:lang w:eastAsia="cs-CZ"/>
              </w:rPr>
              <w:t>Vystavení na produkční prostředí.</w:t>
            </w:r>
          </w:p>
        </w:tc>
        <w:tc>
          <w:tcPr>
            <w:tcW w:w="2268" w:type="dxa"/>
            <w:tcBorders>
              <w:left w:val="dotted" w:sz="4" w:space="0" w:color="auto"/>
            </w:tcBorders>
            <w:shd w:val="clear" w:color="auto" w:fill="auto"/>
            <w:vAlign w:val="bottom"/>
          </w:tcPr>
          <w:p w14:paraId="239B0E53" w14:textId="77777777" w:rsidR="0090262E" w:rsidRDefault="00B831AE">
            <w:pPr>
              <w:rPr>
                <w:color w:val="000000"/>
                <w:szCs w:val="22"/>
                <w:lang w:eastAsia="cs-CZ"/>
              </w:rPr>
            </w:pPr>
            <w:r>
              <w:rPr>
                <w:color w:val="000000"/>
                <w:szCs w:val="22"/>
                <w:lang w:eastAsia="cs-CZ"/>
              </w:rPr>
              <w:t>T</w:t>
            </w:r>
            <w:r>
              <w:rPr>
                <w:color w:val="000000"/>
                <w:szCs w:val="22"/>
                <w:vertAlign w:val="subscript"/>
                <w:lang w:eastAsia="cs-CZ"/>
              </w:rPr>
              <w:t>3</w:t>
            </w:r>
            <w:r>
              <w:rPr>
                <w:color w:val="000000"/>
                <w:szCs w:val="22"/>
                <w:lang w:eastAsia="cs-CZ"/>
              </w:rPr>
              <w:t>=T</w:t>
            </w:r>
            <w:r>
              <w:rPr>
                <w:color w:val="000000"/>
                <w:szCs w:val="22"/>
                <w:vertAlign w:val="subscript"/>
                <w:lang w:eastAsia="cs-CZ"/>
              </w:rPr>
              <w:t>2</w:t>
            </w:r>
            <w:r>
              <w:rPr>
                <w:color w:val="000000"/>
                <w:szCs w:val="22"/>
                <w:lang w:eastAsia="cs-CZ"/>
              </w:rPr>
              <w:t xml:space="preserve">+5 </w:t>
            </w:r>
            <w:proofErr w:type="spellStart"/>
            <w:proofErr w:type="gramStart"/>
            <w:r>
              <w:rPr>
                <w:color w:val="000000"/>
                <w:szCs w:val="22"/>
                <w:lang w:eastAsia="cs-CZ"/>
              </w:rPr>
              <w:t>prac.dní</w:t>
            </w:r>
            <w:proofErr w:type="spellEnd"/>
            <w:proofErr w:type="gramEnd"/>
          </w:p>
        </w:tc>
      </w:tr>
    </w:tbl>
    <w:p w14:paraId="114CE77A" w14:textId="77777777" w:rsidR="0090262E" w:rsidRDefault="00B831AE">
      <w:pPr>
        <w:pStyle w:val="Nadpis1"/>
        <w:keepLines/>
        <w:numPr>
          <w:ilvl w:val="0"/>
          <w:numId w:val="30"/>
        </w:numPr>
        <w:spacing w:before="120" w:after="60"/>
        <w:ind w:left="284" w:hanging="284"/>
        <w:jc w:val="left"/>
        <w:rPr>
          <w:szCs w:val="22"/>
        </w:rPr>
      </w:pPr>
      <w:bookmarkStart w:id="0" w:name="_Ref31623420"/>
      <w:r>
        <w:rPr>
          <w:szCs w:val="22"/>
        </w:rPr>
        <w:lastRenderedPageBreak/>
        <w:t>Pracnost a cenová nabídka navrhovaného řešení</w:t>
      </w:r>
      <w:bookmarkEnd w:id="0"/>
    </w:p>
    <w:p w14:paraId="4E59007F" w14:textId="77777777" w:rsidR="0090262E" w:rsidRDefault="00B831AE">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10"/>
        <w:gridCol w:w="3686"/>
        <w:gridCol w:w="1417"/>
        <w:gridCol w:w="1701"/>
        <w:gridCol w:w="1865"/>
      </w:tblGrid>
      <w:tr w:rsidR="0090262E" w14:paraId="6ED0C725" w14:textId="77777777">
        <w:tc>
          <w:tcPr>
            <w:tcW w:w="1110" w:type="dxa"/>
            <w:tcBorders>
              <w:top w:val="single" w:sz="8" w:space="0" w:color="auto"/>
              <w:left w:val="single" w:sz="8" w:space="0" w:color="auto"/>
              <w:bottom w:val="single" w:sz="8" w:space="0" w:color="auto"/>
              <w:right w:val="single" w:sz="8" w:space="0" w:color="auto"/>
            </w:tcBorders>
          </w:tcPr>
          <w:p w14:paraId="4774E56C" w14:textId="77777777" w:rsidR="0090262E" w:rsidRDefault="00B831AE">
            <w:pPr>
              <w:pStyle w:val="Tabulka"/>
              <w:rPr>
                <w:szCs w:val="22"/>
              </w:rPr>
            </w:pPr>
            <w:r>
              <w:rPr>
                <w:b/>
                <w:szCs w:val="22"/>
              </w:rPr>
              <w:t>Oblast / role</w:t>
            </w:r>
            <w:r>
              <w:rPr>
                <w:rStyle w:val="Odkaznavysvtlivky"/>
                <w:szCs w:val="22"/>
              </w:rPr>
              <w:endnoteReference w:id="21"/>
            </w:r>
          </w:p>
        </w:tc>
        <w:tc>
          <w:tcPr>
            <w:tcW w:w="3686" w:type="dxa"/>
            <w:tcBorders>
              <w:top w:val="single" w:sz="8" w:space="0" w:color="auto"/>
              <w:left w:val="single" w:sz="8" w:space="0" w:color="auto"/>
              <w:bottom w:val="single" w:sz="8" w:space="0" w:color="auto"/>
              <w:right w:val="single" w:sz="8" w:space="0" w:color="auto"/>
            </w:tcBorders>
          </w:tcPr>
          <w:p w14:paraId="6A923F8A" w14:textId="77777777" w:rsidR="0090262E" w:rsidRDefault="00B831AE">
            <w:pPr>
              <w:pStyle w:val="Tabulka"/>
              <w:rPr>
                <w:b/>
                <w:szCs w:val="22"/>
              </w:rPr>
            </w:pPr>
            <w:r>
              <w:rPr>
                <w:b/>
                <w:szCs w:val="22"/>
              </w:rPr>
              <w:t>Popis</w:t>
            </w:r>
          </w:p>
        </w:tc>
        <w:tc>
          <w:tcPr>
            <w:tcW w:w="1417" w:type="dxa"/>
            <w:tcBorders>
              <w:top w:val="single" w:sz="8" w:space="0" w:color="auto"/>
              <w:left w:val="single" w:sz="8" w:space="0" w:color="auto"/>
              <w:bottom w:val="single" w:sz="8" w:space="0" w:color="auto"/>
              <w:right w:val="single" w:sz="8" w:space="0" w:color="auto"/>
            </w:tcBorders>
          </w:tcPr>
          <w:p w14:paraId="079C9323" w14:textId="77777777" w:rsidR="0090262E" w:rsidRDefault="00B831AE">
            <w:pPr>
              <w:pStyle w:val="Tabulka"/>
              <w:rPr>
                <w:b/>
                <w:szCs w:val="22"/>
              </w:rPr>
            </w:pPr>
            <w:r>
              <w:rPr>
                <w:b/>
                <w:szCs w:val="22"/>
              </w:rPr>
              <w:t>Pracnost v MD/MJ</w:t>
            </w:r>
          </w:p>
        </w:tc>
        <w:tc>
          <w:tcPr>
            <w:tcW w:w="1701" w:type="dxa"/>
            <w:tcBorders>
              <w:top w:val="single" w:sz="8" w:space="0" w:color="auto"/>
              <w:left w:val="single" w:sz="8" w:space="0" w:color="auto"/>
              <w:bottom w:val="single" w:sz="8" w:space="0" w:color="auto"/>
              <w:right w:val="single" w:sz="8" w:space="0" w:color="auto"/>
            </w:tcBorders>
          </w:tcPr>
          <w:p w14:paraId="1CC55ED0" w14:textId="77777777" w:rsidR="0090262E" w:rsidRDefault="00B831AE">
            <w:pPr>
              <w:pStyle w:val="Tabulka"/>
              <w:rPr>
                <w:b/>
                <w:szCs w:val="22"/>
              </w:rPr>
            </w:pPr>
            <w:r>
              <w:rPr>
                <w:b/>
                <w:szCs w:val="22"/>
              </w:rPr>
              <w:t>v Kč bez DPH:</w:t>
            </w:r>
          </w:p>
        </w:tc>
        <w:tc>
          <w:tcPr>
            <w:tcW w:w="1865" w:type="dxa"/>
            <w:tcBorders>
              <w:top w:val="single" w:sz="8" w:space="0" w:color="auto"/>
              <w:left w:val="single" w:sz="8" w:space="0" w:color="auto"/>
              <w:bottom w:val="single" w:sz="8" w:space="0" w:color="auto"/>
              <w:right w:val="single" w:sz="8" w:space="0" w:color="auto"/>
            </w:tcBorders>
          </w:tcPr>
          <w:p w14:paraId="5AD314C6" w14:textId="77777777" w:rsidR="0090262E" w:rsidRDefault="00B831AE">
            <w:pPr>
              <w:pStyle w:val="Tabulka"/>
              <w:rPr>
                <w:b/>
                <w:szCs w:val="22"/>
              </w:rPr>
            </w:pPr>
            <w:r>
              <w:rPr>
                <w:b/>
                <w:szCs w:val="22"/>
              </w:rPr>
              <w:t>v Kč s DPH:</w:t>
            </w:r>
          </w:p>
        </w:tc>
      </w:tr>
      <w:tr w:rsidR="0090262E" w14:paraId="244A5E73" w14:textId="77777777">
        <w:trPr>
          <w:trHeight w:hRule="exact" w:val="20"/>
        </w:trPr>
        <w:tc>
          <w:tcPr>
            <w:tcW w:w="1110" w:type="dxa"/>
            <w:tcBorders>
              <w:top w:val="single" w:sz="8" w:space="0" w:color="auto"/>
              <w:left w:val="dotted" w:sz="4" w:space="0" w:color="auto"/>
            </w:tcBorders>
          </w:tcPr>
          <w:p w14:paraId="5A74C0C3" w14:textId="77777777" w:rsidR="0090262E" w:rsidRDefault="0090262E">
            <w:pPr>
              <w:pStyle w:val="Tabulka"/>
              <w:rPr>
                <w:szCs w:val="22"/>
              </w:rPr>
            </w:pPr>
          </w:p>
        </w:tc>
        <w:tc>
          <w:tcPr>
            <w:tcW w:w="3686" w:type="dxa"/>
            <w:tcBorders>
              <w:top w:val="single" w:sz="8" w:space="0" w:color="auto"/>
              <w:left w:val="dotted" w:sz="4" w:space="0" w:color="auto"/>
            </w:tcBorders>
          </w:tcPr>
          <w:p w14:paraId="4C13EF73" w14:textId="77777777" w:rsidR="0090262E" w:rsidRDefault="0090262E">
            <w:pPr>
              <w:pStyle w:val="Tabulka"/>
              <w:rPr>
                <w:szCs w:val="22"/>
              </w:rPr>
            </w:pPr>
          </w:p>
        </w:tc>
        <w:tc>
          <w:tcPr>
            <w:tcW w:w="1417" w:type="dxa"/>
            <w:tcBorders>
              <w:top w:val="single" w:sz="8" w:space="0" w:color="auto"/>
            </w:tcBorders>
          </w:tcPr>
          <w:p w14:paraId="33D5FD39" w14:textId="77777777" w:rsidR="0090262E" w:rsidRDefault="0090262E">
            <w:pPr>
              <w:pStyle w:val="Tabulka"/>
              <w:rPr>
                <w:szCs w:val="22"/>
              </w:rPr>
            </w:pPr>
          </w:p>
        </w:tc>
        <w:tc>
          <w:tcPr>
            <w:tcW w:w="1701" w:type="dxa"/>
            <w:tcBorders>
              <w:top w:val="single" w:sz="8" w:space="0" w:color="auto"/>
            </w:tcBorders>
          </w:tcPr>
          <w:p w14:paraId="33604382" w14:textId="77777777" w:rsidR="0090262E" w:rsidRDefault="0090262E">
            <w:pPr>
              <w:pStyle w:val="Tabulka"/>
              <w:rPr>
                <w:szCs w:val="22"/>
              </w:rPr>
            </w:pPr>
          </w:p>
        </w:tc>
        <w:tc>
          <w:tcPr>
            <w:tcW w:w="1865" w:type="dxa"/>
            <w:tcBorders>
              <w:top w:val="single" w:sz="8" w:space="0" w:color="auto"/>
            </w:tcBorders>
          </w:tcPr>
          <w:p w14:paraId="0F0A96DD" w14:textId="77777777" w:rsidR="0090262E" w:rsidRDefault="0090262E">
            <w:pPr>
              <w:pStyle w:val="Tabulka"/>
              <w:rPr>
                <w:szCs w:val="22"/>
              </w:rPr>
            </w:pPr>
          </w:p>
        </w:tc>
      </w:tr>
      <w:tr w:rsidR="0090262E" w14:paraId="28157791" w14:textId="77777777">
        <w:trPr>
          <w:trHeight w:val="397"/>
        </w:trPr>
        <w:tc>
          <w:tcPr>
            <w:tcW w:w="1110" w:type="dxa"/>
            <w:tcBorders>
              <w:top w:val="dotted" w:sz="4" w:space="0" w:color="auto"/>
              <w:left w:val="dotted" w:sz="4" w:space="0" w:color="auto"/>
            </w:tcBorders>
          </w:tcPr>
          <w:p w14:paraId="5416242A" w14:textId="77777777" w:rsidR="0090262E" w:rsidRDefault="0090262E">
            <w:pPr>
              <w:pStyle w:val="Tabulka"/>
              <w:rPr>
                <w:szCs w:val="22"/>
              </w:rPr>
            </w:pPr>
          </w:p>
        </w:tc>
        <w:tc>
          <w:tcPr>
            <w:tcW w:w="3686" w:type="dxa"/>
            <w:tcBorders>
              <w:top w:val="dotted" w:sz="4" w:space="0" w:color="auto"/>
              <w:left w:val="dotted" w:sz="4" w:space="0" w:color="auto"/>
            </w:tcBorders>
          </w:tcPr>
          <w:p w14:paraId="7076368C" w14:textId="77777777" w:rsidR="0090262E" w:rsidRDefault="00B831AE">
            <w:pPr>
              <w:pStyle w:val="Tabulka"/>
              <w:rPr>
                <w:szCs w:val="22"/>
              </w:rPr>
            </w:pPr>
            <w:r>
              <w:rPr>
                <w:szCs w:val="22"/>
              </w:rPr>
              <w:t>Viz cenová nabídka v příloze č. 01</w:t>
            </w:r>
          </w:p>
        </w:tc>
        <w:tc>
          <w:tcPr>
            <w:tcW w:w="1417" w:type="dxa"/>
            <w:tcBorders>
              <w:top w:val="dotted" w:sz="4" w:space="0" w:color="auto"/>
            </w:tcBorders>
          </w:tcPr>
          <w:p w14:paraId="02178A28" w14:textId="77777777" w:rsidR="0090262E" w:rsidRDefault="00B831AE">
            <w:pPr>
              <w:pStyle w:val="Tabulka"/>
              <w:jc w:val="right"/>
              <w:rPr>
                <w:szCs w:val="22"/>
              </w:rPr>
            </w:pPr>
            <w:r>
              <w:rPr>
                <w:szCs w:val="22"/>
              </w:rPr>
              <w:t>58,88</w:t>
            </w:r>
          </w:p>
        </w:tc>
        <w:tc>
          <w:tcPr>
            <w:tcW w:w="1701" w:type="dxa"/>
            <w:tcBorders>
              <w:top w:val="dotted" w:sz="4" w:space="0" w:color="auto"/>
            </w:tcBorders>
          </w:tcPr>
          <w:p w14:paraId="5C1BC638" w14:textId="77777777" w:rsidR="0090262E" w:rsidRDefault="00B831AE">
            <w:pPr>
              <w:pStyle w:val="Tabulka"/>
              <w:jc w:val="right"/>
              <w:rPr>
                <w:szCs w:val="22"/>
              </w:rPr>
            </w:pPr>
            <w:r>
              <w:t xml:space="preserve"> 523 987,50</w:t>
            </w:r>
          </w:p>
        </w:tc>
        <w:tc>
          <w:tcPr>
            <w:tcW w:w="1865" w:type="dxa"/>
            <w:tcBorders>
              <w:top w:val="dotted" w:sz="4" w:space="0" w:color="auto"/>
            </w:tcBorders>
          </w:tcPr>
          <w:p w14:paraId="30903A33" w14:textId="77777777" w:rsidR="0090262E" w:rsidRDefault="00B831AE">
            <w:pPr>
              <w:pStyle w:val="Tabulka"/>
              <w:jc w:val="right"/>
              <w:rPr>
                <w:szCs w:val="22"/>
              </w:rPr>
            </w:pPr>
            <w:r>
              <w:t>634 024,88</w:t>
            </w:r>
          </w:p>
        </w:tc>
      </w:tr>
      <w:tr w:rsidR="0090262E" w14:paraId="310321FF" w14:textId="77777777">
        <w:trPr>
          <w:trHeight w:val="397"/>
        </w:trPr>
        <w:tc>
          <w:tcPr>
            <w:tcW w:w="4796" w:type="dxa"/>
            <w:gridSpan w:val="2"/>
            <w:tcBorders>
              <w:left w:val="dotted" w:sz="4" w:space="0" w:color="auto"/>
              <w:bottom w:val="dotted" w:sz="4" w:space="0" w:color="auto"/>
            </w:tcBorders>
          </w:tcPr>
          <w:p w14:paraId="5A98C2A0" w14:textId="77777777" w:rsidR="0090262E" w:rsidRDefault="00B831AE">
            <w:pPr>
              <w:pStyle w:val="Tabulka"/>
              <w:rPr>
                <w:b/>
                <w:szCs w:val="22"/>
              </w:rPr>
            </w:pPr>
            <w:r>
              <w:rPr>
                <w:b/>
                <w:szCs w:val="22"/>
              </w:rPr>
              <w:t>Celkem:</w:t>
            </w:r>
          </w:p>
        </w:tc>
        <w:tc>
          <w:tcPr>
            <w:tcW w:w="1417" w:type="dxa"/>
            <w:tcBorders>
              <w:bottom w:val="dotted" w:sz="4" w:space="0" w:color="auto"/>
            </w:tcBorders>
          </w:tcPr>
          <w:p w14:paraId="316F62DF" w14:textId="77777777" w:rsidR="0090262E" w:rsidRDefault="00B831AE">
            <w:pPr>
              <w:pStyle w:val="Tabulka"/>
              <w:jc w:val="right"/>
              <w:rPr>
                <w:szCs w:val="22"/>
              </w:rPr>
            </w:pPr>
            <w:r>
              <w:rPr>
                <w:szCs w:val="22"/>
              </w:rPr>
              <w:t>58,88</w:t>
            </w:r>
          </w:p>
        </w:tc>
        <w:tc>
          <w:tcPr>
            <w:tcW w:w="1701" w:type="dxa"/>
            <w:tcBorders>
              <w:bottom w:val="dotted" w:sz="4" w:space="0" w:color="auto"/>
            </w:tcBorders>
          </w:tcPr>
          <w:p w14:paraId="1930CA53" w14:textId="77777777" w:rsidR="0090262E" w:rsidRDefault="00B831AE">
            <w:pPr>
              <w:pStyle w:val="Tabulka"/>
              <w:jc w:val="right"/>
              <w:rPr>
                <w:szCs w:val="22"/>
              </w:rPr>
            </w:pPr>
            <w:r>
              <w:t xml:space="preserve"> 523 987,50</w:t>
            </w:r>
          </w:p>
        </w:tc>
        <w:tc>
          <w:tcPr>
            <w:tcW w:w="1865" w:type="dxa"/>
            <w:tcBorders>
              <w:bottom w:val="dotted" w:sz="4" w:space="0" w:color="auto"/>
            </w:tcBorders>
          </w:tcPr>
          <w:p w14:paraId="7FCE864D" w14:textId="77777777" w:rsidR="0090262E" w:rsidRDefault="00B831AE">
            <w:pPr>
              <w:pStyle w:val="Tabulka"/>
              <w:jc w:val="right"/>
              <w:rPr>
                <w:szCs w:val="22"/>
              </w:rPr>
            </w:pPr>
            <w:r>
              <w:t>634 024,88</w:t>
            </w:r>
          </w:p>
        </w:tc>
      </w:tr>
    </w:tbl>
    <w:p w14:paraId="603C0E60" w14:textId="77777777" w:rsidR="0090262E" w:rsidRDefault="0090262E">
      <w:pPr>
        <w:rPr>
          <w:sz w:val="8"/>
          <w:szCs w:val="8"/>
        </w:rPr>
      </w:pPr>
    </w:p>
    <w:p w14:paraId="7B005170" w14:textId="77777777" w:rsidR="0090262E" w:rsidRDefault="00B831AE">
      <w:pPr>
        <w:rPr>
          <w:sz w:val="16"/>
          <w:szCs w:val="16"/>
        </w:rPr>
      </w:pPr>
      <w:r>
        <w:rPr>
          <w:sz w:val="16"/>
          <w:szCs w:val="16"/>
        </w:rPr>
        <w:t>(Pozn.: MD – člověkoden, MJ – měrná jednotka, např. počet kusů)</w:t>
      </w:r>
    </w:p>
    <w:p w14:paraId="56412A5A" w14:textId="77777777" w:rsidR="0090262E" w:rsidRDefault="0090262E">
      <w:pPr>
        <w:rPr>
          <w:szCs w:val="22"/>
        </w:rPr>
      </w:pPr>
    </w:p>
    <w:p w14:paraId="1D02917E" w14:textId="77777777" w:rsidR="0090262E" w:rsidRDefault="00B831AE">
      <w:pPr>
        <w:pStyle w:val="Nadpis1"/>
        <w:keepLines/>
        <w:numPr>
          <w:ilvl w:val="0"/>
          <w:numId w:val="30"/>
        </w:numPr>
        <w:spacing w:before="120" w:after="60"/>
        <w:ind w:left="284" w:hanging="284"/>
        <w:jc w:val="left"/>
        <w:rPr>
          <w:szCs w:val="22"/>
        </w:rPr>
      </w:pPr>
      <w:r>
        <w:rPr>
          <w:szCs w:val="22"/>
        </w:rPr>
        <w:t>Posouzení</w:t>
      </w:r>
    </w:p>
    <w:p w14:paraId="06945D9A" w14:textId="77777777" w:rsidR="0090262E" w:rsidRDefault="00B831AE">
      <w:pPr>
        <w:rPr>
          <w:szCs w:val="22"/>
        </w:rPr>
      </w:pPr>
      <w:r>
        <w:t xml:space="preserve">Bezpečnostní garant, provozní garant a architekt potvrzují svým podpisem za oblast, kterou garantují, správnost specifikace plnění dle bodu 1 a její soulad s předpisy a standardy </w:t>
      </w:r>
      <w:proofErr w:type="spellStart"/>
      <w:r>
        <w:t>MZe</w:t>
      </w:r>
      <w:proofErr w:type="spellEnd"/>
      <w:r>
        <w:t xml:space="preserve"> </w:t>
      </w:r>
      <w:r>
        <w:br/>
      </w:r>
      <w:r>
        <w:rPr>
          <w:lang w:eastAsia="cs-CZ"/>
        </w:rPr>
        <w:t xml:space="preserve">a doporučují změnu k realizaci. </w:t>
      </w:r>
    </w:p>
    <w:tbl>
      <w:tblPr>
        <w:tblStyle w:val="Mkatabulky"/>
        <w:tblW w:w="9662" w:type="dxa"/>
        <w:tblLook w:val="04A0" w:firstRow="1" w:lastRow="0" w:firstColumn="1" w:lastColumn="0" w:noHBand="0" w:noVBand="1"/>
      </w:tblPr>
      <w:tblGrid>
        <w:gridCol w:w="2547"/>
        <w:gridCol w:w="2371"/>
        <w:gridCol w:w="4744"/>
      </w:tblGrid>
      <w:tr w:rsidR="0090262E" w14:paraId="015936A3" w14:textId="77777777">
        <w:trPr>
          <w:trHeight w:val="374"/>
        </w:trPr>
        <w:tc>
          <w:tcPr>
            <w:tcW w:w="2547" w:type="dxa"/>
            <w:vAlign w:val="center"/>
          </w:tcPr>
          <w:p w14:paraId="04D793B9" w14:textId="77777777" w:rsidR="0090262E" w:rsidRDefault="00B831AE">
            <w:pPr>
              <w:rPr>
                <w:b/>
              </w:rPr>
            </w:pPr>
            <w:r>
              <w:rPr>
                <w:b/>
              </w:rPr>
              <w:t>Role</w:t>
            </w:r>
          </w:p>
        </w:tc>
        <w:tc>
          <w:tcPr>
            <w:tcW w:w="2371" w:type="dxa"/>
            <w:vAlign w:val="center"/>
          </w:tcPr>
          <w:p w14:paraId="5D4ACB37" w14:textId="77777777" w:rsidR="0090262E" w:rsidRDefault="00B831AE">
            <w:pPr>
              <w:rPr>
                <w:b/>
              </w:rPr>
            </w:pPr>
            <w:r>
              <w:rPr>
                <w:b/>
              </w:rPr>
              <w:t>Jméno</w:t>
            </w:r>
          </w:p>
        </w:tc>
        <w:tc>
          <w:tcPr>
            <w:tcW w:w="4744" w:type="dxa"/>
            <w:vAlign w:val="center"/>
          </w:tcPr>
          <w:p w14:paraId="1962E0DD" w14:textId="77777777" w:rsidR="0090262E" w:rsidRDefault="00B831AE">
            <w:pPr>
              <w:rPr>
                <w:b/>
              </w:rPr>
            </w:pPr>
            <w:r>
              <w:rPr>
                <w:b/>
              </w:rPr>
              <w:t>Podpis/Mail</w:t>
            </w:r>
            <w:r>
              <w:rPr>
                <w:rStyle w:val="Odkaznavysvtlivky"/>
                <w:b/>
              </w:rPr>
              <w:endnoteReference w:id="22"/>
            </w:r>
          </w:p>
        </w:tc>
      </w:tr>
      <w:tr w:rsidR="0090262E" w14:paraId="2F99DF19" w14:textId="77777777">
        <w:trPr>
          <w:trHeight w:hRule="exact" w:val="794"/>
        </w:trPr>
        <w:tc>
          <w:tcPr>
            <w:tcW w:w="2547" w:type="dxa"/>
            <w:vAlign w:val="center"/>
          </w:tcPr>
          <w:p w14:paraId="5691AF1B" w14:textId="77777777" w:rsidR="0090262E" w:rsidRDefault="00B831AE">
            <w:r>
              <w:t>Bezpečnostní garant</w:t>
            </w:r>
          </w:p>
        </w:tc>
        <w:tc>
          <w:tcPr>
            <w:tcW w:w="2371" w:type="dxa"/>
            <w:vAlign w:val="center"/>
          </w:tcPr>
          <w:p w14:paraId="2DF778E0" w14:textId="77777777" w:rsidR="0090262E" w:rsidRDefault="00B831AE">
            <w:r>
              <w:t>Oldřich Štěpánek</w:t>
            </w:r>
          </w:p>
        </w:tc>
        <w:tc>
          <w:tcPr>
            <w:tcW w:w="4744" w:type="dxa"/>
            <w:vAlign w:val="center"/>
          </w:tcPr>
          <w:p w14:paraId="09E4F50E" w14:textId="77777777" w:rsidR="0090262E" w:rsidRDefault="0090262E"/>
        </w:tc>
      </w:tr>
      <w:tr w:rsidR="0090262E" w14:paraId="679EED9A" w14:textId="77777777">
        <w:trPr>
          <w:trHeight w:hRule="exact" w:val="794"/>
        </w:trPr>
        <w:tc>
          <w:tcPr>
            <w:tcW w:w="2547" w:type="dxa"/>
            <w:vAlign w:val="center"/>
          </w:tcPr>
          <w:p w14:paraId="3D1080B9" w14:textId="77777777" w:rsidR="0090262E" w:rsidRDefault="00B831AE">
            <w:r>
              <w:t>Provozní garant</w:t>
            </w:r>
          </w:p>
        </w:tc>
        <w:tc>
          <w:tcPr>
            <w:tcW w:w="2371" w:type="dxa"/>
            <w:vAlign w:val="center"/>
          </w:tcPr>
          <w:p w14:paraId="3D270D5A" w14:textId="77777777" w:rsidR="0090262E" w:rsidRDefault="00B831AE">
            <w:r>
              <w:t>Oleg Blaško</w:t>
            </w:r>
          </w:p>
        </w:tc>
        <w:tc>
          <w:tcPr>
            <w:tcW w:w="4744" w:type="dxa"/>
            <w:vAlign w:val="center"/>
          </w:tcPr>
          <w:p w14:paraId="1E380EDD" w14:textId="77777777" w:rsidR="0090262E" w:rsidRDefault="0090262E"/>
        </w:tc>
      </w:tr>
      <w:tr w:rsidR="0090262E" w14:paraId="4F3098AE" w14:textId="77777777">
        <w:trPr>
          <w:trHeight w:hRule="exact" w:val="794"/>
        </w:trPr>
        <w:tc>
          <w:tcPr>
            <w:tcW w:w="2547" w:type="dxa"/>
            <w:vAlign w:val="center"/>
          </w:tcPr>
          <w:p w14:paraId="570E2B6C" w14:textId="77777777" w:rsidR="0090262E" w:rsidRDefault="00B831AE">
            <w:r>
              <w:t>Architekt</w:t>
            </w:r>
          </w:p>
        </w:tc>
        <w:tc>
          <w:tcPr>
            <w:tcW w:w="2371" w:type="dxa"/>
            <w:vAlign w:val="center"/>
          </w:tcPr>
          <w:p w14:paraId="55A4BF73" w14:textId="77777777" w:rsidR="0090262E" w:rsidRDefault="00B831AE">
            <w:r>
              <w:t>--------------------------</w:t>
            </w:r>
          </w:p>
        </w:tc>
        <w:tc>
          <w:tcPr>
            <w:tcW w:w="4744" w:type="dxa"/>
            <w:vAlign w:val="center"/>
          </w:tcPr>
          <w:p w14:paraId="2C518A3A" w14:textId="77777777" w:rsidR="0090262E" w:rsidRDefault="0090262E"/>
        </w:tc>
      </w:tr>
    </w:tbl>
    <w:p w14:paraId="165E1B3D" w14:textId="77777777" w:rsidR="0090262E" w:rsidRDefault="00B831AE">
      <w:pPr>
        <w:spacing w:before="60"/>
      </w:pPr>
      <w:r>
        <w:rPr>
          <w:sz w:val="16"/>
          <w:szCs w:val="16"/>
        </w:rPr>
        <w:t xml:space="preserve">(Pozn.: </w:t>
      </w:r>
      <w:proofErr w:type="spellStart"/>
      <w:r>
        <w:rPr>
          <w:sz w:val="16"/>
          <w:szCs w:val="16"/>
        </w:rPr>
        <w:t>RfC</w:t>
      </w:r>
      <w:proofErr w:type="spellEnd"/>
      <w:r>
        <w:rPr>
          <w:sz w:val="16"/>
          <w:szCs w:val="16"/>
        </w:rPr>
        <w:t xml:space="preserve"> se zpravidla předkládá k posouzení Bezpečnostnímu garantovi, Provoznímu garantovi, Architektovi, a to podle předpokládaných dopadů změnového požadavku na bezpečnost, provoz, příp. architekturu. </w:t>
      </w:r>
      <w:proofErr w:type="spellStart"/>
      <w:r>
        <w:rPr>
          <w:sz w:val="16"/>
          <w:szCs w:val="16"/>
        </w:rPr>
        <w:t>Change</w:t>
      </w:r>
      <w:proofErr w:type="spellEnd"/>
      <w:r>
        <w:rPr>
          <w:sz w:val="16"/>
          <w:szCs w:val="16"/>
        </w:rPr>
        <w:t xml:space="preserve"> koordinátor rozhodne, od koho vyžádat posouzení dle konkrétního případu změnového požadavku.)</w:t>
      </w:r>
    </w:p>
    <w:p w14:paraId="3347A656" w14:textId="77777777" w:rsidR="0090262E" w:rsidRDefault="0090262E"/>
    <w:p w14:paraId="5EC50D67" w14:textId="77777777" w:rsidR="0090262E" w:rsidRDefault="0090262E">
      <w:pPr>
        <w:rPr>
          <w:szCs w:val="22"/>
        </w:rPr>
      </w:pPr>
    </w:p>
    <w:p w14:paraId="48A0124B" w14:textId="77777777" w:rsidR="0090262E" w:rsidRDefault="00B831AE">
      <w:pPr>
        <w:pStyle w:val="Nadpis1"/>
        <w:keepLines/>
        <w:numPr>
          <w:ilvl w:val="0"/>
          <w:numId w:val="30"/>
        </w:numPr>
        <w:spacing w:before="120" w:after="60"/>
        <w:ind w:left="284" w:hanging="284"/>
        <w:jc w:val="left"/>
        <w:rPr>
          <w:szCs w:val="22"/>
        </w:rPr>
      </w:pPr>
      <w:r>
        <w:rPr>
          <w:szCs w:val="22"/>
        </w:rPr>
        <w:t>Schválení</w:t>
      </w:r>
    </w:p>
    <w:p w14:paraId="3FEA93F9" w14:textId="77777777" w:rsidR="0090262E" w:rsidRDefault="00B831AE">
      <w:pPr>
        <w:spacing w:before="60"/>
        <w:rPr>
          <w:szCs w:val="22"/>
        </w:rPr>
      </w:pPr>
      <w:r>
        <w:rPr>
          <w:szCs w:val="22"/>
        </w:rPr>
        <w:t xml:space="preserve">Věcný garant svým podpisem potvrzuje svůj požadavek na realizaci změny za cenu uvedenou v bodu  </w:t>
      </w:r>
      <w:r>
        <w:rPr>
          <w:szCs w:val="22"/>
        </w:rPr>
        <w:fldChar w:fldCharType="begin"/>
      </w:r>
      <w:r>
        <w:rPr>
          <w:szCs w:val="22"/>
        </w:rPr>
        <w:instrText xml:space="preserve"> REF _Ref31623420 \r \h  \* MERGEFORMAT </w:instrText>
      </w:r>
      <w:r>
        <w:rPr>
          <w:szCs w:val="22"/>
        </w:rPr>
      </w:r>
      <w:r>
        <w:rPr>
          <w:szCs w:val="22"/>
        </w:rPr>
        <w:fldChar w:fldCharType="separate"/>
      </w:r>
      <w:r w:rsidR="00CE09DF">
        <w:rPr>
          <w:szCs w:val="22"/>
        </w:rPr>
        <w:t>5</w:t>
      </w:r>
      <w:r>
        <w:rPr>
          <w:szCs w:val="22"/>
        </w:rPr>
        <w:fldChar w:fldCharType="end"/>
      </w:r>
      <w:r>
        <w:rPr>
          <w:szCs w:val="22"/>
        </w:rPr>
        <w:t xml:space="preserve"> - Pracnost a cenová nabídka navrhovaného řešení.</w:t>
      </w:r>
    </w:p>
    <w:tbl>
      <w:tblPr>
        <w:tblStyle w:val="Mkatabulky"/>
        <w:tblW w:w="5000" w:type="pct"/>
        <w:tblLook w:val="04A0" w:firstRow="1" w:lastRow="0" w:firstColumn="1" w:lastColumn="0" w:noHBand="0" w:noVBand="1"/>
      </w:tblPr>
      <w:tblGrid>
        <w:gridCol w:w="2460"/>
        <w:gridCol w:w="2630"/>
        <w:gridCol w:w="4396"/>
      </w:tblGrid>
      <w:tr w:rsidR="0090262E" w14:paraId="6B7E7228" w14:textId="77777777">
        <w:trPr>
          <w:trHeight w:val="374"/>
        </w:trPr>
        <w:tc>
          <w:tcPr>
            <w:tcW w:w="1296" w:type="pct"/>
            <w:vAlign w:val="center"/>
          </w:tcPr>
          <w:p w14:paraId="253B914C" w14:textId="77777777" w:rsidR="0090262E" w:rsidRDefault="00B831AE">
            <w:pPr>
              <w:rPr>
                <w:b/>
              </w:rPr>
            </w:pPr>
            <w:r>
              <w:rPr>
                <w:b/>
              </w:rPr>
              <w:t>Role</w:t>
            </w:r>
          </w:p>
        </w:tc>
        <w:tc>
          <w:tcPr>
            <w:tcW w:w="1386" w:type="pct"/>
            <w:vAlign w:val="center"/>
          </w:tcPr>
          <w:p w14:paraId="7941E247" w14:textId="77777777" w:rsidR="0090262E" w:rsidRDefault="00B831AE">
            <w:pPr>
              <w:rPr>
                <w:b/>
              </w:rPr>
            </w:pPr>
            <w:r>
              <w:rPr>
                <w:b/>
              </w:rPr>
              <w:t>Jméno</w:t>
            </w:r>
          </w:p>
        </w:tc>
        <w:tc>
          <w:tcPr>
            <w:tcW w:w="2317" w:type="pct"/>
            <w:vAlign w:val="center"/>
          </w:tcPr>
          <w:p w14:paraId="6F92BD8B" w14:textId="77777777" w:rsidR="0090262E" w:rsidRDefault="00B831AE">
            <w:pPr>
              <w:rPr>
                <w:b/>
              </w:rPr>
            </w:pPr>
            <w:r>
              <w:rPr>
                <w:b/>
              </w:rPr>
              <w:t>Podpis</w:t>
            </w:r>
          </w:p>
        </w:tc>
      </w:tr>
      <w:tr w:rsidR="0090262E" w14:paraId="13DFFDFA" w14:textId="77777777">
        <w:trPr>
          <w:trHeight w:hRule="exact" w:val="794"/>
        </w:trPr>
        <w:tc>
          <w:tcPr>
            <w:tcW w:w="1296" w:type="pct"/>
            <w:vAlign w:val="center"/>
          </w:tcPr>
          <w:p w14:paraId="6CEE61B0" w14:textId="77777777" w:rsidR="0090262E" w:rsidRDefault="00B831AE">
            <w:r>
              <w:t>Oprávněná osoba dle smlouvy</w:t>
            </w:r>
          </w:p>
        </w:tc>
        <w:tc>
          <w:tcPr>
            <w:tcW w:w="1386" w:type="pct"/>
            <w:vAlign w:val="center"/>
          </w:tcPr>
          <w:p w14:paraId="10269234" w14:textId="77777777" w:rsidR="0090262E" w:rsidRDefault="00B831AE">
            <w:r>
              <w:t>Vladimír Velas</w:t>
            </w:r>
          </w:p>
        </w:tc>
        <w:tc>
          <w:tcPr>
            <w:tcW w:w="2317" w:type="pct"/>
            <w:vAlign w:val="center"/>
          </w:tcPr>
          <w:p w14:paraId="32C392B5" w14:textId="77777777" w:rsidR="0090262E" w:rsidRDefault="0090262E"/>
        </w:tc>
      </w:tr>
      <w:tr w:rsidR="0090262E" w14:paraId="098A4D1F" w14:textId="77777777">
        <w:trPr>
          <w:trHeight w:hRule="exact" w:val="794"/>
        </w:trPr>
        <w:tc>
          <w:tcPr>
            <w:tcW w:w="1296" w:type="pct"/>
            <w:vAlign w:val="center"/>
          </w:tcPr>
          <w:p w14:paraId="131F1998" w14:textId="77777777" w:rsidR="0090262E" w:rsidRDefault="00B831AE">
            <w:r>
              <w:t>Žadatel</w:t>
            </w:r>
          </w:p>
        </w:tc>
        <w:tc>
          <w:tcPr>
            <w:tcW w:w="1386" w:type="pct"/>
            <w:vAlign w:val="center"/>
          </w:tcPr>
          <w:p w14:paraId="2B25916B" w14:textId="77777777" w:rsidR="0090262E" w:rsidRDefault="00B831AE">
            <w:r>
              <w:t xml:space="preserve">Lenka </w:t>
            </w:r>
            <w:proofErr w:type="spellStart"/>
            <w:r>
              <w:t>Typoltová</w:t>
            </w:r>
            <w:proofErr w:type="spellEnd"/>
          </w:p>
        </w:tc>
        <w:tc>
          <w:tcPr>
            <w:tcW w:w="2317" w:type="pct"/>
            <w:vAlign w:val="center"/>
          </w:tcPr>
          <w:p w14:paraId="5B488E5C" w14:textId="77777777" w:rsidR="0090262E" w:rsidRDefault="0090262E"/>
        </w:tc>
      </w:tr>
      <w:tr w:rsidR="0090262E" w14:paraId="7595F42E" w14:textId="77777777">
        <w:trPr>
          <w:trHeight w:hRule="exact" w:val="794"/>
        </w:trPr>
        <w:tc>
          <w:tcPr>
            <w:tcW w:w="1296" w:type="pct"/>
            <w:vAlign w:val="center"/>
          </w:tcPr>
          <w:p w14:paraId="19BD4EBE" w14:textId="77777777" w:rsidR="0090262E" w:rsidRDefault="00B831AE">
            <w:r>
              <w:t>Věcný/Metodický garant</w:t>
            </w:r>
          </w:p>
        </w:tc>
        <w:tc>
          <w:tcPr>
            <w:tcW w:w="1386" w:type="pct"/>
            <w:vAlign w:val="center"/>
          </w:tcPr>
          <w:p w14:paraId="0E829682" w14:textId="77777777" w:rsidR="0090262E" w:rsidRDefault="00B831AE">
            <w:r>
              <w:t>Jarmila Pazderová</w:t>
            </w:r>
          </w:p>
        </w:tc>
        <w:tc>
          <w:tcPr>
            <w:tcW w:w="2317" w:type="pct"/>
            <w:vAlign w:val="center"/>
          </w:tcPr>
          <w:p w14:paraId="42D4B7A4" w14:textId="77777777" w:rsidR="0090262E" w:rsidRDefault="0090262E"/>
        </w:tc>
      </w:tr>
      <w:tr w:rsidR="0090262E" w14:paraId="3A049A07" w14:textId="77777777">
        <w:trPr>
          <w:trHeight w:hRule="exact" w:val="794"/>
        </w:trPr>
        <w:tc>
          <w:tcPr>
            <w:tcW w:w="1296" w:type="pct"/>
            <w:vAlign w:val="center"/>
          </w:tcPr>
          <w:p w14:paraId="14C56E3E" w14:textId="77777777" w:rsidR="0090262E" w:rsidRDefault="00B831AE">
            <w:r>
              <w:t>Koordinátor změny</w:t>
            </w:r>
          </w:p>
        </w:tc>
        <w:tc>
          <w:tcPr>
            <w:tcW w:w="1386" w:type="pct"/>
            <w:vAlign w:val="center"/>
          </w:tcPr>
          <w:p w14:paraId="7522F8CB" w14:textId="77777777" w:rsidR="0090262E" w:rsidRDefault="00B831AE">
            <w:r>
              <w:t>Václav Krejčí</w:t>
            </w:r>
          </w:p>
        </w:tc>
        <w:tc>
          <w:tcPr>
            <w:tcW w:w="2317" w:type="pct"/>
            <w:vAlign w:val="center"/>
          </w:tcPr>
          <w:p w14:paraId="59AF6D65" w14:textId="77777777" w:rsidR="0090262E" w:rsidRDefault="0090262E"/>
        </w:tc>
      </w:tr>
    </w:tbl>
    <w:p w14:paraId="5D95CC51" w14:textId="77777777" w:rsidR="0090262E" w:rsidRDefault="00B831AE">
      <w:pPr>
        <w:spacing w:before="60"/>
        <w:rPr>
          <w:sz w:val="16"/>
          <w:szCs w:val="16"/>
        </w:rPr>
      </w:pPr>
      <w:r>
        <w:rPr>
          <w:sz w:val="16"/>
          <w:szCs w:val="16"/>
        </w:rPr>
        <w:t>(Pozn.: Oprávněná osoba se uvede v případě, že je uvedena ve smlouvě.)</w:t>
      </w:r>
    </w:p>
    <w:p w14:paraId="56CC2E18" w14:textId="77777777" w:rsidR="0090262E" w:rsidRDefault="0090262E">
      <w:pPr>
        <w:spacing w:before="60"/>
        <w:rPr>
          <w:sz w:val="16"/>
          <w:szCs w:val="16"/>
        </w:rPr>
      </w:pPr>
    </w:p>
    <w:p w14:paraId="7211336B" w14:textId="77777777" w:rsidR="0090262E" w:rsidRDefault="0090262E">
      <w:pPr>
        <w:spacing w:before="60"/>
        <w:rPr>
          <w:sz w:val="16"/>
          <w:szCs w:val="16"/>
        </w:rPr>
      </w:pPr>
    </w:p>
    <w:p w14:paraId="18EE94DF" w14:textId="77777777" w:rsidR="0090262E" w:rsidRDefault="0090262E">
      <w:pPr>
        <w:spacing w:before="60"/>
        <w:rPr>
          <w:szCs w:val="22"/>
        </w:rPr>
        <w:sectPr w:rsidR="0090262E">
          <w:footerReference w:type="default" r:id="rId15"/>
          <w:pgSz w:w="11906" w:h="16838"/>
          <w:pgMar w:top="1560" w:right="1418" w:bottom="1134" w:left="992" w:header="567" w:footer="567" w:gutter="0"/>
          <w:pgNumType w:start="1"/>
          <w:cols w:space="708"/>
          <w:docGrid w:linePitch="360"/>
        </w:sectPr>
      </w:pPr>
    </w:p>
    <w:p w14:paraId="13D1F260" w14:textId="77777777" w:rsidR="0090262E" w:rsidRDefault="0090262E"/>
    <w:p w14:paraId="784C0BA9" w14:textId="77777777" w:rsidR="0090262E" w:rsidRDefault="00B831AE">
      <w:pPr>
        <w:pStyle w:val="Nadpis1"/>
        <w:ind w:left="142" w:firstLine="0"/>
      </w:pPr>
      <w:r>
        <w:t>Vysvětlivky</w:t>
      </w:r>
    </w:p>
    <w:p w14:paraId="18685AD7" w14:textId="77777777" w:rsidR="0090262E" w:rsidRDefault="0090262E">
      <w:pPr>
        <w:rPr>
          <w:szCs w:val="22"/>
        </w:rPr>
      </w:pPr>
    </w:p>
    <w:sectPr w:rsidR="0090262E">
      <w:headerReference w:type="even" r:id="rId16"/>
      <w:headerReference w:type="default" r:id="rId17"/>
      <w:footerReference w:type="default" r:id="rId18"/>
      <w:headerReference w:type="first" r:id="rId19"/>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FD730A" w14:textId="77777777" w:rsidR="00AD1AA9" w:rsidRDefault="00AD1AA9">
      <w:r>
        <w:separator/>
      </w:r>
    </w:p>
  </w:endnote>
  <w:endnote w:type="continuationSeparator" w:id="0">
    <w:p w14:paraId="137AB5C6" w14:textId="77777777" w:rsidR="00AD1AA9" w:rsidRDefault="00AD1AA9">
      <w:r>
        <w:continuationSeparator/>
      </w:r>
    </w:p>
  </w:endnote>
  <w:endnote w:id="1">
    <w:p w14:paraId="6A011083" w14:textId="77777777" w:rsidR="0090262E" w:rsidRDefault="00B831AE">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rPr>
          <w:sz w:val="18"/>
        </w:rPr>
        <w:t xml:space="preserve">Formulář </w:t>
      </w:r>
      <w:proofErr w:type="spellStart"/>
      <w:r>
        <w:rPr>
          <w:sz w:val="18"/>
        </w:rPr>
        <w:t>RfC</w:t>
      </w:r>
      <w:proofErr w:type="spellEnd"/>
      <w:r>
        <w:rPr>
          <w:sz w:val="18"/>
        </w:rPr>
        <w:t xml:space="preserve"> je tvořen třemi částmi, </w:t>
      </w:r>
      <w:proofErr w:type="gramStart"/>
      <w:r>
        <w:rPr>
          <w:sz w:val="18"/>
        </w:rPr>
        <w:t>A - Věcné</w:t>
      </w:r>
      <w:proofErr w:type="gramEnd"/>
      <w:r>
        <w:rPr>
          <w:sz w:val="18"/>
        </w:rPr>
        <w:t xml:space="preserve"> zadání, B – Nabídka řešení, C - Potvrzení realizace požadavku. První část (Věcné zadání) je předložena poskytovateli/dodavateli jako pobídka k předložení nabídky řešení. Druhou část, tj. část B použije dodavatel řešení k vypracování nabídky, kterou předloží </w:t>
      </w:r>
      <w:proofErr w:type="spellStart"/>
      <w:r>
        <w:rPr>
          <w:sz w:val="18"/>
        </w:rPr>
        <w:t>MZe</w:t>
      </w:r>
      <w:proofErr w:type="spellEnd"/>
      <w:r>
        <w:rPr>
          <w:sz w:val="18"/>
        </w:rPr>
        <w:t>. Třetí část (Potvrzení realizace požadavku) se po vyplnění přiloží k první a druhé části a</w:t>
      </w:r>
      <w:r>
        <w:rPr>
          <w:rStyle w:val="Odkaznavysvtlivky"/>
          <w:rFonts w:cs="Arial"/>
          <w:sz w:val="16"/>
          <w:szCs w:val="18"/>
        </w:rPr>
        <w:t xml:space="preserve"> </w:t>
      </w:r>
      <w:r>
        <w:rPr>
          <w:rFonts w:cs="Arial"/>
          <w:sz w:val="18"/>
          <w:szCs w:val="18"/>
        </w:rPr>
        <w:t xml:space="preserve">předloží se ke schválení osobám uvedeným v části C </w:t>
      </w:r>
      <w:proofErr w:type="spellStart"/>
      <w:r>
        <w:rPr>
          <w:rFonts w:cs="Arial"/>
          <w:sz w:val="18"/>
          <w:szCs w:val="18"/>
        </w:rPr>
        <w:t>RfC</w:t>
      </w:r>
      <w:proofErr w:type="spellEnd"/>
      <w:r>
        <w:rPr>
          <w:rFonts w:cs="Arial"/>
          <w:sz w:val="18"/>
          <w:szCs w:val="18"/>
        </w:rPr>
        <w:t xml:space="preserve">. Poskytovateli/dodavateli se poté vyplněný formulář </w:t>
      </w:r>
      <w:proofErr w:type="spellStart"/>
      <w:r>
        <w:rPr>
          <w:rFonts w:cs="Arial"/>
          <w:sz w:val="18"/>
          <w:szCs w:val="18"/>
        </w:rPr>
        <w:t>RfC</w:t>
      </w:r>
      <w:proofErr w:type="spellEnd"/>
      <w:r>
        <w:rPr>
          <w:rFonts w:cs="Arial"/>
          <w:sz w:val="18"/>
          <w:szCs w:val="18"/>
        </w:rPr>
        <w:t xml:space="preserve"> předkládá v příloze objednávky na realizaci změnového požadavku. Pouze tato podepsaná objednávka je </w:t>
      </w:r>
      <w:r>
        <w:rPr>
          <w:rStyle w:val="Odkaznavysvtlivky"/>
          <w:rFonts w:cs="Arial"/>
          <w:sz w:val="18"/>
          <w:szCs w:val="18"/>
        </w:rPr>
        <w:t>p</w:t>
      </w:r>
      <w:r>
        <w:rPr>
          <w:rFonts w:cs="Arial"/>
          <w:sz w:val="18"/>
          <w:szCs w:val="18"/>
        </w:rPr>
        <w:t>okynem pro dodavatele/poskytovatele k realizaci změny</w:t>
      </w:r>
      <w:r>
        <w:rPr>
          <w:rStyle w:val="Odkaznavysvtlivky"/>
          <w:rFonts w:cs="Arial"/>
          <w:sz w:val="18"/>
          <w:szCs w:val="18"/>
        </w:rPr>
        <w:t>.</w:t>
      </w:r>
    </w:p>
  </w:endnote>
  <w:endnote w:id="2">
    <w:p w14:paraId="45E36A73" w14:textId="77777777" w:rsidR="0090262E" w:rsidRDefault="00B831AE">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3">
    <w:p w14:paraId="40779718" w14:textId="77777777" w:rsidR="0090262E" w:rsidRDefault="00B831AE">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46EC3AFA" w14:textId="77777777" w:rsidR="0090262E" w:rsidRDefault="00B831AE">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6F9F58B1" w14:textId="77777777" w:rsidR="0090262E" w:rsidRDefault="00B831AE">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4F1A7044" w14:textId="77777777" w:rsidR="0090262E" w:rsidRDefault="00B831AE">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4451C52F" w14:textId="77777777" w:rsidR="0090262E" w:rsidRDefault="00B831AE">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w:t>
      </w:r>
      <w:proofErr w:type="gramStart"/>
      <w:r>
        <w:rPr>
          <w:rFonts w:cs="Arial"/>
          <w:sz w:val="18"/>
          <w:szCs w:val="18"/>
        </w:rPr>
        <w:t>rámci</w:t>
      </w:r>
      <w:proofErr w:type="gramEnd"/>
      <w:r>
        <w:rPr>
          <w:rFonts w:cs="Arial"/>
          <w:sz w:val="18"/>
          <w:szCs w:val="18"/>
        </w:rPr>
        <w:t xml:space="preserve"> níž se požadavky předkládají, totéž platí pro KL (katalogový list).</w:t>
      </w:r>
    </w:p>
  </w:endnote>
  <w:endnote w:id="8">
    <w:p w14:paraId="100665CF" w14:textId="77777777" w:rsidR="0090262E" w:rsidRDefault="00B831AE">
      <w:pPr>
        <w:pStyle w:val="Textvysvtlivek"/>
        <w:rPr>
          <w:rFonts w:cs="Arial"/>
        </w:rPr>
      </w:pPr>
      <w:r>
        <w:rPr>
          <w:rStyle w:val="Odkaznavysvtlivky"/>
          <w:rFonts w:cs="Arial"/>
        </w:rPr>
        <w:endnoteRef/>
      </w:r>
      <w:r>
        <w:rPr>
          <w:rFonts w:cs="Arial"/>
        </w:rPr>
        <w:t xml:space="preserve"> </w:t>
      </w:r>
      <w:r>
        <w:rPr>
          <w:rFonts w:cs="Arial"/>
          <w:sz w:val="18"/>
          <w:szCs w:val="18"/>
        </w:rPr>
        <w:t xml:space="preserve">Vyplní </w:t>
      </w:r>
      <w:proofErr w:type="spellStart"/>
      <w:r>
        <w:rPr>
          <w:rFonts w:cs="Arial"/>
          <w:sz w:val="18"/>
          <w:szCs w:val="18"/>
        </w:rPr>
        <w:t>Change</w:t>
      </w:r>
      <w:proofErr w:type="spellEnd"/>
      <w:r>
        <w:rPr>
          <w:rFonts w:cs="Arial"/>
          <w:sz w:val="18"/>
          <w:szCs w:val="18"/>
        </w:rPr>
        <w:t xml:space="preserve"> koordinátor. Uvedený seznam dokumentace je pouze příkladem.</w:t>
      </w:r>
    </w:p>
  </w:endnote>
  <w:endnote w:id="9">
    <w:p w14:paraId="607C5F7C" w14:textId="77777777" w:rsidR="0090262E" w:rsidRDefault="00B831AE">
      <w:pPr>
        <w:pStyle w:val="Textvysvtlivek"/>
      </w:pPr>
      <w:r>
        <w:rPr>
          <w:rStyle w:val="Odkaznavysvtlivky"/>
        </w:rPr>
        <w:endnoteRef/>
      </w:r>
      <w:r>
        <w:t xml:space="preserve"> </w:t>
      </w:r>
      <w:r>
        <w:rPr>
          <w:sz w:val="18"/>
          <w:szCs w:val="18"/>
        </w:rPr>
        <w:t xml:space="preserve">Garant odpovídá za správnost a úplnost dodané dokumentace a zajišťuje její akceptaci. Např. Provozní dokumentaci posuzuje Oddělení kybernetické bezpečnosti (OKB) a Oddělení provozu a podpory </w:t>
      </w:r>
      <w:proofErr w:type="spellStart"/>
      <w:r>
        <w:rPr>
          <w:sz w:val="18"/>
          <w:szCs w:val="18"/>
        </w:rPr>
        <w:t>technologíí</w:t>
      </w:r>
      <w:proofErr w:type="spellEnd"/>
      <w:r>
        <w:rPr>
          <w:sz w:val="18"/>
          <w:szCs w:val="18"/>
        </w:rPr>
        <w:t xml:space="preserve"> (OPPT).</w:t>
      </w:r>
    </w:p>
  </w:endnote>
  <w:endnote w:id="10">
    <w:p w14:paraId="1E67F51C" w14:textId="77777777" w:rsidR="0090262E" w:rsidRDefault="00B831AE">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1">
    <w:p w14:paraId="1532FD94" w14:textId="77777777" w:rsidR="0090262E" w:rsidRDefault="00B831AE">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2">
    <w:p w14:paraId="6036D867" w14:textId="77777777" w:rsidR="0090262E" w:rsidRDefault="00B831AE">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3">
    <w:p w14:paraId="3318C5C1" w14:textId="77777777" w:rsidR="0090262E" w:rsidRDefault="00B831AE">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14">
    <w:p w14:paraId="58674AE3" w14:textId="77777777" w:rsidR="0090262E" w:rsidRDefault="00B831AE">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5">
    <w:p w14:paraId="0DB0D523" w14:textId="77777777" w:rsidR="0090262E" w:rsidRDefault="00B831AE">
      <w:pPr>
        <w:pStyle w:val="Textvysvtlivek"/>
        <w:rPr>
          <w:sz w:val="16"/>
          <w:szCs w:val="16"/>
        </w:rPr>
      </w:pPr>
      <w:r>
        <w:rPr>
          <w:rStyle w:val="Odkaznavysvtlivky"/>
          <w:sz w:val="16"/>
          <w:szCs w:val="16"/>
        </w:rPr>
        <w:endnoteRef/>
      </w:r>
      <w:r>
        <w:rPr>
          <w:sz w:val="16"/>
          <w:szCs w:val="16"/>
        </w:rPr>
        <w:t xml:space="preserve"> </w:t>
      </w:r>
      <w:r>
        <w:rPr>
          <w:sz w:val="18"/>
          <w:szCs w:val="18"/>
        </w:rPr>
        <w:t xml:space="preserve">Pokud z vyhodnocení dopadů vyplyne potřeba upravit dohledové scénáře nebo zpracování nového scénáře, pak se má za to, že položka seznamu „Požadavek na dokumentaci“ v b. 5 části A </w:t>
      </w:r>
      <w:proofErr w:type="spellStart"/>
      <w:r>
        <w:rPr>
          <w:sz w:val="18"/>
          <w:szCs w:val="18"/>
        </w:rPr>
        <w:t>RfC</w:t>
      </w:r>
      <w:proofErr w:type="spellEnd"/>
      <w:r>
        <w:rPr>
          <w:sz w:val="18"/>
          <w:szCs w:val="18"/>
        </w:rPr>
        <w:t xml:space="preserve"> „Dohledové scénáře (úprava stávajících/nové scénáře)“ je vyžadována a bude součástí akceptačního řízení, nebude-li v části C </w:t>
      </w:r>
      <w:proofErr w:type="spellStart"/>
      <w:r>
        <w:rPr>
          <w:sz w:val="18"/>
          <w:szCs w:val="18"/>
        </w:rPr>
        <w:t>RfC</w:t>
      </w:r>
      <w:proofErr w:type="spellEnd"/>
      <w:r>
        <w:rPr>
          <w:sz w:val="18"/>
          <w:szCs w:val="18"/>
        </w:rPr>
        <w:t xml:space="preserve"> v bodu 1 „Specifikace plnění“ stanoveno jinak.</w:t>
      </w:r>
    </w:p>
  </w:endnote>
  <w:endnote w:id="16">
    <w:p w14:paraId="53ED5E0E" w14:textId="77777777" w:rsidR="0090262E" w:rsidRDefault="00B831AE">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7">
    <w:p w14:paraId="543E1DB8" w14:textId="77777777" w:rsidR="0090262E" w:rsidRDefault="00B831AE">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8">
    <w:p w14:paraId="6E07057D" w14:textId="77777777" w:rsidR="0090262E" w:rsidRDefault="00B831AE">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19">
    <w:p w14:paraId="1E6A90F6" w14:textId="77777777" w:rsidR="0090262E" w:rsidRDefault="00B831AE">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20">
    <w:p w14:paraId="7947ED47" w14:textId="77777777" w:rsidR="0090262E" w:rsidRDefault="00B831AE">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1">
    <w:p w14:paraId="5766BAAC" w14:textId="77777777" w:rsidR="0090262E" w:rsidRDefault="00B831AE">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2">
    <w:p w14:paraId="1B143852" w14:textId="77777777" w:rsidR="0090262E" w:rsidRDefault="00B831AE">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panose1 w:val="020B0502020104020203"/>
    <w:charset w:val="EE"/>
    <w:family w:val="swiss"/>
    <w:pitch w:val="variable"/>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7A27F" w14:textId="0F9F73DD" w:rsidR="0090262E" w:rsidRDefault="00B831AE">
    <w:pPr>
      <w:pBdr>
        <w:top w:val="single" w:sz="18" w:space="1" w:color="B2BC00"/>
      </w:pBdr>
      <w:tabs>
        <w:tab w:val="center" w:pos="4111"/>
        <w:tab w:val="right" w:pos="9356"/>
      </w:tabs>
      <w:ind w:right="-427"/>
      <w:jc w:val="center"/>
    </w:pPr>
    <w:r>
      <w:rPr>
        <w:sz w:val="16"/>
        <w:szCs w:val="16"/>
      </w:rPr>
      <w:t xml:space="preserve"> Stupeň důvěrnosti: </w:t>
    </w:r>
    <w:sdt>
      <w:sdtPr>
        <w:rPr>
          <w:sz w:val="16"/>
          <w:szCs w:val="16"/>
        </w:r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v1.7</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sidR="00CE09DF">
      <w:rPr>
        <w:noProof/>
        <w:sz w:val="16"/>
        <w:szCs w:val="16"/>
      </w:rPr>
      <w:t>5</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786B2A">
      <w:rPr>
        <w:noProof/>
        <w:sz w:val="16"/>
        <w:szCs w:val="16"/>
      </w:rPr>
      <w:t>5</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512ED" w14:textId="12183511" w:rsidR="0090262E" w:rsidRDefault="00B831AE">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6"/>
          <w:szCs w:val="16"/>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v1.7</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sidR="00CE09DF">
      <w:rPr>
        <w:noProof/>
        <w:sz w:val="16"/>
        <w:szCs w:val="16"/>
      </w:rPr>
      <w:t>1</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786B2A">
      <w:rPr>
        <w:noProof/>
        <w:sz w:val="16"/>
        <w:szCs w:val="16"/>
      </w:rPr>
      <w:t>2</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1C66D" w14:textId="5123E43D" w:rsidR="0090262E" w:rsidRDefault="00B831AE">
    <w:pPr>
      <w:pBdr>
        <w:top w:val="single" w:sz="18" w:space="1" w:color="B2BC00"/>
      </w:pBdr>
      <w:tabs>
        <w:tab w:val="center" w:pos="4111"/>
        <w:tab w:val="right" w:pos="9356"/>
      </w:tabs>
      <w:ind w:right="-427"/>
      <w:jc w:val="center"/>
    </w:pPr>
    <w:r>
      <w:rPr>
        <w:sz w:val="16"/>
        <w:szCs w:val="16"/>
      </w:rPr>
      <w:t xml:space="preserve">Stupeň důvěrnosti: </w:t>
    </w:r>
    <w:sdt>
      <w:sdtPr>
        <w:rPr>
          <w:sz w:val="16"/>
          <w:szCs w:val="16"/>
        </w:r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6"/>
            <w:szCs w:val="16"/>
          </w:rPr>
          <w:t>Veřejné</w:t>
        </w:r>
      </w:sdtContent>
    </w:sdt>
    <w:r>
      <w:rPr>
        <w:sz w:val="16"/>
        <w:szCs w:val="16"/>
      </w:rPr>
      <w:t xml:space="preserve"> v1.7</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sidR="00CE09DF">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786B2A">
      <w:rPr>
        <w:noProof/>
        <w:sz w:val="16"/>
        <w:szCs w:val="16"/>
      </w:rPr>
      <w:t>2</w:t>
    </w:r>
    <w:r>
      <w:rPr>
        <w:sz w:val="16"/>
        <w:szCs w:val="16"/>
      </w:rPr>
      <w:fldChar w:fldCharType="end"/>
    </w:r>
    <w:r>
      <w:rPr>
        <w:sz w:val="16"/>
        <w:szCs w:val="16"/>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70708" w14:textId="77777777" w:rsidR="0090262E" w:rsidRDefault="00B831AE">
    <w:pPr>
      <w:pStyle w:val="Zpat"/>
    </w:pPr>
    <w:fldSimple w:instr=" DOCVARIABLE  dms_cj  \* MERGEFORMAT ">
      <w:r w:rsidR="00CE09DF" w:rsidRPr="00CE09DF">
        <w:rPr>
          <w:bCs/>
        </w:rPr>
        <w:t>MZE-36992/2021-11151</w:t>
      </w:r>
    </w:fldSimple>
    <w:r>
      <w:tab/>
    </w:r>
    <w:r>
      <w:fldChar w:fldCharType="begin"/>
    </w:r>
    <w:r>
      <w:instrText>PAGE   \* MERGEFORMAT</w:instrText>
    </w:r>
    <w:r>
      <w:fldChar w:fldCharType="separate"/>
    </w:r>
    <w:r>
      <w:t>2</w:t>
    </w:r>
    <w:r>
      <w:fldChar w:fldCharType="end"/>
    </w:r>
  </w:p>
  <w:p w14:paraId="59B5914D" w14:textId="77777777" w:rsidR="0090262E" w:rsidRDefault="009026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D9D3D6" w14:textId="77777777" w:rsidR="00AD1AA9" w:rsidRDefault="00AD1AA9">
      <w:r>
        <w:separator/>
      </w:r>
    </w:p>
  </w:footnote>
  <w:footnote w:type="continuationSeparator" w:id="0">
    <w:p w14:paraId="52644682" w14:textId="77777777" w:rsidR="00AD1AA9" w:rsidRDefault="00AD1AA9">
      <w:r>
        <w:continuationSeparator/>
      </w:r>
    </w:p>
  </w:footnote>
  <w:footnote w:id="1">
    <w:p w14:paraId="4690BBD9" w14:textId="77777777" w:rsidR="0090262E" w:rsidRDefault="00B831AE">
      <w:pPr>
        <w:pStyle w:val="Textpoznpodarou"/>
      </w:pPr>
      <w:r>
        <w:rPr>
          <w:rStyle w:val="Znakapoznpodarou"/>
        </w:rPr>
        <w:footnoteRef/>
      </w:r>
      <w:r>
        <w:t xml:space="preserve"> </w:t>
      </w:r>
      <w:r>
        <w:rPr>
          <w:sz w:val="16"/>
          <w:szCs w:val="16"/>
        </w:rPr>
        <w:t xml:space="preserve">Uveďte, zda vznikají servisní účty a budou řízené </w:t>
      </w:r>
      <w:proofErr w:type="spellStart"/>
      <w:r>
        <w:rPr>
          <w:sz w:val="16"/>
          <w:szCs w:val="16"/>
        </w:rPr>
        <w:t>PIMem</w:t>
      </w:r>
      <w:proofErr w:type="spellEnd"/>
      <w:r>
        <w:rPr>
          <w:sz w:val="16"/>
          <w:szCs w:val="16"/>
        </w:rPr>
        <w:t xml:space="preserve"> nebo v něm budou jen evidované.</w:t>
      </w:r>
    </w:p>
  </w:footnote>
  <w:footnote w:id="2">
    <w:p w14:paraId="39834A4D" w14:textId="77777777" w:rsidR="0090262E" w:rsidRDefault="00B831AE">
      <w:pPr>
        <w:pStyle w:val="Textpoznpodarou"/>
      </w:pPr>
      <w:r>
        <w:rPr>
          <w:rStyle w:val="Znakapoznpodarou"/>
        </w:rPr>
        <w:footnoteRef/>
      </w:r>
      <w:r>
        <w:t xml:space="preserve"> </w:t>
      </w:r>
      <w:r>
        <w:rPr>
          <w:sz w:val="16"/>
          <w:szCs w:val="16"/>
        </w:rPr>
        <w:t>Uveďte, zda a jakým způsobem se mění/vytváří napojení na SIEM.</w:t>
      </w:r>
    </w:p>
  </w:footnote>
  <w:footnote w:id="3">
    <w:p w14:paraId="7CC636F9" w14:textId="77777777" w:rsidR="0090262E" w:rsidRDefault="00B831AE">
      <w:pPr>
        <w:pStyle w:val="Textpoznpodarou"/>
      </w:pPr>
      <w:r>
        <w:rPr>
          <w:rStyle w:val="Znakapoznpodarou"/>
        </w:rPr>
        <w:footnoteRef/>
      </w:r>
      <w:r>
        <w:t xml:space="preserve"> </w:t>
      </w:r>
      <w:r>
        <w:rPr>
          <w:sz w:val="16"/>
          <w:szCs w:val="16"/>
        </w:rPr>
        <w:t xml:space="preserve">Uveďte, zda má </w:t>
      </w:r>
      <w:proofErr w:type="spellStart"/>
      <w:r>
        <w:rPr>
          <w:sz w:val="16"/>
          <w:szCs w:val="16"/>
        </w:rPr>
        <w:t>RfC</w:t>
      </w:r>
      <w:proofErr w:type="spellEnd"/>
      <w:r>
        <w:rPr>
          <w:sz w:val="16"/>
          <w:szCs w:val="16"/>
        </w:rPr>
        <w:t xml:space="preserve"> vliv na napojení na Management zranitelností (Vulnerability scanner).</w:t>
      </w:r>
    </w:p>
  </w:footnote>
  <w:footnote w:id="4">
    <w:p w14:paraId="5B37E7D7" w14:textId="77777777" w:rsidR="0090262E" w:rsidRDefault="00B831AE">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05C3A" w14:textId="77777777" w:rsidR="0090262E" w:rsidRDefault="00AD1AA9">
    <w:r>
      <w:pict w14:anchorId="16613A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71e9b85-cc15-421d-b205-6e771414f3b2" o:spid="_x0000_s2053"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5E562" w14:textId="77777777" w:rsidR="0090262E" w:rsidRDefault="00AD1AA9">
    <w:pPr>
      <w:pStyle w:val="Zhlav"/>
      <w:pBdr>
        <w:bottom w:val="single" w:sz="18" w:space="1" w:color="B2BC00"/>
      </w:pBdr>
      <w:tabs>
        <w:tab w:val="clear" w:pos="9072"/>
        <w:tab w:val="left" w:pos="3993"/>
        <w:tab w:val="right" w:pos="9923"/>
      </w:tabs>
      <w:ind w:right="-427"/>
    </w:pPr>
    <w:r>
      <w:pict w14:anchorId="2B1C7C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7cf0f42-803a-4920-8785-7c527dac26a9" o:spid="_x0000_s2052"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rsidR="00B831AE">
      <w:tab/>
    </w:r>
    <w:r w:rsidR="00B831AE">
      <w:tab/>
    </w:r>
    <w:r w:rsidR="00B831AE">
      <w:tab/>
    </w:r>
    <w:r w:rsidR="00B831AE">
      <w:rPr>
        <w:noProof/>
        <w:lang w:eastAsia="cs-CZ"/>
      </w:rPr>
      <w:drawing>
        <wp:inline distT="0" distB="0" distL="0" distR="0" wp14:anchorId="7EE579AF" wp14:editId="447A28EF">
          <wp:extent cx="885825" cy="419100"/>
          <wp:effectExtent l="0" t="0" r="9525" b="0"/>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EEF25" w14:textId="77777777" w:rsidR="0090262E" w:rsidRDefault="00AD1AA9">
    <w:r>
      <w:pict w14:anchorId="1D8124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db1d65cf-21f3-41c8-9230-23edf47b931d" o:spid="_x0000_s2054"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5C402" w14:textId="77777777" w:rsidR="0090262E" w:rsidRDefault="00AD1AA9">
    <w:r>
      <w:pict w14:anchorId="7E53CE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cfd3aab-457b-4c10-8d07-67767efb9fd5" o:spid="_x0000_s2050"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DBDC7" w14:textId="77777777" w:rsidR="0090262E" w:rsidRDefault="00AD1AA9">
    <w:r>
      <w:pict w14:anchorId="702697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fdef48ec-19f3-4147-a1ec-9308bcdb6133" o:spid="_x0000_s2049"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A223E" w14:textId="77777777" w:rsidR="0090262E" w:rsidRDefault="00AD1AA9">
    <w:r>
      <w:pict w14:anchorId="139141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ff7ccc6f-cc43-42b6-b312-a34855b4f303" o:spid="_x0000_s2051"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AE669"/>
    <w:multiLevelType w:val="multilevel"/>
    <w:tmpl w:val="BCD6E3E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 w15:restartNumberingAfterBreak="0">
    <w:nsid w:val="0AE64C08"/>
    <w:multiLevelType w:val="multilevel"/>
    <w:tmpl w:val="9872C4B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15:restartNumberingAfterBreak="0">
    <w:nsid w:val="0D0D557D"/>
    <w:multiLevelType w:val="multilevel"/>
    <w:tmpl w:val="1D06C9C0"/>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D6B2EC4"/>
    <w:multiLevelType w:val="multilevel"/>
    <w:tmpl w:val="78FE3B8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 w15:restartNumberingAfterBreak="0">
    <w:nsid w:val="0E9ECBEB"/>
    <w:multiLevelType w:val="multilevel"/>
    <w:tmpl w:val="6FDCDFA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12C92D41"/>
    <w:multiLevelType w:val="multilevel"/>
    <w:tmpl w:val="8AB47C5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1D36DC2F"/>
    <w:multiLevelType w:val="multilevel"/>
    <w:tmpl w:val="894A4B5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15:restartNumberingAfterBreak="0">
    <w:nsid w:val="1E782514"/>
    <w:multiLevelType w:val="multilevel"/>
    <w:tmpl w:val="DBB07C2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2000500E"/>
    <w:multiLevelType w:val="multilevel"/>
    <w:tmpl w:val="CE46053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2596269F"/>
    <w:multiLevelType w:val="multilevel"/>
    <w:tmpl w:val="5B1A7016"/>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413FD8"/>
    <w:multiLevelType w:val="multilevel"/>
    <w:tmpl w:val="5816AB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AA7C5B"/>
    <w:multiLevelType w:val="multilevel"/>
    <w:tmpl w:val="1D689610"/>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62C6FCD"/>
    <w:multiLevelType w:val="multilevel"/>
    <w:tmpl w:val="8BC4403E"/>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BC7E3FE"/>
    <w:multiLevelType w:val="multilevel"/>
    <w:tmpl w:val="FF8076E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4" w15:restartNumberingAfterBreak="0">
    <w:nsid w:val="3F415CBA"/>
    <w:multiLevelType w:val="multilevel"/>
    <w:tmpl w:val="98FEB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44D28E"/>
    <w:multiLevelType w:val="multilevel"/>
    <w:tmpl w:val="689EF18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15:restartNumberingAfterBreak="0">
    <w:nsid w:val="5CF20379"/>
    <w:multiLevelType w:val="multilevel"/>
    <w:tmpl w:val="C682E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C4E09B"/>
    <w:multiLevelType w:val="multilevel"/>
    <w:tmpl w:val="2AAA1FC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8" w15:restartNumberingAfterBreak="0">
    <w:nsid w:val="5F3D72F0"/>
    <w:multiLevelType w:val="multilevel"/>
    <w:tmpl w:val="35CC46C4"/>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3AAC211"/>
    <w:multiLevelType w:val="multilevel"/>
    <w:tmpl w:val="26085AA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0" w15:restartNumberingAfterBreak="0">
    <w:nsid w:val="66954AE9"/>
    <w:multiLevelType w:val="multilevel"/>
    <w:tmpl w:val="D2E8885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1" w15:restartNumberingAfterBreak="0">
    <w:nsid w:val="681A4401"/>
    <w:multiLevelType w:val="multilevel"/>
    <w:tmpl w:val="3EF0F79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2" w15:restartNumberingAfterBreak="0">
    <w:nsid w:val="6EDF2226"/>
    <w:multiLevelType w:val="multilevel"/>
    <w:tmpl w:val="77DEFCD8"/>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FB78884"/>
    <w:multiLevelType w:val="multilevel"/>
    <w:tmpl w:val="A1E8A8F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4" w15:restartNumberingAfterBreak="0">
    <w:nsid w:val="75521209"/>
    <w:multiLevelType w:val="multilevel"/>
    <w:tmpl w:val="70725EC4"/>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5965966"/>
    <w:multiLevelType w:val="multilevel"/>
    <w:tmpl w:val="F64410E8"/>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7BFE4FCC"/>
    <w:multiLevelType w:val="multilevel"/>
    <w:tmpl w:val="D8E6681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7" w15:restartNumberingAfterBreak="0">
    <w:nsid w:val="7CD00CBF"/>
    <w:multiLevelType w:val="multilevel"/>
    <w:tmpl w:val="410CC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4054"/>
    <o:shapelayout v:ext="edit">
      <o:idmap v:ext="edit" data="2"/>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000020672077"/>
    <w:docVar w:name="dms_carovy_kod_cj" w:val="MZE-36992/2021-11151"/>
    <w:docVar w:name="dms_cj" w:val="MZE-36992/2021-11151"/>
    <w:docVar w:name="dms_datum" w:val="14. 6. 2021"/>
    <w:docVar w:name="dms_datum_textem" w:val="14. června 2021"/>
    <w:docVar w:name="dms_datum_vzniku" w:val="14. 6. 2021 16:50:03"/>
    <w:docVar w:name="dms_el_pecet" w:val=" "/>
    <w:docVar w:name="dms_el_podpis" w:val="%%%el_podpis%%%"/>
    <w:docVar w:name="dms_nadrizeny_reditel" w:val="Mgr. Jan Sixta"/>
    <w:docVar w:name="dms_ObsahParam1" w:val=" "/>
    <w:docVar w:name="dms_otisk_razitka" w:val=" "/>
    <w:docVar w:name="dms_PNASpravce" w:val=" "/>
    <w:docVar w:name="dms_podpisova_dolozka" w:val="Ing. Václav Krejčí"/>
    <w:docVar w:name="dms_podpisova_dolozka_funkce" w:val=" "/>
    <w:docVar w:name="dms_podpisova_dolozka_jmeno" w:val="Ing. Václav Krejčí"/>
    <w:docVar w:name="dms_PPASpravce" w:val=" "/>
    <w:docVar w:name="dms_prijaty_cj" w:val=" "/>
    <w:docVar w:name="dms_prijaty_ze_dne" w:val=" "/>
    <w:docVar w:name="dms_prilohy" w:val=" "/>
    <w:docVar w:name="dms_pripojene_dokumenty" w:val=" "/>
    <w:docVar w:name="dms_spisova_znacka" w:val="MZE-35772/2021-11151"/>
    <w:docVar w:name="dms_spravce_jmeno" w:val="Ing. Václav Krejčí"/>
    <w:docVar w:name="dms_spravce_mail" w:val="Vaclav.Krejci@mze.cz"/>
    <w:docVar w:name="dms_spravce_telefon" w:val="221812149"/>
    <w:docVar w:name="dms_statni_symbol" w:val="statni_symbol"/>
    <w:docVar w:name="dms_SZSSpravce" w:val=" "/>
    <w:docVar w:name="dms_text" w:val=" "/>
    <w:docVar w:name="dms_utvar_adresa" w:val="Těšnov 65/17, Nové Město, 110 00 Praha 1"/>
    <w:docVar w:name="dms_utvar_cislo" w:val="11151"/>
    <w:docVar w:name="dms_utvar_nazev" w:val="Oddělení rozvoje ICT"/>
    <w:docVar w:name="dms_utvar_nazev_adresa" w:val="11151 - Oddělení rozvoje ICT_x000d__x000a_Těšnov 65/17_x000d__x000a_Nové Město_x000d__x000a_110 00 Praha 1"/>
    <w:docVar w:name="dms_utvar_nazev_do_dopisu" w:val="Oddělení rozvoje ICT"/>
    <w:docVar w:name="dms_vec" w:val="614_PZ_PRAIS_II_2021_EZP_udaje_SO_PO_(Z31703)"/>
    <w:docVar w:name="dms_VNVSpravce" w:val=" "/>
    <w:docVar w:name="dms_zpracoval_jmeno" w:val="Ing. Václav Krejčí"/>
    <w:docVar w:name="dms_zpracoval_mail" w:val="Vaclav.Krejci@mze.cz"/>
    <w:docVar w:name="dms_zpracoval_telefon" w:val="221812149"/>
  </w:docVars>
  <w:rsids>
    <w:rsidRoot w:val="0090262E"/>
    <w:rsid w:val="0001294C"/>
    <w:rsid w:val="00523EA5"/>
    <w:rsid w:val="00786B2A"/>
    <w:rsid w:val="00877DB1"/>
    <w:rsid w:val="0090262E"/>
    <w:rsid w:val="00AD1AA9"/>
    <w:rsid w:val="00B51B22"/>
    <w:rsid w:val="00B831AE"/>
    <w:rsid w:val="00CE09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4"/>
    <o:shapelayout v:ext="edit">
      <o:idmap v:ext="edit" data="1,3"/>
    </o:shapelayout>
  </w:shapeDefaults>
  <w:decimalSymbol w:val=","/>
  <w:listSeparator w:val=";"/>
  <w14:docId w14:val="2D281FAF"/>
  <w15:docId w15:val="{2D0B5671-968C-404D-A926-87DD3D320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link w:val="Nadpis1Char"/>
    <w:qFormat/>
    <w:pPr>
      <w:keepNext/>
      <w:ind w:firstLine="708"/>
      <w:outlineLvl w:val="0"/>
    </w:pPr>
    <w:rPr>
      <w:b/>
    </w:rPr>
  </w:style>
  <w:style w:type="paragraph" w:styleId="Nadpis2">
    <w:name w:val="heading 2"/>
    <w:basedOn w:val="Normln"/>
    <w:link w:val="Nadpis2Char"/>
    <w:qFormat/>
    <w:pPr>
      <w:keepNext/>
      <w:outlineLvl w:val="1"/>
    </w:pPr>
    <w:rPr>
      <w:i/>
    </w:rPr>
  </w:style>
  <w:style w:type="paragraph" w:styleId="Nadpis3">
    <w:name w:val="heading 3"/>
    <w:basedOn w:val="Normln"/>
    <w:link w:val="Nadpis3Char"/>
    <w:qFormat/>
    <w:pPr>
      <w:keepNext/>
      <w:outlineLvl w:val="2"/>
    </w:pPr>
  </w:style>
  <w:style w:type="paragraph" w:styleId="Nadpis4">
    <w:name w:val="heading 4"/>
    <w:basedOn w:val="Normln"/>
    <w:link w:val="Nadpis4Char"/>
    <w:qFormat/>
    <w:pPr>
      <w:keepNext/>
      <w:outlineLvl w:val="3"/>
    </w:pPr>
    <w:rPr>
      <w:u w:val="single"/>
    </w:rPr>
  </w:style>
  <w:style w:type="paragraph" w:styleId="Nadpis5">
    <w:name w:val="heading 5"/>
    <w:basedOn w:val="Normln"/>
    <w:link w:val="Nadpis5Char"/>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uiPriority w:val="35"/>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uiPriority w:val="10"/>
    <w:qFormat/>
    <w:pPr>
      <w:ind w:right="-1"/>
      <w:jc w:val="center"/>
    </w:pPr>
    <w:rPr>
      <w:b/>
      <w:spacing w:val="28"/>
      <w:sz w:val="32"/>
    </w:rPr>
  </w:style>
  <w:style w:type="paragraph" w:styleId="Textbubliny">
    <w:name w:val="Balloon Text"/>
    <w:basedOn w:val="Normln"/>
    <w:link w:val="TextbublinyChar"/>
    <w:uiPriority w:val="99"/>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customStyle="1" w:styleId="Nadpis1Char">
    <w:name w:val="Nadpis 1 Char"/>
    <w:basedOn w:val="Standardnpsmoodstavce"/>
    <w:link w:val="Nadpis1"/>
    <w:rPr>
      <w:rFonts w:ascii="Arial" w:eastAsia="Arial" w:hAnsi="Arial" w:cs="Arial"/>
      <w:b/>
      <w:sz w:val="22"/>
      <w:szCs w:val="24"/>
      <w:lang w:eastAsia="en-US"/>
    </w:rPr>
  </w:style>
  <w:style w:type="character" w:customStyle="1" w:styleId="Nadpis2Char">
    <w:name w:val="Nadpis 2 Char"/>
    <w:basedOn w:val="Standardnpsmoodstavce"/>
    <w:link w:val="Nadpis2"/>
    <w:rPr>
      <w:rFonts w:ascii="Arial" w:eastAsia="Arial" w:hAnsi="Arial" w:cs="Arial"/>
      <w:i/>
      <w:sz w:val="22"/>
      <w:szCs w:val="24"/>
      <w:lang w:eastAsia="en-US"/>
    </w:rPr>
  </w:style>
  <w:style w:type="character" w:customStyle="1" w:styleId="Nadpis3Char">
    <w:name w:val="Nadpis 3 Char"/>
    <w:basedOn w:val="Standardnpsmoodstavce"/>
    <w:link w:val="Nadpis3"/>
    <w:rPr>
      <w:rFonts w:ascii="Arial" w:eastAsia="Arial" w:hAnsi="Arial" w:cs="Arial"/>
      <w:sz w:val="22"/>
      <w:szCs w:val="24"/>
      <w:lang w:eastAsia="en-US"/>
    </w:rPr>
  </w:style>
  <w:style w:type="character" w:customStyle="1" w:styleId="Nadpis4Char">
    <w:name w:val="Nadpis 4 Char"/>
    <w:basedOn w:val="Standardnpsmoodstavce"/>
    <w:link w:val="Nadpis4"/>
    <w:rPr>
      <w:rFonts w:ascii="Arial" w:eastAsia="Arial" w:hAnsi="Arial" w:cs="Arial"/>
      <w:sz w:val="22"/>
      <w:szCs w:val="24"/>
      <w:u w:val="single"/>
      <w:lang w:eastAsia="en-US"/>
    </w:rPr>
  </w:style>
  <w:style w:type="character" w:customStyle="1" w:styleId="Nadpis5Char">
    <w:name w:val="Nadpis 5 Char"/>
    <w:basedOn w:val="Standardnpsmoodstavce"/>
    <w:link w:val="Nadpis5"/>
    <w:rPr>
      <w:rFonts w:ascii="Arial" w:eastAsia="Arial" w:hAnsi="Arial" w:cs="Arial"/>
      <w:b/>
      <w:sz w:val="22"/>
      <w:szCs w:val="24"/>
      <w:lang w:eastAsia="en-US"/>
    </w:rPr>
  </w:style>
  <w:style w:type="character" w:customStyle="1" w:styleId="NzevChar">
    <w:name w:val="Název Char"/>
    <w:basedOn w:val="Standardnpsmoodstavce"/>
    <w:uiPriority w:val="10"/>
    <w:rPr>
      <w:rFonts w:ascii="Arial" w:eastAsia="Arial" w:hAnsi="Arial" w:cs="Arial"/>
      <w:b/>
      <w:spacing w:val="28"/>
      <w:sz w:val="32"/>
      <w:szCs w:val="24"/>
      <w:lang w:eastAsia="en-US"/>
    </w:rPr>
  </w:style>
  <w:style w:type="paragraph" w:styleId="Podnadpis">
    <w:name w:val="Subtitle"/>
    <w:basedOn w:val="Normln"/>
    <w:next w:val="Normln"/>
    <w:link w:val="PodnadpisChar"/>
    <w:uiPriority w:val="11"/>
    <w:pPr>
      <w:numPr>
        <w:ilvl w:val="1"/>
      </w:numPr>
      <w:spacing w:after="240"/>
      <w:jc w:val="left"/>
    </w:pPr>
    <w:rPr>
      <w:rFonts w:eastAsia="Times New Roman" w:cs="Times New Roman"/>
      <w:color w:val="F1FF0D"/>
      <w:sz w:val="30"/>
      <w:szCs w:val="30"/>
    </w:rPr>
  </w:style>
  <w:style w:type="character" w:customStyle="1" w:styleId="PodnadpisChar">
    <w:name w:val="Podnadpis Char"/>
    <w:basedOn w:val="Standardnpsmoodstavce"/>
    <w:link w:val="Podnadpis"/>
    <w:uiPriority w:val="11"/>
    <w:rPr>
      <w:rFonts w:ascii="Arial" w:hAnsi="Arial"/>
      <w:color w:val="F1FF0D"/>
      <w:sz w:val="30"/>
      <w:szCs w:val="30"/>
      <w:lang w:eastAsia="en-US"/>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rFonts w:ascii="Gill Sans MT" w:hAnsi="Gill Sans MT"/>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rFonts w:eastAsia="Times New Roman" w:cs="Times New Roman"/>
      <w:i/>
      <w:iCs/>
      <w:szCs w:val="21"/>
    </w:rPr>
  </w:style>
  <w:style w:type="character" w:customStyle="1" w:styleId="CittChar">
    <w:name w:val="Citát Char"/>
    <w:basedOn w:val="Standardnpsmoodstavce"/>
    <w:uiPriority w:val="29"/>
    <w:rPr>
      <w:rFonts w:ascii="Arial" w:hAnsi="Arial"/>
      <w:i/>
      <w:iCs/>
      <w:sz w:val="22"/>
      <w:szCs w:val="21"/>
      <w:lang w:eastAsia="en-US"/>
    </w:rPr>
  </w:style>
  <w:style w:type="paragraph" w:customStyle="1" w:styleId="Vrazncitt1">
    <w:name w:val="Výrazný citát1"/>
    <w:basedOn w:val="Normln"/>
    <w:next w:val="Normln"/>
    <w:uiPriority w:val="30"/>
    <w:pPr>
      <w:spacing w:before="100" w:beforeAutospacing="1" w:after="240"/>
      <w:ind w:left="864" w:right="864"/>
      <w:jc w:val="center"/>
    </w:pPr>
    <w:rPr>
      <w:rFonts w:eastAsia="Times New Roman" w:cs="Times New Roman"/>
      <w:color w:val="B2BC00"/>
      <w:sz w:val="28"/>
      <w:szCs w:val="28"/>
    </w:rPr>
  </w:style>
  <w:style w:type="character" w:customStyle="1" w:styleId="VrazncittChar">
    <w:name w:val="Výrazný citát Char"/>
    <w:basedOn w:val="Standardnpsmoodstavce"/>
    <w:uiPriority w:val="30"/>
    <w:rPr>
      <w:rFonts w:ascii="Arial" w:hAnsi="Arial"/>
      <w:color w:val="B2BC00"/>
      <w:sz w:val="28"/>
      <w:szCs w:val="28"/>
      <w:lang w:eastAsia="en-US"/>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pPr>
      <w:keepLines/>
      <w:tabs>
        <w:tab w:val="left" w:pos="540"/>
      </w:tabs>
      <w:spacing w:before="120" w:after="60"/>
      <w:ind w:left="1566" w:hanging="432"/>
      <w:jc w:val="left"/>
    </w:pPr>
    <w:rPr>
      <w:rFonts w:eastAsia="Times New Roman" w:cs="Times New Roman"/>
      <w:b w:val="0"/>
      <w:sz w:val="24"/>
      <w:szCs w:val="36"/>
    </w:rPr>
  </w:style>
  <w:style w:type="table" w:customStyle="1" w:styleId="Svtltabulkasmkou1zvraznn11">
    <w:name w:val="Světlá tabulka s mřížkou 1 – zvýraznění 1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paragraph" w:styleId="Obsah1">
    <w:name w:val="toc 1"/>
    <w:basedOn w:val="Normln"/>
    <w:next w:val="Normln"/>
    <w:uiPriority w:val="39"/>
    <w:unhideWhenUsed/>
    <w:pPr>
      <w:contextualSpacing/>
      <w:jc w:val="left"/>
    </w:pPr>
    <w:rPr>
      <w:rFonts w:eastAsia="Times New Roman" w:cs="Times New Roman"/>
      <w:szCs w:val="21"/>
    </w:rPr>
  </w:style>
  <w:style w:type="paragraph" w:styleId="Obsah2">
    <w:name w:val="toc 2"/>
    <w:basedOn w:val="Normln"/>
    <w:next w:val="Normln"/>
    <w:uiPriority w:val="39"/>
    <w:unhideWhenUsed/>
    <w:pPr>
      <w:ind w:left="210"/>
      <w:contextualSpacing/>
      <w:jc w:val="left"/>
    </w:pPr>
    <w:rPr>
      <w:rFonts w:eastAsia="Times New Roman" w:cs="Times New Roman"/>
      <w:szCs w:val="21"/>
    </w:rPr>
  </w:style>
  <w:style w:type="paragraph" w:styleId="Obsah3">
    <w:name w:val="toc 3"/>
    <w:basedOn w:val="Normln"/>
    <w:next w:val="Normln"/>
    <w:uiPriority w:val="39"/>
    <w:unhideWhenUsed/>
    <w:pPr>
      <w:ind w:left="4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line="259" w:lineRule="auto"/>
      <w:ind w:left="658"/>
      <w:contextualSpacing/>
      <w:jc w:val="left"/>
    </w:pPr>
    <w:rPr>
      <w:rFonts w:eastAsia="Times New Roman" w:cs="Times New Roman"/>
      <w:szCs w:val="22"/>
      <w:lang w:eastAsia="cs-CZ"/>
    </w:rPr>
  </w:style>
  <w:style w:type="paragraph" w:styleId="Obsah5">
    <w:name w:val="toc 5"/>
    <w:basedOn w:val="Normln"/>
    <w:next w:val="Normln"/>
    <w:uiPriority w:val="39"/>
    <w:unhideWhenUsed/>
    <w:pPr>
      <w:spacing w:line="259" w:lineRule="auto"/>
      <w:ind w:left="879"/>
      <w:contextualSpacing/>
      <w:jc w:val="left"/>
    </w:pPr>
    <w:rPr>
      <w:rFonts w:eastAsia="Times New Roman" w:cs="Times New Roman"/>
      <w:szCs w:val="22"/>
      <w:lang w:eastAsia="cs-CZ"/>
    </w:rPr>
  </w:style>
  <w:style w:type="paragraph" w:styleId="Obsah6">
    <w:name w:val="toc 6"/>
    <w:basedOn w:val="Normln"/>
    <w:next w:val="Normln"/>
    <w:uiPriority w:val="39"/>
    <w:unhideWhenUsed/>
    <w:pPr>
      <w:spacing w:after="100" w:line="259" w:lineRule="auto"/>
      <w:ind w:left="1100"/>
      <w:jc w:val="left"/>
    </w:pPr>
    <w:rPr>
      <w:rFonts w:eastAsia="Times New Roman" w:cs="Times New Roman"/>
      <w:szCs w:val="22"/>
      <w:lang w:eastAsia="cs-CZ"/>
    </w:rPr>
  </w:style>
  <w:style w:type="paragraph" w:styleId="Obsah7">
    <w:name w:val="toc 7"/>
    <w:basedOn w:val="Normln"/>
    <w:next w:val="Normln"/>
    <w:uiPriority w:val="39"/>
    <w:unhideWhenUsed/>
    <w:pPr>
      <w:spacing w:after="100" w:line="259" w:lineRule="auto"/>
      <w:ind w:left="1320"/>
      <w:jc w:val="left"/>
    </w:pPr>
    <w:rPr>
      <w:rFonts w:eastAsia="Times New Roman" w:cs="Times New Roman"/>
      <w:szCs w:val="22"/>
      <w:lang w:eastAsia="cs-CZ"/>
    </w:rPr>
  </w:style>
  <w:style w:type="paragraph" w:styleId="Obsah8">
    <w:name w:val="toc 8"/>
    <w:basedOn w:val="Normln"/>
    <w:next w:val="Normln"/>
    <w:uiPriority w:val="39"/>
    <w:unhideWhenUsed/>
    <w:pPr>
      <w:spacing w:after="100" w:line="259" w:lineRule="auto"/>
      <w:ind w:left="1540"/>
      <w:jc w:val="left"/>
    </w:pPr>
    <w:rPr>
      <w:rFonts w:eastAsia="Times New Roman" w:cs="Times New Roman"/>
      <w:szCs w:val="22"/>
      <w:lang w:eastAsia="cs-CZ"/>
    </w:rPr>
  </w:style>
  <w:style w:type="paragraph" w:styleId="Obsah9">
    <w:name w:val="toc 9"/>
    <w:basedOn w:val="Normln"/>
    <w:next w:val="Normln"/>
    <w:uiPriority w:val="39"/>
    <w:unhideWhenUsed/>
    <w:pPr>
      <w:spacing w:after="100" w:line="259" w:lineRule="auto"/>
      <w:ind w:left="1760"/>
      <w:jc w:val="left"/>
    </w:pPr>
    <w:rPr>
      <w:rFonts w:eastAsia="Times New Roman" w:cs="Times New Roman"/>
      <w:szCs w:val="22"/>
      <w:lang w:eastAsia="cs-CZ"/>
    </w:rPr>
  </w:style>
  <w:style w:type="character" w:customStyle="1" w:styleId="TextbublinyChar">
    <w:name w:val="Text bubliny Char"/>
    <w:basedOn w:val="Standardnpsmoodstavce"/>
    <w:link w:val="Textbubliny"/>
    <w:uiPriority w:val="99"/>
    <w:semiHidden/>
    <w:rPr>
      <w:rFonts w:ascii="Tahoma" w:eastAsia="Tahoma" w:hAnsi="Tahoma" w:cs="Tahoma"/>
      <w:sz w:val="16"/>
      <w:szCs w:val="16"/>
      <w:lang w:eastAsia="en-US"/>
    </w:rPr>
  </w:style>
  <w:style w:type="paragraph" w:styleId="Normlnweb">
    <w:name w:val="Normal (Web)"/>
    <w:basedOn w:val="Normln"/>
    <w:uiPriority w:val="99"/>
    <w:semiHidden/>
    <w:unhideWhenUsed/>
    <w:pPr>
      <w:spacing w:before="100" w:beforeAutospacing="1" w:after="100" w:afterAutospacing="1"/>
      <w:jc w:val="left"/>
    </w:pPr>
    <w:rPr>
      <w:rFonts w:ascii="Times New Roman" w:eastAsia="Times New Roman" w:hAnsi="Times New Roman" w:cs="Times New Roman"/>
      <w:sz w:val="24"/>
      <w:lang w:eastAsia="cs-CZ"/>
    </w:rPr>
  </w:style>
  <w:style w:type="table" w:customStyle="1" w:styleId="Styl1">
    <w:name w:val="Styl1"/>
    <w:basedOn w:val="Normlntabulka"/>
    <w:uiPriority w:val="99"/>
    <w:rPr>
      <w:rFonts w:ascii="Gill Sans MT" w:hAnsi="Gill Sans MT"/>
      <w:lang w:eastAsia="cs-CZ"/>
    </w:rPr>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jc w:val="left"/>
    </w:pPr>
    <w:rPr>
      <w:rFonts w:ascii="Consolas" w:eastAsia="Times New Roman" w:hAnsi="Consolas" w:cs="Times New Roman"/>
      <w:sz w:val="20"/>
      <w:szCs w:val="20"/>
    </w:rPr>
  </w:style>
  <w:style w:type="character" w:customStyle="1" w:styleId="FormtovanvHTMLChar">
    <w:name w:val="Formátovaný v HTML Char"/>
    <w:basedOn w:val="Standardnpsmoodstavce"/>
    <w:uiPriority w:val="99"/>
    <w:rPr>
      <w:rFonts w:ascii="Consolas" w:hAnsi="Consolas"/>
      <w:lang w:eastAsia="en-US"/>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jc w:val="left"/>
    </w:pPr>
    <w:rPr>
      <w:rFonts w:eastAsia="Times New Roman" w:cs="Times New Roman"/>
      <w:szCs w:val="21"/>
    </w:rPr>
  </w:style>
  <w:style w:type="paragraph" w:customStyle="1" w:styleId="Titulkytabulekobrzk">
    <w:name w:val="Titulky tabulek/obrázků"/>
    <w:basedOn w:val="Normln"/>
    <w:next w:val="Normln"/>
    <w:pPr>
      <w:jc w:val="left"/>
    </w:pPr>
    <w:rPr>
      <w:rFonts w:eastAsia="Times New Roman" w:cs="Times New Roman"/>
      <w:sz w:val="18"/>
      <w:szCs w:val="21"/>
    </w:rPr>
  </w:style>
  <w:style w:type="table" w:customStyle="1" w:styleId="MZestyl">
    <w:name w:val="MZe styl"/>
    <w:basedOn w:val="Normlntabulka"/>
    <w:uiPriority w:val="99"/>
    <w:pPr>
      <w:spacing w:before="120"/>
    </w:pPr>
    <w:rPr>
      <w:rFonts w:ascii="Gill Sans MT" w:hAnsi="Gill Sans MT"/>
      <w:sz w:val="22"/>
      <w:lang w:eastAsia="cs-CZ"/>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Arial" w:hAnsi="Arial"/>
      <w:sz w:val="18"/>
      <w:szCs w:val="21"/>
      <w:lang w:eastAsia="en-US"/>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pPr>
    <w:rPr>
      <w:rFonts w:ascii="Times New Roman" w:eastAsia="Times New Roman" w:hAnsi="Times New Roman" w:cs="Times New Roman"/>
      <w:szCs w:val="22"/>
      <w:lang w:eastAsia="cs-CZ"/>
    </w:rPr>
  </w:style>
  <w:style w:type="paragraph" w:customStyle="1" w:styleId="PlohaA">
    <w:name w:val="Příloha A"/>
    <w:basedOn w:val="Zkladntext"/>
    <w:next w:val="Zkladntext"/>
    <w:pPr>
      <w:keepNext/>
      <w:keepLines/>
      <w:pageBreakBefore/>
      <w:numPr>
        <w:numId w:val="10"/>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pPr>
      <w:spacing w:after="60"/>
      <w:jc w:val="left"/>
    </w:pPr>
    <w:rPr>
      <w:rFonts w:eastAsia="Times New Roman" w:cs="Times New Roman"/>
      <w:szCs w:val="21"/>
    </w:rPr>
  </w:style>
  <w:style w:type="character" w:customStyle="1" w:styleId="ZkladntextChar">
    <w:name w:val="Základní text Char"/>
    <w:basedOn w:val="Standardnpsmoodstavce"/>
    <w:uiPriority w:val="99"/>
    <w:semiHidden/>
    <w:rPr>
      <w:rFonts w:ascii="Arial" w:hAnsi="Arial"/>
      <w:sz w:val="22"/>
      <w:szCs w:val="21"/>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1">
    <w:name w:val="A"/>
    <w:basedOn w:val="Normln"/>
    <w:link w:val="AChar"/>
    <w:pPr>
      <w:jc w:val="center"/>
    </w:pPr>
    <w:rPr>
      <w:rFonts w:eastAsia="Times New Roman" w:cs="Times New Roman"/>
      <w:b/>
      <w:sz w:val="28"/>
      <w:szCs w:val="28"/>
      <w:lang w:eastAsia="cs-CZ"/>
    </w:rPr>
  </w:style>
  <w:style w:type="character" w:customStyle="1" w:styleId="AChar">
    <w:name w:val="A Char"/>
    <w:basedOn w:val="Standardnpsmoodstavce"/>
    <w:link w:val="A1"/>
    <w:rPr>
      <w:rFonts w:ascii="Arial" w:hAnsi="Arial"/>
      <w:b/>
      <w:sz w:val="28"/>
      <w:szCs w:val="28"/>
      <w:lang w:eastAsia="cs-CZ"/>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pPr>
      <w:spacing w:after="60"/>
      <w:jc w:val="left"/>
    </w:pPr>
    <w:rPr>
      <w:rFonts w:eastAsia="Times New Roman" w:cs="Times New Roman"/>
      <w:sz w:val="20"/>
      <w:szCs w:val="20"/>
    </w:rPr>
  </w:style>
  <w:style w:type="character" w:customStyle="1" w:styleId="TextkomenteChar">
    <w:name w:val="Text komentáře Char"/>
    <w:basedOn w:val="Standardnpsmoodstavce"/>
    <w:uiPriority w:val="99"/>
    <w:rPr>
      <w:rFonts w:ascii="Arial" w:hAnsi="Arial"/>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Arial" w:hAnsi="Arial"/>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3"/>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13"/>
      </w:numPr>
      <w:suppressAutoHyphens/>
      <w:spacing w:before="360" w:after="120" w:line="280" w:lineRule="exact"/>
      <w:outlineLvl w:val="0"/>
    </w:pPr>
    <w:rPr>
      <w:rFonts w:eastAsia="Times New Roman" w:cs="Times New Roman"/>
      <w:b/>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character" w:customStyle="1" w:styleId="required">
    <w:name w:val="required"/>
    <w:basedOn w:val="Standardnpsmoodstavce"/>
  </w:style>
  <w:style w:type="character" w:styleId="KdHTML">
    <w:name w:val="HTML Code"/>
    <w:basedOn w:val="Standardnpsmoodstavce"/>
    <w:uiPriority w:val="99"/>
    <w:semiHidden/>
    <w:unhideWhenUse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2357</Words>
  <Characters>13913</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16238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cp:lastPrinted>2021-06-14T18:49:00Z</cp:lastPrinted>
  <dcterms:created xsi:type="dcterms:W3CDTF">2021-06-23T12:07:00Z</dcterms:created>
  <dcterms:modified xsi:type="dcterms:W3CDTF">2021-06-23T12:07:00Z</dcterms:modified>
</cp:coreProperties>
</file>