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129B4" w14:textId="77777777" w:rsidR="009D334A" w:rsidRDefault="009D334A" w:rsidP="00805508">
      <w:pPr>
        <w:pStyle w:val="Nadpis2"/>
        <w:rPr>
          <w:rFonts w:ascii="Calibri" w:hAnsi="Calibri"/>
        </w:rPr>
      </w:pPr>
      <w:proofErr w:type="spellStart"/>
      <w:r>
        <w:rPr>
          <w:rFonts w:ascii="Calibri" w:hAnsi="Calibri"/>
        </w:rPr>
        <w:t>Stillking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Films</w:t>
      </w:r>
      <w:proofErr w:type="spellEnd"/>
      <w:r>
        <w:rPr>
          <w:rFonts w:ascii="Calibri" w:hAnsi="Calibri"/>
        </w:rPr>
        <w:t xml:space="preserve"> s.r.o.</w:t>
      </w:r>
    </w:p>
    <w:p w14:paraId="7C759AC2" w14:textId="77777777" w:rsidR="009D334A" w:rsidRDefault="009D334A" w:rsidP="00805508">
      <w:pPr>
        <w:pStyle w:val="Nadpis2"/>
        <w:rPr>
          <w:rFonts w:ascii="Calibri" w:hAnsi="Calibri"/>
        </w:rPr>
      </w:pPr>
      <w:r>
        <w:rPr>
          <w:rFonts w:ascii="Calibri" w:hAnsi="Calibri"/>
        </w:rPr>
        <w:t>Kříženeckého náměstí 322/5, Praha 5</w:t>
      </w:r>
    </w:p>
    <w:p w14:paraId="0A454734" w14:textId="77777777" w:rsidR="009D334A" w:rsidRDefault="009D334A" w:rsidP="00805508">
      <w:pPr>
        <w:pStyle w:val="Nadpis2"/>
        <w:rPr>
          <w:rFonts w:ascii="Calibri" w:hAnsi="Calibri"/>
        </w:rPr>
      </w:pPr>
      <w:r>
        <w:rPr>
          <w:rFonts w:ascii="Calibri" w:hAnsi="Calibri"/>
        </w:rPr>
        <w:t>ICO: 250 750 55</w:t>
      </w:r>
    </w:p>
    <w:p w14:paraId="1E4B69B6" w14:textId="37D1E4DA" w:rsidR="00805508" w:rsidRPr="00AF17B3" w:rsidRDefault="00805508" w:rsidP="00805508">
      <w:pPr>
        <w:pStyle w:val="Nadpis2"/>
        <w:rPr>
          <w:rFonts w:ascii="Calibri" w:hAnsi="Calibri"/>
          <w:b w:val="0"/>
          <w:sz w:val="24"/>
          <w:szCs w:val="24"/>
        </w:rPr>
      </w:pPr>
      <w:r w:rsidRPr="0059202E">
        <w:rPr>
          <w:rFonts w:ascii="Calibri" w:hAnsi="Calibri"/>
        </w:rPr>
        <w:tab/>
        <w:t xml:space="preserve">  </w:t>
      </w:r>
    </w:p>
    <w:p w14:paraId="36E7B2E9" w14:textId="2E43A7F7" w:rsidR="00805508" w:rsidRPr="00844CBE" w:rsidRDefault="00805508" w:rsidP="00844CBE">
      <w:pPr>
        <w:pStyle w:val="Nadpis2"/>
        <w:rPr>
          <w:rFonts w:ascii="Calibri" w:hAnsi="Calibri"/>
          <w:sz w:val="36"/>
          <w:szCs w:val="36"/>
        </w:rPr>
      </w:pPr>
      <w:r w:rsidRPr="0059202E">
        <w:rPr>
          <w:rFonts w:ascii="Calibri" w:hAnsi="Calibri"/>
        </w:rPr>
        <w:t xml:space="preserve">                                                              </w:t>
      </w:r>
      <w:r w:rsidRPr="0059202E">
        <w:rPr>
          <w:rFonts w:ascii="Calibri" w:hAnsi="Calibri"/>
          <w:sz w:val="36"/>
          <w:szCs w:val="36"/>
        </w:rPr>
        <w:t>OBJEDNÁVKA</w:t>
      </w:r>
      <w:r w:rsidR="00187BCD">
        <w:rPr>
          <w:rFonts w:ascii="Calibri" w:hAnsi="Calibri"/>
          <w:sz w:val="36"/>
          <w:szCs w:val="36"/>
        </w:rPr>
        <w:t xml:space="preserve"> č. </w:t>
      </w:r>
      <w:r w:rsidR="009D334A">
        <w:rPr>
          <w:rFonts w:ascii="Calibri" w:hAnsi="Calibri"/>
          <w:sz w:val="36"/>
          <w:szCs w:val="36"/>
        </w:rPr>
        <w:t>1</w:t>
      </w:r>
      <w:r>
        <w:rPr>
          <w:rFonts w:ascii="Calibri" w:hAnsi="Calibri"/>
          <w:sz w:val="36"/>
          <w:szCs w:val="36"/>
        </w:rPr>
        <w:t>/ 20</w:t>
      </w:r>
      <w:r w:rsidR="001D3959">
        <w:rPr>
          <w:rFonts w:ascii="Calibri" w:hAnsi="Calibri"/>
          <w:sz w:val="36"/>
          <w:szCs w:val="36"/>
        </w:rPr>
        <w:t>21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990"/>
      </w:tblGrid>
      <w:tr w:rsidR="00805508" w:rsidRPr="0059202E" w14:paraId="5068AF5A" w14:textId="77777777" w:rsidTr="00983FD4">
        <w:trPr>
          <w:trHeight w:val="160"/>
        </w:trPr>
        <w:tc>
          <w:tcPr>
            <w:tcW w:w="4990" w:type="dxa"/>
          </w:tcPr>
          <w:p w14:paraId="71C770F4" w14:textId="271C29C8" w:rsidR="00805508" w:rsidRDefault="00805508" w:rsidP="00983FD4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C34B8A">
              <w:rPr>
                <w:rFonts w:ascii="Calibri" w:hAnsi="Calibri"/>
                <w:b/>
              </w:rPr>
              <w:t>Dodavatel</w:t>
            </w:r>
            <w:r w:rsidRPr="0059202E">
              <w:rPr>
                <w:rFonts w:ascii="Calibri" w:hAnsi="Calibri"/>
              </w:rPr>
              <w:t>:</w:t>
            </w:r>
          </w:p>
          <w:p w14:paraId="4AFDCAAE" w14:textId="138C4EAB" w:rsidR="009D334A" w:rsidRDefault="00250A43" w:rsidP="00983FD4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ČVUT v Praze</w:t>
            </w:r>
          </w:p>
          <w:p w14:paraId="52D158DB" w14:textId="77777777" w:rsidR="00250A43" w:rsidRDefault="00250A43" w:rsidP="00983FD4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Fakulta jaderná a fyzikálně inženýrská</w:t>
            </w:r>
          </w:p>
          <w:p w14:paraId="08B2BDFB" w14:textId="77777777" w:rsidR="00250A43" w:rsidRDefault="00250A43" w:rsidP="00983FD4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Břehová 7</w:t>
            </w:r>
          </w:p>
          <w:p w14:paraId="42492D43" w14:textId="2AF46A34" w:rsidR="00250A43" w:rsidRDefault="00250A43" w:rsidP="00983FD4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115 19  Praha</w:t>
            </w:r>
            <w:proofErr w:type="gramEnd"/>
            <w:r>
              <w:rPr>
                <w:rFonts w:ascii="Calibri" w:hAnsi="Calibri"/>
              </w:rPr>
              <w:t xml:space="preserve"> 1</w:t>
            </w:r>
          </w:p>
          <w:p w14:paraId="7D9B1259" w14:textId="77777777" w:rsidR="00250A43" w:rsidRDefault="00250A43" w:rsidP="00983FD4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14:paraId="411BC8C8" w14:textId="61F28296" w:rsidR="00250A43" w:rsidRDefault="00250A43" w:rsidP="00983FD4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68407700</w:t>
            </w:r>
          </w:p>
          <w:p w14:paraId="6EE5734B" w14:textId="6DD21320" w:rsidR="009D334A" w:rsidRDefault="00250A43" w:rsidP="00983FD4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DIČ: CZ68407700</w:t>
            </w:r>
          </w:p>
          <w:p w14:paraId="4958029A" w14:textId="0999DDFA" w:rsidR="001D3959" w:rsidRPr="0059202E" w:rsidRDefault="001D3959" w:rsidP="00983FD4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14:paraId="08851011" w14:textId="352A663C" w:rsidR="00AF17B3" w:rsidRPr="0059202E" w:rsidRDefault="00AF17B3" w:rsidP="00805508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</w:p>
    <w:p w14:paraId="15B2DDB0" w14:textId="1947271F" w:rsidR="00CB7BEC" w:rsidRDefault="00805508" w:rsidP="00805508">
      <w:pPr>
        <w:pBdr>
          <w:bottom w:val="single" w:sz="12" w:space="1" w:color="auto"/>
        </w:pBdr>
        <w:rPr>
          <w:rFonts w:ascii="Calibri" w:hAnsi="Calibri"/>
          <w:szCs w:val="24"/>
          <w:lang w:val="en-GB"/>
        </w:rPr>
      </w:pPr>
      <w:r w:rsidRPr="0059202E">
        <w:rPr>
          <w:rFonts w:ascii="Calibri" w:hAnsi="Calibri"/>
          <w:szCs w:val="24"/>
          <w:lang w:val="en-GB"/>
        </w:rPr>
        <w:t xml:space="preserve">obj. č.: </w:t>
      </w:r>
      <w:r w:rsidR="00445375">
        <w:rPr>
          <w:rFonts w:ascii="Calibri" w:hAnsi="Calibri"/>
          <w:szCs w:val="24"/>
          <w:lang w:val="en-GB"/>
        </w:rPr>
        <w:t xml:space="preserve"> </w:t>
      </w:r>
      <w:r w:rsidR="009D334A">
        <w:rPr>
          <w:rFonts w:ascii="Calibri" w:hAnsi="Calibri"/>
          <w:szCs w:val="24"/>
          <w:lang w:val="en-GB"/>
        </w:rPr>
        <w:t>1</w:t>
      </w:r>
      <w:r w:rsidRPr="0059202E">
        <w:rPr>
          <w:rFonts w:ascii="Calibri" w:hAnsi="Calibri"/>
          <w:szCs w:val="24"/>
          <w:lang w:val="en-GB"/>
        </w:rPr>
        <w:t>/</w:t>
      </w:r>
      <w:proofErr w:type="gramStart"/>
      <w:r w:rsidRPr="0059202E">
        <w:rPr>
          <w:rFonts w:ascii="Calibri" w:hAnsi="Calibri"/>
          <w:szCs w:val="24"/>
          <w:lang w:val="en-GB"/>
        </w:rPr>
        <w:t>20</w:t>
      </w:r>
      <w:r w:rsidR="001D3959">
        <w:rPr>
          <w:rFonts w:ascii="Calibri" w:hAnsi="Calibri"/>
          <w:szCs w:val="24"/>
          <w:lang w:val="en-GB"/>
        </w:rPr>
        <w:t>21</w:t>
      </w:r>
      <w:r w:rsidRPr="0059202E">
        <w:rPr>
          <w:rFonts w:ascii="Calibri" w:hAnsi="Calibri"/>
          <w:szCs w:val="24"/>
          <w:lang w:val="en-GB"/>
        </w:rPr>
        <w:t xml:space="preserve">  </w:t>
      </w:r>
      <w:r w:rsidRPr="0059202E">
        <w:rPr>
          <w:rFonts w:ascii="Calibri" w:hAnsi="Calibri"/>
          <w:b/>
          <w:szCs w:val="24"/>
          <w:lang w:val="en-GB"/>
        </w:rPr>
        <w:t>“</w:t>
      </w:r>
      <w:proofErr w:type="gramEnd"/>
      <w:r w:rsidR="009D334A">
        <w:rPr>
          <w:rFonts w:ascii="Calibri" w:hAnsi="Calibri"/>
          <w:b/>
          <w:szCs w:val="24"/>
          <w:lang w:val="en-GB"/>
        </w:rPr>
        <w:t>TGM</w:t>
      </w:r>
      <w:r w:rsidRPr="0059202E">
        <w:rPr>
          <w:rFonts w:ascii="Calibri" w:hAnsi="Calibri"/>
          <w:b/>
          <w:szCs w:val="24"/>
          <w:lang w:val="en-GB"/>
        </w:rPr>
        <w:t>”</w:t>
      </w:r>
      <w:r w:rsidRPr="0059202E">
        <w:rPr>
          <w:rFonts w:ascii="Calibri" w:hAnsi="Calibri"/>
          <w:b/>
          <w:szCs w:val="24"/>
          <w:lang w:val="en-GB"/>
        </w:rPr>
        <w:tab/>
      </w:r>
      <w:r w:rsidRPr="0059202E">
        <w:rPr>
          <w:rFonts w:ascii="Calibri" w:hAnsi="Calibri"/>
          <w:szCs w:val="24"/>
          <w:lang w:val="en-GB"/>
        </w:rPr>
        <w:tab/>
      </w:r>
      <w:r w:rsidRPr="0059202E">
        <w:rPr>
          <w:rFonts w:ascii="Calibri" w:hAnsi="Calibri"/>
          <w:szCs w:val="24"/>
          <w:lang w:val="en-GB"/>
        </w:rPr>
        <w:tab/>
      </w:r>
      <w:r w:rsidRPr="0059202E">
        <w:rPr>
          <w:rFonts w:ascii="Calibri" w:hAnsi="Calibri"/>
          <w:szCs w:val="24"/>
          <w:lang w:val="en-GB"/>
        </w:rPr>
        <w:tab/>
        <w:t xml:space="preserve">                            </w:t>
      </w:r>
      <w:r w:rsidR="00CB7BEC">
        <w:rPr>
          <w:rFonts w:ascii="Calibri" w:hAnsi="Calibri"/>
          <w:szCs w:val="24"/>
          <w:lang w:val="en-GB"/>
        </w:rPr>
        <w:t xml:space="preserve">                           </w:t>
      </w:r>
    </w:p>
    <w:p w14:paraId="345C2111" w14:textId="5487A988" w:rsidR="00805508" w:rsidRPr="0059202E" w:rsidRDefault="00805508" w:rsidP="00805508">
      <w:pPr>
        <w:pBdr>
          <w:bottom w:val="single" w:sz="12" w:space="1" w:color="auto"/>
        </w:pBdr>
        <w:rPr>
          <w:rFonts w:ascii="Calibri" w:hAnsi="Calibri"/>
          <w:szCs w:val="24"/>
          <w:lang w:val="en-GB"/>
        </w:rPr>
      </w:pPr>
      <w:proofErr w:type="gramStart"/>
      <w:r w:rsidRPr="0059202E">
        <w:rPr>
          <w:rFonts w:ascii="Calibri" w:hAnsi="Calibri"/>
          <w:szCs w:val="24"/>
          <w:lang w:val="en-GB"/>
        </w:rPr>
        <w:t>datum</w:t>
      </w:r>
      <w:proofErr w:type="gramEnd"/>
      <w:r w:rsidRPr="0059202E">
        <w:rPr>
          <w:rFonts w:ascii="Calibri" w:hAnsi="Calibri"/>
          <w:szCs w:val="24"/>
          <w:lang w:val="en-GB"/>
        </w:rPr>
        <w:t xml:space="preserve">: </w:t>
      </w:r>
      <w:r w:rsidR="009D334A">
        <w:rPr>
          <w:rFonts w:ascii="Calibri" w:hAnsi="Calibri"/>
          <w:szCs w:val="24"/>
          <w:lang w:val="en-GB"/>
        </w:rPr>
        <w:t>18.6.2021</w:t>
      </w:r>
      <w:r w:rsidRPr="0059202E">
        <w:rPr>
          <w:rFonts w:ascii="Calibri" w:hAnsi="Calibri"/>
          <w:szCs w:val="24"/>
          <w:lang w:val="en-GB"/>
        </w:rPr>
        <w:t xml:space="preserve">                </w:t>
      </w:r>
    </w:p>
    <w:p w14:paraId="74FB8A79" w14:textId="77777777" w:rsidR="00805508" w:rsidRPr="0059202E" w:rsidRDefault="00805508" w:rsidP="00805508">
      <w:pPr>
        <w:rPr>
          <w:rFonts w:ascii="Calibri" w:hAnsi="Calibri"/>
          <w:szCs w:val="24"/>
          <w:lang w:val="en-GB"/>
        </w:rPr>
      </w:pPr>
    </w:p>
    <w:p w14:paraId="70FC3120" w14:textId="0FCB9CD0" w:rsidR="00805508" w:rsidRDefault="00805508" w:rsidP="00805508">
      <w:pPr>
        <w:tabs>
          <w:tab w:val="left" w:pos="284"/>
        </w:tabs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="008E5BEA">
        <w:rPr>
          <w:rFonts w:ascii="Calibri" w:hAnsi="Calibri"/>
        </w:rPr>
        <w:t xml:space="preserve">Na základě </w:t>
      </w:r>
      <w:r w:rsidR="009D334A">
        <w:rPr>
          <w:rFonts w:ascii="Calibri" w:hAnsi="Calibri"/>
        </w:rPr>
        <w:t>emailové</w:t>
      </w:r>
      <w:r w:rsidR="008E5BEA">
        <w:rPr>
          <w:rFonts w:ascii="Calibri" w:hAnsi="Calibri"/>
        </w:rPr>
        <w:t xml:space="preserve"> domluvy </w:t>
      </w:r>
      <w:r w:rsidR="009D334A">
        <w:rPr>
          <w:rFonts w:ascii="Calibri" w:hAnsi="Calibri"/>
        </w:rPr>
        <w:t>objednáváme součinnost při natáčení a pronájem vchodu budovy ČVUT, Břehová 78/7, Praha 1, 110 00 v rámci natáčení projektu „TGM“ v termínech 1.-</w:t>
      </w:r>
      <w:proofErr w:type="gramStart"/>
      <w:r w:rsidR="009D334A">
        <w:rPr>
          <w:rFonts w:ascii="Calibri" w:hAnsi="Calibri"/>
        </w:rPr>
        <w:t>20.7.2021</w:t>
      </w:r>
      <w:proofErr w:type="gramEnd"/>
      <w:r w:rsidR="009D334A">
        <w:rPr>
          <w:rFonts w:ascii="Calibri" w:hAnsi="Calibri"/>
        </w:rPr>
        <w:t xml:space="preserve">. </w:t>
      </w:r>
    </w:p>
    <w:p w14:paraId="588D270C" w14:textId="3A1FCFB3" w:rsidR="008E5BEA" w:rsidRDefault="008E5BEA" w:rsidP="00805508">
      <w:pPr>
        <w:tabs>
          <w:tab w:val="left" w:pos="284"/>
        </w:tabs>
        <w:rPr>
          <w:rFonts w:ascii="Calibri" w:hAnsi="Calibri"/>
        </w:rPr>
      </w:pPr>
    </w:p>
    <w:p w14:paraId="716FE5C8" w14:textId="4418ED9F" w:rsidR="008E5BEA" w:rsidRDefault="00250A43" w:rsidP="00805508">
      <w:pPr>
        <w:tabs>
          <w:tab w:val="left" w:pos="284"/>
        </w:tabs>
        <w:rPr>
          <w:rFonts w:ascii="Calibri" w:hAnsi="Calibri"/>
        </w:rPr>
      </w:pPr>
      <w:r>
        <w:rPr>
          <w:rFonts w:ascii="Calibri" w:hAnsi="Calibri"/>
        </w:rPr>
        <w:t xml:space="preserve">Cena: </w:t>
      </w:r>
      <w:r w:rsidR="004D1406">
        <w:rPr>
          <w:rFonts w:ascii="Calibri" w:hAnsi="Calibri"/>
        </w:rPr>
        <w:t>50 000 Kč + DPH</w:t>
      </w:r>
    </w:p>
    <w:p w14:paraId="75EE1012" w14:textId="197EB507" w:rsidR="001D3959" w:rsidRDefault="008E7EC4" w:rsidP="008E5BEA">
      <w:pPr>
        <w:tabs>
          <w:tab w:val="left" w:pos="284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F5384">
        <w:rPr>
          <w:rFonts w:ascii="Calibri" w:hAnsi="Calibri"/>
        </w:rPr>
        <w:t xml:space="preserve"> </w:t>
      </w:r>
    </w:p>
    <w:p w14:paraId="7194734A" w14:textId="18D6BE62" w:rsidR="00805508" w:rsidRPr="00CD0D2E" w:rsidRDefault="00805508" w:rsidP="00805508">
      <w:pPr>
        <w:tabs>
          <w:tab w:val="left" w:pos="284"/>
        </w:tabs>
        <w:rPr>
          <w:rFonts w:ascii="Calibri" w:hAnsi="Calibri"/>
        </w:rPr>
      </w:pPr>
    </w:p>
    <w:p w14:paraId="2A781F2C" w14:textId="74F01CF6" w:rsidR="00805508" w:rsidRDefault="00805508">
      <w:bookmarkStart w:id="0" w:name="_GoBack"/>
      <w:bookmarkEnd w:id="0"/>
    </w:p>
    <w:sectPr w:rsidR="00805508" w:rsidSect="0036562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7C090" w14:textId="77777777" w:rsidR="0088768B" w:rsidRDefault="0088768B" w:rsidP="00FD2B50">
      <w:r>
        <w:separator/>
      </w:r>
    </w:p>
  </w:endnote>
  <w:endnote w:type="continuationSeparator" w:id="0">
    <w:p w14:paraId="7B9A6640" w14:textId="77777777" w:rsidR="0088768B" w:rsidRDefault="0088768B" w:rsidP="00FD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ton E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297FE" w14:textId="55AA1229" w:rsidR="00FD2B50" w:rsidRDefault="00FD2B50">
    <w:pPr>
      <w:pStyle w:val="Zpat"/>
    </w:pPr>
    <w: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C77AA" w14:textId="77777777" w:rsidR="0088768B" w:rsidRDefault="0088768B" w:rsidP="00FD2B50">
      <w:r>
        <w:separator/>
      </w:r>
    </w:p>
  </w:footnote>
  <w:footnote w:type="continuationSeparator" w:id="0">
    <w:p w14:paraId="1C38CF74" w14:textId="77777777" w:rsidR="0088768B" w:rsidRDefault="0088768B" w:rsidP="00FD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CEC90" w14:textId="77777777" w:rsidR="00FD2B50" w:rsidRDefault="00FD2B5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C30D2" wp14:editId="7D49C05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49E4EE2" w14:textId="40BFB591" w:rsidR="00FD2B50" w:rsidRDefault="00FD2B50">
                              <w:pPr>
                                <w:pStyle w:val="Bezmezer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OBJEDNÁVKA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rect w14:anchorId="3FDC30D2" id="Rectangle_x0020_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d4dmpaACAACf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249E4EE2" w14:textId="40BFB591" w:rsidR="00FD2B50" w:rsidRDefault="00FD2B50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OBJEDNÁVKA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43A12E23" w14:textId="7D6AEABF" w:rsidR="00FD2B50" w:rsidRDefault="00FD2B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77A"/>
    <w:multiLevelType w:val="hybridMultilevel"/>
    <w:tmpl w:val="9E92B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08"/>
    <w:rsid w:val="000215CF"/>
    <w:rsid w:val="000238C6"/>
    <w:rsid w:val="0003406A"/>
    <w:rsid w:val="000360EC"/>
    <w:rsid w:val="00065AEE"/>
    <w:rsid w:val="000A0864"/>
    <w:rsid w:val="000E3BBB"/>
    <w:rsid w:val="00104041"/>
    <w:rsid w:val="001341AC"/>
    <w:rsid w:val="0016077B"/>
    <w:rsid w:val="00187BCD"/>
    <w:rsid w:val="001D3959"/>
    <w:rsid w:val="00207A1F"/>
    <w:rsid w:val="00212575"/>
    <w:rsid w:val="00221158"/>
    <w:rsid w:val="002273B7"/>
    <w:rsid w:val="00231FAB"/>
    <w:rsid w:val="00250A43"/>
    <w:rsid w:val="002A644C"/>
    <w:rsid w:val="002B377E"/>
    <w:rsid w:val="002E7221"/>
    <w:rsid w:val="0032763F"/>
    <w:rsid w:val="00363202"/>
    <w:rsid w:val="0036562D"/>
    <w:rsid w:val="00371E60"/>
    <w:rsid w:val="003A3D3E"/>
    <w:rsid w:val="003E08D8"/>
    <w:rsid w:val="00445375"/>
    <w:rsid w:val="00446666"/>
    <w:rsid w:val="0045167B"/>
    <w:rsid w:val="0048179E"/>
    <w:rsid w:val="0048200B"/>
    <w:rsid w:val="004D1406"/>
    <w:rsid w:val="004D6580"/>
    <w:rsid w:val="00515390"/>
    <w:rsid w:val="0052660E"/>
    <w:rsid w:val="00584D0E"/>
    <w:rsid w:val="005C5528"/>
    <w:rsid w:val="005E6387"/>
    <w:rsid w:val="006050F2"/>
    <w:rsid w:val="00614A0F"/>
    <w:rsid w:val="00636B1B"/>
    <w:rsid w:val="006437E4"/>
    <w:rsid w:val="00656A45"/>
    <w:rsid w:val="006C7776"/>
    <w:rsid w:val="006F34FE"/>
    <w:rsid w:val="00704E0D"/>
    <w:rsid w:val="00717679"/>
    <w:rsid w:val="0074565A"/>
    <w:rsid w:val="007A3390"/>
    <w:rsid w:val="007C2F3E"/>
    <w:rsid w:val="007F5384"/>
    <w:rsid w:val="00805508"/>
    <w:rsid w:val="0080741A"/>
    <w:rsid w:val="00844CBE"/>
    <w:rsid w:val="00850D40"/>
    <w:rsid w:val="00865BBC"/>
    <w:rsid w:val="0088768B"/>
    <w:rsid w:val="008A1B6B"/>
    <w:rsid w:val="008D1D6C"/>
    <w:rsid w:val="008E5BEA"/>
    <w:rsid w:val="008E7EC4"/>
    <w:rsid w:val="00931EE4"/>
    <w:rsid w:val="0095114F"/>
    <w:rsid w:val="00954A61"/>
    <w:rsid w:val="009C1656"/>
    <w:rsid w:val="009D334A"/>
    <w:rsid w:val="00A20149"/>
    <w:rsid w:val="00A73381"/>
    <w:rsid w:val="00AA2613"/>
    <w:rsid w:val="00AF17B3"/>
    <w:rsid w:val="00AF3C2C"/>
    <w:rsid w:val="00B67A42"/>
    <w:rsid w:val="00BD0E04"/>
    <w:rsid w:val="00BD1A4D"/>
    <w:rsid w:val="00BE0363"/>
    <w:rsid w:val="00BE0E64"/>
    <w:rsid w:val="00C91FC3"/>
    <w:rsid w:val="00CB7BEC"/>
    <w:rsid w:val="00CD1E19"/>
    <w:rsid w:val="00CE2BF5"/>
    <w:rsid w:val="00CE37E6"/>
    <w:rsid w:val="00DA00D9"/>
    <w:rsid w:val="00DB4FA0"/>
    <w:rsid w:val="00E27FCE"/>
    <w:rsid w:val="00EE1696"/>
    <w:rsid w:val="00EF2CAF"/>
    <w:rsid w:val="00F5081F"/>
    <w:rsid w:val="00F65A8F"/>
    <w:rsid w:val="00F764FD"/>
    <w:rsid w:val="00F8266C"/>
    <w:rsid w:val="00F92FE3"/>
    <w:rsid w:val="00FA471A"/>
    <w:rsid w:val="00FB715E"/>
    <w:rsid w:val="00FD2B50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CF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508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805508"/>
    <w:pPr>
      <w:keepNext/>
      <w:outlineLvl w:val="1"/>
    </w:pPr>
    <w:rPr>
      <w:rFonts w:ascii="Palton EE" w:hAnsi="Palton EE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05508"/>
    <w:rPr>
      <w:rFonts w:ascii="Palton EE" w:eastAsia="Times New Roman" w:hAnsi="Palton EE" w:cs="Times New Roman"/>
      <w:b/>
      <w:sz w:val="26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rsid w:val="008055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508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Hypertextovodkaz">
    <w:name w:val="Hyperlink"/>
    <w:rsid w:val="00805508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FD2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2B50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Bezmezer">
    <w:name w:val="No Spacing"/>
    <w:uiPriority w:val="1"/>
    <w:qFormat/>
    <w:rsid w:val="00FD2B50"/>
    <w:rPr>
      <w:rFonts w:eastAsiaTheme="minorEastAsia"/>
      <w:sz w:val="22"/>
      <w:szCs w:val="22"/>
      <w:lang w:eastAsia="zh-CN"/>
    </w:rPr>
  </w:style>
  <w:style w:type="paragraph" w:styleId="Odstavecseseznamem">
    <w:name w:val="List Paragraph"/>
    <w:basedOn w:val="Normln"/>
    <w:uiPriority w:val="34"/>
    <w:qFormat/>
    <w:rsid w:val="00AF17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0A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A43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508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805508"/>
    <w:pPr>
      <w:keepNext/>
      <w:outlineLvl w:val="1"/>
    </w:pPr>
    <w:rPr>
      <w:rFonts w:ascii="Palton EE" w:hAnsi="Palton EE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05508"/>
    <w:rPr>
      <w:rFonts w:ascii="Palton EE" w:eastAsia="Times New Roman" w:hAnsi="Palton EE" w:cs="Times New Roman"/>
      <w:b/>
      <w:sz w:val="26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rsid w:val="008055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508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Hypertextovodkaz">
    <w:name w:val="Hyperlink"/>
    <w:rsid w:val="00805508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FD2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2B50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Bezmezer">
    <w:name w:val="No Spacing"/>
    <w:uiPriority w:val="1"/>
    <w:qFormat/>
    <w:rsid w:val="00FD2B50"/>
    <w:rPr>
      <w:rFonts w:eastAsiaTheme="minorEastAsia"/>
      <w:sz w:val="22"/>
      <w:szCs w:val="22"/>
      <w:lang w:eastAsia="zh-CN"/>
    </w:rPr>
  </w:style>
  <w:style w:type="paragraph" w:styleId="Odstavecseseznamem">
    <w:name w:val="List Paragraph"/>
    <w:basedOn w:val="Normln"/>
    <w:uiPriority w:val="34"/>
    <w:qFormat/>
    <w:rsid w:val="00AF17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0A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A43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OBJEDNÁVKA</vt:lpstr>
      <vt:lpstr>OBJEDNÁVKA</vt:lpstr>
      <vt:lpstr>    15200 Praha 5</vt:lpstr>
      <vt:lpstr>    ICO: 02425491 DIC: CZ02425491</vt:lpstr>
      <vt:lpstr>    Vyřizuje: Ondřej Novák, 728 685 629		  </vt:lpstr>
      <vt:lpstr>    OBJEDNÁVKA č. 15/ 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Microsoft Office User</dc:creator>
  <cp:lastModifiedBy>marchkat</cp:lastModifiedBy>
  <cp:revision>3</cp:revision>
  <cp:lastPrinted>2016-08-26T08:38:00Z</cp:lastPrinted>
  <dcterms:created xsi:type="dcterms:W3CDTF">2021-06-18T07:14:00Z</dcterms:created>
  <dcterms:modified xsi:type="dcterms:W3CDTF">2021-06-23T06:01:00Z</dcterms:modified>
</cp:coreProperties>
</file>