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BF50A" w14:textId="77777777" w:rsidR="0062236E" w:rsidRDefault="0062236E" w:rsidP="00A010C1">
      <w:pPr>
        <w:spacing w:after="0" w:line="240" w:lineRule="auto"/>
        <w:jc w:val="center"/>
        <w:rPr>
          <w:b/>
          <w:color w:val="000000" w:themeColor="text1"/>
        </w:rPr>
      </w:pPr>
      <w:r w:rsidRPr="00A010C1">
        <w:rPr>
          <w:b/>
          <w:color w:val="000000" w:themeColor="text1"/>
        </w:rPr>
        <w:t>SMLOUVA O NÁJMU</w:t>
      </w:r>
      <w:r w:rsidR="00136793">
        <w:rPr>
          <w:b/>
          <w:color w:val="000000" w:themeColor="text1"/>
        </w:rPr>
        <w:t xml:space="preserve"> </w:t>
      </w:r>
    </w:p>
    <w:p w14:paraId="24A43157" w14:textId="5538D76C" w:rsidR="00136793" w:rsidRPr="00142DCA" w:rsidRDefault="00136793" w:rsidP="00A010C1">
      <w:pPr>
        <w:spacing w:after="0" w:line="240" w:lineRule="auto"/>
        <w:jc w:val="center"/>
        <w:rPr>
          <w:rFonts w:ascii="Times New Roman" w:hAnsi="Times New Roman" w:cs="Times New Roman"/>
          <w:b/>
          <w:color w:val="000000" w:themeColor="text1"/>
        </w:rPr>
      </w:pPr>
      <w:r w:rsidRPr="00142DCA">
        <w:rPr>
          <w:rFonts w:ascii="Times New Roman" w:hAnsi="Times New Roman" w:cs="Times New Roman"/>
          <w:b/>
          <w:color w:val="000000" w:themeColor="text1"/>
        </w:rPr>
        <w:t xml:space="preserve">č. </w:t>
      </w:r>
      <w:r w:rsidR="007339A8">
        <w:rPr>
          <w:rFonts w:ascii="Times New Roman" w:hAnsi="Times New Roman" w:cs="Times New Roman"/>
          <w:b/>
          <w:color w:val="000000" w:themeColor="text1"/>
        </w:rPr>
        <w:t>V25/2016</w:t>
      </w:r>
    </w:p>
    <w:p w14:paraId="4A058CA1" w14:textId="77777777" w:rsidR="00241C93" w:rsidRPr="00142DCA" w:rsidRDefault="00241C93" w:rsidP="00A010C1">
      <w:pPr>
        <w:spacing w:after="0" w:line="240" w:lineRule="auto"/>
        <w:jc w:val="center"/>
        <w:rPr>
          <w:rFonts w:ascii="Times New Roman" w:hAnsi="Times New Roman" w:cs="Times New Roman"/>
          <w:b/>
          <w:color w:val="000000" w:themeColor="text1"/>
        </w:rPr>
      </w:pPr>
    </w:p>
    <w:p w14:paraId="51F0D4E7" w14:textId="77777777" w:rsidR="00834287" w:rsidRPr="00142DCA" w:rsidRDefault="0062236E" w:rsidP="00A010C1">
      <w:pPr>
        <w:spacing w:after="0" w:line="240" w:lineRule="auto"/>
        <w:jc w:val="center"/>
        <w:rPr>
          <w:rFonts w:ascii="Times New Roman" w:hAnsi="Times New Roman" w:cs="Times New Roman"/>
          <w:b/>
          <w:color w:val="000000" w:themeColor="text1"/>
        </w:rPr>
      </w:pPr>
      <w:r w:rsidRPr="00142DCA">
        <w:rPr>
          <w:rFonts w:ascii="Times New Roman" w:hAnsi="Times New Roman" w:cs="Times New Roman"/>
          <w:b/>
          <w:color w:val="000000" w:themeColor="text1"/>
        </w:rPr>
        <w:t>kterou níže uvedeného dne měsíce a roku uzavírají ve smyslu ust</w:t>
      </w:r>
      <w:r w:rsidR="002F135E" w:rsidRPr="00142DCA">
        <w:rPr>
          <w:rFonts w:ascii="Times New Roman" w:hAnsi="Times New Roman" w:cs="Times New Roman"/>
          <w:b/>
          <w:color w:val="000000" w:themeColor="text1"/>
        </w:rPr>
        <w:t>anovení</w:t>
      </w:r>
      <w:r w:rsidRPr="00142DCA">
        <w:rPr>
          <w:rFonts w:ascii="Times New Roman" w:hAnsi="Times New Roman" w:cs="Times New Roman"/>
          <w:b/>
          <w:color w:val="000000" w:themeColor="text1"/>
        </w:rPr>
        <w:t xml:space="preserve"> </w:t>
      </w:r>
    </w:p>
    <w:p w14:paraId="1F2488A6" w14:textId="77777777" w:rsidR="0062236E" w:rsidRPr="00142DCA" w:rsidRDefault="0062236E" w:rsidP="00A010C1">
      <w:pPr>
        <w:spacing w:after="0" w:line="240" w:lineRule="auto"/>
        <w:jc w:val="center"/>
        <w:rPr>
          <w:rFonts w:ascii="Times New Roman" w:hAnsi="Times New Roman" w:cs="Times New Roman"/>
          <w:b/>
          <w:color w:val="000000" w:themeColor="text1"/>
        </w:rPr>
      </w:pPr>
      <w:r w:rsidRPr="00142DCA">
        <w:rPr>
          <w:rFonts w:ascii="Times New Roman" w:hAnsi="Times New Roman" w:cs="Times New Roman"/>
          <w:b/>
          <w:color w:val="000000" w:themeColor="text1"/>
        </w:rPr>
        <w:t xml:space="preserve">§ 2201 zák. č. 89/2012 </w:t>
      </w:r>
      <w:r w:rsidR="002F135E" w:rsidRPr="00142DCA">
        <w:rPr>
          <w:rFonts w:ascii="Times New Roman" w:hAnsi="Times New Roman" w:cs="Times New Roman"/>
          <w:b/>
          <w:color w:val="000000" w:themeColor="text1"/>
        </w:rPr>
        <w:t>S</w:t>
      </w:r>
      <w:r w:rsidRPr="00142DCA">
        <w:rPr>
          <w:rFonts w:ascii="Times New Roman" w:hAnsi="Times New Roman" w:cs="Times New Roman"/>
          <w:b/>
          <w:color w:val="000000" w:themeColor="text1"/>
        </w:rPr>
        <w:t xml:space="preserve">b., </w:t>
      </w:r>
      <w:r w:rsidR="00A47869" w:rsidRPr="00142DCA">
        <w:rPr>
          <w:rFonts w:ascii="Times New Roman" w:hAnsi="Times New Roman" w:cs="Times New Roman"/>
          <w:b/>
          <w:color w:val="000000" w:themeColor="text1"/>
        </w:rPr>
        <w:t>občanského</w:t>
      </w:r>
      <w:r w:rsidRPr="00142DCA">
        <w:rPr>
          <w:rFonts w:ascii="Times New Roman" w:hAnsi="Times New Roman" w:cs="Times New Roman"/>
          <w:b/>
          <w:color w:val="000000" w:themeColor="text1"/>
        </w:rPr>
        <w:t xml:space="preserve"> zákoník</w:t>
      </w:r>
      <w:r w:rsidR="00A47869" w:rsidRPr="00142DCA">
        <w:rPr>
          <w:rFonts w:ascii="Times New Roman" w:hAnsi="Times New Roman" w:cs="Times New Roman"/>
          <w:b/>
          <w:color w:val="000000" w:themeColor="text1"/>
        </w:rPr>
        <w:t>u</w:t>
      </w:r>
      <w:r w:rsidRPr="00142DCA">
        <w:rPr>
          <w:rFonts w:ascii="Times New Roman" w:hAnsi="Times New Roman" w:cs="Times New Roman"/>
          <w:b/>
          <w:color w:val="000000" w:themeColor="text1"/>
        </w:rPr>
        <w:t xml:space="preserve"> tyto smluvní strany</w:t>
      </w:r>
    </w:p>
    <w:p w14:paraId="579AFCE7" w14:textId="77777777" w:rsidR="0062236E" w:rsidRPr="00142DCA" w:rsidRDefault="0062236E" w:rsidP="00A010C1">
      <w:pPr>
        <w:spacing w:after="0" w:line="240" w:lineRule="auto"/>
        <w:rPr>
          <w:rFonts w:ascii="Times New Roman" w:hAnsi="Times New Roman" w:cs="Times New Roman"/>
          <w:color w:val="000000" w:themeColor="text1"/>
        </w:rPr>
      </w:pPr>
    </w:p>
    <w:p w14:paraId="6FE51763" w14:textId="77777777" w:rsidR="00C761CC" w:rsidRPr="00142DCA" w:rsidRDefault="00C761CC" w:rsidP="00D209D7">
      <w:pPr>
        <w:pStyle w:val="Numm2"/>
        <w:numPr>
          <w:ilvl w:val="0"/>
          <w:numId w:val="5"/>
        </w:numPr>
        <w:tabs>
          <w:tab w:val="clear" w:pos="705"/>
        </w:tabs>
        <w:spacing w:after="0" w:line="240" w:lineRule="auto"/>
        <w:ind w:left="567" w:hanging="567"/>
        <w:rPr>
          <w:rFonts w:ascii="Times New Roman" w:hAnsi="Times New Roman" w:cs="Times New Roman"/>
          <w:b/>
          <w:color w:val="000000" w:themeColor="text1"/>
        </w:rPr>
      </w:pPr>
      <w:r w:rsidRPr="00142DCA">
        <w:rPr>
          <w:rFonts w:ascii="Times New Roman" w:hAnsi="Times New Roman" w:cs="Times New Roman"/>
          <w:b/>
          <w:color w:val="000000" w:themeColor="text1"/>
        </w:rPr>
        <w:t>Slezská univerzita v Opavě</w:t>
      </w:r>
    </w:p>
    <w:p w14:paraId="42BF1944" w14:textId="77777777" w:rsidR="00EA1DB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Obchodně podnikatelská fakulta v Karviné</w:t>
      </w:r>
    </w:p>
    <w:p w14:paraId="3839198C" w14:textId="77777777" w:rsidR="00EA1DB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Univerzitní náměstí 1934/3, </w:t>
      </w:r>
      <w:proofErr w:type="gramStart"/>
      <w:r w:rsidRPr="00142DCA">
        <w:rPr>
          <w:rFonts w:ascii="Times New Roman" w:hAnsi="Times New Roman" w:cs="Times New Roman"/>
          <w:color w:val="000000" w:themeColor="text1"/>
        </w:rPr>
        <w:t>733 40  Karviná</w:t>
      </w:r>
      <w:proofErr w:type="gramEnd"/>
    </w:p>
    <w:p w14:paraId="0195F385" w14:textId="77777777" w:rsidR="003D071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zastoupena: </w:t>
      </w:r>
      <w:r w:rsidR="00136793" w:rsidRPr="00142DCA">
        <w:rPr>
          <w:rFonts w:ascii="Times New Roman" w:hAnsi="Times New Roman" w:cs="Times New Roman"/>
          <w:color w:val="000000" w:themeColor="text1"/>
        </w:rPr>
        <w:t xml:space="preserve">prof. Ing. Danielem </w:t>
      </w:r>
      <w:proofErr w:type="spellStart"/>
      <w:r w:rsidR="00136793" w:rsidRPr="00142DCA">
        <w:rPr>
          <w:rFonts w:ascii="Times New Roman" w:hAnsi="Times New Roman" w:cs="Times New Roman"/>
          <w:color w:val="000000" w:themeColor="text1"/>
        </w:rPr>
        <w:t>Stavárkem</w:t>
      </w:r>
      <w:proofErr w:type="spellEnd"/>
      <w:r w:rsidR="00136793" w:rsidRPr="00142DCA">
        <w:rPr>
          <w:rFonts w:ascii="Times New Roman" w:hAnsi="Times New Roman" w:cs="Times New Roman"/>
          <w:color w:val="000000" w:themeColor="text1"/>
        </w:rPr>
        <w:t>, Ph.D., děkanem</w:t>
      </w:r>
    </w:p>
    <w:p w14:paraId="70ABD8C1" w14:textId="77777777" w:rsidR="00EA1DB4"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IČ: 47813059, DIČ: CZ47813059</w:t>
      </w:r>
    </w:p>
    <w:p w14:paraId="23F7A95C" w14:textId="77777777" w:rsidR="004F015D" w:rsidRPr="004F015D" w:rsidRDefault="004F015D" w:rsidP="00A010C1">
      <w:pPr>
        <w:spacing w:after="0" w:line="240" w:lineRule="auto"/>
        <w:ind w:left="567"/>
        <w:rPr>
          <w:rFonts w:ascii="Times New Roman" w:hAnsi="Times New Roman" w:cs="Times New Roman"/>
          <w:color w:val="000000" w:themeColor="text1"/>
        </w:rPr>
      </w:pPr>
      <w:r w:rsidRPr="004F015D">
        <w:rPr>
          <w:rFonts w:ascii="Times New Roman" w:hAnsi="Times New Roman" w:cs="Times New Roman"/>
          <w:color w:val="000000" w:themeColor="text1"/>
        </w:rPr>
        <w:t xml:space="preserve">ID datové schránky: qw6j9hq </w:t>
      </w:r>
    </w:p>
    <w:p w14:paraId="0BA76119" w14:textId="6F28F2FB" w:rsidR="00EA1DB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bankovní spojení: ČSOB Ostrava </w:t>
      </w:r>
    </w:p>
    <w:p w14:paraId="2F44BA33" w14:textId="579C2763" w:rsidR="00EA1DB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číslo účtu: </w:t>
      </w:r>
      <w:proofErr w:type="spellStart"/>
      <w:r w:rsidR="009D7111" w:rsidRPr="009D7111">
        <w:rPr>
          <w:rFonts w:ascii="Times New Roman" w:hAnsi="Times New Roman" w:cs="Times New Roman"/>
          <w:color w:val="000000" w:themeColor="text1"/>
          <w:highlight w:val="black"/>
        </w:rPr>
        <w:t>xxxxxxx</w:t>
      </w:r>
      <w:proofErr w:type="spellEnd"/>
    </w:p>
    <w:p w14:paraId="7AA80041" w14:textId="3DC7896B" w:rsidR="00F21C3B" w:rsidRPr="00142DCA" w:rsidRDefault="00F21C3B"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ve věcech technických: Ing. Miroslava </w:t>
      </w:r>
      <w:proofErr w:type="spellStart"/>
      <w:r w:rsidRPr="00142DCA">
        <w:rPr>
          <w:rFonts w:ascii="Times New Roman" w:hAnsi="Times New Roman" w:cs="Times New Roman"/>
          <w:color w:val="000000" w:themeColor="text1"/>
        </w:rPr>
        <w:t>Šromková</w:t>
      </w:r>
      <w:proofErr w:type="spellEnd"/>
      <w:r w:rsidRPr="00142DCA">
        <w:rPr>
          <w:rFonts w:ascii="Times New Roman" w:hAnsi="Times New Roman" w:cs="Times New Roman"/>
          <w:color w:val="000000" w:themeColor="text1"/>
        </w:rPr>
        <w:t xml:space="preserve">, email: </w:t>
      </w:r>
      <w:proofErr w:type="spellStart"/>
      <w:r w:rsidR="009D7111" w:rsidRPr="009D7111">
        <w:rPr>
          <w:rFonts w:ascii="Times New Roman" w:hAnsi="Times New Roman" w:cs="Times New Roman"/>
          <w:color w:val="000000" w:themeColor="text1"/>
          <w:highlight w:val="black"/>
        </w:rPr>
        <w:t>xxxxxxxxxx</w:t>
      </w:r>
      <w:proofErr w:type="spellEnd"/>
    </w:p>
    <w:p w14:paraId="1A1EB3A1" w14:textId="77777777" w:rsidR="00072048" w:rsidRPr="00142DCA" w:rsidRDefault="00072048" w:rsidP="00A010C1">
      <w:pPr>
        <w:spacing w:after="0" w:line="240" w:lineRule="auto"/>
        <w:ind w:left="567"/>
        <w:rPr>
          <w:rFonts w:ascii="Times New Roman" w:hAnsi="Times New Roman" w:cs="Times New Roman"/>
          <w:b/>
          <w:color w:val="000000" w:themeColor="text1"/>
        </w:rPr>
      </w:pPr>
      <w:r w:rsidRPr="00142DCA">
        <w:rPr>
          <w:rFonts w:ascii="Times New Roman" w:hAnsi="Times New Roman" w:cs="Times New Roman"/>
          <w:color w:val="000000" w:themeColor="text1"/>
        </w:rPr>
        <w:t xml:space="preserve">dále jen </w:t>
      </w:r>
      <w:r w:rsidRPr="00142DCA">
        <w:rPr>
          <w:rFonts w:ascii="Times New Roman" w:hAnsi="Times New Roman" w:cs="Times New Roman"/>
          <w:b/>
          <w:color w:val="000000" w:themeColor="text1"/>
        </w:rPr>
        <w:t>„</w:t>
      </w:r>
      <w:r w:rsidR="0062236E" w:rsidRPr="00142DCA">
        <w:rPr>
          <w:rFonts w:ascii="Times New Roman" w:hAnsi="Times New Roman" w:cs="Times New Roman"/>
          <w:b/>
          <w:color w:val="000000" w:themeColor="text1"/>
        </w:rPr>
        <w:t>pronajímatel</w:t>
      </w:r>
      <w:r w:rsidRPr="00142DCA">
        <w:rPr>
          <w:rFonts w:ascii="Times New Roman" w:hAnsi="Times New Roman" w:cs="Times New Roman"/>
          <w:b/>
          <w:color w:val="000000" w:themeColor="text1"/>
        </w:rPr>
        <w:t>“</w:t>
      </w:r>
    </w:p>
    <w:p w14:paraId="26DDDE43" w14:textId="77777777" w:rsidR="00072048" w:rsidRPr="00142DCA" w:rsidRDefault="00072048" w:rsidP="00A010C1">
      <w:pPr>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a</w:t>
      </w:r>
    </w:p>
    <w:p w14:paraId="28A481B7" w14:textId="77777777" w:rsidR="00F21C3B" w:rsidRPr="00142DCA" w:rsidRDefault="00F21C3B" w:rsidP="00A010C1">
      <w:pPr>
        <w:spacing w:after="0" w:line="240" w:lineRule="auto"/>
        <w:rPr>
          <w:rFonts w:ascii="Times New Roman" w:hAnsi="Times New Roman" w:cs="Times New Roman"/>
          <w:color w:val="000000" w:themeColor="text1"/>
        </w:rPr>
      </w:pPr>
    </w:p>
    <w:p w14:paraId="4A1106FF" w14:textId="3DB47765" w:rsidR="00814538" w:rsidRPr="00D97594" w:rsidRDefault="00814538" w:rsidP="00491252">
      <w:pPr>
        <w:pStyle w:val="Odstavecseseznamem"/>
        <w:numPr>
          <w:ilvl w:val="0"/>
          <w:numId w:val="5"/>
        </w:numPr>
        <w:tabs>
          <w:tab w:val="clear" w:pos="705"/>
          <w:tab w:val="num" w:pos="567"/>
        </w:tabs>
        <w:spacing w:after="0" w:line="240" w:lineRule="auto"/>
        <w:rPr>
          <w:rFonts w:ascii="Times New Roman" w:hAnsi="Times New Roman" w:cs="Times New Roman"/>
          <w:b/>
        </w:rPr>
      </w:pPr>
      <w:r w:rsidRPr="00D97594">
        <w:rPr>
          <w:rFonts w:ascii="Times New Roman" w:hAnsi="Times New Roman" w:cs="Times New Roman"/>
          <w:b/>
        </w:rPr>
        <w:t>Střední škola techniky a služeb, Karviná, příspěvková organizace</w:t>
      </w:r>
    </w:p>
    <w:p w14:paraId="48B2661E" w14:textId="77777777" w:rsidR="00D97594" w:rsidRDefault="00814538" w:rsidP="00D97594">
      <w:pPr>
        <w:spacing w:after="0" w:line="240" w:lineRule="auto"/>
        <w:ind w:left="567"/>
        <w:rPr>
          <w:rFonts w:ascii="Times New Roman" w:hAnsi="Times New Roman" w:cs="Times New Roman"/>
        </w:rPr>
      </w:pPr>
      <w:r w:rsidRPr="00D97594">
        <w:rPr>
          <w:rFonts w:ascii="Times New Roman" w:hAnsi="Times New Roman" w:cs="Times New Roman"/>
        </w:rPr>
        <w:t>Tř. Osvobození 60/1111, Karviná – Nové Město, PSČ 735 06</w:t>
      </w:r>
      <w:r w:rsidR="00D97594" w:rsidRPr="00D97594">
        <w:rPr>
          <w:rFonts w:ascii="Times New Roman" w:hAnsi="Times New Roman" w:cs="Times New Roman"/>
        </w:rPr>
        <w:t xml:space="preserve"> </w:t>
      </w:r>
    </w:p>
    <w:p w14:paraId="5F5CF08D" w14:textId="7F04683C" w:rsidR="00D97594" w:rsidRPr="00D97594" w:rsidRDefault="00D97594" w:rsidP="00D97594">
      <w:pPr>
        <w:spacing w:after="0" w:line="240" w:lineRule="auto"/>
        <w:ind w:left="567"/>
        <w:rPr>
          <w:rFonts w:ascii="Times New Roman" w:hAnsi="Times New Roman" w:cs="Times New Roman"/>
          <w:b/>
        </w:rPr>
      </w:pPr>
      <w:r w:rsidRPr="00D97594">
        <w:rPr>
          <w:rFonts w:ascii="Times New Roman" w:hAnsi="Times New Roman" w:cs="Times New Roman"/>
        </w:rPr>
        <w:t xml:space="preserve">Zastoupena: RNDr. Ivou </w:t>
      </w:r>
      <w:proofErr w:type="spellStart"/>
      <w:r w:rsidRPr="00D97594">
        <w:rPr>
          <w:rFonts w:ascii="Times New Roman" w:hAnsi="Times New Roman" w:cs="Times New Roman"/>
        </w:rPr>
        <w:t>Sandriovou</w:t>
      </w:r>
      <w:proofErr w:type="spellEnd"/>
      <w:r w:rsidRPr="00D97594">
        <w:rPr>
          <w:rFonts w:ascii="Times New Roman" w:hAnsi="Times New Roman" w:cs="Times New Roman"/>
        </w:rPr>
        <w:t>, ředitelkou školy</w:t>
      </w:r>
    </w:p>
    <w:p w14:paraId="42028F8E" w14:textId="2B210D21" w:rsidR="00814538" w:rsidRPr="00D97594" w:rsidRDefault="00D97594" w:rsidP="00A010C1">
      <w:pPr>
        <w:spacing w:after="0" w:line="240" w:lineRule="auto"/>
        <w:ind w:firstLine="567"/>
        <w:rPr>
          <w:rFonts w:ascii="Times New Roman" w:hAnsi="Times New Roman" w:cs="Times New Roman"/>
        </w:rPr>
      </w:pPr>
      <w:r>
        <w:rPr>
          <w:rFonts w:ascii="Times New Roman" w:hAnsi="Times New Roman" w:cs="Times New Roman"/>
        </w:rPr>
        <w:t>IČ:</w:t>
      </w:r>
      <w:r w:rsidR="00814538" w:rsidRPr="00D97594">
        <w:rPr>
          <w:rFonts w:ascii="Times New Roman" w:hAnsi="Times New Roman" w:cs="Times New Roman"/>
        </w:rPr>
        <w:t xml:space="preserve"> 13644254</w:t>
      </w:r>
      <w:r>
        <w:rPr>
          <w:rFonts w:ascii="Times New Roman" w:hAnsi="Times New Roman" w:cs="Times New Roman"/>
        </w:rPr>
        <w:t xml:space="preserve">, </w:t>
      </w:r>
      <w:r w:rsidR="00814538" w:rsidRPr="00D97594">
        <w:rPr>
          <w:rFonts w:ascii="Times New Roman" w:hAnsi="Times New Roman" w:cs="Times New Roman"/>
        </w:rPr>
        <w:t>DIČ CZ13644254</w:t>
      </w:r>
    </w:p>
    <w:p w14:paraId="3E1A3602" w14:textId="6B29C855" w:rsidR="004F015D" w:rsidRPr="00D97594" w:rsidRDefault="004F015D" w:rsidP="00A010C1">
      <w:pPr>
        <w:spacing w:after="0" w:line="240" w:lineRule="auto"/>
        <w:ind w:firstLine="567"/>
        <w:rPr>
          <w:rFonts w:ascii="Times New Roman" w:hAnsi="Times New Roman" w:cs="Times New Roman"/>
        </w:rPr>
      </w:pPr>
      <w:r w:rsidRPr="00D97594">
        <w:rPr>
          <w:rFonts w:ascii="Times New Roman" w:hAnsi="Times New Roman" w:cs="Times New Roman"/>
          <w:color w:val="000000" w:themeColor="text1"/>
        </w:rPr>
        <w:t xml:space="preserve">ID datové schránky: </w:t>
      </w:r>
      <w:r w:rsidR="00D97594" w:rsidRPr="00D97594">
        <w:rPr>
          <w:rFonts w:ascii="Times New Roman" w:hAnsi="Times New Roman" w:cs="Times New Roman"/>
        </w:rPr>
        <w:t>uw9fd6a</w:t>
      </w:r>
    </w:p>
    <w:p w14:paraId="774A2129" w14:textId="47DC38F6" w:rsidR="00814538" w:rsidRPr="00D97594" w:rsidRDefault="00814538" w:rsidP="00A010C1">
      <w:pPr>
        <w:spacing w:after="0" w:line="240" w:lineRule="auto"/>
        <w:ind w:firstLine="567"/>
        <w:rPr>
          <w:rFonts w:ascii="Times New Roman" w:hAnsi="Times New Roman" w:cs="Times New Roman"/>
        </w:rPr>
      </w:pPr>
      <w:r w:rsidRPr="00D97594">
        <w:rPr>
          <w:rFonts w:ascii="Times New Roman" w:hAnsi="Times New Roman" w:cs="Times New Roman"/>
        </w:rPr>
        <w:t xml:space="preserve">Bankovní spojení: č. účtu </w:t>
      </w:r>
      <w:proofErr w:type="spellStart"/>
      <w:r w:rsidR="009D7111" w:rsidRPr="009D7111">
        <w:rPr>
          <w:rFonts w:ascii="Times New Roman" w:hAnsi="Times New Roman" w:cs="Times New Roman"/>
          <w:highlight w:val="black"/>
        </w:rPr>
        <w:t>xxxxxxxxxxxxxx</w:t>
      </w:r>
      <w:proofErr w:type="spellEnd"/>
    </w:p>
    <w:p w14:paraId="492860DE" w14:textId="77777777" w:rsidR="00072048" w:rsidRPr="00D97594" w:rsidRDefault="00072048" w:rsidP="00A010C1">
      <w:pPr>
        <w:spacing w:after="0" w:line="240" w:lineRule="auto"/>
        <w:ind w:firstLine="567"/>
        <w:rPr>
          <w:rFonts w:ascii="Times New Roman" w:hAnsi="Times New Roman" w:cs="Times New Roman"/>
          <w:b/>
          <w:color w:val="000000" w:themeColor="text1"/>
        </w:rPr>
      </w:pPr>
      <w:r w:rsidRPr="00D97594">
        <w:rPr>
          <w:rFonts w:ascii="Times New Roman" w:hAnsi="Times New Roman" w:cs="Times New Roman"/>
          <w:color w:val="000000" w:themeColor="text1"/>
        </w:rPr>
        <w:t xml:space="preserve">dále jen </w:t>
      </w:r>
      <w:r w:rsidRPr="00D97594">
        <w:rPr>
          <w:rFonts w:ascii="Times New Roman" w:hAnsi="Times New Roman" w:cs="Times New Roman"/>
          <w:b/>
          <w:color w:val="000000" w:themeColor="text1"/>
        </w:rPr>
        <w:t>„</w:t>
      </w:r>
      <w:r w:rsidR="0062236E" w:rsidRPr="00D97594">
        <w:rPr>
          <w:rFonts w:ascii="Times New Roman" w:hAnsi="Times New Roman" w:cs="Times New Roman"/>
          <w:b/>
          <w:color w:val="000000" w:themeColor="text1"/>
        </w:rPr>
        <w:t>nájemce</w:t>
      </w:r>
      <w:r w:rsidRPr="00D97594">
        <w:rPr>
          <w:rFonts w:ascii="Times New Roman" w:hAnsi="Times New Roman" w:cs="Times New Roman"/>
          <w:b/>
          <w:color w:val="000000" w:themeColor="text1"/>
        </w:rPr>
        <w:t>“</w:t>
      </w:r>
    </w:p>
    <w:p w14:paraId="2D190C47" w14:textId="77777777" w:rsidR="00A010C1" w:rsidRPr="00142DCA" w:rsidRDefault="00A010C1" w:rsidP="00A010C1">
      <w:pPr>
        <w:spacing w:after="0" w:line="240" w:lineRule="auto"/>
        <w:ind w:firstLine="567"/>
        <w:rPr>
          <w:rFonts w:ascii="Times New Roman" w:hAnsi="Times New Roman" w:cs="Times New Roman"/>
          <w:b/>
          <w:color w:val="000000" w:themeColor="text1"/>
        </w:rPr>
      </w:pPr>
    </w:p>
    <w:p w14:paraId="34F8BB49" w14:textId="77777777" w:rsidR="0062236E" w:rsidRPr="00142DCA" w:rsidRDefault="0062236E" w:rsidP="00A010C1">
      <w:pPr>
        <w:pStyle w:val="Numm1"/>
        <w:spacing w:after="0" w:line="240" w:lineRule="auto"/>
        <w:jc w:val="left"/>
        <w:rPr>
          <w:rFonts w:ascii="Times New Roman" w:hAnsi="Times New Roman" w:cs="Times New Roman"/>
          <w:color w:val="000000" w:themeColor="text1"/>
        </w:rPr>
      </w:pPr>
    </w:p>
    <w:p w14:paraId="4535C1E6" w14:textId="77777777" w:rsidR="0062236E" w:rsidRPr="00142DCA" w:rsidRDefault="0062236E"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Prohlášení pronajímatel a specifikace předmětu nájmu</w:t>
      </w:r>
    </w:p>
    <w:p w14:paraId="3A5C815A" w14:textId="77777777" w:rsidR="0062236E" w:rsidRPr="00142DCA" w:rsidRDefault="0062236E" w:rsidP="00A010C1">
      <w:pPr>
        <w:spacing w:after="0" w:line="240" w:lineRule="auto"/>
        <w:rPr>
          <w:rFonts w:ascii="Times New Roman" w:hAnsi="Times New Roman" w:cs="Times New Roman"/>
          <w:color w:val="000000" w:themeColor="text1"/>
        </w:rPr>
      </w:pPr>
    </w:p>
    <w:p w14:paraId="09DB29A6" w14:textId="77777777" w:rsidR="005A1F6D"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Pronajímatel prohlašuje, že má ve svém vlastnictví mimo jiné následující nemovitost:</w:t>
      </w:r>
    </w:p>
    <w:p w14:paraId="37D97183" w14:textId="7788E84D" w:rsidR="005A1F6D" w:rsidRPr="00142DCA" w:rsidRDefault="005A1F6D" w:rsidP="00A010C1">
      <w:pPr>
        <w:pStyle w:val="Numm2"/>
        <w:numPr>
          <w:ilvl w:val="0"/>
          <w:numId w:val="0"/>
        </w:numPr>
        <w:spacing w:after="0" w:line="240" w:lineRule="auto"/>
        <w:ind w:left="567"/>
        <w:jc w:val="both"/>
        <w:rPr>
          <w:rFonts w:ascii="Times New Roman" w:hAnsi="Times New Roman" w:cs="Times New Roman"/>
          <w:b/>
          <w:bCs/>
        </w:rPr>
      </w:pPr>
      <w:r w:rsidRPr="00142DCA">
        <w:rPr>
          <w:rFonts w:ascii="Times New Roman" w:hAnsi="Times New Roman" w:cs="Times New Roman"/>
          <w:bCs/>
        </w:rPr>
        <w:t>b</w:t>
      </w:r>
      <w:r w:rsidR="0053783D" w:rsidRPr="00142DCA">
        <w:rPr>
          <w:rFonts w:ascii="Times New Roman" w:hAnsi="Times New Roman" w:cs="Times New Roman"/>
          <w:bCs/>
        </w:rPr>
        <w:t xml:space="preserve">udova </w:t>
      </w:r>
      <w:r w:rsidR="0030631C" w:rsidRPr="00142DCA">
        <w:rPr>
          <w:rFonts w:ascii="Times New Roman" w:hAnsi="Times New Roman" w:cs="Times New Roman"/>
        </w:rPr>
        <w:t xml:space="preserve">Na Vyhlídce </w:t>
      </w:r>
      <w:r w:rsidR="00EF03C4" w:rsidRPr="00142DCA">
        <w:rPr>
          <w:rFonts w:ascii="Times New Roman" w:hAnsi="Times New Roman" w:cs="Times New Roman"/>
        </w:rPr>
        <w:t>č.</w:t>
      </w:r>
      <w:r w:rsidR="00142DCA" w:rsidRPr="00142DCA">
        <w:rPr>
          <w:rFonts w:ascii="Times New Roman" w:hAnsi="Times New Roman" w:cs="Times New Roman"/>
        </w:rPr>
        <w:t xml:space="preserve"> </w:t>
      </w:r>
      <w:r w:rsidR="00EF03C4" w:rsidRPr="00142DCA">
        <w:rPr>
          <w:rFonts w:ascii="Times New Roman" w:hAnsi="Times New Roman" w:cs="Times New Roman"/>
        </w:rPr>
        <w:t>p.</w:t>
      </w:r>
      <w:r w:rsidR="0030631C" w:rsidRPr="00142DCA">
        <w:rPr>
          <w:rFonts w:ascii="Times New Roman" w:hAnsi="Times New Roman" w:cs="Times New Roman"/>
        </w:rPr>
        <w:t>1079/1, Karviná - Nové Město</w:t>
      </w:r>
      <w:r w:rsidR="0053783D" w:rsidRPr="00142DCA">
        <w:rPr>
          <w:rFonts w:ascii="Times New Roman" w:hAnsi="Times New Roman" w:cs="Times New Roman"/>
          <w:bCs/>
        </w:rPr>
        <w:t xml:space="preserve"> </w:t>
      </w:r>
      <w:r w:rsidR="00EF03C4" w:rsidRPr="00142DCA">
        <w:rPr>
          <w:rFonts w:ascii="Times New Roman" w:hAnsi="Times New Roman" w:cs="Times New Roman"/>
          <w:bCs/>
        </w:rPr>
        <w:t xml:space="preserve"> stojí</w:t>
      </w:r>
      <w:r w:rsidR="007A777F" w:rsidRPr="00142DCA">
        <w:rPr>
          <w:rFonts w:ascii="Times New Roman" w:hAnsi="Times New Roman" w:cs="Times New Roman"/>
          <w:bCs/>
        </w:rPr>
        <w:t xml:space="preserve">cí na pozemku </w:t>
      </w:r>
      <w:proofErr w:type="spellStart"/>
      <w:r w:rsidR="007A777F" w:rsidRPr="00142DCA">
        <w:rPr>
          <w:rFonts w:ascii="Times New Roman" w:hAnsi="Times New Roman" w:cs="Times New Roman"/>
          <w:bCs/>
        </w:rPr>
        <w:t>parc</w:t>
      </w:r>
      <w:proofErr w:type="spellEnd"/>
      <w:r w:rsidR="007A777F" w:rsidRPr="00142DCA">
        <w:rPr>
          <w:rFonts w:ascii="Times New Roman" w:hAnsi="Times New Roman" w:cs="Times New Roman"/>
          <w:bCs/>
        </w:rPr>
        <w:t xml:space="preserve">. </w:t>
      </w:r>
      <w:proofErr w:type="gramStart"/>
      <w:r w:rsidR="007A777F" w:rsidRPr="00142DCA">
        <w:rPr>
          <w:rFonts w:ascii="Times New Roman" w:hAnsi="Times New Roman" w:cs="Times New Roman"/>
          <w:bCs/>
        </w:rPr>
        <w:t>č.</w:t>
      </w:r>
      <w:proofErr w:type="gramEnd"/>
      <w:r w:rsidR="007A777F" w:rsidRPr="00142DCA">
        <w:rPr>
          <w:rFonts w:ascii="Times New Roman" w:hAnsi="Times New Roman" w:cs="Times New Roman"/>
          <w:bCs/>
        </w:rPr>
        <w:t xml:space="preserve"> 3435/386. V</w:t>
      </w:r>
      <w:r w:rsidR="00EF03C4" w:rsidRPr="00142DCA">
        <w:rPr>
          <w:rFonts w:ascii="Times New Roman" w:hAnsi="Times New Roman" w:cs="Times New Roman"/>
          <w:bCs/>
        </w:rPr>
        <w:t>še zapsáno na</w:t>
      </w:r>
      <w:r w:rsidR="00B04634">
        <w:rPr>
          <w:rFonts w:ascii="Times New Roman" w:hAnsi="Times New Roman" w:cs="Times New Roman"/>
          <w:bCs/>
        </w:rPr>
        <w:t xml:space="preserve"> </w:t>
      </w:r>
      <w:r w:rsidR="00EF03C4" w:rsidRPr="00142DCA">
        <w:rPr>
          <w:rFonts w:ascii="Times New Roman" w:hAnsi="Times New Roman" w:cs="Times New Roman"/>
          <w:bCs/>
        </w:rPr>
        <w:t xml:space="preserve"> LV </w:t>
      </w:r>
      <w:bookmarkStart w:id="0" w:name="_GoBack"/>
      <w:bookmarkEnd w:id="0"/>
      <w:r w:rsidR="00EF03C4" w:rsidRPr="00142DCA">
        <w:rPr>
          <w:rFonts w:ascii="Times New Roman" w:hAnsi="Times New Roman" w:cs="Times New Roman"/>
          <w:bCs/>
        </w:rPr>
        <w:t xml:space="preserve">4701 v </w:t>
      </w:r>
      <w:r w:rsidR="0053783D" w:rsidRPr="00142DCA">
        <w:rPr>
          <w:rFonts w:ascii="Times New Roman" w:hAnsi="Times New Roman" w:cs="Times New Roman"/>
          <w:bCs/>
        </w:rPr>
        <w:t>katastru nemovitostí vedeném Katastrálním ú</w:t>
      </w:r>
      <w:r w:rsidRPr="00142DCA">
        <w:rPr>
          <w:rFonts w:ascii="Times New Roman" w:hAnsi="Times New Roman" w:cs="Times New Roman"/>
          <w:bCs/>
        </w:rPr>
        <w:t>ř</w:t>
      </w:r>
      <w:r w:rsidR="0053783D" w:rsidRPr="00142DCA">
        <w:rPr>
          <w:rFonts w:ascii="Times New Roman" w:hAnsi="Times New Roman" w:cs="Times New Roman"/>
          <w:bCs/>
        </w:rPr>
        <w:t xml:space="preserve">adem pro Moravskoslezský kraj, Katastrální pracoviště Karviná pro obec: Karviná, část obce: Nové město, k. </w:t>
      </w:r>
      <w:proofErr w:type="spellStart"/>
      <w:r w:rsidR="0053783D" w:rsidRPr="00142DCA">
        <w:rPr>
          <w:rFonts w:ascii="Times New Roman" w:hAnsi="Times New Roman" w:cs="Times New Roman"/>
          <w:bCs/>
        </w:rPr>
        <w:t>ú.</w:t>
      </w:r>
      <w:proofErr w:type="spellEnd"/>
      <w:r w:rsidR="0053783D" w:rsidRPr="00142DCA">
        <w:rPr>
          <w:rFonts w:ascii="Times New Roman" w:hAnsi="Times New Roman" w:cs="Times New Roman"/>
          <w:bCs/>
        </w:rPr>
        <w:t xml:space="preserve"> Karviná-město, jež se nachází na adrese </w:t>
      </w:r>
      <w:r w:rsidR="00EF03C4" w:rsidRPr="00142DCA">
        <w:rPr>
          <w:rFonts w:ascii="Times New Roman" w:hAnsi="Times New Roman" w:cs="Times New Roman"/>
          <w:bCs/>
        </w:rPr>
        <w:t>Na Vyhlídce</w:t>
      </w:r>
      <w:r w:rsidR="0053783D" w:rsidRPr="00142DCA">
        <w:rPr>
          <w:rFonts w:ascii="Times New Roman" w:hAnsi="Times New Roman" w:cs="Times New Roman"/>
          <w:bCs/>
        </w:rPr>
        <w:t xml:space="preserve">. Pronajímatel je vlastníkem uvedeného objektu na základě </w:t>
      </w:r>
      <w:r w:rsidR="00EF03C4" w:rsidRPr="00142DCA">
        <w:rPr>
          <w:rFonts w:ascii="Times New Roman" w:hAnsi="Times New Roman" w:cs="Times New Roman"/>
          <w:bCs/>
        </w:rPr>
        <w:t xml:space="preserve">Smlouvy o převodu práva hospodaření k nemovitému </w:t>
      </w:r>
      <w:r w:rsidR="00136793" w:rsidRPr="00142DCA">
        <w:rPr>
          <w:rFonts w:ascii="Times New Roman" w:hAnsi="Times New Roman" w:cs="Times New Roman"/>
          <w:bCs/>
        </w:rPr>
        <w:t>m</w:t>
      </w:r>
      <w:r w:rsidR="00EF03C4" w:rsidRPr="00142DCA">
        <w:rPr>
          <w:rFonts w:ascii="Times New Roman" w:hAnsi="Times New Roman" w:cs="Times New Roman"/>
          <w:bCs/>
        </w:rPr>
        <w:t xml:space="preserve">ajetku č. 0201/0059/09 ze dne 12. </w:t>
      </w:r>
      <w:r w:rsidR="007A777F" w:rsidRPr="00142DCA">
        <w:rPr>
          <w:rFonts w:ascii="Times New Roman" w:hAnsi="Times New Roman" w:cs="Times New Roman"/>
          <w:bCs/>
        </w:rPr>
        <w:t>p</w:t>
      </w:r>
      <w:r w:rsidR="00EF03C4" w:rsidRPr="00142DCA">
        <w:rPr>
          <w:rFonts w:ascii="Times New Roman" w:hAnsi="Times New Roman" w:cs="Times New Roman"/>
          <w:bCs/>
        </w:rPr>
        <w:t>rosince 1997</w:t>
      </w:r>
      <w:r w:rsidRPr="00142DCA">
        <w:rPr>
          <w:rFonts w:ascii="Times New Roman" w:hAnsi="Times New Roman" w:cs="Times New Roman"/>
          <w:b/>
          <w:bCs/>
        </w:rPr>
        <w:t>.</w:t>
      </w:r>
    </w:p>
    <w:p w14:paraId="2BE48EE0" w14:textId="213558B7" w:rsidR="007A777F" w:rsidRPr="00D209D7" w:rsidRDefault="0062236E" w:rsidP="00A010C1">
      <w:pPr>
        <w:pStyle w:val="Numm2"/>
        <w:spacing w:after="0" w:line="240" w:lineRule="auto"/>
        <w:jc w:val="both"/>
        <w:rPr>
          <w:rFonts w:ascii="Times New Roman" w:hAnsi="Times New Roman" w:cs="Times New Roman"/>
          <w:b/>
          <w:color w:val="000000" w:themeColor="text1"/>
        </w:rPr>
      </w:pPr>
      <w:r w:rsidRPr="00D209D7">
        <w:rPr>
          <w:rFonts w:ascii="Times New Roman" w:hAnsi="Times New Roman" w:cs="Times New Roman"/>
          <w:b/>
          <w:color w:val="000000" w:themeColor="text1"/>
        </w:rPr>
        <w:t>Předmětem nájmu dle této smlouvy j</w:t>
      </w:r>
      <w:r w:rsidR="005C7285" w:rsidRPr="00D209D7">
        <w:rPr>
          <w:rFonts w:ascii="Times New Roman" w:hAnsi="Times New Roman" w:cs="Times New Roman"/>
          <w:b/>
          <w:color w:val="000000" w:themeColor="text1"/>
        </w:rPr>
        <w:t>e</w:t>
      </w:r>
      <w:r w:rsidRPr="00D209D7">
        <w:rPr>
          <w:rFonts w:ascii="Times New Roman" w:hAnsi="Times New Roman" w:cs="Times New Roman"/>
          <w:b/>
          <w:color w:val="000000" w:themeColor="text1"/>
        </w:rPr>
        <w:t xml:space="preserve"> část bu</w:t>
      </w:r>
      <w:r w:rsidR="006C160D" w:rsidRPr="00D209D7">
        <w:rPr>
          <w:rFonts w:ascii="Times New Roman" w:hAnsi="Times New Roman" w:cs="Times New Roman"/>
          <w:b/>
          <w:color w:val="000000" w:themeColor="text1"/>
        </w:rPr>
        <w:t>dov</w:t>
      </w:r>
      <w:r w:rsidR="00B80513" w:rsidRPr="00D209D7">
        <w:rPr>
          <w:rFonts w:ascii="Times New Roman" w:hAnsi="Times New Roman" w:cs="Times New Roman"/>
          <w:b/>
          <w:color w:val="000000" w:themeColor="text1"/>
        </w:rPr>
        <w:t>y</w:t>
      </w:r>
      <w:r w:rsidR="00D209D7" w:rsidRPr="00D209D7">
        <w:rPr>
          <w:rFonts w:ascii="Times New Roman" w:hAnsi="Times New Roman" w:cs="Times New Roman"/>
          <w:b/>
          <w:color w:val="000000" w:themeColor="text1"/>
        </w:rPr>
        <w:t xml:space="preserve"> A</w:t>
      </w:r>
      <w:r w:rsidR="00B80513" w:rsidRPr="00D209D7">
        <w:rPr>
          <w:rFonts w:ascii="Times New Roman" w:hAnsi="Times New Roman" w:cs="Times New Roman"/>
          <w:b/>
          <w:color w:val="000000" w:themeColor="text1"/>
        </w:rPr>
        <w:t xml:space="preserve"> </w:t>
      </w:r>
      <w:r w:rsidR="006C160D" w:rsidRPr="00D209D7">
        <w:rPr>
          <w:rFonts w:ascii="Times New Roman" w:hAnsi="Times New Roman" w:cs="Times New Roman"/>
          <w:b/>
          <w:color w:val="000000" w:themeColor="text1"/>
        </w:rPr>
        <w:t>specifikované v</w:t>
      </w:r>
      <w:r w:rsidR="0049677F">
        <w:rPr>
          <w:rFonts w:ascii="Times New Roman" w:hAnsi="Times New Roman" w:cs="Times New Roman"/>
          <w:b/>
          <w:color w:val="000000" w:themeColor="text1"/>
        </w:rPr>
        <w:t> </w:t>
      </w:r>
      <w:r w:rsidR="006C160D" w:rsidRPr="00D209D7">
        <w:rPr>
          <w:rFonts w:ascii="Times New Roman" w:hAnsi="Times New Roman" w:cs="Times New Roman"/>
          <w:b/>
          <w:color w:val="000000" w:themeColor="text1"/>
        </w:rPr>
        <w:t>článku</w:t>
      </w:r>
      <w:r w:rsidR="0049677F">
        <w:rPr>
          <w:rFonts w:ascii="Times New Roman" w:hAnsi="Times New Roman" w:cs="Times New Roman"/>
          <w:b/>
          <w:color w:val="000000" w:themeColor="text1"/>
        </w:rPr>
        <w:t xml:space="preserve"> 1 odstavec</w:t>
      </w:r>
      <w:r w:rsidR="0049677F">
        <w:rPr>
          <w:rFonts w:ascii="Times New Roman" w:hAnsi="Times New Roman" w:cs="Times New Roman"/>
          <w:b/>
          <w:color w:val="000000" w:themeColor="text1"/>
        </w:rPr>
        <w:br/>
      </w:r>
      <w:r w:rsidR="006C160D" w:rsidRPr="00D209D7">
        <w:rPr>
          <w:rFonts w:ascii="Times New Roman" w:hAnsi="Times New Roman" w:cs="Times New Roman"/>
          <w:b/>
          <w:color w:val="000000" w:themeColor="text1"/>
        </w:rPr>
        <w:t>1.</w:t>
      </w:r>
      <w:r w:rsidR="00142DCA" w:rsidRPr="00D209D7">
        <w:rPr>
          <w:rFonts w:ascii="Times New Roman" w:hAnsi="Times New Roman" w:cs="Times New Roman"/>
          <w:b/>
          <w:color w:val="000000" w:themeColor="text1"/>
        </w:rPr>
        <w:t xml:space="preserve"> </w:t>
      </w:r>
      <w:r w:rsidR="006C160D" w:rsidRPr="00D209D7">
        <w:rPr>
          <w:rFonts w:ascii="Times New Roman" w:hAnsi="Times New Roman" w:cs="Times New Roman"/>
          <w:b/>
          <w:color w:val="000000" w:themeColor="text1"/>
        </w:rPr>
        <w:t xml:space="preserve">1. </w:t>
      </w:r>
      <w:r w:rsidRPr="00D209D7">
        <w:rPr>
          <w:rFonts w:ascii="Times New Roman" w:hAnsi="Times New Roman" w:cs="Times New Roman"/>
          <w:b/>
          <w:color w:val="000000" w:themeColor="text1"/>
        </w:rPr>
        <w:t>této smlouvy</w:t>
      </w:r>
      <w:r w:rsidR="00233A2E">
        <w:rPr>
          <w:rFonts w:ascii="Times New Roman" w:hAnsi="Times New Roman" w:cs="Times New Roman"/>
          <w:b/>
          <w:color w:val="000000" w:themeColor="text1"/>
        </w:rPr>
        <w:t xml:space="preserve"> viz tabulka </w:t>
      </w:r>
      <w:r w:rsidR="0049677F">
        <w:rPr>
          <w:rFonts w:ascii="Times New Roman" w:hAnsi="Times New Roman" w:cs="Times New Roman"/>
          <w:b/>
          <w:color w:val="000000" w:themeColor="text1"/>
        </w:rPr>
        <w:t>Pronajímané prostory – Střední škola – ubytování žáků S</w:t>
      </w:r>
      <w:r w:rsidR="00233A2E">
        <w:rPr>
          <w:rFonts w:ascii="Times New Roman" w:hAnsi="Times New Roman" w:cs="Times New Roman"/>
          <w:b/>
          <w:color w:val="000000" w:themeColor="text1"/>
        </w:rPr>
        <w:t>třední školy techniky a služeb, p. o.</w:t>
      </w:r>
    </w:p>
    <w:p w14:paraId="7A49EA82" w14:textId="77777777" w:rsidR="00B80513" w:rsidRDefault="00B80513" w:rsidP="00B80513"/>
    <w:p w14:paraId="00B673D8" w14:textId="77777777" w:rsidR="00B80513" w:rsidRDefault="00B80513" w:rsidP="00B80513"/>
    <w:p w14:paraId="7286C742" w14:textId="77777777" w:rsidR="00B80513" w:rsidRDefault="00B80513" w:rsidP="00B80513"/>
    <w:p w14:paraId="37972C1C" w14:textId="77777777" w:rsidR="00B80513" w:rsidRDefault="00B80513" w:rsidP="00B80513"/>
    <w:p w14:paraId="3D83FA39" w14:textId="77777777" w:rsidR="00B80513" w:rsidRDefault="00B80513" w:rsidP="00B80513"/>
    <w:p w14:paraId="0B234490" w14:textId="77777777" w:rsidR="00B80513" w:rsidRDefault="00B80513" w:rsidP="00B80513"/>
    <w:p w14:paraId="6309F258" w14:textId="77777777" w:rsidR="00B80513" w:rsidRDefault="00B80513" w:rsidP="00B80513"/>
    <w:p w14:paraId="0FA3165A" w14:textId="77777777" w:rsidR="00B80513" w:rsidRPr="00B80513" w:rsidRDefault="00B80513" w:rsidP="00B80513"/>
    <w:tbl>
      <w:tblPr>
        <w:tblW w:w="8039" w:type="dxa"/>
        <w:tblCellMar>
          <w:left w:w="70" w:type="dxa"/>
          <w:right w:w="70" w:type="dxa"/>
        </w:tblCellMar>
        <w:tblLook w:val="04A0" w:firstRow="1" w:lastRow="0" w:firstColumn="1" w:lastColumn="0" w:noHBand="0" w:noVBand="1"/>
      </w:tblPr>
      <w:tblGrid>
        <w:gridCol w:w="1009"/>
        <w:gridCol w:w="813"/>
        <w:gridCol w:w="2036"/>
        <w:gridCol w:w="1317"/>
        <w:gridCol w:w="1488"/>
        <w:gridCol w:w="1376"/>
      </w:tblGrid>
      <w:tr w:rsidR="007D1992" w:rsidRPr="00B41EE2" w14:paraId="1DE787A6" w14:textId="77777777" w:rsidTr="007B750D">
        <w:trPr>
          <w:trHeight w:val="285"/>
        </w:trPr>
        <w:tc>
          <w:tcPr>
            <w:tcW w:w="8039" w:type="dxa"/>
            <w:gridSpan w:val="6"/>
            <w:tcBorders>
              <w:top w:val="nil"/>
              <w:left w:val="nil"/>
              <w:bottom w:val="single" w:sz="8" w:space="0" w:color="auto"/>
              <w:right w:val="nil"/>
            </w:tcBorders>
            <w:shd w:val="clear" w:color="auto" w:fill="auto"/>
            <w:noWrap/>
            <w:vAlign w:val="bottom"/>
            <w:hideMark/>
          </w:tcPr>
          <w:p w14:paraId="679A1A15" w14:textId="2AF5033A" w:rsidR="007D1992" w:rsidRPr="00B41EE2" w:rsidRDefault="007D1992" w:rsidP="007D1992">
            <w:pPr>
              <w:spacing w:after="0" w:line="240" w:lineRule="auto"/>
              <w:jc w:val="both"/>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 xml:space="preserve">Pronajímané prostory - </w:t>
            </w:r>
            <w:r>
              <w:rPr>
                <w:rFonts w:ascii="Times New Roman" w:eastAsia="Times New Roman" w:hAnsi="Times New Roman" w:cs="Times New Roman"/>
                <w:b/>
                <w:bCs/>
                <w:i/>
                <w:iCs/>
                <w:color w:val="000000"/>
                <w:sz w:val="20"/>
                <w:szCs w:val="20"/>
                <w:lang w:eastAsia="cs-CZ"/>
              </w:rPr>
              <w:t>Střední škola - ubytování žáků Střední školy techniky a služeb, p. o.</w:t>
            </w:r>
          </w:p>
        </w:tc>
      </w:tr>
      <w:tr w:rsidR="00B41EE2" w:rsidRPr="00B41EE2" w14:paraId="7816353A" w14:textId="77777777" w:rsidTr="007D1992">
        <w:trPr>
          <w:trHeight w:val="840"/>
        </w:trPr>
        <w:tc>
          <w:tcPr>
            <w:tcW w:w="1009" w:type="dxa"/>
            <w:tcBorders>
              <w:top w:val="nil"/>
              <w:left w:val="single" w:sz="8" w:space="0" w:color="auto"/>
              <w:bottom w:val="single" w:sz="8" w:space="0" w:color="auto"/>
              <w:right w:val="single" w:sz="4" w:space="0" w:color="auto"/>
            </w:tcBorders>
            <w:shd w:val="clear" w:color="000000" w:fill="DAEEF3"/>
            <w:vAlign w:val="center"/>
            <w:hideMark/>
          </w:tcPr>
          <w:p w14:paraId="564BB3FC" w14:textId="77777777" w:rsidR="00B41EE2" w:rsidRPr="00B41EE2" w:rsidRDefault="00B41EE2" w:rsidP="00B41EE2">
            <w:pPr>
              <w:spacing w:after="0" w:line="240" w:lineRule="auto"/>
              <w:jc w:val="center"/>
              <w:rPr>
                <w:rFonts w:ascii="Times New Roman" w:eastAsia="Times New Roman" w:hAnsi="Times New Roman" w:cs="Times New Roman"/>
                <w:b/>
                <w:bCs/>
                <w:color w:val="000000"/>
                <w:sz w:val="20"/>
                <w:szCs w:val="20"/>
                <w:lang w:eastAsia="cs-CZ"/>
              </w:rPr>
            </w:pPr>
            <w:r w:rsidRPr="00B41EE2">
              <w:rPr>
                <w:rFonts w:ascii="Times New Roman" w:eastAsia="Times New Roman" w:hAnsi="Times New Roman" w:cs="Times New Roman"/>
                <w:b/>
                <w:bCs/>
                <w:color w:val="000000"/>
                <w:sz w:val="20"/>
                <w:szCs w:val="20"/>
                <w:lang w:eastAsia="cs-CZ"/>
              </w:rPr>
              <w:t>číslo místnosti</w:t>
            </w:r>
          </w:p>
        </w:tc>
        <w:tc>
          <w:tcPr>
            <w:tcW w:w="813" w:type="dxa"/>
            <w:tcBorders>
              <w:top w:val="nil"/>
              <w:left w:val="nil"/>
              <w:bottom w:val="single" w:sz="8" w:space="0" w:color="auto"/>
              <w:right w:val="single" w:sz="4" w:space="0" w:color="auto"/>
            </w:tcBorders>
            <w:shd w:val="clear" w:color="000000" w:fill="DAEEF3"/>
            <w:vAlign w:val="center"/>
            <w:hideMark/>
          </w:tcPr>
          <w:p w14:paraId="3144ABBB" w14:textId="77777777" w:rsidR="00B41EE2" w:rsidRPr="00B41EE2" w:rsidRDefault="00B41EE2" w:rsidP="00B41EE2">
            <w:pPr>
              <w:spacing w:after="0" w:line="240" w:lineRule="auto"/>
              <w:jc w:val="center"/>
              <w:rPr>
                <w:rFonts w:ascii="Times New Roman" w:eastAsia="Times New Roman" w:hAnsi="Times New Roman" w:cs="Times New Roman"/>
                <w:b/>
                <w:bCs/>
                <w:color w:val="000000"/>
                <w:sz w:val="20"/>
                <w:szCs w:val="20"/>
                <w:lang w:eastAsia="cs-CZ"/>
              </w:rPr>
            </w:pPr>
            <w:r w:rsidRPr="00B41EE2">
              <w:rPr>
                <w:rFonts w:ascii="Times New Roman" w:eastAsia="Times New Roman" w:hAnsi="Times New Roman" w:cs="Times New Roman"/>
                <w:b/>
                <w:bCs/>
                <w:color w:val="000000"/>
                <w:sz w:val="20"/>
                <w:szCs w:val="20"/>
                <w:lang w:eastAsia="cs-CZ"/>
              </w:rPr>
              <w:t>číslo pokoje</w:t>
            </w:r>
          </w:p>
        </w:tc>
        <w:tc>
          <w:tcPr>
            <w:tcW w:w="2036" w:type="dxa"/>
            <w:tcBorders>
              <w:top w:val="nil"/>
              <w:left w:val="nil"/>
              <w:bottom w:val="single" w:sz="8" w:space="0" w:color="auto"/>
              <w:right w:val="single" w:sz="4" w:space="0" w:color="auto"/>
            </w:tcBorders>
            <w:shd w:val="clear" w:color="000000" w:fill="DAEEF3"/>
            <w:noWrap/>
            <w:vAlign w:val="center"/>
            <w:hideMark/>
          </w:tcPr>
          <w:p w14:paraId="327CEEF7" w14:textId="77777777" w:rsidR="00B41EE2" w:rsidRPr="00B41EE2" w:rsidRDefault="00B41EE2" w:rsidP="00B41EE2">
            <w:pPr>
              <w:spacing w:after="0" w:line="240" w:lineRule="auto"/>
              <w:jc w:val="center"/>
              <w:rPr>
                <w:rFonts w:ascii="Times New Roman" w:eastAsia="Times New Roman" w:hAnsi="Times New Roman" w:cs="Times New Roman"/>
                <w:b/>
                <w:bCs/>
                <w:sz w:val="20"/>
                <w:szCs w:val="20"/>
                <w:lang w:eastAsia="cs-CZ"/>
              </w:rPr>
            </w:pPr>
            <w:proofErr w:type="gramStart"/>
            <w:r w:rsidRPr="00B41EE2">
              <w:rPr>
                <w:rFonts w:ascii="Times New Roman" w:eastAsia="Times New Roman" w:hAnsi="Times New Roman" w:cs="Times New Roman"/>
                <w:b/>
                <w:bCs/>
                <w:sz w:val="20"/>
                <w:szCs w:val="20"/>
                <w:lang w:eastAsia="cs-CZ"/>
              </w:rPr>
              <w:t>BUDOVA  A,4.N.</w:t>
            </w:r>
            <w:proofErr w:type="gramEnd"/>
            <w:r w:rsidRPr="00B41EE2">
              <w:rPr>
                <w:rFonts w:ascii="Times New Roman" w:eastAsia="Times New Roman" w:hAnsi="Times New Roman" w:cs="Times New Roman"/>
                <w:b/>
                <w:bCs/>
                <w:sz w:val="20"/>
                <w:szCs w:val="20"/>
                <w:lang w:eastAsia="cs-CZ"/>
              </w:rPr>
              <w:t>P.</w:t>
            </w:r>
          </w:p>
        </w:tc>
        <w:tc>
          <w:tcPr>
            <w:tcW w:w="1317" w:type="dxa"/>
            <w:tcBorders>
              <w:top w:val="nil"/>
              <w:left w:val="nil"/>
              <w:bottom w:val="single" w:sz="8" w:space="0" w:color="auto"/>
              <w:right w:val="single" w:sz="4" w:space="0" w:color="auto"/>
            </w:tcBorders>
            <w:shd w:val="clear" w:color="000000" w:fill="DAEEF3"/>
            <w:vAlign w:val="center"/>
            <w:hideMark/>
          </w:tcPr>
          <w:p w14:paraId="7DE83EE3" w14:textId="77777777" w:rsidR="00B41EE2" w:rsidRPr="00B41EE2" w:rsidRDefault="00B41EE2" w:rsidP="00B41EE2">
            <w:pPr>
              <w:spacing w:after="0" w:line="240" w:lineRule="auto"/>
              <w:jc w:val="center"/>
              <w:rPr>
                <w:rFonts w:ascii="Times New Roman" w:eastAsia="Times New Roman" w:hAnsi="Times New Roman" w:cs="Times New Roman"/>
                <w:b/>
                <w:bCs/>
                <w:color w:val="000000"/>
                <w:sz w:val="20"/>
                <w:szCs w:val="20"/>
                <w:lang w:eastAsia="cs-CZ"/>
              </w:rPr>
            </w:pPr>
            <w:r w:rsidRPr="00B41EE2">
              <w:rPr>
                <w:rFonts w:ascii="Times New Roman" w:eastAsia="Times New Roman" w:hAnsi="Times New Roman" w:cs="Times New Roman"/>
                <w:b/>
                <w:bCs/>
                <w:color w:val="000000"/>
                <w:sz w:val="20"/>
                <w:szCs w:val="20"/>
                <w:lang w:eastAsia="cs-CZ"/>
              </w:rPr>
              <w:t xml:space="preserve">Plocha </w:t>
            </w:r>
            <w:proofErr w:type="gramStart"/>
            <w:r w:rsidRPr="00B41EE2">
              <w:rPr>
                <w:rFonts w:ascii="Times New Roman" w:eastAsia="Times New Roman" w:hAnsi="Times New Roman" w:cs="Times New Roman"/>
                <w:b/>
                <w:bCs/>
                <w:color w:val="000000"/>
                <w:sz w:val="20"/>
                <w:szCs w:val="20"/>
                <w:lang w:eastAsia="cs-CZ"/>
              </w:rPr>
              <w:t>užitková  m</w:t>
            </w:r>
            <w:r w:rsidRPr="00B41EE2">
              <w:rPr>
                <w:rFonts w:ascii="Times New Roman" w:eastAsia="Times New Roman" w:hAnsi="Times New Roman" w:cs="Times New Roman"/>
                <w:b/>
                <w:bCs/>
                <w:color w:val="000000"/>
                <w:sz w:val="20"/>
                <w:szCs w:val="20"/>
                <w:vertAlign w:val="superscript"/>
                <w:lang w:eastAsia="cs-CZ"/>
              </w:rPr>
              <w:t>2</w:t>
            </w:r>
            <w:proofErr w:type="gramEnd"/>
          </w:p>
        </w:tc>
        <w:tc>
          <w:tcPr>
            <w:tcW w:w="1488" w:type="dxa"/>
            <w:tcBorders>
              <w:top w:val="nil"/>
              <w:left w:val="nil"/>
              <w:bottom w:val="single" w:sz="8" w:space="0" w:color="auto"/>
              <w:right w:val="single" w:sz="4" w:space="0" w:color="auto"/>
            </w:tcBorders>
            <w:shd w:val="clear" w:color="000000" w:fill="DAEEF3"/>
            <w:vAlign w:val="center"/>
            <w:hideMark/>
          </w:tcPr>
          <w:p w14:paraId="51C17D67" w14:textId="77777777" w:rsidR="00B41EE2" w:rsidRPr="00B41EE2" w:rsidRDefault="00B41EE2" w:rsidP="00B41EE2">
            <w:pPr>
              <w:spacing w:after="0" w:line="240" w:lineRule="auto"/>
              <w:jc w:val="center"/>
              <w:rPr>
                <w:rFonts w:ascii="Times New Roman" w:eastAsia="Times New Roman" w:hAnsi="Times New Roman" w:cs="Times New Roman"/>
                <w:b/>
                <w:bCs/>
                <w:color w:val="000000"/>
                <w:sz w:val="20"/>
                <w:szCs w:val="20"/>
                <w:lang w:eastAsia="cs-CZ"/>
              </w:rPr>
            </w:pPr>
            <w:r w:rsidRPr="00B41EE2">
              <w:rPr>
                <w:rFonts w:ascii="Times New Roman" w:eastAsia="Times New Roman" w:hAnsi="Times New Roman" w:cs="Times New Roman"/>
                <w:b/>
                <w:bCs/>
                <w:color w:val="000000"/>
                <w:sz w:val="20"/>
                <w:szCs w:val="20"/>
                <w:lang w:eastAsia="cs-CZ"/>
              </w:rPr>
              <w:t xml:space="preserve">Plocha užitková </w:t>
            </w:r>
            <w:proofErr w:type="gramStart"/>
            <w:r w:rsidRPr="00B41EE2">
              <w:rPr>
                <w:rFonts w:ascii="Times New Roman" w:eastAsia="Times New Roman" w:hAnsi="Times New Roman" w:cs="Times New Roman"/>
                <w:b/>
                <w:bCs/>
                <w:color w:val="000000"/>
                <w:sz w:val="20"/>
                <w:szCs w:val="20"/>
                <w:lang w:eastAsia="cs-CZ"/>
              </w:rPr>
              <w:t>čistá  m</w:t>
            </w:r>
            <w:r w:rsidRPr="00B41EE2">
              <w:rPr>
                <w:rFonts w:ascii="Times New Roman" w:eastAsia="Times New Roman" w:hAnsi="Times New Roman" w:cs="Times New Roman"/>
                <w:b/>
                <w:bCs/>
                <w:color w:val="000000"/>
                <w:sz w:val="20"/>
                <w:szCs w:val="20"/>
                <w:vertAlign w:val="superscript"/>
                <w:lang w:eastAsia="cs-CZ"/>
              </w:rPr>
              <w:t>2</w:t>
            </w:r>
            <w:proofErr w:type="gramEnd"/>
          </w:p>
        </w:tc>
        <w:tc>
          <w:tcPr>
            <w:tcW w:w="1376" w:type="dxa"/>
            <w:tcBorders>
              <w:top w:val="single" w:sz="8" w:space="0" w:color="auto"/>
              <w:left w:val="nil"/>
              <w:bottom w:val="single" w:sz="8" w:space="0" w:color="auto"/>
              <w:right w:val="single" w:sz="8" w:space="0" w:color="auto"/>
            </w:tcBorders>
            <w:shd w:val="clear" w:color="000000" w:fill="DAEEF3"/>
            <w:vAlign w:val="center"/>
            <w:hideMark/>
          </w:tcPr>
          <w:p w14:paraId="06F4CAD6" w14:textId="77777777" w:rsidR="00B41EE2" w:rsidRPr="00B41EE2" w:rsidRDefault="00B41EE2" w:rsidP="00B41EE2">
            <w:pPr>
              <w:spacing w:after="0" w:line="240" w:lineRule="auto"/>
              <w:jc w:val="center"/>
              <w:rPr>
                <w:rFonts w:ascii="Times New Roman" w:eastAsia="Times New Roman" w:hAnsi="Times New Roman" w:cs="Times New Roman"/>
                <w:b/>
                <w:bCs/>
                <w:color w:val="000000"/>
                <w:sz w:val="20"/>
                <w:szCs w:val="20"/>
                <w:lang w:eastAsia="cs-CZ"/>
              </w:rPr>
            </w:pPr>
            <w:r w:rsidRPr="00B41EE2">
              <w:rPr>
                <w:rFonts w:ascii="Times New Roman" w:eastAsia="Times New Roman" w:hAnsi="Times New Roman" w:cs="Times New Roman"/>
                <w:b/>
                <w:bCs/>
                <w:color w:val="000000"/>
                <w:sz w:val="20"/>
                <w:szCs w:val="20"/>
                <w:lang w:eastAsia="cs-CZ"/>
              </w:rPr>
              <w:t>Ostatní plocha (</w:t>
            </w:r>
            <w:proofErr w:type="gramStart"/>
            <w:r w:rsidRPr="00B41EE2">
              <w:rPr>
                <w:rFonts w:ascii="Times New Roman" w:eastAsia="Times New Roman" w:hAnsi="Times New Roman" w:cs="Times New Roman"/>
                <w:b/>
                <w:bCs/>
                <w:color w:val="000000"/>
                <w:sz w:val="20"/>
                <w:szCs w:val="20"/>
                <w:lang w:eastAsia="cs-CZ"/>
              </w:rPr>
              <w:t>komunikace)  m</w:t>
            </w:r>
            <w:r w:rsidRPr="00B41EE2">
              <w:rPr>
                <w:rFonts w:ascii="Times New Roman" w:eastAsia="Times New Roman" w:hAnsi="Times New Roman" w:cs="Times New Roman"/>
                <w:b/>
                <w:bCs/>
                <w:color w:val="000000"/>
                <w:sz w:val="20"/>
                <w:szCs w:val="20"/>
                <w:vertAlign w:val="superscript"/>
                <w:lang w:eastAsia="cs-CZ"/>
              </w:rPr>
              <w:t>2</w:t>
            </w:r>
            <w:proofErr w:type="gramEnd"/>
          </w:p>
        </w:tc>
      </w:tr>
      <w:tr w:rsidR="00B41EE2" w:rsidRPr="00B41EE2" w14:paraId="3AB54087"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0704E8D6"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A401</w:t>
            </w:r>
          </w:p>
        </w:tc>
        <w:tc>
          <w:tcPr>
            <w:tcW w:w="813" w:type="dxa"/>
            <w:tcBorders>
              <w:top w:val="nil"/>
              <w:left w:val="nil"/>
              <w:bottom w:val="single" w:sz="4" w:space="0" w:color="auto"/>
              <w:right w:val="single" w:sz="4" w:space="0" w:color="auto"/>
            </w:tcBorders>
            <w:shd w:val="clear" w:color="auto" w:fill="auto"/>
            <w:noWrap/>
            <w:vAlign w:val="center"/>
            <w:hideMark/>
          </w:tcPr>
          <w:p w14:paraId="62650978"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5929357B"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schodiště</w:t>
            </w:r>
          </w:p>
        </w:tc>
        <w:tc>
          <w:tcPr>
            <w:tcW w:w="1317" w:type="dxa"/>
            <w:tcBorders>
              <w:top w:val="nil"/>
              <w:left w:val="nil"/>
              <w:bottom w:val="single" w:sz="4" w:space="0" w:color="auto"/>
              <w:right w:val="single" w:sz="4" w:space="0" w:color="auto"/>
            </w:tcBorders>
            <w:shd w:val="clear" w:color="auto" w:fill="auto"/>
            <w:noWrap/>
            <w:vAlign w:val="bottom"/>
            <w:hideMark/>
          </w:tcPr>
          <w:p w14:paraId="1CF59750"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12,71</w:t>
            </w:r>
          </w:p>
        </w:tc>
        <w:tc>
          <w:tcPr>
            <w:tcW w:w="1488" w:type="dxa"/>
            <w:tcBorders>
              <w:top w:val="nil"/>
              <w:left w:val="nil"/>
              <w:bottom w:val="single" w:sz="4" w:space="0" w:color="auto"/>
              <w:right w:val="single" w:sz="4" w:space="0" w:color="auto"/>
            </w:tcBorders>
            <w:shd w:val="clear" w:color="auto" w:fill="auto"/>
            <w:noWrap/>
            <w:vAlign w:val="bottom"/>
            <w:hideMark/>
          </w:tcPr>
          <w:p w14:paraId="14BA938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1376" w:type="dxa"/>
            <w:tcBorders>
              <w:top w:val="nil"/>
              <w:left w:val="nil"/>
              <w:bottom w:val="single" w:sz="4" w:space="0" w:color="auto"/>
              <w:right w:val="single" w:sz="8" w:space="0" w:color="auto"/>
            </w:tcBorders>
            <w:shd w:val="clear" w:color="auto" w:fill="auto"/>
            <w:noWrap/>
            <w:vAlign w:val="bottom"/>
            <w:hideMark/>
          </w:tcPr>
          <w:p w14:paraId="54BB90F7"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12,71</w:t>
            </w:r>
          </w:p>
        </w:tc>
      </w:tr>
      <w:tr w:rsidR="00B41EE2" w:rsidRPr="00B41EE2" w14:paraId="6D5ADDED"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56794AFE"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A407</w:t>
            </w:r>
          </w:p>
        </w:tc>
        <w:tc>
          <w:tcPr>
            <w:tcW w:w="813" w:type="dxa"/>
            <w:tcBorders>
              <w:top w:val="nil"/>
              <w:left w:val="nil"/>
              <w:bottom w:val="single" w:sz="4" w:space="0" w:color="auto"/>
              <w:right w:val="single" w:sz="4" w:space="0" w:color="auto"/>
            </w:tcBorders>
            <w:shd w:val="clear" w:color="auto" w:fill="auto"/>
            <w:noWrap/>
            <w:vAlign w:val="center"/>
            <w:hideMark/>
          </w:tcPr>
          <w:p w14:paraId="063EC4D9"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311272C1"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schodiště</w:t>
            </w:r>
          </w:p>
        </w:tc>
        <w:tc>
          <w:tcPr>
            <w:tcW w:w="1317" w:type="dxa"/>
            <w:tcBorders>
              <w:top w:val="nil"/>
              <w:left w:val="nil"/>
              <w:bottom w:val="single" w:sz="4" w:space="0" w:color="auto"/>
              <w:right w:val="single" w:sz="4" w:space="0" w:color="auto"/>
            </w:tcBorders>
            <w:shd w:val="clear" w:color="auto" w:fill="auto"/>
            <w:noWrap/>
            <w:vAlign w:val="bottom"/>
            <w:hideMark/>
          </w:tcPr>
          <w:p w14:paraId="2BC91940"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15,64</w:t>
            </w:r>
          </w:p>
        </w:tc>
        <w:tc>
          <w:tcPr>
            <w:tcW w:w="1488" w:type="dxa"/>
            <w:tcBorders>
              <w:top w:val="nil"/>
              <w:left w:val="nil"/>
              <w:bottom w:val="single" w:sz="4" w:space="0" w:color="auto"/>
              <w:right w:val="single" w:sz="4" w:space="0" w:color="auto"/>
            </w:tcBorders>
            <w:shd w:val="clear" w:color="auto" w:fill="auto"/>
            <w:noWrap/>
            <w:vAlign w:val="bottom"/>
            <w:hideMark/>
          </w:tcPr>
          <w:p w14:paraId="5CDA7C7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1376" w:type="dxa"/>
            <w:tcBorders>
              <w:top w:val="nil"/>
              <w:left w:val="nil"/>
              <w:bottom w:val="single" w:sz="4" w:space="0" w:color="auto"/>
              <w:right w:val="single" w:sz="8" w:space="0" w:color="auto"/>
            </w:tcBorders>
            <w:shd w:val="clear" w:color="auto" w:fill="auto"/>
            <w:noWrap/>
            <w:vAlign w:val="bottom"/>
            <w:hideMark/>
          </w:tcPr>
          <w:p w14:paraId="44E70295"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15,64</w:t>
            </w:r>
          </w:p>
        </w:tc>
      </w:tr>
      <w:tr w:rsidR="00B41EE2" w:rsidRPr="00B41EE2" w14:paraId="68FD4755"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5200B818"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A402</w:t>
            </w:r>
          </w:p>
        </w:tc>
        <w:tc>
          <w:tcPr>
            <w:tcW w:w="813" w:type="dxa"/>
            <w:tcBorders>
              <w:top w:val="nil"/>
              <w:left w:val="nil"/>
              <w:bottom w:val="single" w:sz="4" w:space="0" w:color="auto"/>
              <w:right w:val="single" w:sz="4" w:space="0" w:color="auto"/>
            </w:tcBorders>
            <w:shd w:val="clear" w:color="auto" w:fill="auto"/>
            <w:noWrap/>
            <w:vAlign w:val="center"/>
            <w:hideMark/>
          </w:tcPr>
          <w:p w14:paraId="00A3593F"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15A38847"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hala</w:t>
            </w:r>
          </w:p>
        </w:tc>
        <w:tc>
          <w:tcPr>
            <w:tcW w:w="1317" w:type="dxa"/>
            <w:tcBorders>
              <w:top w:val="nil"/>
              <w:left w:val="nil"/>
              <w:bottom w:val="single" w:sz="4" w:space="0" w:color="auto"/>
              <w:right w:val="single" w:sz="4" w:space="0" w:color="auto"/>
            </w:tcBorders>
            <w:shd w:val="clear" w:color="auto" w:fill="auto"/>
            <w:noWrap/>
            <w:vAlign w:val="bottom"/>
            <w:hideMark/>
          </w:tcPr>
          <w:p w14:paraId="3DAFBCB9"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30,71</w:t>
            </w:r>
          </w:p>
        </w:tc>
        <w:tc>
          <w:tcPr>
            <w:tcW w:w="1488" w:type="dxa"/>
            <w:tcBorders>
              <w:top w:val="nil"/>
              <w:left w:val="nil"/>
              <w:bottom w:val="single" w:sz="4" w:space="0" w:color="auto"/>
              <w:right w:val="single" w:sz="4" w:space="0" w:color="auto"/>
            </w:tcBorders>
            <w:shd w:val="clear" w:color="auto" w:fill="auto"/>
            <w:noWrap/>
            <w:vAlign w:val="bottom"/>
            <w:hideMark/>
          </w:tcPr>
          <w:p w14:paraId="19E7DBA4"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1376" w:type="dxa"/>
            <w:tcBorders>
              <w:top w:val="nil"/>
              <w:left w:val="nil"/>
              <w:bottom w:val="single" w:sz="4" w:space="0" w:color="auto"/>
              <w:right w:val="single" w:sz="8" w:space="0" w:color="auto"/>
            </w:tcBorders>
            <w:shd w:val="clear" w:color="auto" w:fill="auto"/>
            <w:noWrap/>
            <w:vAlign w:val="bottom"/>
            <w:hideMark/>
          </w:tcPr>
          <w:p w14:paraId="6EE1D6E0"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30,71</w:t>
            </w:r>
          </w:p>
        </w:tc>
      </w:tr>
      <w:tr w:rsidR="00B41EE2" w:rsidRPr="00B41EE2" w14:paraId="5A9ED329"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57A680BD"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A403</w:t>
            </w:r>
          </w:p>
        </w:tc>
        <w:tc>
          <w:tcPr>
            <w:tcW w:w="813" w:type="dxa"/>
            <w:tcBorders>
              <w:top w:val="nil"/>
              <w:left w:val="nil"/>
              <w:bottom w:val="single" w:sz="4" w:space="0" w:color="auto"/>
              <w:right w:val="single" w:sz="4" w:space="0" w:color="auto"/>
            </w:tcBorders>
            <w:shd w:val="clear" w:color="auto" w:fill="auto"/>
            <w:noWrap/>
            <w:vAlign w:val="center"/>
            <w:hideMark/>
          </w:tcPr>
          <w:p w14:paraId="29A5ABFA"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53C35D14"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výtah</w:t>
            </w:r>
          </w:p>
        </w:tc>
        <w:tc>
          <w:tcPr>
            <w:tcW w:w="1317" w:type="dxa"/>
            <w:tcBorders>
              <w:top w:val="nil"/>
              <w:left w:val="nil"/>
              <w:bottom w:val="single" w:sz="4" w:space="0" w:color="auto"/>
              <w:right w:val="single" w:sz="4" w:space="0" w:color="auto"/>
            </w:tcBorders>
            <w:shd w:val="clear" w:color="auto" w:fill="auto"/>
            <w:noWrap/>
            <w:vAlign w:val="bottom"/>
            <w:hideMark/>
          </w:tcPr>
          <w:p w14:paraId="08D69825"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1,8</w:t>
            </w:r>
          </w:p>
        </w:tc>
        <w:tc>
          <w:tcPr>
            <w:tcW w:w="1488" w:type="dxa"/>
            <w:tcBorders>
              <w:top w:val="nil"/>
              <w:left w:val="nil"/>
              <w:bottom w:val="single" w:sz="4" w:space="0" w:color="auto"/>
              <w:right w:val="single" w:sz="4" w:space="0" w:color="auto"/>
            </w:tcBorders>
            <w:shd w:val="clear" w:color="auto" w:fill="auto"/>
            <w:noWrap/>
            <w:vAlign w:val="bottom"/>
            <w:hideMark/>
          </w:tcPr>
          <w:p w14:paraId="2B9768A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1376" w:type="dxa"/>
            <w:tcBorders>
              <w:top w:val="nil"/>
              <w:left w:val="nil"/>
              <w:bottom w:val="single" w:sz="4" w:space="0" w:color="auto"/>
              <w:right w:val="single" w:sz="8" w:space="0" w:color="auto"/>
            </w:tcBorders>
            <w:shd w:val="clear" w:color="auto" w:fill="auto"/>
            <w:noWrap/>
            <w:vAlign w:val="bottom"/>
            <w:hideMark/>
          </w:tcPr>
          <w:p w14:paraId="6A97BF9D"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1,8</w:t>
            </w:r>
          </w:p>
        </w:tc>
      </w:tr>
      <w:tr w:rsidR="00B41EE2" w:rsidRPr="00B41EE2" w14:paraId="67E62B18"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1A179FAB"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A404</w:t>
            </w:r>
          </w:p>
        </w:tc>
        <w:tc>
          <w:tcPr>
            <w:tcW w:w="813" w:type="dxa"/>
            <w:tcBorders>
              <w:top w:val="nil"/>
              <w:left w:val="nil"/>
              <w:bottom w:val="single" w:sz="4" w:space="0" w:color="auto"/>
              <w:right w:val="single" w:sz="4" w:space="0" w:color="auto"/>
            </w:tcBorders>
            <w:shd w:val="clear" w:color="auto" w:fill="auto"/>
            <w:noWrap/>
            <w:vAlign w:val="center"/>
            <w:hideMark/>
          </w:tcPr>
          <w:p w14:paraId="17551972"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36BDF857"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výtah</w:t>
            </w:r>
          </w:p>
        </w:tc>
        <w:tc>
          <w:tcPr>
            <w:tcW w:w="1317" w:type="dxa"/>
            <w:tcBorders>
              <w:top w:val="nil"/>
              <w:left w:val="nil"/>
              <w:bottom w:val="single" w:sz="4" w:space="0" w:color="auto"/>
              <w:right w:val="single" w:sz="4" w:space="0" w:color="auto"/>
            </w:tcBorders>
            <w:shd w:val="clear" w:color="auto" w:fill="auto"/>
            <w:noWrap/>
            <w:vAlign w:val="bottom"/>
            <w:hideMark/>
          </w:tcPr>
          <w:p w14:paraId="30ECF7D9"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4,34</w:t>
            </w:r>
          </w:p>
        </w:tc>
        <w:tc>
          <w:tcPr>
            <w:tcW w:w="1488" w:type="dxa"/>
            <w:tcBorders>
              <w:top w:val="nil"/>
              <w:left w:val="nil"/>
              <w:bottom w:val="single" w:sz="4" w:space="0" w:color="auto"/>
              <w:right w:val="single" w:sz="4" w:space="0" w:color="auto"/>
            </w:tcBorders>
            <w:shd w:val="clear" w:color="auto" w:fill="auto"/>
            <w:noWrap/>
            <w:vAlign w:val="bottom"/>
            <w:hideMark/>
          </w:tcPr>
          <w:p w14:paraId="0DED1C4C"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1376" w:type="dxa"/>
            <w:tcBorders>
              <w:top w:val="nil"/>
              <w:left w:val="nil"/>
              <w:bottom w:val="single" w:sz="4" w:space="0" w:color="auto"/>
              <w:right w:val="single" w:sz="8" w:space="0" w:color="auto"/>
            </w:tcBorders>
            <w:shd w:val="clear" w:color="auto" w:fill="auto"/>
            <w:noWrap/>
            <w:vAlign w:val="bottom"/>
            <w:hideMark/>
          </w:tcPr>
          <w:p w14:paraId="5C6348A1"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4,34</w:t>
            </w:r>
          </w:p>
        </w:tc>
      </w:tr>
      <w:tr w:rsidR="00B41EE2" w:rsidRPr="00B41EE2" w14:paraId="53DF4280"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0410130F"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A405</w:t>
            </w:r>
          </w:p>
        </w:tc>
        <w:tc>
          <w:tcPr>
            <w:tcW w:w="813" w:type="dxa"/>
            <w:tcBorders>
              <w:top w:val="nil"/>
              <w:left w:val="nil"/>
              <w:bottom w:val="single" w:sz="4" w:space="0" w:color="auto"/>
              <w:right w:val="single" w:sz="4" w:space="0" w:color="auto"/>
            </w:tcBorders>
            <w:shd w:val="clear" w:color="auto" w:fill="auto"/>
            <w:noWrap/>
            <w:vAlign w:val="center"/>
            <w:hideMark/>
          </w:tcPr>
          <w:p w14:paraId="77B7EA08"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659A2EF6"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chodba</w:t>
            </w:r>
          </w:p>
        </w:tc>
        <w:tc>
          <w:tcPr>
            <w:tcW w:w="1317" w:type="dxa"/>
            <w:tcBorders>
              <w:top w:val="nil"/>
              <w:left w:val="nil"/>
              <w:bottom w:val="single" w:sz="4" w:space="0" w:color="auto"/>
              <w:right w:val="single" w:sz="4" w:space="0" w:color="auto"/>
            </w:tcBorders>
            <w:shd w:val="clear" w:color="auto" w:fill="auto"/>
            <w:noWrap/>
            <w:vAlign w:val="bottom"/>
            <w:hideMark/>
          </w:tcPr>
          <w:p w14:paraId="67088F85"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41,03</w:t>
            </w:r>
          </w:p>
        </w:tc>
        <w:tc>
          <w:tcPr>
            <w:tcW w:w="1488" w:type="dxa"/>
            <w:tcBorders>
              <w:top w:val="nil"/>
              <w:left w:val="nil"/>
              <w:bottom w:val="single" w:sz="4" w:space="0" w:color="auto"/>
              <w:right w:val="single" w:sz="4" w:space="0" w:color="auto"/>
            </w:tcBorders>
            <w:shd w:val="clear" w:color="auto" w:fill="auto"/>
            <w:noWrap/>
            <w:vAlign w:val="bottom"/>
            <w:hideMark/>
          </w:tcPr>
          <w:p w14:paraId="4E76E0B2"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1376" w:type="dxa"/>
            <w:tcBorders>
              <w:top w:val="nil"/>
              <w:left w:val="nil"/>
              <w:bottom w:val="single" w:sz="4" w:space="0" w:color="auto"/>
              <w:right w:val="single" w:sz="8" w:space="0" w:color="auto"/>
            </w:tcBorders>
            <w:shd w:val="clear" w:color="auto" w:fill="auto"/>
            <w:noWrap/>
            <w:vAlign w:val="bottom"/>
            <w:hideMark/>
          </w:tcPr>
          <w:p w14:paraId="4196DE69"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41,03</w:t>
            </w:r>
          </w:p>
        </w:tc>
      </w:tr>
      <w:tr w:rsidR="00B41EE2" w:rsidRPr="00B41EE2" w14:paraId="7B16A162"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370718F8"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A406</w:t>
            </w:r>
          </w:p>
        </w:tc>
        <w:tc>
          <w:tcPr>
            <w:tcW w:w="813" w:type="dxa"/>
            <w:tcBorders>
              <w:top w:val="nil"/>
              <w:left w:val="nil"/>
              <w:bottom w:val="single" w:sz="4" w:space="0" w:color="auto"/>
              <w:right w:val="single" w:sz="4" w:space="0" w:color="auto"/>
            </w:tcBorders>
            <w:shd w:val="clear" w:color="auto" w:fill="auto"/>
            <w:noWrap/>
            <w:vAlign w:val="center"/>
            <w:hideMark/>
          </w:tcPr>
          <w:p w14:paraId="2655AE39"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4009892A"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chodba</w:t>
            </w:r>
          </w:p>
        </w:tc>
        <w:tc>
          <w:tcPr>
            <w:tcW w:w="1317" w:type="dxa"/>
            <w:tcBorders>
              <w:top w:val="nil"/>
              <w:left w:val="nil"/>
              <w:bottom w:val="single" w:sz="4" w:space="0" w:color="auto"/>
              <w:right w:val="single" w:sz="4" w:space="0" w:color="auto"/>
            </w:tcBorders>
            <w:shd w:val="clear" w:color="auto" w:fill="auto"/>
            <w:noWrap/>
            <w:vAlign w:val="bottom"/>
            <w:hideMark/>
          </w:tcPr>
          <w:p w14:paraId="48DFDC89"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43,97</w:t>
            </w:r>
          </w:p>
        </w:tc>
        <w:tc>
          <w:tcPr>
            <w:tcW w:w="1488" w:type="dxa"/>
            <w:tcBorders>
              <w:top w:val="nil"/>
              <w:left w:val="nil"/>
              <w:bottom w:val="single" w:sz="4" w:space="0" w:color="auto"/>
              <w:right w:val="single" w:sz="4" w:space="0" w:color="auto"/>
            </w:tcBorders>
            <w:shd w:val="clear" w:color="auto" w:fill="auto"/>
            <w:noWrap/>
            <w:vAlign w:val="bottom"/>
            <w:hideMark/>
          </w:tcPr>
          <w:p w14:paraId="4F1C4A29"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1376" w:type="dxa"/>
            <w:tcBorders>
              <w:top w:val="nil"/>
              <w:left w:val="nil"/>
              <w:bottom w:val="single" w:sz="4" w:space="0" w:color="auto"/>
              <w:right w:val="single" w:sz="8" w:space="0" w:color="auto"/>
            </w:tcBorders>
            <w:shd w:val="clear" w:color="auto" w:fill="auto"/>
            <w:noWrap/>
            <w:vAlign w:val="bottom"/>
            <w:hideMark/>
          </w:tcPr>
          <w:p w14:paraId="0B55F14C"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43,97</w:t>
            </w:r>
          </w:p>
        </w:tc>
      </w:tr>
      <w:tr w:rsidR="00B41EE2" w:rsidRPr="00B41EE2" w14:paraId="0306A1CC"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2E3A3652"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A408</w:t>
            </w:r>
          </w:p>
        </w:tc>
        <w:tc>
          <w:tcPr>
            <w:tcW w:w="813" w:type="dxa"/>
            <w:tcBorders>
              <w:top w:val="nil"/>
              <w:left w:val="nil"/>
              <w:bottom w:val="single" w:sz="4" w:space="0" w:color="auto"/>
              <w:right w:val="single" w:sz="4" w:space="0" w:color="auto"/>
            </w:tcBorders>
            <w:shd w:val="clear" w:color="auto" w:fill="auto"/>
            <w:noWrap/>
            <w:vAlign w:val="center"/>
            <w:hideMark/>
          </w:tcPr>
          <w:p w14:paraId="0A42BC3D"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3D3C1879"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lodžie</w:t>
            </w:r>
          </w:p>
        </w:tc>
        <w:tc>
          <w:tcPr>
            <w:tcW w:w="1317" w:type="dxa"/>
            <w:tcBorders>
              <w:top w:val="nil"/>
              <w:left w:val="nil"/>
              <w:bottom w:val="single" w:sz="4" w:space="0" w:color="auto"/>
              <w:right w:val="single" w:sz="4" w:space="0" w:color="auto"/>
            </w:tcBorders>
            <w:shd w:val="clear" w:color="auto" w:fill="auto"/>
            <w:noWrap/>
            <w:vAlign w:val="bottom"/>
            <w:hideMark/>
          </w:tcPr>
          <w:p w14:paraId="4583A928"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2,91</w:t>
            </w:r>
          </w:p>
        </w:tc>
        <w:tc>
          <w:tcPr>
            <w:tcW w:w="1488" w:type="dxa"/>
            <w:tcBorders>
              <w:top w:val="nil"/>
              <w:left w:val="nil"/>
              <w:bottom w:val="single" w:sz="4" w:space="0" w:color="auto"/>
              <w:right w:val="single" w:sz="4" w:space="0" w:color="auto"/>
            </w:tcBorders>
            <w:shd w:val="clear" w:color="auto" w:fill="auto"/>
            <w:noWrap/>
            <w:vAlign w:val="bottom"/>
            <w:hideMark/>
          </w:tcPr>
          <w:p w14:paraId="66FD3D25"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1376" w:type="dxa"/>
            <w:tcBorders>
              <w:top w:val="nil"/>
              <w:left w:val="nil"/>
              <w:bottom w:val="single" w:sz="4" w:space="0" w:color="auto"/>
              <w:right w:val="single" w:sz="8" w:space="0" w:color="auto"/>
            </w:tcBorders>
            <w:shd w:val="clear" w:color="auto" w:fill="auto"/>
            <w:noWrap/>
            <w:vAlign w:val="bottom"/>
            <w:hideMark/>
          </w:tcPr>
          <w:p w14:paraId="1C1F9793"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2,91</w:t>
            </w:r>
          </w:p>
        </w:tc>
      </w:tr>
      <w:tr w:rsidR="00B41EE2" w:rsidRPr="00B41EE2" w14:paraId="2CD994EB"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3079B5D9"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A409</w:t>
            </w:r>
          </w:p>
        </w:tc>
        <w:tc>
          <w:tcPr>
            <w:tcW w:w="813" w:type="dxa"/>
            <w:tcBorders>
              <w:top w:val="nil"/>
              <w:left w:val="nil"/>
              <w:bottom w:val="single" w:sz="4" w:space="0" w:color="auto"/>
              <w:right w:val="single" w:sz="4" w:space="0" w:color="auto"/>
            </w:tcBorders>
            <w:shd w:val="clear" w:color="auto" w:fill="auto"/>
            <w:noWrap/>
            <w:vAlign w:val="center"/>
            <w:hideMark/>
          </w:tcPr>
          <w:p w14:paraId="48421C27"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2B3ED83D"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úklid</w:t>
            </w:r>
          </w:p>
        </w:tc>
        <w:tc>
          <w:tcPr>
            <w:tcW w:w="1317" w:type="dxa"/>
            <w:tcBorders>
              <w:top w:val="nil"/>
              <w:left w:val="nil"/>
              <w:bottom w:val="single" w:sz="4" w:space="0" w:color="auto"/>
              <w:right w:val="single" w:sz="4" w:space="0" w:color="auto"/>
            </w:tcBorders>
            <w:shd w:val="clear" w:color="auto" w:fill="auto"/>
            <w:noWrap/>
            <w:vAlign w:val="bottom"/>
            <w:hideMark/>
          </w:tcPr>
          <w:p w14:paraId="24FA6E5C"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1,17</w:t>
            </w:r>
          </w:p>
        </w:tc>
        <w:tc>
          <w:tcPr>
            <w:tcW w:w="1488" w:type="dxa"/>
            <w:tcBorders>
              <w:top w:val="nil"/>
              <w:left w:val="nil"/>
              <w:bottom w:val="single" w:sz="4" w:space="0" w:color="auto"/>
              <w:right w:val="single" w:sz="4" w:space="0" w:color="auto"/>
            </w:tcBorders>
            <w:shd w:val="clear" w:color="auto" w:fill="auto"/>
            <w:noWrap/>
            <w:vAlign w:val="bottom"/>
            <w:hideMark/>
          </w:tcPr>
          <w:p w14:paraId="36687CDD"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1,17</w:t>
            </w:r>
          </w:p>
        </w:tc>
        <w:tc>
          <w:tcPr>
            <w:tcW w:w="1376" w:type="dxa"/>
            <w:tcBorders>
              <w:top w:val="nil"/>
              <w:left w:val="nil"/>
              <w:bottom w:val="single" w:sz="4" w:space="0" w:color="auto"/>
              <w:right w:val="single" w:sz="8" w:space="0" w:color="auto"/>
            </w:tcBorders>
            <w:shd w:val="clear" w:color="auto" w:fill="auto"/>
            <w:noWrap/>
            <w:vAlign w:val="bottom"/>
            <w:hideMark/>
          </w:tcPr>
          <w:p w14:paraId="618B0206"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36EA3A36"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3232D510"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A418</w:t>
            </w:r>
          </w:p>
        </w:tc>
        <w:tc>
          <w:tcPr>
            <w:tcW w:w="813" w:type="dxa"/>
            <w:tcBorders>
              <w:top w:val="nil"/>
              <w:left w:val="nil"/>
              <w:bottom w:val="single" w:sz="4" w:space="0" w:color="auto"/>
              <w:right w:val="single" w:sz="4" w:space="0" w:color="auto"/>
            </w:tcBorders>
            <w:shd w:val="clear" w:color="auto" w:fill="auto"/>
            <w:noWrap/>
            <w:vAlign w:val="center"/>
            <w:hideMark/>
          </w:tcPr>
          <w:p w14:paraId="63248A8C"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0BE3FE7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úklid</w:t>
            </w:r>
          </w:p>
        </w:tc>
        <w:tc>
          <w:tcPr>
            <w:tcW w:w="1317" w:type="dxa"/>
            <w:tcBorders>
              <w:top w:val="nil"/>
              <w:left w:val="nil"/>
              <w:bottom w:val="single" w:sz="4" w:space="0" w:color="auto"/>
              <w:right w:val="single" w:sz="4" w:space="0" w:color="auto"/>
            </w:tcBorders>
            <w:shd w:val="clear" w:color="auto" w:fill="auto"/>
            <w:noWrap/>
            <w:vAlign w:val="bottom"/>
            <w:hideMark/>
          </w:tcPr>
          <w:p w14:paraId="44A6F540"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1,08</w:t>
            </w:r>
          </w:p>
        </w:tc>
        <w:tc>
          <w:tcPr>
            <w:tcW w:w="1488" w:type="dxa"/>
            <w:tcBorders>
              <w:top w:val="nil"/>
              <w:left w:val="nil"/>
              <w:bottom w:val="single" w:sz="4" w:space="0" w:color="auto"/>
              <w:right w:val="single" w:sz="4" w:space="0" w:color="auto"/>
            </w:tcBorders>
            <w:shd w:val="clear" w:color="auto" w:fill="auto"/>
            <w:noWrap/>
            <w:vAlign w:val="bottom"/>
            <w:hideMark/>
          </w:tcPr>
          <w:p w14:paraId="541B6B0B"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1,08</w:t>
            </w:r>
          </w:p>
        </w:tc>
        <w:tc>
          <w:tcPr>
            <w:tcW w:w="1376" w:type="dxa"/>
            <w:tcBorders>
              <w:top w:val="nil"/>
              <w:left w:val="nil"/>
              <w:bottom w:val="single" w:sz="4" w:space="0" w:color="auto"/>
              <w:right w:val="single" w:sz="8" w:space="0" w:color="auto"/>
            </w:tcBorders>
            <w:shd w:val="clear" w:color="auto" w:fill="auto"/>
            <w:noWrap/>
            <w:vAlign w:val="bottom"/>
            <w:hideMark/>
          </w:tcPr>
          <w:p w14:paraId="3AE67A2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77CA9D37"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52C7FAFD"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A415</w:t>
            </w:r>
          </w:p>
        </w:tc>
        <w:tc>
          <w:tcPr>
            <w:tcW w:w="813" w:type="dxa"/>
            <w:tcBorders>
              <w:top w:val="nil"/>
              <w:left w:val="nil"/>
              <w:bottom w:val="single" w:sz="4" w:space="0" w:color="auto"/>
              <w:right w:val="single" w:sz="4" w:space="0" w:color="auto"/>
            </w:tcBorders>
            <w:shd w:val="clear" w:color="auto" w:fill="auto"/>
            <w:noWrap/>
            <w:vAlign w:val="center"/>
            <w:hideMark/>
          </w:tcPr>
          <w:p w14:paraId="5CF49FCA"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2FA2E718"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předsíň</w:t>
            </w:r>
          </w:p>
        </w:tc>
        <w:tc>
          <w:tcPr>
            <w:tcW w:w="1317" w:type="dxa"/>
            <w:tcBorders>
              <w:top w:val="nil"/>
              <w:left w:val="nil"/>
              <w:bottom w:val="single" w:sz="4" w:space="0" w:color="auto"/>
              <w:right w:val="single" w:sz="4" w:space="0" w:color="auto"/>
            </w:tcBorders>
            <w:shd w:val="clear" w:color="auto" w:fill="auto"/>
            <w:noWrap/>
            <w:vAlign w:val="bottom"/>
            <w:hideMark/>
          </w:tcPr>
          <w:p w14:paraId="17884DFA"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4,33</w:t>
            </w:r>
          </w:p>
        </w:tc>
        <w:tc>
          <w:tcPr>
            <w:tcW w:w="1488" w:type="dxa"/>
            <w:tcBorders>
              <w:top w:val="nil"/>
              <w:left w:val="nil"/>
              <w:bottom w:val="single" w:sz="4" w:space="0" w:color="auto"/>
              <w:right w:val="single" w:sz="4" w:space="0" w:color="auto"/>
            </w:tcBorders>
            <w:shd w:val="clear" w:color="auto" w:fill="auto"/>
            <w:noWrap/>
            <w:vAlign w:val="bottom"/>
            <w:hideMark/>
          </w:tcPr>
          <w:p w14:paraId="63242385"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4,33</w:t>
            </w:r>
          </w:p>
        </w:tc>
        <w:tc>
          <w:tcPr>
            <w:tcW w:w="1376" w:type="dxa"/>
            <w:tcBorders>
              <w:top w:val="nil"/>
              <w:left w:val="nil"/>
              <w:bottom w:val="single" w:sz="4" w:space="0" w:color="auto"/>
              <w:right w:val="single" w:sz="8" w:space="0" w:color="auto"/>
            </w:tcBorders>
            <w:shd w:val="clear" w:color="auto" w:fill="auto"/>
            <w:noWrap/>
            <w:vAlign w:val="bottom"/>
            <w:hideMark/>
          </w:tcPr>
          <w:p w14:paraId="7C738BE4"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28F6591F"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32FE3CB2"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A416</w:t>
            </w:r>
          </w:p>
        </w:tc>
        <w:tc>
          <w:tcPr>
            <w:tcW w:w="813" w:type="dxa"/>
            <w:tcBorders>
              <w:top w:val="nil"/>
              <w:left w:val="nil"/>
              <w:bottom w:val="single" w:sz="4" w:space="0" w:color="auto"/>
              <w:right w:val="single" w:sz="4" w:space="0" w:color="auto"/>
            </w:tcBorders>
            <w:shd w:val="clear" w:color="auto" w:fill="auto"/>
            <w:noWrap/>
            <w:vAlign w:val="center"/>
            <w:hideMark/>
          </w:tcPr>
          <w:p w14:paraId="5E6B39ED"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529A1AF4"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koupelna muži</w:t>
            </w:r>
          </w:p>
        </w:tc>
        <w:tc>
          <w:tcPr>
            <w:tcW w:w="1317" w:type="dxa"/>
            <w:tcBorders>
              <w:top w:val="nil"/>
              <w:left w:val="nil"/>
              <w:bottom w:val="single" w:sz="4" w:space="0" w:color="auto"/>
              <w:right w:val="single" w:sz="4" w:space="0" w:color="auto"/>
            </w:tcBorders>
            <w:shd w:val="clear" w:color="auto" w:fill="auto"/>
            <w:noWrap/>
            <w:vAlign w:val="bottom"/>
            <w:hideMark/>
          </w:tcPr>
          <w:p w14:paraId="7D08E505"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17,7</w:t>
            </w:r>
          </w:p>
        </w:tc>
        <w:tc>
          <w:tcPr>
            <w:tcW w:w="1488" w:type="dxa"/>
            <w:tcBorders>
              <w:top w:val="nil"/>
              <w:left w:val="nil"/>
              <w:bottom w:val="single" w:sz="4" w:space="0" w:color="auto"/>
              <w:right w:val="single" w:sz="4" w:space="0" w:color="auto"/>
            </w:tcBorders>
            <w:shd w:val="clear" w:color="auto" w:fill="auto"/>
            <w:noWrap/>
            <w:vAlign w:val="bottom"/>
            <w:hideMark/>
          </w:tcPr>
          <w:p w14:paraId="5946DD9C"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17,7</w:t>
            </w:r>
          </w:p>
        </w:tc>
        <w:tc>
          <w:tcPr>
            <w:tcW w:w="1376" w:type="dxa"/>
            <w:tcBorders>
              <w:top w:val="nil"/>
              <w:left w:val="nil"/>
              <w:bottom w:val="single" w:sz="4" w:space="0" w:color="auto"/>
              <w:right w:val="single" w:sz="8" w:space="0" w:color="auto"/>
            </w:tcBorders>
            <w:shd w:val="clear" w:color="auto" w:fill="auto"/>
            <w:noWrap/>
            <w:vAlign w:val="bottom"/>
            <w:hideMark/>
          </w:tcPr>
          <w:p w14:paraId="0EB09FFD"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4B06D73B"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0DC5B42F"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A417</w:t>
            </w:r>
          </w:p>
        </w:tc>
        <w:tc>
          <w:tcPr>
            <w:tcW w:w="813" w:type="dxa"/>
            <w:tcBorders>
              <w:top w:val="nil"/>
              <w:left w:val="nil"/>
              <w:bottom w:val="single" w:sz="4" w:space="0" w:color="auto"/>
              <w:right w:val="single" w:sz="4" w:space="0" w:color="auto"/>
            </w:tcBorders>
            <w:shd w:val="clear" w:color="auto" w:fill="auto"/>
            <w:noWrap/>
            <w:vAlign w:val="center"/>
            <w:hideMark/>
          </w:tcPr>
          <w:p w14:paraId="749E3235"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73F911DD"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WC muži</w:t>
            </w:r>
          </w:p>
        </w:tc>
        <w:tc>
          <w:tcPr>
            <w:tcW w:w="1317" w:type="dxa"/>
            <w:tcBorders>
              <w:top w:val="nil"/>
              <w:left w:val="nil"/>
              <w:bottom w:val="single" w:sz="4" w:space="0" w:color="auto"/>
              <w:right w:val="single" w:sz="4" w:space="0" w:color="auto"/>
            </w:tcBorders>
            <w:shd w:val="clear" w:color="auto" w:fill="auto"/>
            <w:noWrap/>
            <w:vAlign w:val="bottom"/>
            <w:hideMark/>
          </w:tcPr>
          <w:p w14:paraId="352F39CE"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15,22</w:t>
            </w:r>
          </w:p>
        </w:tc>
        <w:tc>
          <w:tcPr>
            <w:tcW w:w="1488" w:type="dxa"/>
            <w:tcBorders>
              <w:top w:val="nil"/>
              <w:left w:val="nil"/>
              <w:bottom w:val="single" w:sz="4" w:space="0" w:color="auto"/>
              <w:right w:val="single" w:sz="4" w:space="0" w:color="auto"/>
            </w:tcBorders>
            <w:shd w:val="clear" w:color="auto" w:fill="auto"/>
            <w:noWrap/>
            <w:vAlign w:val="bottom"/>
            <w:hideMark/>
          </w:tcPr>
          <w:p w14:paraId="6FC96AAD"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15,22</w:t>
            </w:r>
          </w:p>
        </w:tc>
        <w:tc>
          <w:tcPr>
            <w:tcW w:w="1376" w:type="dxa"/>
            <w:tcBorders>
              <w:top w:val="nil"/>
              <w:left w:val="nil"/>
              <w:bottom w:val="single" w:sz="4" w:space="0" w:color="auto"/>
              <w:right w:val="single" w:sz="8" w:space="0" w:color="auto"/>
            </w:tcBorders>
            <w:shd w:val="clear" w:color="auto" w:fill="auto"/>
            <w:noWrap/>
            <w:vAlign w:val="bottom"/>
            <w:hideMark/>
          </w:tcPr>
          <w:p w14:paraId="1D0E5CB2"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43D46ADE"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607BBF9C"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A413</w:t>
            </w:r>
          </w:p>
        </w:tc>
        <w:tc>
          <w:tcPr>
            <w:tcW w:w="813" w:type="dxa"/>
            <w:tcBorders>
              <w:top w:val="nil"/>
              <w:left w:val="nil"/>
              <w:bottom w:val="single" w:sz="4" w:space="0" w:color="auto"/>
              <w:right w:val="single" w:sz="4" w:space="0" w:color="auto"/>
            </w:tcBorders>
            <w:shd w:val="clear" w:color="auto" w:fill="auto"/>
            <w:noWrap/>
            <w:vAlign w:val="center"/>
            <w:hideMark/>
          </w:tcPr>
          <w:p w14:paraId="0672A0F6"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7695B64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studovna</w:t>
            </w:r>
          </w:p>
        </w:tc>
        <w:tc>
          <w:tcPr>
            <w:tcW w:w="1317" w:type="dxa"/>
            <w:tcBorders>
              <w:top w:val="nil"/>
              <w:left w:val="nil"/>
              <w:bottom w:val="single" w:sz="4" w:space="0" w:color="auto"/>
              <w:right w:val="single" w:sz="4" w:space="0" w:color="auto"/>
            </w:tcBorders>
            <w:shd w:val="clear" w:color="auto" w:fill="auto"/>
            <w:noWrap/>
            <w:vAlign w:val="bottom"/>
            <w:hideMark/>
          </w:tcPr>
          <w:p w14:paraId="687FF6B3"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25,51</w:t>
            </w:r>
          </w:p>
        </w:tc>
        <w:tc>
          <w:tcPr>
            <w:tcW w:w="1488" w:type="dxa"/>
            <w:tcBorders>
              <w:top w:val="nil"/>
              <w:left w:val="nil"/>
              <w:bottom w:val="single" w:sz="4" w:space="0" w:color="auto"/>
              <w:right w:val="single" w:sz="4" w:space="0" w:color="auto"/>
            </w:tcBorders>
            <w:shd w:val="clear" w:color="auto" w:fill="auto"/>
            <w:noWrap/>
            <w:vAlign w:val="bottom"/>
            <w:hideMark/>
          </w:tcPr>
          <w:p w14:paraId="10281090"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25,51</w:t>
            </w:r>
          </w:p>
        </w:tc>
        <w:tc>
          <w:tcPr>
            <w:tcW w:w="1376" w:type="dxa"/>
            <w:tcBorders>
              <w:top w:val="nil"/>
              <w:left w:val="nil"/>
              <w:bottom w:val="single" w:sz="4" w:space="0" w:color="auto"/>
              <w:right w:val="single" w:sz="8" w:space="0" w:color="auto"/>
            </w:tcBorders>
            <w:shd w:val="clear" w:color="auto" w:fill="auto"/>
            <w:noWrap/>
            <w:vAlign w:val="bottom"/>
            <w:hideMark/>
          </w:tcPr>
          <w:p w14:paraId="6C102E7D"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07CB3791"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4714B16C"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A414</w:t>
            </w:r>
          </w:p>
        </w:tc>
        <w:tc>
          <w:tcPr>
            <w:tcW w:w="813" w:type="dxa"/>
            <w:tcBorders>
              <w:top w:val="nil"/>
              <w:left w:val="nil"/>
              <w:bottom w:val="single" w:sz="4" w:space="0" w:color="auto"/>
              <w:right w:val="single" w:sz="4" w:space="0" w:color="auto"/>
            </w:tcBorders>
            <w:shd w:val="clear" w:color="auto" w:fill="auto"/>
            <w:noWrap/>
            <w:vAlign w:val="center"/>
            <w:hideMark/>
          </w:tcPr>
          <w:p w14:paraId="7FE74FDA"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c>
          <w:tcPr>
            <w:tcW w:w="2036" w:type="dxa"/>
            <w:tcBorders>
              <w:top w:val="nil"/>
              <w:left w:val="nil"/>
              <w:bottom w:val="single" w:sz="4" w:space="0" w:color="auto"/>
              <w:right w:val="single" w:sz="4" w:space="0" w:color="auto"/>
            </w:tcBorders>
            <w:shd w:val="clear" w:color="auto" w:fill="auto"/>
            <w:noWrap/>
            <w:vAlign w:val="bottom"/>
            <w:hideMark/>
          </w:tcPr>
          <w:p w14:paraId="67EF534E"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kuchyňka</w:t>
            </w:r>
          </w:p>
        </w:tc>
        <w:tc>
          <w:tcPr>
            <w:tcW w:w="1317" w:type="dxa"/>
            <w:tcBorders>
              <w:top w:val="nil"/>
              <w:left w:val="nil"/>
              <w:bottom w:val="single" w:sz="4" w:space="0" w:color="auto"/>
              <w:right w:val="single" w:sz="4" w:space="0" w:color="auto"/>
            </w:tcBorders>
            <w:shd w:val="clear" w:color="auto" w:fill="auto"/>
            <w:noWrap/>
            <w:vAlign w:val="bottom"/>
            <w:hideMark/>
          </w:tcPr>
          <w:p w14:paraId="635BD3F1"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10,27</w:t>
            </w:r>
          </w:p>
        </w:tc>
        <w:tc>
          <w:tcPr>
            <w:tcW w:w="1488" w:type="dxa"/>
            <w:tcBorders>
              <w:top w:val="nil"/>
              <w:left w:val="nil"/>
              <w:bottom w:val="single" w:sz="4" w:space="0" w:color="auto"/>
              <w:right w:val="single" w:sz="4" w:space="0" w:color="auto"/>
            </w:tcBorders>
            <w:shd w:val="clear" w:color="auto" w:fill="auto"/>
            <w:noWrap/>
            <w:vAlign w:val="bottom"/>
            <w:hideMark/>
          </w:tcPr>
          <w:p w14:paraId="54DEA103"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10,27</w:t>
            </w:r>
          </w:p>
        </w:tc>
        <w:tc>
          <w:tcPr>
            <w:tcW w:w="1376" w:type="dxa"/>
            <w:tcBorders>
              <w:top w:val="nil"/>
              <w:left w:val="nil"/>
              <w:bottom w:val="single" w:sz="4" w:space="0" w:color="auto"/>
              <w:right w:val="single" w:sz="8" w:space="0" w:color="auto"/>
            </w:tcBorders>
            <w:shd w:val="clear" w:color="auto" w:fill="auto"/>
            <w:noWrap/>
            <w:vAlign w:val="bottom"/>
            <w:hideMark/>
          </w:tcPr>
          <w:p w14:paraId="7BD3CF78"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7C38ABEA" w14:textId="77777777" w:rsidTr="007D1992">
        <w:trPr>
          <w:trHeight w:val="270"/>
        </w:trPr>
        <w:tc>
          <w:tcPr>
            <w:tcW w:w="3858" w:type="dxa"/>
            <w:gridSpan w:val="3"/>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1A1F6AA7" w14:textId="77777777" w:rsidR="00B41EE2" w:rsidRPr="00B41EE2" w:rsidRDefault="00B41EE2" w:rsidP="00B41EE2">
            <w:pPr>
              <w:spacing w:after="0" w:line="240" w:lineRule="auto"/>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plochy bez pokojů</w:t>
            </w:r>
          </w:p>
        </w:tc>
        <w:tc>
          <w:tcPr>
            <w:tcW w:w="1317" w:type="dxa"/>
            <w:tcBorders>
              <w:top w:val="nil"/>
              <w:left w:val="nil"/>
              <w:bottom w:val="single" w:sz="4" w:space="0" w:color="auto"/>
              <w:right w:val="single" w:sz="4" w:space="0" w:color="auto"/>
            </w:tcBorders>
            <w:shd w:val="clear" w:color="000000" w:fill="D8E4BC"/>
            <w:noWrap/>
            <w:vAlign w:val="bottom"/>
            <w:hideMark/>
          </w:tcPr>
          <w:p w14:paraId="424B4C41" w14:textId="77777777" w:rsidR="00B41EE2" w:rsidRPr="00B41EE2" w:rsidRDefault="00B41EE2" w:rsidP="00B41EE2">
            <w:pPr>
              <w:spacing w:after="0" w:line="240" w:lineRule="auto"/>
              <w:jc w:val="right"/>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228,39</w:t>
            </w:r>
          </w:p>
        </w:tc>
        <w:tc>
          <w:tcPr>
            <w:tcW w:w="1488" w:type="dxa"/>
            <w:tcBorders>
              <w:top w:val="nil"/>
              <w:left w:val="nil"/>
              <w:bottom w:val="single" w:sz="4" w:space="0" w:color="auto"/>
              <w:right w:val="single" w:sz="4" w:space="0" w:color="auto"/>
            </w:tcBorders>
            <w:shd w:val="clear" w:color="000000" w:fill="D8E4BC"/>
            <w:noWrap/>
            <w:vAlign w:val="bottom"/>
            <w:hideMark/>
          </w:tcPr>
          <w:p w14:paraId="5DB92D4F" w14:textId="77777777" w:rsidR="00B41EE2" w:rsidRPr="00B41EE2" w:rsidRDefault="00B41EE2" w:rsidP="00B41EE2">
            <w:pPr>
              <w:spacing w:after="0" w:line="240" w:lineRule="auto"/>
              <w:jc w:val="right"/>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75,28</w:t>
            </w:r>
          </w:p>
        </w:tc>
        <w:tc>
          <w:tcPr>
            <w:tcW w:w="1376" w:type="dxa"/>
            <w:tcBorders>
              <w:top w:val="nil"/>
              <w:left w:val="nil"/>
              <w:bottom w:val="single" w:sz="4" w:space="0" w:color="auto"/>
              <w:right w:val="single" w:sz="8" w:space="0" w:color="auto"/>
            </w:tcBorders>
            <w:shd w:val="clear" w:color="000000" w:fill="D8E4BC"/>
            <w:noWrap/>
            <w:vAlign w:val="bottom"/>
            <w:hideMark/>
          </w:tcPr>
          <w:p w14:paraId="240C056B" w14:textId="77777777" w:rsidR="00B41EE2" w:rsidRPr="00B41EE2" w:rsidRDefault="00B41EE2" w:rsidP="00B41EE2">
            <w:pPr>
              <w:spacing w:after="0" w:line="240" w:lineRule="auto"/>
              <w:jc w:val="right"/>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153,11</w:t>
            </w:r>
          </w:p>
        </w:tc>
      </w:tr>
      <w:tr w:rsidR="00B41EE2" w:rsidRPr="00B41EE2" w14:paraId="1D7A5B39"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25282C3E"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A421</w:t>
            </w:r>
          </w:p>
        </w:tc>
        <w:tc>
          <w:tcPr>
            <w:tcW w:w="813" w:type="dxa"/>
            <w:tcBorders>
              <w:top w:val="nil"/>
              <w:left w:val="nil"/>
              <w:bottom w:val="single" w:sz="4" w:space="0" w:color="auto"/>
              <w:right w:val="single" w:sz="4" w:space="0" w:color="auto"/>
            </w:tcBorders>
            <w:shd w:val="clear" w:color="auto" w:fill="auto"/>
            <w:noWrap/>
            <w:vAlign w:val="center"/>
            <w:hideMark/>
          </w:tcPr>
          <w:p w14:paraId="1136004C"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418</w:t>
            </w:r>
          </w:p>
        </w:tc>
        <w:tc>
          <w:tcPr>
            <w:tcW w:w="2036" w:type="dxa"/>
            <w:tcBorders>
              <w:top w:val="nil"/>
              <w:left w:val="nil"/>
              <w:bottom w:val="single" w:sz="4" w:space="0" w:color="auto"/>
              <w:right w:val="single" w:sz="4" w:space="0" w:color="auto"/>
            </w:tcBorders>
            <w:shd w:val="clear" w:color="auto" w:fill="auto"/>
            <w:noWrap/>
            <w:vAlign w:val="bottom"/>
            <w:hideMark/>
          </w:tcPr>
          <w:p w14:paraId="5FB618C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67E295B0"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21,09</w:t>
            </w:r>
          </w:p>
        </w:tc>
        <w:tc>
          <w:tcPr>
            <w:tcW w:w="1488" w:type="dxa"/>
            <w:tcBorders>
              <w:top w:val="nil"/>
              <w:left w:val="nil"/>
              <w:bottom w:val="single" w:sz="4" w:space="0" w:color="auto"/>
              <w:right w:val="single" w:sz="4" w:space="0" w:color="auto"/>
            </w:tcBorders>
            <w:shd w:val="clear" w:color="auto" w:fill="auto"/>
            <w:noWrap/>
            <w:vAlign w:val="bottom"/>
            <w:hideMark/>
          </w:tcPr>
          <w:p w14:paraId="7A956EA1"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21,09</w:t>
            </w:r>
          </w:p>
        </w:tc>
        <w:tc>
          <w:tcPr>
            <w:tcW w:w="1376" w:type="dxa"/>
            <w:tcBorders>
              <w:top w:val="nil"/>
              <w:left w:val="nil"/>
              <w:bottom w:val="single" w:sz="4" w:space="0" w:color="auto"/>
              <w:right w:val="single" w:sz="8" w:space="0" w:color="auto"/>
            </w:tcBorders>
            <w:shd w:val="clear" w:color="auto" w:fill="auto"/>
            <w:noWrap/>
            <w:vAlign w:val="bottom"/>
            <w:hideMark/>
          </w:tcPr>
          <w:p w14:paraId="51C213B1"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75424E52"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7A0A5F16"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A422</w:t>
            </w:r>
          </w:p>
        </w:tc>
        <w:tc>
          <w:tcPr>
            <w:tcW w:w="813" w:type="dxa"/>
            <w:tcBorders>
              <w:top w:val="nil"/>
              <w:left w:val="nil"/>
              <w:bottom w:val="single" w:sz="4" w:space="0" w:color="auto"/>
              <w:right w:val="single" w:sz="4" w:space="0" w:color="auto"/>
            </w:tcBorders>
            <w:shd w:val="clear" w:color="auto" w:fill="auto"/>
            <w:noWrap/>
            <w:vAlign w:val="center"/>
            <w:hideMark/>
          </w:tcPr>
          <w:p w14:paraId="7AEED6D5"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419</w:t>
            </w:r>
          </w:p>
        </w:tc>
        <w:tc>
          <w:tcPr>
            <w:tcW w:w="2036" w:type="dxa"/>
            <w:tcBorders>
              <w:top w:val="nil"/>
              <w:left w:val="nil"/>
              <w:bottom w:val="single" w:sz="4" w:space="0" w:color="auto"/>
              <w:right w:val="single" w:sz="4" w:space="0" w:color="auto"/>
            </w:tcBorders>
            <w:shd w:val="clear" w:color="auto" w:fill="auto"/>
            <w:noWrap/>
            <w:vAlign w:val="bottom"/>
            <w:hideMark/>
          </w:tcPr>
          <w:p w14:paraId="37B4B5B8"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2AAC35ED"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20,1</w:t>
            </w:r>
          </w:p>
        </w:tc>
        <w:tc>
          <w:tcPr>
            <w:tcW w:w="1488" w:type="dxa"/>
            <w:tcBorders>
              <w:top w:val="nil"/>
              <w:left w:val="nil"/>
              <w:bottom w:val="single" w:sz="4" w:space="0" w:color="auto"/>
              <w:right w:val="single" w:sz="4" w:space="0" w:color="auto"/>
            </w:tcBorders>
            <w:shd w:val="clear" w:color="auto" w:fill="auto"/>
            <w:noWrap/>
            <w:vAlign w:val="bottom"/>
            <w:hideMark/>
          </w:tcPr>
          <w:p w14:paraId="2B9D9606"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20,1</w:t>
            </w:r>
          </w:p>
        </w:tc>
        <w:tc>
          <w:tcPr>
            <w:tcW w:w="1376" w:type="dxa"/>
            <w:tcBorders>
              <w:top w:val="nil"/>
              <w:left w:val="nil"/>
              <w:bottom w:val="single" w:sz="4" w:space="0" w:color="auto"/>
              <w:right w:val="single" w:sz="8" w:space="0" w:color="auto"/>
            </w:tcBorders>
            <w:shd w:val="clear" w:color="auto" w:fill="auto"/>
            <w:noWrap/>
            <w:vAlign w:val="bottom"/>
            <w:hideMark/>
          </w:tcPr>
          <w:p w14:paraId="57911E3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25FDA633"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0BC38E29"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A423</w:t>
            </w:r>
          </w:p>
        </w:tc>
        <w:tc>
          <w:tcPr>
            <w:tcW w:w="813" w:type="dxa"/>
            <w:tcBorders>
              <w:top w:val="nil"/>
              <w:left w:val="nil"/>
              <w:bottom w:val="single" w:sz="4" w:space="0" w:color="auto"/>
              <w:right w:val="single" w:sz="4" w:space="0" w:color="auto"/>
            </w:tcBorders>
            <w:shd w:val="clear" w:color="auto" w:fill="auto"/>
            <w:noWrap/>
            <w:vAlign w:val="center"/>
            <w:hideMark/>
          </w:tcPr>
          <w:p w14:paraId="683183CC"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420</w:t>
            </w:r>
          </w:p>
        </w:tc>
        <w:tc>
          <w:tcPr>
            <w:tcW w:w="2036" w:type="dxa"/>
            <w:tcBorders>
              <w:top w:val="nil"/>
              <w:left w:val="nil"/>
              <w:bottom w:val="single" w:sz="4" w:space="0" w:color="auto"/>
              <w:right w:val="single" w:sz="4" w:space="0" w:color="auto"/>
            </w:tcBorders>
            <w:shd w:val="clear" w:color="auto" w:fill="auto"/>
            <w:noWrap/>
            <w:vAlign w:val="bottom"/>
            <w:hideMark/>
          </w:tcPr>
          <w:p w14:paraId="4E9A1F32"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09ABA532"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19,24</w:t>
            </w:r>
          </w:p>
        </w:tc>
        <w:tc>
          <w:tcPr>
            <w:tcW w:w="1488" w:type="dxa"/>
            <w:tcBorders>
              <w:top w:val="nil"/>
              <w:left w:val="nil"/>
              <w:bottom w:val="single" w:sz="4" w:space="0" w:color="auto"/>
              <w:right w:val="single" w:sz="4" w:space="0" w:color="auto"/>
            </w:tcBorders>
            <w:shd w:val="clear" w:color="auto" w:fill="auto"/>
            <w:noWrap/>
            <w:vAlign w:val="bottom"/>
            <w:hideMark/>
          </w:tcPr>
          <w:p w14:paraId="18ED3573"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19,24</w:t>
            </w:r>
          </w:p>
        </w:tc>
        <w:tc>
          <w:tcPr>
            <w:tcW w:w="1376" w:type="dxa"/>
            <w:tcBorders>
              <w:top w:val="nil"/>
              <w:left w:val="nil"/>
              <w:bottom w:val="single" w:sz="4" w:space="0" w:color="auto"/>
              <w:right w:val="single" w:sz="8" w:space="0" w:color="auto"/>
            </w:tcBorders>
            <w:shd w:val="clear" w:color="auto" w:fill="auto"/>
            <w:noWrap/>
            <w:vAlign w:val="bottom"/>
            <w:hideMark/>
          </w:tcPr>
          <w:p w14:paraId="5F283ECA"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4B071A15"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0EDDABB3"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A424</w:t>
            </w:r>
          </w:p>
        </w:tc>
        <w:tc>
          <w:tcPr>
            <w:tcW w:w="813" w:type="dxa"/>
            <w:tcBorders>
              <w:top w:val="nil"/>
              <w:left w:val="nil"/>
              <w:bottom w:val="single" w:sz="4" w:space="0" w:color="auto"/>
              <w:right w:val="single" w:sz="4" w:space="0" w:color="auto"/>
            </w:tcBorders>
            <w:shd w:val="clear" w:color="auto" w:fill="auto"/>
            <w:noWrap/>
            <w:vAlign w:val="center"/>
            <w:hideMark/>
          </w:tcPr>
          <w:p w14:paraId="6910BC34"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421</w:t>
            </w:r>
          </w:p>
        </w:tc>
        <w:tc>
          <w:tcPr>
            <w:tcW w:w="2036" w:type="dxa"/>
            <w:tcBorders>
              <w:top w:val="nil"/>
              <w:left w:val="nil"/>
              <w:bottom w:val="single" w:sz="4" w:space="0" w:color="auto"/>
              <w:right w:val="single" w:sz="4" w:space="0" w:color="auto"/>
            </w:tcBorders>
            <w:shd w:val="clear" w:color="auto" w:fill="auto"/>
            <w:noWrap/>
            <w:vAlign w:val="bottom"/>
            <w:hideMark/>
          </w:tcPr>
          <w:p w14:paraId="42111059"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23AD1108"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20,11</w:t>
            </w:r>
          </w:p>
        </w:tc>
        <w:tc>
          <w:tcPr>
            <w:tcW w:w="1488" w:type="dxa"/>
            <w:tcBorders>
              <w:top w:val="nil"/>
              <w:left w:val="nil"/>
              <w:bottom w:val="single" w:sz="4" w:space="0" w:color="auto"/>
              <w:right w:val="single" w:sz="4" w:space="0" w:color="auto"/>
            </w:tcBorders>
            <w:shd w:val="clear" w:color="auto" w:fill="auto"/>
            <w:noWrap/>
            <w:vAlign w:val="bottom"/>
            <w:hideMark/>
          </w:tcPr>
          <w:p w14:paraId="41732C8F"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20,11</w:t>
            </w:r>
          </w:p>
        </w:tc>
        <w:tc>
          <w:tcPr>
            <w:tcW w:w="1376" w:type="dxa"/>
            <w:tcBorders>
              <w:top w:val="nil"/>
              <w:left w:val="nil"/>
              <w:bottom w:val="single" w:sz="4" w:space="0" w:color="auto"/>
              <w:right w:val="single" w:sz="8" w:space="0" w:color="auto"/>
            </w:tcBorders>
            <w:shd w:val="clear" w:color="auto" w:fill="auto"/>
            <w:noWrap/>
            <w:vAlign w:val="bottom"/>
            <w:hideMark/>
          </w:tcPr>
          <w:p w14:paraId="7A813CD1"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0FA4EF34"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6A8070B7"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A425</w:t>
            </w:r>
          </w:p>
        </w:tc>
        <w:tc>
          <w:tcPr>
            <w:tcW w:w="813" w:type="dxa"/>
            <w:tcBorders>
              <w:top w:val="nil"/>
              <w:left w:val="nil"/>
              <w:bottom w:val="single" w:sz="4" w:space="0" w:color="auto"/>
              <w:right w:val="single" w:sz="4" w:space="0" w:color="auto"/>
            </w:tcBorders>
            <w:shd w:val="clear" w:color="auto" w:fill="auto"/>
            <w:noWrap/>
            <w:vAlign w:val="center"/>
            <w:hideMark/>
          </w:tcPr>
          <w:p w14:paraId="5C711B8F"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422</w:t>
            </w:r>
          </w:p>
        </w:tc>
        <w:tc>
          <w:tcPr>
            <w:tcW w:w="2036" w:type="dxa"/>
            <w:tcBorders>
              <w:top w:val="nil"/>
              <w:left w:val="nil"/>
              <w:bottom w:val="single" w:sz="4" w:space="0" w:color="auto"/>
              <w:right w:val="single" w:sz="4" w:space="0" w:color="auto"/>
            </w:tcBorders>
            <w:shd w:val="clear" w:color="auto" w:fill="auto"/>
            <w:noWrap/>
            <w:vAlign w:val="bottom"/>
            <w:hideMark/>
          </w:tcPr>
          <w:p w14:paraId="7A3B192F"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484210EB"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19,25</w:t>
            </w:r>
          </w:p>
        </w:tc>
        <w:tc>
          <w:tcPr>
            <w:tcW w:w="1488" w:type="dxa"/>
            <w:tcBorders>
              <w:top w:val="nil"/>
              <w:left w:val="nil"/>
              <w:bottom w:val="single" w:sz="4" w:space="0" w:color="auto"/>
              <w:right w:val="single" w:sz="4" w:space="0" w:color="auto"/>
            </w:tcBorders>
            <w:shd w:val="clear" w:color="auto" w:fill="auto"/>
            <w:noWrap/>
            <w:vAlign w:val="bottom"/>
            <w:hideMark/>
          </w:tcPr>
          <w:p w14:paraId="298FD021"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19,66</w:t>
            </w:r>
          </w:p>
        </w:tc>
        <w:tc>
          <w:tcPr>
            <w:tcW w:w="1376" w:type="dxa"/>
            <w:tcBorders>
              <w:top w:val="nil"/>
              <w:left w:val="nil"/>
              <w:bottom w:val="single" w:sz="4" w:space="0" w:color="auto"/>
              <w:right w:val="single" w:sz="8" w:space="0" w:color="auto"/>
            </w:tcBorders>
            <w:shd w:val="clear" w:color="auto" w:fill="auto"/>
            <w:noWrap/>
            <w:vAlign w:val="bottom"/>
            <w:hideMark/>
          </w:tcPr>
          <w:p w14:paraId="0D3043C7"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13273FA7"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4579636D"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A426</w:t>
            </w:r>
          </w:p>
        </w:tc>
        <w:tc>
          <w:tcPr>
            <w:tcW w:w="813" w:type="dxa"/>
            <w:tcBorders>
              <w:top w:val="nil"/>
              <w:left w:val="nil"/>
              <w:bottom w:val="single" w:sz="4" w:space="0" w:color="auto"/>
              <w:right w:val="single" w:sz="4" w:space="0" w:color="auto"/>
            </w:tcBorders>
            <w:shd w:val="clear" w:color="auto" w:fill="auto"/>
            <w:noWrap/>
            <w:vAlign w:val="center"/>
            <w:hideMark/>
          </w:tcPr>
          <w:p w14:paraId="5CE815A7"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423</w:t>
            </w:r>
          </w:p>
        </w:tc>
        <w:tc>
          <w:tcPr>
            <w:tcW w:w="2036" w:type="dxa"/>
            <w:tcBorders>
              <w:top w:val="nil"/>
              <w:left w:val="nil"/>
              <w:bottom w:val="single" w:sz="4" w:space="0" w:color="auto"/>
              <w:right w:val="single" w:sz="4" w:space="0" w:color="auto"/>
            </w:tcBorders>
            <w:shd w:val="clear" w:color="auto" w:fill="auto"/>
            <w:noWrap/>
            <w:vAlign w:val="bottom"/>
            <w:hideMark/>
          </w:tcPr>
          <w:p w14:paraId="4E938554"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0C6EC34E"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19,66</w:t>
            </w:r>
          </w:p>
        </w:tc>
        <w:tc>
          <w:tcPr>
            <w:tcW w:w="1488" w:type="dxa"/>
            <w:tcBorders>
              <w:top w:val="nil"/>
              <w:left w:val="nil"/>
              <w:bottom w:val="single" w:sz="4" w:space="0" w:color="auto"/>
              <w:right w:val="single" w:sz="4" w:space="0" w:color="auto"/>
            </w:tcBorders>
            <w:shd w:val="clear" w:color="auto" w:fill="auto"/>
            <w:noWrap/>
            <w:vAlign w:val="bottom"/>
            <w:hideMark/>
          </w:tcPr>
          <w:p w14:paraId="10474E5F"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19,41</w:t>
            </w:r>
          </w:p>
        </w:tc>
        <w:tc>
          <w:tcPr>
            <w:tcW w:w="1376" w:type="dxa"/>
            <w:tcBorders>
              <w:top w:val="nil"/>
              <w:left w:val="nil"/>
              <w:bottom w:val="single" w:sz="4" w:space="0" w:color="auto"/>
              <w:right w:val="single" w:sz="8" w:space="0" w:color="auto"/>
            </w:tcBorders>
            <w:shd w:val="clear" w:color="auto" w:fill="auto"/>
            <w:noWrap/>
            <w:vAlign w:val="bottom"/>
            <w:hideMark/>
          </w:tcPr>
          <w:p w14:paraId="1A964D7C"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6DDBE430"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63C1A695"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A427</w:t>
            </w:r>
          </w:p>
        </w:tc>
        <w:tc>
          <w:tcPr>
            <w:tcW w:w="813" w:type="dxa"/>
            <w:tcBorders>
              <w:top w:val="nil"/>
              <w:left w:val="nil"/>
              <w:bottom w:val="single" w:sz="4" w:space="0" w:color="auto"/>
              <w:right w:val="single" w:sz="4" w:space="0" w:color="auto"/>
            </w:tcBorders>
            <w:shd w:val="clear" w:color="auto" w:fill="auto"/>
            <w:noWrap/>
            <w:vAlign w:val="center"/>
            <w:hideMark/>
          </w:tcPr>
          <w:p w14:paraId="172095D2"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401</w:t>
            </w:r>
          </w:p>
        </w:tc>
        <w:tc>
          <w:tcPr>
            <w:tcW w:w="2036" w:type="dxa"/>
            <w:tcBorders>
              <w:top w:val="nil"/>
              <w:left w:val="nil"/>
              <w:bottom w:val="single" w:sz="4" w:space="0" w:color="auto"/>
              <w:right w:val="single" w:sz="4" w:space="0" w:color="auto"/>
            </w:tcBorders>
            <w:shd w:val="clear" w:color="auto" w:fill="auto"/>
            <w:noWrap/>
            <w:vAlign w:val="bottom"/>
            <w:hideMark/>
          </w:tcPr>
          <w:p w14:paraId="58205E26"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6CC8AEDE"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19,08</w:t>
            </w:r>
          </w:p>
        </w:tc>
        <w:tc>
          <w:tcPr>
            <w:tcW w:w="1488" w:type="dxa"/>
            <w:tcBorders>
              <w:top w:val="nil"/>
              <w:left w:val="nil"/>
              <w:bottom w:val="single" w:sz="4" w:space="0" w:color="auto"/>
              <w:right w:val="single" w:sz="4" w:space="0" w:color="auto"/>
            </w:tcBorders>
            <w:shd w:val="clear" w:color="auto" w:fill="auto"/>
            <w:noWrap/>
            <w:vAlign w:val="bottom"/>
            <w:hideMark/>
          </w:tcPr>
          <w:p w14:paraId="69E97D65"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19,08</w:t>
            </w:r>
          </w:p>
        </w:tc>
        <w:tc>
          <w:tcPr>
            <w:tcW w:w="1376" w:type="dxa"/>
            <w:tcBorders>
              <w:top w:val="nil"/>
              <w:left w:val="nil"/>
              <w:bottom w:val="single" w:sz="4" w:space="0" w:color="auto"/>
              <w:right w:val="single" w:sz="8" w:space="0" w:color="auto"/>
            </w:tcBorders>
            <w:shd w:val="clear" w:color="auto" w:fill="auto"/>
            <w:noWrap/>
            <w:vAlign w:val="bottom"/>
            <w:hideMark/>
          </w:tcPr>
          <w:p w14:paraId="3D7C8A8C"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1EE311FE"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27CE02A5"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A428</w:t>
            </w:r>
          </w:p>
        </w:tc>
        <w:tc>
          <w:tcPr>
            <w:tcW w:w="813" w:type="dxa"/>
            <w:tcBorders>
              <w:top w:val="nil"/>
              <w:left w:val="nil"/>
              <w:bottom w:val="single" w:sz="4" w:space="0" w:color="auto"/>
              <w:right w:val="single" w:sz="4" w:space="0" w:color="auto"/>
            </w:tcBorders>
            <w:shd w:val="clear" w:color="auto" w:fill="auto"/>
            <w:noWrap/>
            <w:vAlign w:val="center"/>
            <w:hideMark/>
          </w:tcPr>
          <w:p w14:paraId="25483B80"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402</w:t>
            </w:r>
          </w:p>
        </w:tc>
        <w:tc>
          <w:tcPr>
            <w:tcW w:w="2036" w:type="dxa"/>
            <w:tcBorders>
              <w:top w:val="nil"/>
              <w:left w:val="nil"/>
              <w:bottom w:val="single" w:sz="4" w:space="0" w:color="auto"/>
              <w:right w:val="single" w:sz="4" w:space="0" w:color="auto"/>
            </w:tcBorders>
            <w:shd w:val="clear" w:color="auto" w:fill="auto"/>
            <w:noWrap/>
            <w:vAlign w:val="bottom"/>
            <w:hideMark/>
          </w:tcPr>
          <w:p w14:paraId="5F1F62E2"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52215995"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20,5</w:t>
            </w:r>
          </w:p>
        </w:tc>
        <w:tc>
          <w:tcPr>
            <w:tcW w:w="1488" w:type="dxa"/>
            <w:tcBorders>
              <w:top w:val="nil"/>
              <w:left w:val="nil"/>
              <w:bottom w:val="single" w:sz="4" w:space="0" w:color="auto"/>
              <w:right w:val="single" w:sz="4" w:space="0" w:color="auto"/>
            </w:tcBorders>
            <w:shd w:val="clear" w:color="auto" w:fill="auto"/>
            <w:noWrap/>
            <w:vAlign w:val="bottom"/>
            <w:hideMark/>
          </w:tcPr>
          <w:p w14:paraId="64768F08"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20,5</w:t>
            </w:r>
          </w:p>
        </w:tc>
        <w:tc>
          <w:tcPr>
            <w:tcW w:w="1376" w:type="dxa"/>
            <w:tcBorders>
              <w:top w:val="nil"/>
              <w:left w:val="nil"/>
              <w:bottom w:val="single" w:sz="4" w:space="0" w:color="auto"/>
              <w:right w:val="single" w:sz="8" w:space="0" w:color="auto"/>
            </w:tcBorders>
            <w:shd w:val="clear" w:color="auto" w:fill="auto"/>
            <w:noWrap/>
            <w:vAlign w:val="bottom"/>
            <w:hideMark/>
          </w:tcPr>
          <w:p w14:paraId="335A00F2"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162FF418"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0835FB18"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A429</w:t>
            </w:r>
          </w:p>
        </w:tc>
        <w:tc>
          <w:tcPr>
            <w:tcW w:w="813" w:type="dxa"/>
            <w:tcBorders>
              <w:top w:val="nil"/>
              <w:left w:val="nil"/>
              <w:bottom w:val="single" w:sz="4" w:space="0" w:color="auto"/>
              <w:right w:val="single" w:sz="4" w:space="0" w:color="auto"/>
            </w:tcBorders>
            <w:shd w:val="clear" w:color="auto" w:fill="auto"/>
            <w:noWrap/>
            <w:vAlign w:val="center"/>
            <w:hideMark/>
          </w:tcPr>
          <w:p w14:paraId="19EE7594"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403</w:t>
            </w:r>
          </w:p>
        </w:tc>
        <w:tc>
          <w:tcPr>
            <w:tcW w:w="2036" w:type="dxa"/>
            <w:tcBorders>
              <w:top w:val="nil"/>
              <w:left w:val="nil"/>
              <w:bottom w:val="single" w:sz="4" w:space="0" w:color="auto"/>
              <w:right w:val="single" w:sz="4" w:space="0" w:color="auto"/>
            </w:tcBorders>
            <w:shd w:val="clear" w:color="auto" w:fill="auto"/>
            <w:noWrap/>
            <w:vAlign w:val="bottom"/>
            <w:hideMark/>
          </w:tcPr>
          <w:p w14:paraId="6C216888"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58B42B55"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19,2</w:t>
            </w:r>
          </w:p>
        </w:tc>
        <w:tc>
          <w:tcPr>
            <w:tcW w:w="1488" w:type="dxa"/>
            <w:tcBorders>
              <w:top w:val="nil"/>
              <w:left w:val="nil"/>
              <w:bottom w:val="single" w:sz="4" w:space="0" w:color="auto"/>
              <w:right w:val="single" w:sz="4" w:space="0" w:color="auto"/>
            </w:tcBorders>
            <w:shd w:val="clear" w:color="auto" w:fill="auto"/>
            <w:noWrap/>
            <w:vAlign w:val="bottom"/>
            <w:hideMark/>
          </w:tcPr>
          <w:p w14:paraId="12EF3486"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19,2</w:t>
            </w:r>
          </w:p>
        </w:tc>
        <w:tc>
          <w:tcPr>
            <w:tcW w:w="1376" w:type="dxa"/>
            <w:tcBorders>
              <w:top w:val="nil"/>
              <w:left w:val="nil"/>
              <w:bottom w:val="single" w:sz="4" w:space="0" w:color="auto"/>
              <w:right w:val="single" w:sz="8" w:space="0" w:color="auto"/>
            </w:tcBorders>
            <w:shd w:val="clear" w:color="auto" w:fill="auto"/>
            <w:noWrap/>
            <w:vAlign w:val="bottom"/>
            <w:hideMark/>
          </w:tcPr>
          <w:p w14:paraId="7DBEA795"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4310C811"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48B40506"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A430</w:t>
            </w:r>
          </w:p>
        </w:tc>
        <w:tc>
          <w:tcPr>
            <w:tcW w:w="813" w:type="dxa"/>
            <w:tcBorders>
              <w:top w:val="nil"/>
              <w:left w:val="nil"/>
              <w:bottom w:val="single" w:sz="4" w:space="0" w:color="auto"/>
              <w:right w:val="single" w:sz="4" w:space="0" w:color="auto"/>
            </w:tcBorders>
            <w:shd w:val="clear" w:color="auto" w:fill="auto"/>
            <w:noWrap/>
            <w:vAlign w:val="center"/>
            <w:hideMark/>
          </w:tcPr>
          <w:p w14:paraId="3D319BE2"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404</w:t>
            </w:r>
          </w:p>
        </w:tc>
        <w:tc>
          <w:tcPr>
            <w:tcW w:w="2036" w:type="dxa"/>
            <w:tcBorders>
              <w:top w:val="nil"/>
              <w:left w:val="nil"/>
              <w:bottom w:val="single" w:sz="4" w:space="0" w:color="auto"/>
              <w:right w:val="single" w:sz="4" w:space="0" w:color="auto"/>
            </w:tcBorders>
            <w:shd w:val="clear" w:color="auto" w:fill="auto"/>
            <w:noWrap/>
            <w:vAlign w:val="bottom"/>
            <w:hideMark/>
          </w:tcPr>
          <w:p w14:paraId="33360BBD"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3B6D14F2"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20,04</w:t>
            </w:r>
          </w:p>
        </w:tc>
        <w:tc>
          <w:tcPr>
            <w:tcW w:w="1488" w:type="dxa"/>
            <w:tcBorders>
              <w:top w:val="nil"/>
              <w:left w:val="nil"/>
              <w:bottom w:val="single" w:sz="4" w:space="0" w:color="auto"/>
              <w:right w:val="single" w:sz="4" w:space="0" w:color="auto"/>
            </w:tcBorders>
            <w:shd w:val="clear" w:color="auto" w:fill="auto"/>
            <w:noWrap/>
            <w:vAlign w:val="bottom"/>
            <w:hideMark/>
          </w:tcPr>
          <w:p w14:paraId="62C96619"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20,04</w:t>
            </w:r>
          </w:p>
        </w:tc>
        <w:tc>
          <w:tcPr>
            <w:tcW w:w="1376" w:type="dxa"/>
            <w:tcBorders>
              <w:top w:val="nil"/>
              <w:left w:val="nil"/>
              <w:bottom w:val="single" w:sz="4" w:space="0" w:color="auto"/>
              <w:right w:val="single" w:sz="8" w:space="0" w:color="auto"/>
            </w:tcBorders>
            <w:shd w:val="clear" w:color="auto" w:fill="auto"/>
            <w:noWrap/>
            <w:vAlign w:val="bottom"/>
            <w:hideMark/>
          </w:tcPr>
          <w:p w14:paraId="635EB348"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23422310"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75D81821"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A431</w:t>
            </w:r>
          </w:p>
        </w:tc>
        <w:tc>
          <w:tcPr>
            <w:tcW w:w="813" w:type="dxa"/>
            <w:tcBorders>
              <w:top w:val="nil"/>
              <w:left w:val="nil"/>
              <w:bottom w:val="single" w:sz="4" w:space="0" w:color="auto"/>
              <w:right w:val="single" w:sz="4" w:space="0" w:color="auto"/>
            </w:tcBorders>
            <w:shd w:val="clear" w:color="auto" w:fill="auto"/>
            <w:noWrap/>
            <w:vAlign w:val="center"/>
            <w:hideMark/>
          </w:tcPr>
          <w:p w14:paraId="7E228FAA"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405</w:t>
            </w:r>
          </w:p>
        </w:tc>
        <w:tc>
          <w:tcPr>
            <w:tcW w:w="2036" w:type="dxa"/>
            <w:tcBorders>
              <w:top w:val="nil"/>
              <w:left w:val="nil"/>
              <w:bottom w:val="single" w:sz="4" w:space="0" w:color="auto"/>
              <w:right w:val="single" w:sz="4" w:space="0" w:color="auto"/>
            </w:tcBorders>
            <w:shd w:val="clear" w:color="auto" w:fill="auto"/>
            <w:noWrap/>
            <w:vAlign w:val="bottom"/>
            <w:hideMark/>
          </w:tcPr>
          <w:p w14:paraId="0EEE5955"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68E5CCFF"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19,1</w:t>
            </w:r>
          </w:p>
        </w:tc>
        <w:tc>
          <w:tcPr>
            <w:tcW w:w="1488" w:type="dxa"/>
            <w:tcBorders>
              <w:top w:val="nil"/>
              <w:left w:val="nil"/>
              <w:bottom w:val="single" w:sz="4" w:space="0" w:color="auto"/>
              <w:right w:val="single" w:sz="4" w:space="0" w:color="auto"/>
            </w:tcBorders>
            <w:shd w:val="clear" w:color="auto" w:fill="auto"/>
            <w:noWrap/>
            <w:vAlign w:val="bottom"/>
            <w:hideMark/>
          </w:tcPr>
          <w:p w14:paraId="52F6388A"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19,1</w:t>
            </w:r>
          </w:p>
        </w:tc>
        <w:tc>
          <w:tcPr>
            <w:tcW w:w="1376" w:type="dxa"/>
            <w:tcBorders>
              <w:top w:val="nil"/>
              <w:left w:val="nil"/>
              <w:bottom w:val="single" w:sz="4" w:space="0" w:color="auto"/>
              <w:right w:val="single" w:sz="8" w:space="0" w:color="auto"/>
            </w:tcBorders>
            <w:shd w:val="clear" w:color="auto" w:fill="auto"/>
            <w:noWrap/>
            <w:vAlign w:val="bottom"/>
            <w:hideMark/>
          </w:tcPr>
          <w:p w14:paraId="4AE3E12C"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56B414C9"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3B47DAA1"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A432</w:t>
            </w:r>
          </w:p>
        </w:tc>
        <w:tc>
          <w:tcPr>
            <w:tcW w:w="813" w:type="dxa"/>
            <w:tcBorders>
              <w:top w:val="nil"/>
              <w:left w:val="nil"/>
              <w:bottom w:val="single" w:sz="4" w:space="0" w:color="auto"/>
              <w:right w:val="single" w:sz="4" w:space="0" w:color="auto"/>
            </w:tcBorders>
            <w:shd w:val="clear" w:color="auto" w:fill="auto"/>
            <w:noWrap/>
            <w:vAlign w:val="center"/>
            <w:hideMark/>
          </w:tcPr>
          <w:p w14:paraId="4E9B26B5"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406</w:t>
            </w:r>
          </w:p>
        </w:tc>
        <w:tc>
          <w:tcPr>
            <w:tcW w:w="2036" w:type="dxa"/>
            <w:tcBorders>
              <w:top w:val="nil"/>
              <w:left w:val="nil"/>
              <w:bottom w:val="single" w:sz="4" w:space="0" w:color="auto"/>
              <w:right w:val="single" w:sz="4" w:space="0" w:color="auto"/>
            </w:tcBorders>
            <w:shd w:val="clear" w:color="auto" w:fill="auto"/>
            <w:noWrap/>
            <w:vAlign w:val="bottom"/>
            <w:hideMark/>
          </w:tcPr>
          <w:p w14:paraId="3128CDE3"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056F5908"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18,72</w:t>
            </w:r>
          </w:p>
        </w:tc>
        <w:tc>
          <w:tcPr>
            <w:tcW w:w="1488" w:type="dxa"/>
            <w:tcBorders>
              <w:top w:val="nil"/>
              <w:left w:val="nil"/>
              <w:bottom w:val="single" w:sz="4" w:space="0" w:color="auto"/>
              <w:right w:val="single" w:sz="4" w:space="0" w:color="auto"/>
            </w:tcBorders>
            <w:shd w:val="clear" w:color="auto" w:fill="auto"/>
            <w:noWrap/>
            <w:vAlign w:val="bottom"/>
            <w:hideMark/>
          </w:tcPr>
          <w:p w14:paraId="1BB73A09"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18,72</w:t>
            </w:r>
          </w:p>
        </w:tc>
        <w:tc>
          <w:tcPr>
            <w:tcW w:w="1376" w:type="dxa"/>
            <w:tcBorders>
              <w:top w:val="nil"/>
              <w:left w:val="nil"/>
              <w:bottom w:val="single" w:sz="4" w:space="0" w:color="auto"/>
              <w:right w:val="single" w:sz="8" w:space="0" w:color="auto"/>
            </w:tcBorders>
            <w:shd w:val="clear" w:color="auto" w:fill="auto"/>
            <w:noWrap/>
            <w:vAlign w:val="bottom"/>
            <w:hideMark/>
          </w:tcPr>
          <w:p w14:paraId="5F3A329A"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651A22F8"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558E50DD"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A433</w:t>
            </w:r>
          </w:p>
        </w:tc>
        <w:tc>
          <w:tcPr>
            <w:tcW w:w="813" w:type="dxa"/>
            <w:tcBorders>
              <w:top w:val="nil"/>
              <w:left w:val="nil"/>
              <w:bottom w:val="single" w:sz="4" w:space="0" w:color="auto"/>
              <w:right w:val="single" w:sz="4" w:space="0" w:color="auto"/>
            </w:tcBorders>
            <w:shd w:val="clear" w:color="auto" w:fill="auto"/>
            <w:noWrap/>
            <w:vAlign w:val="center"/>
            <w:hideMark/>
          </w:tcPr>
          <w:p w14:paraId="4FC11310"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407</w:t>
            </w:r>
          </w:p>
        </w:tc>
        <w:tc>
          <w:tcPr>
            <w:tcW w:w="2036" w:type="dxa"/>
            <w:tcBorders>
              <w:top w:val="nil"/>
              <w:left w:val="nil"/>
              <w:bottom w:val="single" w:sz="4" w:space="0" w:color="auto"/>
              <w:right w:val="single" w:sz="4" w:space="0" w:color="auto"/>
            </w:tcBorders>
            <w:shd w:val="clear" w:color="auto" w:fill="auto"/>
            <w:noWrap/>
            <w:vAlign w:val="bottom"/>
            <w:hideMark/>
          </w:tcPr>
          <w:p w14:paraId="3D05326A"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0B6BF20A"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21,48</w:t>
            </w:r>
          </w:p>
        </w:tc>
        <w:tc>
          <w:tcPr>
            <w:tcW w:w="1488" w:type="dxa"/>
            <w:tcBorders>
              <w:top w:val="nil"/>
              <w:left w:val="nil"/>
              <w:bottom w:val="single" w:sz="4" w:space="0" w:color="auto"/>
              <w:right w:val="single" w:sz="4" w:space="0" w:color="auto"/>
            </w:tcBorders>
            <w:shd w:val="clear" w:color="auto" w:fill="auto"/>
            <w:noWrap/>
            <w:vAlign w:val="bottom"/>
            <w:hideMark/>
          </w:tcPr>
          <w:p w14:paraId="473121D4"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21,48</w:t>
            </w:r>
          </w:p>
        </w:tc>
        <w:tc>
          <w:tcPr>
            <w:tcW w:w="1376" w:type="dxa"/>
            <w:tcBorders>
              <w:top w:val="nil"/>
              <w:left w:val="nil"/>
              <w:bottom w:val="single" w:sz="4" w:space="0" w:color="auto"/>
              <w:right w:val="single" w:sz="8" w:space="0" w:color="auto"/>
            </w:tcBorders>
            <w:shd w:val="clear" w:color="auto" w:fill="auto"/>
            <w:noWrap/>
            <w:vAlign w:val="bottom"/>
            <w:hideMark/>
          </w:tcPr>
          <w:p w14:paraId="42EBA4B2"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41F9CD80"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36BC69EC"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A434</w:t>
            </w:r>
          </w:p>
        </w:tc>
        <w:tc>
          <w:tcPr>
            <w:tcW w:w="813" w:type="dxa"/>
            <w:tcBorders>
              <w:top w:val="nil"/>
              <w:left w:val="nil"/>
              <w:bottom w:val="single" w:sz="4" w:space="0" w:color="auto"/>
              <w:right w:val="single" w:sz="4" w:space="0" w:color="auto"/>
            </w:tcBorders>
            <w:shd w:val="clear" w:color="auto" w:fill="auto"/>
            <w:noWrap/>
            <w:vAlign w:val="center"/>
            <w:hideMark/>
          </w:tcPr>
          <w:p w14:paraId="753856CD"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408</w:t>
            </w:r>
          </w:p>
        </w:tc>
        <w:tc>
          <w:tcPr>
            <w:tcW w:w="2036" w:type="dxa"/>
            <w:tcBorders>
              <w:top w:val="nil"/>
              <w:left w:val="nil"/>
              <w:bottom w:val="single" w:sz="4" w:space="0" w:color="auto"/>
              <w:right w:val="single" w:sz="4" w:space="0" w:color="auto"/>
            </w:tcBorders>
            <w:shd w:val="clear" w:color="auto" w:fill="auto"/>
            <w:noWrap/>
            <w:vAlign w:val="bottom"/>
            <w:hideMark/>
          </w:tcPr>
          <w:p w14:paraId="0D66EF09"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40ECE9C9"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19,08</w:t>
            </w:r>
          </w:p>
        </w:tc>
        <w:tc>
          <w:tcPr>
            <w:tcW w:w="1488" w:type="dxa"/>
            <w:tcBorders>
              <w:top w:val="nil"/>
              <w:left w:val="nil"/>
              <w:bottom w:val="single" w:sz="4" w:space="0" w:color="auto"/>
              <w:right w:val="single" w:sz="4" w:space="0" w:color="auto"/>
            </w:tcBorders>
            <w:shd w:val="clear" w:color="auto" w:fill="auto"/>
            <w:noWrap/>
            <w:vAlign w:val="bottom"/>
            <w:hideMark/>
          </w:tcPr>
          <w:p w14:paraId="5BD1A2BA"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19,08</w:t>
            </w:r>
          </w:p>
        </w:tc>
        <w:tc>
          <w:tcPr>
            <w:tcW w:w="1376" w:type="dxa"/>
            <w:tcBorders>
              <w:top w:val="nil"/>
              <w:left w:val="nil"/>
              <w:bottom w:val="single" w:sz="4" w:space="0" w:color="auto"/>
              <w:right w:val="single" w:sz="8" w:space="0" w:color="auto"/>
            </w:tcBorders>
            <w:shd w:val="clear" w:color="auto" w:fill="auto"/>
            <w:noWrap/>
            <w:vAlign w:val="bottom"/>
            <w:hideMark/>
          </w:tcPr>
          <w:p w14:paraId="145CAA31"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3D75F400"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274D8E14"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A435</w:t>
            </w:r>
          </w:p>
        </w:tc>
        <w:tc>
          <w:tcPr>
            <w:tcW w:w="813" w:type="dxa"/>
            <w:tcBorders>
              <w:top w:val="nil"/>
              <w:left w:val="nil"/>
              <w:bottom w:val="single" w:sz="4" w:space="0" w:color="auto"/>
              <w:right w:val="single" w:sz="4" w:space="0" w:color="auto"/>
            </w:tcBorders>
            <w:shd w:val="clear" w:color="auto" w:fill="auto"/>
            <w:noWrap/>
            <w:vAlign w:val="center"/>
            <w:hideMark/>
          </w:tcPr>
          <w:p w14:paraId="6550624A"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409</w:t>
            </w:r>
          </w:p>
        </w:tc>
        <w:tc>
          <w:tcPr>
            <w:tcW w:w="2036" w:type="dxa"/>
            <w:tcBorders>
              <w:top w:val="nil"/>
              <w:left w:val="nil"/>
              <w:bottom w:val="single" w:sz="4" w:space="0" w:color="auto"/>
              <w:right w:val="single" w:sz="4" w:space="0" w:color="auto"/>
            </w:tcBorders>
            <w:shd w:val="clear" w:color="auto" w:fill="auto"/>
            <w:noWrap/>
            <w:vAlign w:val="bottom"/>
            <w:hideMark/>
          </w:tcPr>
          <w:p w14:paraId="57D7A698"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071EFCC6"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20,11</w:t>
            </w:r>
          </w:p>
        </w:tc>
        <w:tc>
          <w:tcPr>
            <w:tcW w:w="1488" w:type="dxa"/>
            <w:tcBorders>
              <w:top w:val="nil"/>
              <w:left w:val="nil"/>
              <w:bottom w:val="single" w:sz="4" w:space="0" w:color="auto"/>
              <w:right w:val="single" w:sz="4" w:space="0" w:color="auto"/>
            </w:tcBorders>
            <w:shd w:val="clear" w:color="auto" w:fill="auto"/>
            <w:noWrap/>
            <w:vAlign w:val="bottom"/>
            <w:hideMark/>
          </w:tcPr>
          <w:p w14:paraId="4AD3EC74"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20,11</w:t>
            </w:r>
          </w:p>
        </w:tc>
        <w:tc>
          <w:tcPr>
            <w:tcW w:w="1376" w:type="dxa"/>
            <w:tcBorders>
              <w:top w:val="nil"/>
              <w:left w:val="nil"/>
              <w:bottom w:val="single" w:sz="4" w:space="0" w:color="auto"/>
              <w:right w:val="single" w:sz="8" w:space="0" w:color="auto"/>
            </w:tcBorders>
            <w:shd w:val="clear" w:color="auto" w:fill="auto"/>
            <w:noWrap/>
            <w:vAlign w:val="bottom"/>
            <w:hideMark/>
          </w:tcPr>
          <w:p w14:paraId="3F2304A5"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5B7C0C7B"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711E7778"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A436</w:t>
            </w:r>
          </w:p>
        </w:tc>
        <w:tc>
          <w:tcPr>
            <w:tcW w:w="813" w:type="dxa"/>
            <w:tcBorders>
              <w:top w:val="nil"/>
              <w:left w:val="nil"/>
              <w:bottom w:val="single" w:sz="4" w:space="0" w:color="auto"/>
              <w:right w:val="single" w:sz="4" w:space="0" w:color="auto"/>
            </w:tcBorders>
            <w:shd w:val="clear" w:color="auto" w:fill="auto"/>
            <w:noWrap/>
            <w:vAlign w:val="center"/>
            <w:hideMark/>
          </w:tcPr>
          <w:p w14:paraId="38DA1DC5"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410</w:t>
            </w:r>
          </w:p>
        </w:tc>
        <w:tc>
          <w:tcPr>
            <w:tcW w:w="2036" w:type="dxa"/>
            <w:tcBorders>
              <w:top w:val="nil"/>
              <w:left w:val="nil"/>
              <w:bottom w:val="single" w:sz="4" w:space="0" w:color="auto"/>
              <w:right w:val="single" w:sz="4" w:space="0" w:color="auto"/>
            </w:tcBorders>
            <w:shd w:val="clear" w:color="auto" w:fill="auto"/>
            <w:noWrap/>
            <w:vAlign w:val="bottom"/>
            <w:hideMark/>
          </w:tcPr>
          <w:p w14:paraId="22B4ED0E"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11F6E770"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19,04</w:t>
            </w:r>
          </w:p>
        </w:tc>
        <w:tc>
          <w:tcPr>
            <w:tcW w:w="1488" w:type="dxa"/>
            <w:tcBorders>
              <w:top w:val="nil"/>
              <w:left w:val="nil"/>
              <w:bottom w:val="single" w:sz="4" w:space="0" w:color="auto"/>
              <w:right w:val="single" w:sz="4" w:space="0" w:color="auto"/>
            </w:tcBorders>
            <w:shd w:val="clear" w:color="auto" w:fill="auto"/>
            <w:noWrap/>
            <w:vAlign w:val="bottom"/>
            <w:hideMark/>
          </w:tcPr>
          <w:p w14:paraId="481973C0"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19,04</w:t>
            </w:r>
          </w:p>
        </w:tc>
        <w:tc>
          <w:tcPr>
            <w:tcW w:w="1376" w:type="dxa"/>
            <w:tcBorders>
              <w:top w:val="nil"/>
              <w:left w:val="nil"/>
              <w:bottom w:val="single" w:sz="4" w:space="0" w:color="auto"/>
              <w:right w:val="single" w:sz="8" w:space="0" w:color="auto"/>
            </w:tcBorders>
            <w:shd w:val="clear" w:color="auto" w:fill="auto"/>
            <w:noWrap/>
            <w:vAlign w:val="bottom"/>
            <w:hideMark/>
          </w:tcPr>
          <w:p w14:paraId="137A7235"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2EEB7476"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40F7B17C"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A437</w:t>
            </w:r>
          </w:p>
        </w:tc>
        <w:tc>
          <w:tcPr>
            <w:tcW w:w="813" w:type="dxa"/>
            <w:tcBorders>
              <w:top w:val="nil"/>
              <w:left w:val="nil"/>
              <w:bottom w:val="single" w:sz="4" w:space="0" w:color="auto"/>
              <w:right w:val="single" w:sz="4" w:space="0" w:color="auto"/>
            </w:tcBorders>
            <w:shd w:val="clear" w:color="auto" w:fill="auto"/>
            <w:noWrap/>
            <w:vAlign w:val="center"/>
            <w:hideMark/>
          </w:tcPr>
          <w:p w14:paraId="7960C3FA"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411</w:t>
            </w:r>
          </w:p>
        </w:tc>
        <w:tc>
          <w:tcPr>
            <w:tcW w:w="2036" w:type="dxa"/>
            <w:tcBorders>
              <w:top w:val="nil"/>
              <w:left w:val="nil"/>
              <w:bottom w:val="single" w:sz="4" w:space="0" w:color="auto"/>
              <w:right w:val="single" w:sz="4" w:space="0" w:color="auto"/>
            </w:tcBorders>
            <w:shd w:val="clear" w:color="auto" w:fill="auto"/>
            <w:noWrap/>
            <w:vAlign w:val="bottom"/>
            <w:hideMark/>
          </w:tcPr>
          <w:p w14:paraId="104B372C"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30905572"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20,1</w:t>
            </w:r>
          </w:p>
        </w:tc>
        <w:tc>
          <w:tcPr>
            <w:tcW w:w="1488" w:type="dxa"/>
            <w:tcBorders>
              <w:top w:val="nil"/>
              <w:left w:val="nil"/>
              <w:bottom w:val="single" w:sz="4" w:space="0" w:color="auto"/>
              <w:right w:val="single" w:sz="4" w:space="0" w:color="auto"/>
            </w:tcBorders>
            <w:shd w:val="clear" w:color="auto" w:fill="auto"/>
            <w:noWrap/>
            <w:vAlign w:val="bottom"/>
            <w:hideMark/>
          </w:tcPr>
          <w:p w14:paraId="2C2AD4AD"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20,1</w:t>
            </w:r>
          </w:p>
        </w:tc>
        <w:tc>
          <w:tcPr>
            <w:tcW w:w="1376" w:type="dxa"/>
            <w:tcBorders>
              <w:top w:val="nil"/>
              <w:left w:val="nil"/>
              <w:bottom w:val="single" w:sz="4" w:space="0" w:color="auto"/>
              <w:right w:val="single" w:sz="8" w:space="0" w:color="auto"/>
            </w:tcBorders>
            <w:shd w:val="clear" w:color="auto" w:fill="auto"/>
            <w:noWrap/>
            <w:vAlign w:val="bottom"/>
            <w:hideMark/>
          </w:tcPr>
          <w:p w14:paraId="022DB7A9"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4BC862C8" w14:textId="77777777" w:rsidTr="007D1992">
        <w:trPr>
          <w:trHeight w:val="255"/>
        </w:trPr>
        <w:tc>
          <w:tcPr>
            <w:tcW w:w="1009" w:type="dxa"/>
            <w:tcBorders>
              <w:top w:val="nil"/>
              <w:left w:val="single" w:sz="8" w:space="0" w:color="auto"/>
              <w:bottom w:val="single" w:sz="4" w:space="0" w:color="auto"/>
              <w:right w:val="single" w:sz="4" w:space="0" w:color="auto"/>
            </w:tcBorders>
            <w:shd w:val="clear" w:color="auto" w:fill="auto"/>
            <w:noWrap/>
            <w:vAlign w:val="bottom"/>
            <w:hideMark/>
          </w:tcPr>
          <w:p w14:paraId="19DF90D6"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A438</w:t>
            </w:r>
          </w:p>
        </w:tc>
        <w:tc>
          <w:tcPr>
            <w:tcW w:w="813" w:type="dxa"/>
            <w:tcBorders>
              <w:top w:val="nil"/>
              <w:left w:val="nil"/>
              <w:bottom w:val="single" w:sz="4" w:space="0" w:color="auto"/>
              <w:right w:val="single" w:sz="4" w:space="0" w:color="auto"/>
            </w:tcBorders>
            <w:shd w:val="clear" w:color="auto" w:fill="auto"/>
            <w:noWrap/>
            <w:vAlign w:val="center"/>
            <w:hideMark/>
          </w:tcPr>
          <w:p w14:paraId="30C4348A" w14:textId="77777777" w:rsidR="00B41EE2" w:rsidRPr="00B41EE2" w:rsidRDefault="00B41EE2" w:rsidP="00B41EE2">
            <w:pPr>
              <w:spacing w:after="0" w:line="240" w:lineRule="auto"/>
              <w:jc w:val="center"/>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412</w:t>
            </w:r>
          </w:p>
        </w:tc>
        <w:tc>
          <w:tcPr>
            <w:tcW w:w="2036" w:type="dxa"/>
            <w:tcBorders>
              <w:top w:val="nil"/>
              <w:left w:val="nil"/>
              <w:bottom w:val="single" w:sz="4" w:space="0" w:color="auto"/>
              <w:right w:val="single" w:sz="4" w:space="0" w:color="auto"/>
            </w:tcBorders>
            <w:shd w:val="clear" w:color="auto" w:fill="auto"/>
            <w:noWrap/>
            <w:vAlign w:val="bottom"/>
            <w:hideMark/>
          </w:tcPr>
          <w:p w14:paraId="722060F4"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pokoj</w:t>
            </w:r>
          </w:p>
        </w:tc>
        <w:tc>
          <w:tcPr>
            <w:tcW w:w="1317" w:type="dxa"/>
            <w:tcBorders>
              <w:top w:val="nil"/>
              <w:left w:val="nil"/>
              <w:bottom w:val="single" w:sz="4" w:space="0" w:color="auto"/>
              <w:right w:val="single" w:sz="4" w:space="0" w:color="auto"/>
            </w:tcBorders>
            <w:shd w:val="clear" w:color="auto" w:fill="auto"/>
            <w:noWrap/>
            <w:vAlign w:val="bottom"/>
            <w:hideMark/>
          </w:tcPr>
          <w:p w14:paraId="5F347423"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20,82</w:t>
            </w:r>
          </w:p>
        </w:tc>
        <w:tc>
          <w:tcPr>
            <w:tcW w:w="1488" w:type="dxa"/>
            <w:tcBorders>
              <w:top w:val="nil"/>
              <w:left w:val="nil"/>
              <w:bottom w:val="single" w:sz="4" w:space="0" w:color="auto"/>
              <w:right w:val="single" w:sz="4" w:space="0" w:color="auto"/>
            </w:tcBorders>
            <w:shd w:val="clear" w:color="auto" w:fill="auto"/>
            <w:noWrap/>
            <w:vAlign w:val="bottom"/>
            <w:hideMark/>
          </w:tcPr>
          <w:p w14:paraId="7A585A86" w14:textId="77777777" w:rsidR="00B41EE2" w:rsidRPr="00B41EE2" w:rsidRDefault="00B41EE2" w:rsidP="00B41EE2">
            <w:pPr>
              <w:spacing w:after="0" w:line="240" w:lineRule="auto"/>
              <w:jc w:val="right"/>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20,82</w:t>
            </w:r>
          </w:p>
        </w:tc>
        <w:tc>
          <w:tcPr>
            <w:tcW w:w="1376" w:type="dxa"/>
            <w:tcBorders>
              <w:top w:val="nil"/>
              <w:left w:val="nil"/>
              <w:bottom w:val="single" w:sz="4" w:space="0" w:color="auto"/>
              <w:right w:val="single" w:sz="8" w:space="0" w:color="auto"/>
            </w:tcBorders>
            <w:shd w:val="clear" w:color="auto" w:fill="auto"/>
            <w:noWrap/>
            <w:vAlign w:val="bottom"/>
            <w:hideMark/>
          </w:tcPr>
          <w:p w14:paraId="2A95B187" w14:textId="77777777" w:rsidR="00B41EE2" w:rsidRPr="00B41EE2" w:rsidRDefault="00B41EE2" w:rsidP="00B41EE2">
            <w:pPr>
              <w:spacing w:after="0" w:line="240" w:lineRule="auto"/>
              <w:rPr>
                <w:rFonts w:ascii="Times New Roman" w:eastAsia="Times New Roman" w:hAnsi="Times New Roman" w:cs="Times New Roman"/>
                <w:color w:val="000000"/>
                <w:sz w:val="20"/>
                <w:szCs w:val="20"/>
                <w:lang w:eastAsia="cs-CZ"/>
              </w:rPr>
            </w:pPr>
            <w:r w:rsidRPr="00B41EE2">
              <w:rPr>
                <w:rFonts w:ascii="Times New Roman" w:eastAsia="Times New Roman" w:hAnsi="Times New Roman" w:cs="Times New Roman"/>
                <w:color w:val="000000"/>
                <w:sz w:val="20"/>
                <w:szCs w:val="20"/>
                <w:lang w:eastAsia="cs-CZ"/>
              </w:rPr>
              <w:t> </w:t>
            </w:r>
          </w:p>
        </w:tc>
      </w:tr>
      <w:tr w:rsidR="00B41EE2" w:rsidRPr="00B41EE2" w14:paraId="7C27AE1B" w14:textId="77777777" w:rsidTr="007D1992">
        <w:trPr>
          <w:trHeight w:val="285"/>
        </w:trPr>
        <w:tc>
          <w:tcPr>
            <w:tcW w:w="3858" w:type="dxa"/>
            <w:gridSpan w:val="3"/>
            <w:tcBorders>
              <w:top w:val="single" w:sz="4" w:space="0" w:color="auto"/>
              <w:left w:val="single" w:sz="8" w:space="0" w:color="auto"/>
              <w:bottom w:val="single" w:sz="8" w:space="0" w:color="auto"/>
              <w:right w:val="single" w:sz="4" w:space="0" w:color="auto"/>
            </w:tcBorders>
            <w:shd w:val="clear" w:color="000000" w:fill="D8E4BC"/>
            <w:noWrap/>
            <w:vAlign w:val="bottom"/>
            <w:hideMark/>
          </w:tcPr>
          <w:p w14:paraId="61826B38" w14:textId="77777777" w:rsidR="00B41EE2" w:rsidRPr="00B41EE2" w:rsidRDefault="00B41EE2" w:rsidP="00B41EE2">
            <w:pPr>
              <w:spacing w:after="0" w:line="240" w:lineRule="auto"/>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pokoje celkem</w:t>
            </w:r>
          </w:p>
        </w:tc>
        <w:tc>
          <w:tcPr>
            <w:tcW w:w="1317" w:type="dxa"/>
            <w:tcBorders>
              <w:top w:val="nil"/>
              <w:left w:val="nil"/>
              <w:bottom w:val="single" w:sz="8" w:space="0" w:color="auto"/>
              <w:right w:val="single" w:sz="4" w:space="0" w:color="auto"/>
            </w:tcBorders>
            <w:shd w:val="clear" w:color="000000" w:fill="D8E4BC"/>
            <w:noWrap/>
            <w:vAlign w:val="bottom"/>
            <w:hideMark/>
          </w:tcPr>
          <w:p w14:paraId="63583801" w14:textId="77777777" w:rsidR="00B41EE2" w:rsidRPr="00B41EE2" w:rsidRDefault="00B41EE2" w:rsidP="00B41EE2">
            <w:pPr>
              <w:spacing w:after="0" w:line="240" w:lineRule="auto"/>
              <w:jc w:val="right"/>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356,72</w:t>
            </w:r>
          </w:p>
        </w:tc>
        <w:tc>
          <w:tcPr>
            <w:tcW w:w="1488" w:type="dxa"/>
            <w:tcBorders>
              <w:top w:val="nil"/>
              <w:left w:val="nil"/>
              <w:bottom w:val="single" w:sz="8" w:space="0" w:color="auto"/>
              <w:right w:val="single" w:sz="4" w:space="0" w:color="auto"/>
            </w:tcBorders>
            <w:shd w:val="clear" w:color="000000" w:fill="D8E4BC"/>
            <w:noWrap/>
            <w:vAlign w:val="bottom"/>
            <w:hideMark/>
          </w:tcPr>
          <w:p w14:paraId="4A697772" w14:textId="77777777" w:rsidR="00B41EE2" w:rsidRPr="00B41EE2" w:rsidRDefault="00B41EE2" w:rsidP="00B41EE2">
            <w:pPr>
              <w:spacing w:after="0" w:line="240" w:lineRule="auto"/>
              <w:jc w:val="right"/>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ht w:val="single" w:sz="8" w:space="0" w:color="auto"/>
            </w:tcBorders>
            <w:shd w:val="clear" w:color="000000" w:fill="D8E4BC"/>
            <w:noWrap/>
            <w:vAlign w:val="bottom"/>
            <w:hideMark/>
          </w:tcPr>
          <w:p w14:paraId="4B183EA2" w14:textId="77777777" w:rsidR="00B41EE2" w:rsidRPr="00B41EE2" w:rsidRDefault="00B41EE2" w:rsidP="00B41EE2">
            <w:pPr>
              <w:spacing w:after="0" w:line="240" w:lineRule="auto"/>
              <w:jc w:val="right"/>
              <w:rPr>
                <w:rFonts w:ascii="Times New Roman" w:eastAsia="Times New Roman" w:hAnsi="Times New Roman" w:cs="Times New Roman"/>
                <w:b/>
                <w:bCs/>
                <w:i/>
                <w:iCs/>
                <w:color w:val="000000"/>
                <w:sz w:val="20"/>
                <w:szCs w:val="20"/>
                <w:lang w:eastAsia="cs-CZ"/>
              </w:rPr>
            </w:pPr>
            <w:r w:rsidRPr="00B41EE2">
              <w:rPr>
                <w:rFonts w:ascii="Times New Roman" w:eastAsia="Times New Roman" w:hAnsi="Times New Roman" w:cs="Times New Roman"/>
                <w:b/>
                <w:bCs/>
                <w:i/>
                <w:iCs/>
                <w:color w:val="000000"/>
                <w:sz w:val="20"/>
                <w:szCs w:val="20"/>
                <w:lang w:eastAsia="cs-CZ"/>
              </w:rPr>
              <w:t>0,00</w:t>
            </w:r>
          </w:p>
        </w:tc>
      </w:tr>
      <w:tr w:rsidR="00B41EE2" w:rsidRPr="00B41EE2" w14:paraId="2CA172CF" w14:textId="77777777" w:rsidTr="007D1992">
        <w:trPr>
          <w:trHeight w:val="270"/>
        </w:trPr>
        <w:tc>
          <w:tcPr>
            <w:tcW w:w="3858" w:type="dxa"/>
            <w:gridSpan w:val="3"/>
            <w:tcBorders>
              <w:top w:val="single" w:sz="8" w:space="0" w:color="auto"/>
              <w:left w:val="single" w:sz="8" w:space="0" w:color="auto"/>
              <w:bottom w:val="single" w:sz="8" w:space="0" w:color="auto"/>
              <w:right w:val="single" w:sz="4" w:space="0" w:color="auto"/>
            </w:tcBorders>
            <w:shd w:val="clear" w:color="000000" w:fill="DAEEF3"/>
            <w:noWrap/>
            <w:vAlign w:val="center"/>
            <w:hideMark/>
          </w:tcPr>
          <w:p w14:paraId="194F392C" w14:textId="77777777" w:rsidR="00B41EE2" w:rsidRPr="00B41EE2" w:rsidRDefault="00B41EE2" w:rsidP="00B41EE2">
            <w:pPr>
              <w:spacing w:after="0" w:line="240" w:lineRule="auto"/>
              <w:rPr>
                <w:rFonts w:ascii="Times New Roman" w:eastAsia="Times New Roman" w:hAnsi="Times New Roman" w:cs="Times New Roman"/>
                <w:b/>
                <w:bCs/>
                <w:color w:val="000000"/>
                <w:sz w:val="20"/>
                <w:szCs w:val="20"/>
                <w:lang w:eastAsia="cs-CZ"/>
              </w:rPr>
            </w:pPr>
            <w:r w:rsidRPr="00B41EE2">
              <w:rPr>
                <w:rFonts w:ascii="Times New Roman" w:eastAsia="Times New Roman" w:hAnsi="Times New Roman" w:cs="Times New Roman"/>
                <w:b/>
                <w:bCs/>
                <w:color w:val="000000"/>
                <w:sz w:val="20"/>
                <w:szCs w:val="20"/>
                <w:lang w:eastAsia="cs-CZ"/>
              </w:rPr>
              <w:t>PLOCHY CELKEM</w:t>
            </w:r>
          </w:p>
        </w:tc>
        <w:tc>
          <w:tcPr>
            <w:tcW w:w="1317" w:type="dxa"/>
            <w:tcBorders>
              <w:top w:val="nil"/>
              <w:left w:val="nil"/>
              <w:bottom w:val="single" w:sz="8" w:space="0" w:color="auto"/>
              <w:right w:val="single" w:sz="4" w:space="0" w:color="auto"/>
            </w:tcBorders>
            <w:shd w:val="clear" w:color="000000" w:fill="DAEEF3"/>
            <w:noWrap/>
            <w:vAlign w:val="bottom"/>
            <w:hideMark/>
          </w:tcPr>
          <w:p w14:paraId="0F510E1A" w14:textId="77777777" w:rsidR="00B41EE2" w:rsidRPr="00B41EE2" w:rsidRDefault="00B41EE2" w:rsidP="00B41EE2">
            <w:pPr>
              <w:spacing w:after="0" w:line="240" w:lineRule="auto"/>
              <w:jc w:val="right"/>
              <w:rPr>
                <w:rFonts w:ascii="Times New Roman" w:eastAsia="Times New Roman" w:hAnsi="Times New Roman" w:cs="Times New Roman"/>
                <w:b/>
                <w:bCs/>
                <w:sz w:val="20"/>
                <w:szCs w:val="20"/>
                <w:lang w:eastAsia="cs-CZ"/>
              </w:rPr>
            </w:pPr>
            <w:r w:rsidRPr="00B41EE2">
              <w:rPr>
                <w:rFonts w:ascii="Times New Roman" w:eastAsia="Times New Roman" w:hAnsi="Times New Roman" w:cs="Times New Roman"/>
                <w:b/>
                <w:bCs/>
                <w:sz w:val="20"/>
                <w:szCs w:val="20"/>
                <w:lang w:eastAsia="cs-CZ"/>
              </w:rPr>
              <w:t>585,11</w:t>
            </w:r>
          </w:p>
        </w:tc>
        <w:tc>
          <w:tcPr>
            <w:tcW w:w="1488" w:type="dxa"/>
            <w:tcBorders>
              <w:top w:val="nil"/>
              <w:left w:val="nil"/>
              <w:bottom w:val="single" w:sz="8" w:space="0" w:color="auto"/>
              <w:right w:val="single" w:sz="4" w:space="0" w:color="auto"/>
            </w:tcBorders>
            <w:shd w:val="clear" w:color="000000" w:fill="DAEEF3"/>
            <w:noWrap/>
            <w:vAlign w:val="bottom"/>
            <w:hideMark/>
          </w:tcPr>
          <w:p w14:paraId="3396A901" w14:textId="77777777" w:rsidR="00B41EE2" w:rsidRPr="00B41EE2" w:rsidRDefault="00B41EE2" w:rsidP="00B41EE2">
            <w:pPr>
              <w:spacing w:after="0" w:line="240" w:lineRule="auto"/>
              <w:jc w:val="right"/>
              <w:rPr>
                <w:rFonts w:ascii="Times New Roman" w:eastAsia="Times New Roman" w:hAnsi="Times New Roman" w:cs="Times New Roman"/>
                <w:b/>
                <w:bCs/>
                <w:sz w:val="20"/>
                <w:szCs w:val="20"/>
                <w:lang w:eastAsia="cs-CZ"/>
              </w:rPr>
            </w:pPr>
            <w:r w:rsidRPr="00B41EE2">
              <w:rPr>
                <w:rFonts w:ascii="Times New Roman" w:eastAsia="Times New Roman" w:hAnsi="Times New Roman" w:cs="Times New Roman"/>
                <w:b/>
                <w:bCs/>
                <w:sz w:val="20"/>
                <w:szCs w:val="20"/>
                <w:lang w:eastAsia="cs-CZ"/>
              </w:rPr>
              <w:t>432,16</w:t>
            </w:r>
          </w:p>
        </w:tc>
        <w:tc>
          <w:tcPr>
            <w:tcW w:w="1376" w:type="dxa"/>
            <w:tcBorders>
              <w:top w:val="nil"/>
              <w:left w:val="nil"/>
              <w:bottom w:val="single" w:sz="8" w:space="0" w:color="auto"/>
              <w:right w:val="single" w:sz="8" w:space="0" w:color="auto"/>
            </w:tcBorders>
            <w:shd w:val="clear" w:color="000000" w:fill="DAEEF3"/>
            <w:noWrap/>
            <w:vAlign w:val="bottom"/>
            <w:hideMark/>
          </w:tcPr>
          <w:p w14:paraId="35DE4FA0" w14:textId="77777777" w:rsidR="00B41EE2" w:rsidRPr="00B41EE2" w:rsidRDefault="00B41EE2" w:rsidP="00B41EE2">
            <w:pPr>
              <w:spacing w:after="0" w:line="240" w:lineRule="auto"/>
              <w:jc w:val="right"/>
              <w:rPr>
                <w:rFonts w:ascii="Times New Roman" w:eastAsia="Times New Roman" w:hAnsi="Times New Roman" w:cs="Times New Roman"/>
                <w:b/>
                <w:bCs/>
                <w:sz w:val="20"/>
                <w:szCs w:val="20"/>
                <w:lang w:eastAsia="cs-CZ"/>
              </w:rPr>
            </w:pPr>
            <w:r w:rsidRPr="00B41EE2">
              <w:rPr>
                <w:rFonts w:ascii="Times New Roman" w:eastAsia="Times New Roman" w:hAnsi="Times New Roman" w:cs="Times New Roman"/>
                <w:b/>
                <w:bCs/>
                <w:sz w:val="20"/>
                <w:szCs w:val="20"/>
                <w:lang w:eastAsia="cs-CZ"/>
              </w:rPr>
              <w:t>153,11</w:t>
            </w:r>
          </w:p>
        </w:tc>
      </w:tr>
      <w:tr w:rsidR="00B41EE2" w:rsidRPr="00B41EE2" w14:paraId="2D70FDD7" w14:textId="77777777" w:rsidTr="007D1992">
        <w:trPr>
          <w:trHeight w:val="270"/>
        </w:trPr>
        <w:tc>
          <w:tcPr>
            <w:tcW w:w="3858" w:type="dxa"/>
            <w:gridSpan w:val="3"/>
            <w:tcBorders>
              <w:top w:val="single" w:sz="8" w:space="0" w:color="auto"/>
              <w:left w:val="single" w:sz="8" w:space="0" w:color="auto"/>
              <w:bottom w:val="single" w:sz="8" w:space="0" w:color="auto"/>
              <w:right w:val="single" w:sz="4" w:space="0" w:color="auto"/>
            </w:tcBorders>
            <w:shd w:val="clear" w:color="000000" w:fill="DAEEF3"/>
            <w:noWrap/>
            <w:vAlign w:val="center"/>
            <w:hideMark/>
          </w:tcPr>
          <w:p w14:paraId="48BE4631" w14:textId="77777777" w:rsidR="00B41EE2" w:rsidRPr="00B41EE2" w:rsidRDefault="00B41EE2" w:rsidP="00B41EE2">
            <w:pPr>
              <w:spacing w:after="0" w:line="240" w:lineRule="auto"/>
              <w:rPr>
                <w:rFonts w:ascii="Times New Roman" w:eastAsia="Times New Roman" w:hAnsi="Times New Roman" w:cs="Times New Roman"/>
                <w:b/>
                <w:bCs/>
                <w:color w:val="000000"/>
                <w:sz w:val="20"/>
                <w:szCs w:val="20"/>
                <w:lang w:eastAsia="cs-CZ"/>
              </w:rPr>
            </w:pPr>
            <w:r w:rsidRPr="00B41EE2">
              <w:rPr>
                <w:rFonts w:ascii="Times New Roman" w:eastAsia="Times New Roman" w:hAnsi="Times New Roman" w:cs="Times New Roman"/>
                <w:b/>
                <w:bCs/>
                <w:color w:val="000000"/>
                <w:sz w:val="20"/>
                <w:szCs w:val="20"/>
                <w:lang w:eastAsia="cs-CZ"/>
              </w:rPr>
              <w:t>PLOCHY CELKEM zaokrouhleno</w:t>
            </w:r>
          </w:p>
        </w:tc>
        <w:tc>
          <w:tcPr>
            <w:tcW w:w="1317" w:type="dxa"/>
            <w:tcBorders>
              <w:top w:val="nil"/>
              <w:left w:val="nil"/>
              <w:bottom w:val="single" w:sz="8" w:space="0" w:color="auto"/>
              <w:right w:val="single" w:sz="4" w:space="0" w:color="auto"/>
            </w:tcBorders>
            <w:shd w:val="clear" w:color="000000" w:fill="DAEEF3"/>
            <w:noWrap/>
            <w:vAlign w:val="bottom"/>
            <w:hideMark/>
          </w:tcPr>
          <w:p w14:paraId="46979B38" w14:textId="77777777" w:rsidR="00B41EE2" w:rsidRPr="00B41EE2" w:rsidRDefault="00B41EE2" w:rsidP="00B41EE2">
            <w:pPr>
              <w:spacing w:after="0" w:line="240" w:lineRule="auto"/>
              <w:jc w:val="right"/>
              <w:rPr>
                <w:rFonts w:ascii="Times New Roman" w:eastAsia="Times New Roman" w:hAnsi="Times New Roman" w:cs="Times New Roman"/>
                <w:b/>
                <w:bCs/>
                <w:sz w:val="20"/>
                <w:szCs w:val="20"/>
                <w:lang w:eastAsia="cs-CZ"/>
              </w:rPr>
            </w:pPr>
            <w:r w:rsidRPr="00B41EE2">
              <w:rPr>
                <w:rFonts w:ascii="Times New Roman" w:eastAsia="Times New Roman" w:hAnsi="Times New Roman" w:cs="Times New Roman"/>
                <w:b/>
                <w:bCs/>
                <w:sz w:val="20"/>
                <w:szCs w:val="20"/>
                <w:lang w:eastAsia="cs-CZ"/>
              </w:rPr>
              <w:t>585</w:t>
            </w:r>
          </w:p>
        </w:tc>
        <w:tc>
          <w:tcPr>
            <w:tcW w:w="1488" w:type="dxa"/>
            <w:tcBorders>
              <w:top w:val="nil"/>
              <w:left w:val="nil"/>
              <w:bottom w:val="single" w:sz="8" w:space="0" w:color="auto"/>
              <w:right w:val="single" w:sz="4" w:space="0" w:color="auto"/>
            </w:tcBorders>
            <w:shd w:val="clear" w:color="000000" w:fill="DAEEF3"/>
            <w:noWrap/>
            <w:vAlign w:val="bottom"/>
            <w:hideMark/>
          </w:tcPr>
          <w:p w14:paraId="412A8FE1" w14:textId="77777777" w:rsidR="00B41EE2" w:rsidRPr="00B41EE2" w:rsidRDefault="00B41EE2" w:rsidP="00B41EE2">
            <w:pPr>
              <w:spacing w:after="0" w:line="240" w:lineRule="auto"/>
              <w:jc w:val="right"/>
              <w:rPr>
                <w:rFonts w:ascii="Times New Roman" w:eastAsia="Times New Roman" w:hAnsi="Times New Roman" w:cs="Times New Roman"/>
                <w:b/>
                <w:bCs/>
                <w:sz w:val="20"/>
                <w:szCs w:val="20"/>
                <w:lang w:eastAsia="cs-CZ"/>
              </w:rPr>
            </w:pPr>
            <w:r w:rsidRPr="00B41EE2">
              <w:rPr>
                <w:rFonts w:ascii="Times New Roman" w:eastAsia="Times New Roman" w:hAnsi="Times New Roman" w:cs="Times New Roman"/>
                <w:b/>
                <w:bCs/>
                <w:sz w:val="20"/>
                <w:szCs w:val="20"/>
                <w:lang w:eastAsia="cs-CZ"/>
              </w:rPr>
              <w:t>432</w:t>
            </w:r>
          </w:p>
        </w:tc>
        <w:tc>
          <w:tcPr>
            <w:tcW w:w="1376" w:type="dxa"/>
            <w:tcBorders>
              <w:top w:val="nil"/>
              <w:left w:val="nil"/>
              <w:bottom w:val="single" w:sz="8" w:space="0" w:color="auto"/>
              <w:right w:val="single" w:sz="8" w:space="0" w:color="auto"/>
            </w:tcBorders>
            <w:shd w:val="clear" w:color="000000" w:fill="DAEEF3"/>
            <w:noWrap/>
            <w:vAlign w:val="bottom"/>
            <w:hideMark/>
          </w:tcPr>
          <w:p w14:paraId="18DE9118" w14:textId="77777777" w:rsidR="00B41EE2" w:rsidRPr="00B41EE2" w:rsidRDefault="00B41EE2" w:rsidP="00B41EE2">
            <w:pPr>
              <w:spacing w:after="0" w:line="240" w:lineRule="auto"/>
              <w:jc w:val="right"/>
              <w:rPr>
                <w:rFonts w:ascii="Times New Roman" w:eastAsia="Times New Roman" w:hAnsi="Times New Roman" w:cs="Times New Roman"/>
                <w:b/>
                <w:bCs/>
                <w:sz w:val="20"/>
                <w:szCs w:val="20"/>
                <w:lang w:eastAsia="cs-CZ"/>
              </w:rPr>
            </w:pPr>
            <w:r w:rsidRPr="00B41EE2">
              <w:rPr>
                <w:rFonts w:ascii="Times New Roman" w:eastAsia="Times New Roman" w:hAnsi="Times New Roman" w:cs="Times New Roman"/>
                <w:b/>
                <w:bCs/>
                <w:sz w:val="20"/>
                <w:szCs w:val="20"/>
                <w:lang w:eastAsia="cs-CZ"/>
              </w:rPr>
              <w:t>153</w:t>
            </w:r>
          </w:p>
        </w:tc>
      </w:tr>
    </w:tbl>
    <w:p w14:paraId="7C4E667B" w14:textId="77777777" w:rsidR="00136793" w:rsidRPr="00142DCA" w:rsidRDefault="00136793" w:rsidP="00136793">
      <w:pPr>
        <w:rPr>
          <w:rFonts w:ascii="Times New Roman" w:hAnsi="Times New Roman" w:cs="Times New Roman"/>
        </w:rPr>
      </w:pPr>
    </w:p>
    <w:p w14:paraId="66BE6907" w14:textId="0B618427" w:rsidR="002D360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Prostory se pronajímají nájemci </w:t>
      </w:r>
      <w:r w:rsidR="0049677F">
        <w:rPr>
          <w:rFonts w:ascii="Times New Roman" w:hAnsi="Times New Roman" w:cs="Times New Roman"/>
          <w:color w:val="000000" w:themeColor="text1"/>
        </w:rPr>
        <w:t>včetně DH</w:t>
      </w:r>
      <w:r w:rsidR="00BB340F">
        <w:rPr>
          <w:rFonts w:ascii="Times New Roman" w:hAnsi="Times New Roman" w:cs="Times New Roman"/>
          <w:color w:val="000000" w:themeColor="text1"/>
        </w:rPr>
        <w:t>I</w:t>
      </w:r>
      <w:r w:rsidR="0049677F">
        <w:rPr>
          <w:rFonts w:ascii="Times New Roman" w:hAnsi="Times New Roman" w:cs="Times New Roman"/>
          <w:color w:val="000000" w:themeColor="text1"/>
        </w:rPr>
        <w:t xml:space="preserve">M </w:t>
      </w:r>
      <w:r w:rsidR="000D5F8F">
        <w:rPr>
          <w:rFonts w:ascii="Times New Roman" w:hAnsi="Times New Roman" w:cs="Times New Roman"/>
          <w:color w:val="000000" w:themeColor="text1"/>
        </w:rPr>
        <w:t>na základě předávajícího protokolu</w:t>
      </w:r>
      <w:r w:rsidR="0049677F">
        <w:rPr>
          <w:rFonts w:ascii="Times New Roman" w:hAnsi="Times New Roman" w:cs="Times New Roman"/>
          <w:color w:val="000000" w:themeColor="text1"/>
        </w:rPr>
        <w:t>.</w:t>
      </w:r>
    </w:p>
    <w:p w14:paraId="31D0248F" w14:textId="77777777" w:rsidR="0062236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Pronajímatel prohlašuje, že je oprávněn tuto smlouvu s nájemcem uzavřít a uzavření této smlouvy nebrání žádná práva třetích osob ani právní předpisy či úřední rozhodnutí. </w:t>
      </w:r>
    </w:p>
    <w:p w14:paraId="191754D3" w14:textId="77777777" w:rsidR="0062236E" w:rsidRPr="00142DCA" w:rsidRDefault="0062236E" w:rsidP="00A010C1">
      <w:pPr>
        <w:spacing w:after="0" w:line="240" w:lineRule="auto"/>
        <w:rPr>
          <w:rFonts w:ascii="Times New Roman" w:hAnsi="Times New Roman" w:cs="Times New Roman"/>
          <w:color w:val="000000" w:themeColor="text1"/>
        </w:rPr>
      </w:pPr>
    </w:p>
    <w:p w14:paraId="2F1DD215" w14:textId="77777777" w:rsidR="0062236E" w:rsidRPr="00142DCA" w:rsidRDefault="0062236E" w:rsidP="00A010C1">
      <w:pPr>
        <w:pStyle w:val="Numm1"/>
        <w:spacing w:after="0" w:line="240" w:lineRule="auto"/>
        <w:ind w:left="567"/>
        <w:rPr>
          <w:rFonts w:ascii="Times New Roman" w:hAnsi="Times New Roman" w:cs="Times New Roman"/>
          <w:color w:val="000000" w:themeColor="text1"/>
        </w:rPr>
      </w:pPr>
    </w:p>
    <w:p w14:paraId="261148A5" w14:textId="77777777" w:rsidR="0062236E" w:rsidRPr="00142DCA" w:rsidRDefault="0062236E"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Relevantní náležitosti smlouvy</w:t>
      </w:r>
    </w:p>
    <w:p w14:paraId="001CB3B1" w14:textId="77777777" w:rsidR="0062236E" w:rsidRPr="00142DCA" w:rsidRDefault="0062236E" w:rsidP="00A010C1">
      <w:pPr>
        <w:spacing w:after="0" w:line="240" w:lineRule="auto"/>
        <w:rPr>
          <w:rFonts w:ascii="Times New Roman" w:hAnsi="Times New Roman" w:cs="Times New Roman"/>
          <w:color w:val="000000" w:themeColor="text1"/>
        </w:rPr>
      </w:pPr>
    </w:p>
    <w:p w14:paraId="6826474B" w14:textId="77777777" w:rsidR="0062236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Smluvní strany se dohodly na těchto relevantních náležitostech nájemní smlouvy:</w:t>
      </w:r>
    </w:p>
    <w:p w14:paraId="1F89F8B8" w14:textId="259D6AE2" w:rsidR="0062236E" w:rsidRPr="00142DCA" w:rsidRDefault="0062236E" w:rsidP="00A010C1">
      <w:pPr>
        <w:pStyle w:val="Numm3"/>
        <w:spacing w:after="0" w:line="240" w:lineRule="auto"/>
        <w:ind w:hanging="567"/>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Předmět nájmu: byl specifikován v článku </w:t>
      </w:r>
      <w:r w:rsidR="0049677F">
        <w:rPr>
          <w:rFonts w:ascii="Times New Roman" w:hAnsi="Times New Roman" w:cs="Times New Roman"/>
          <w:color w:val="000000" w:themeColor="text1"/>
        </w:rPr>
        <w:t xml:space="preserve">1 odstavce </w:t>
      </w:r>
      <w:r w:rsidRPr="00142DCA">
        <w:rPr>
          <w:rFonts w:ascii="Times New Roman" w:hAnsi="Times New Roman" w:cs="Times New Roman"/>
          <w:color w:val="000000" w:themeColor="text1"/>
        </w:rPr>
        <w:t xml:space="preserve">1.1, </w:t>
      </w:r>
      <w:proofErr w:type="gramStart"/>
      <w:r w:rsidRPr="00142DCA">
        <w:rPr>
          <w:rFonts w:ascii="Times New Roman" w:hAnsi="Times New Roman" w:cs="Times New Roman"/>
          <w:color w:val="000000" w:themeColor="text1"/>
        </w:rPr>
        <w:t>1.2</w:t>
      </w:r>
      <w:r w:rsidR="00BB340F">
        <w:rPr>
          <w:rFonts w:ascii="Times New Roman" w:hAnsi="Times New Roman" w:cs="Times New Roman"/>
          <w:color w:val="000000" w:themeColor="text1"/>
        </w:rPr>
        <w:t xml:space="preserve"> a </w:t>
      </w:r>
      <w:r w:rsidRPr="00142DCA">
        <w:rPr>
          <w:rFonts w:ascii="Times New Roman" w:hAnsi="Times New Roman" w:cs="Times New Roman"/>
          <w:color w:val="000000" w:themeColor="text1"/>
        </w:rPr>
        <w:t xml:space="preserve"> 1.3</w:t>
      </w:r>
      <w:proofErr w:type="gramEnd"/>
      <w:r w:rsidRPr="00142DCA">
        <w:rPr>
          <w:rFonts w:ascii="Times New Roman" w:hAnsi="Times New Roman" w:cs="Times New Roman"/>
          <w:color w:val="000000" w:themeColor="text1"/>
        </w:rPr>
        <w:t>.</w:t>
      </w:r>
    </w:p>
    <w:p w14:paraId="0B175EFF" w14:textId="111B20E2" w:rsidR="0062236E" w:rsidRPr="00142DCA" w:rsidRDefault="0062236E" w:rsidP="00A010C1">
      <w:pPr>
        <w:pStyle w:val="Numm3"/>
        <w:spacing w:after="0" w:line="240" w:lineRule="auto"/>
        <w:ind w:hanging="567"/>
        <w:jc w:val="both"/>
        <w:rPr>
          <w:rFonts w:ascii="Times New Roman" w:hAnsi="Times New Roman" w:cs="Times New Roman"/>
          <w:color w:val="000000" w:themeColor="text1"/>
        </w:rPr>
      </w:pPr>
      <w:r w:rsidRPr="00142DCA">
        <w:rPr>
          <w:rFonts w:ascii="Times New Roman" w:hAnsi="Times New Roman" w:cs="Times New Roman"/>
          <w:color w:val="000000" w:themeColor="text1"/>
        </w:rPr>
        <w:t>Účel nájmu:</w:t>
      </w:r>
      <w:r w:rsidR="002D360E" w:rsidRPr="00142DCA">
        <w:rPr>
          <w:rFonts w:ascii="Times New Roman" w:hAnsi="Times New Roman" w:cs="Times New Roman"/>
          <w:color w:val="000000" w:themeColor="text1"/>
        </w:rPr>
        <w:t xml:space="preserve"> </w:t>
      </w:r>
      <w:r w:rsidR="0049677F">
        <w:rPr>
          <w:rFonts w:ascii="Times New Roman" w:hAnsi="Times New Roman" w:cs="Times New Roman"/>
          <w:color w:val="000000" w:themeColor="text1"/>
        </w:rPr>
        <w:t xml:space="preserve">Prostory se pronajímají nájemci za účelem ubytování včetně příslušenství </w:t>
      </w:r>
      <w:r w:rsidR="0049677F" w:rsidRPr="00BB340F">
        <w:rPr>
          <w:rFonts w:ascii="Times New Roman" w:hAnsi="Times New Roman" w:cs="Times New Roman"/>
          <w:b/>
          <w:color w:val="000000" w:themeColor="text1"/>
        </w:rPr>
        <w:t>p</w:t>
      </w:r>
      <w:r w:rsidR="00233A2E">
        <w:rPr>
          <w:rFonts w:ascii="Times New Roman" w:hAnsi="Times New Roman" w:cs="Times New Roman"/>
          <w:b/>
          <w:color w:val="000000" w:themeColor="text1"/>
        </w:rPr>
        <w:t>ro ubytované žáky S</w:t>
      </w:r>
      <w:r w:rsidR="0049677F" w:rsidRPr="00BB340F">
        <w:rPr>
          <w:rFonts w:ascii="Times New Roman" w:hAnsi="Times New Roman" w:cs="Times New Roman"/>
          <w:b/>
          <w:color w:val="000000" w:themeColor="text1"/>
        </w:rPr>
        <w:t xml:space="preserve">třední </w:t>
      </w:r>
      <w:r w:rsidR="0049677F" w:rsidRPr="00233A2E">
        <w:rPr>
          <w:rFonts w:ascii="Times New Roman" w:hAnsi="Times New Roman" w:cs="Times New Roman"/>
          <w:b/>
          <w:color w:val="000000" w:themeColor="text1"/>
        </w:rPr>
        <w:t>školy</w:t>
      </w:r>
      <w:r w:rsidR="00233A2E" w:rsidRPr="00233A2E">
        <w:rPr>
          <w:rFonts w:ascii="Times New Roman" w:hAnsi="Times New Roman" w:cs="Times New Roman"/>
          <w:b/>
          <w:color w:val="000000" w:themeColor="text1"/>
        </w:rPr>
        <w:t xml:space="preserve"> techniky a služeb, p. o.</w:t>
      </w:r>
      <w:r w:rsidR="00A56C27" w:rsidRPr="00142DCA">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Pronajímatel prohlašuje, že prostory plně vyhovují tomuto záměru a nejsou mu známy žádné závady váznoucí na pronajímané nemovitosti, jež by bránily nerušenému provozování této činnosti.</w:t>
      </w:r>
    </w:p>
    <w:p w14:paraId="2577DE46" w14:textId="77777777" w:rsidR="0062236E" w:rsidRPr="00142DCA" w:rsidRDefault="0062236E" w:rsidP="00A010C1">
      <w:pPr>
        <w:pStyle w:val="Numm3"/>
        <w:spacing w:after="0" w:line="240" w:lineRule="auto"/>
        <w:ind w:hanging="567"/>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Doba trvání nájmu: tato smlouva se uzavírá na dobu </w:t>
      </w:r>
      <w:r w:rsidR="008350D6" w:rsidRPr="00142DCA">
        <w:rPr>
          <w:rFonts w:ascii="Times New Roman" w:hAnsi="Times New Roman" w:cs="Times New Roman"/>
          <w:color w:val="000000" w:themeColor="text1"/>
        </w:rPr>
        <w:t>uvedenou v článku 5 této smlouvy</w:t>
      </w:r>
      <w:r w:rsidRPr="00142DCA">
        <w:rPr>
          <w:rFonts w:ascii="Times New Roman" w:hAnsi="Times New Roman" w:cs="Times New Roman"/>
          <w:color w:val="000000" w:themeColor="text1"/>
        </w:rPr>
        <w:t>.</w:t>
      </w:r>
    </w:p>
    <w:p w14:paraId="0296F508" w14:textId="4B0031F7" w:rsidR="0062236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Předmětem této smlouvy je závazek pronajímatele přenechat nájemci k užívání předmět nájmu a závazek nájemce hradit za to pronajímateli nájemné a úhrady za služby spojené s nájmem předmětu nájmu blíže specifikované v článku 3</w:t>
      </w:r>
      <w:r w:rsidR="003557D5">
        <w:rPr>
          <w:rFonts w:ascii="Times New Roman" w:hAnsi="Times New Roman" w:cs="Times New Roman"/>
          <w:color w:val="000000" w:themeColor="text1"/>
        </w:rPr>
        <w:t xml:space="preserve"> </w:t>
      </w:r>
      <w:r w:rsidR="00BB340F">
        <w:rPr>
          <w:rFonts w:ascii="Times New Roman" w:hAnsi="Times New Roman" w:cs="Times New Roman"/>
          <w:color w:val="000000" w:themeColor="text1"/>
        </w:rPr>
        <w:t xml:space="preserve">odstavce 3.1, 3.3 a 3.4 </w:t>
      </w:r>
      <w:r w:rsidRPr="00142DCA">
        <w:rPr>
          <w:rFonts w:ascii="Times New Roman" w:hAnsi="Times New Roman" w:cs="Times New Roman"/>
          <w:color w:val="000000" w:themeColor="text1"/>
        </w:rPr>
        <w:t xml:space="preserve">této smlouvy. </w:t>
      </w:r>
    </w:p>
    <w:p w14:paraId="7442DFF6" w14:textId="77777777" w:rsidR="00241C93"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prohlašuje, že si předmět nájmu prohlédl, seznámil se s jeho faktickým stavem a prohlašuje, že předmět nájmu přijímá do svého užívání.</w:t>
      </w:r>
    </w:p>
    <w:p w14:paraId="4496D914" w14:textId="77777777" w:rsidR="007925C9"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Nájemce je oprávněn předmět nájmu nerušeně užívat ve kterékoli denní a noční hodině, 24 hodin denně. </w:t>
      </w:r>
    </w:p>
    <w:p w14:paraId="6AF5C4BC" w14:textId="77777777" w:rsidR="0062236E" w:rsidRPr="00142DCA" w:rsidRDefault="0062236E" w:rsidP="00A010C1">
      <w:pPr>
        <w:pStyle w:val="Numm1"/>
        <w:spacing w:after="0" w:line="240" w:lineRule="auto"/>
        <w:ind w:left="567"/>
        <w:rPr>
          <w:rFonts w:ascii="Times New Roman" w:hAnsi="Times New Roman" w:cs="Times New Roman"/>
          <w:color w:val="000000" w:themeColor="text1"/>
        </w:rPr>
      </w:pPr>
    </w:p>
    <w:p w14:paraId="7189569B" w14:textId="77777777" w:rsidR="0062236E" w:rsidRPr="00142DCA" w:rsidRDefault="0062236E"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Cena nájmu</w:t>
      </w:r>
    </w:p>
    <w:p w14:paraId="3CCC7151" w14:textId="77777777" w:rsidR="00A010C1" w:rsidRPr="00142DCA" w:rsidRDefault="00A010C1" w:rsidP="00A010C1">
      <w:pPr>
        <w:spacing w:after="0" w:line="240" w:lineRule="auto"/>
        <w:rPr>
          <w:rFonts w:ascii="Times New Roman" w:hAnsi="Times New Roman" w:cs="Times New Roman"/>
        </w:rPr>
      </w:pPr>
    </w:p>
    <w:p w14:paraId="0A2417C1" w14:textId="0B6F250C" w:rsidR="008C2A59" w:rsidRDefault="008C2A59"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Smluvní strany se dohodly, že pronajímatel přenechá předmět nájmu</w:t>
      </w:r>
      <w:r w:rsidR="0049677F">
        <w:rPr>
          <w:rFonts w:ascii="Times New Roman" w:hAnsi="Times New Roman" w:cs="Times New Roman"/>
          <w:color w:val="000000" w:themeColor="text1"/>
        </w:rPr>
        <w:t xml:space="preserve"> o rozloze uvedené v článku 1 odstavec 1.2</w:t>
      </w:r>
      <w:r w:rsidRPr="00142DCA">
        <w:rPr>
          <w:rFonts w:ascii="Times New Roman" w:hAnsi="Times New Roman" w:cs="Times New Roman"/>
          <w:color w:val="000000" w:themeColor="text1"/>
        </w:rPr>
        <w:t xml:space="preserve"> nájemci za úplatu, kdy nájemné</w:t>
      </w:r>
      <w:r w:rsidR="00C60569">
        <w:rPr>
          <w:rFonts w:ascii="Times New Roman" w:hAnsi="Times New Roman" w:cs="Times New Roman"/>
          <w:color w:val="000000" w:themeColor="text1"/>
        </w:rPr>
        <w:t xml:space="preserve"> za </w:t>
      </w:r>
      <w:r w:rsidR="00BB340F">
        <w:rPr>
          <w:rFonts w:ascii="Times New Roman" w:hAnsi="Times New Roman" w:cs="Times New Roman"/>
          <w:color w:val="000000" w:themeColor="text1"/>
        </w:rPr>
        <w:t xml:space="preserve">celé </w:t>
      </w:r>
      <w:r w:rsidR="00C60569">
        <w:rPr>
          <w:rFonts w:ascii="Times New Roman" w:hAnsi="Times New Roman" w:cs="Times New Roman"/>
          <w:color w:val="000000" w:themeColor="text1"/>
        </w:rPr>
        <w:t>období</w:t>
      </w:r>
      <w:r w:rsidRPr="00142DCA">
        <w:rPr>
          <w:rFonts w:ascii="Times New Roman" w:hAnsi="Times New Roman" w:cs="Times New Roman"/>
          <w:color w:val="000000" w:themeColor="text1"/>
        </w:rPr>
        <w:t xml:space="preserve"> činí</w:t>
      </w:r>
      <w:r w:rsidR="00142DCA" w:rsidRPr="00142DCA">
        <w:rPr>
          <w:rFonts w:ascii="Times New Roman" w:hAnsi="Times New Roman" w:cs="Times New Roman"/>
          <w:color w:val="000000" w:themeColor="text1"/>
        </w:rPr>
        <w:t xml:space="preserve"> </w:t>
      </w:r>
      <w:r w:rsidR="00C21AD7" w:rsidRPr="00C60569">
        <w:rPr>
          <w:rFonts w:ascii="Times New Roman" w:hAnsi="Times New Roman" w:cs="Times New Roman"/>
          <w:b/>
          <w:color w:val="000000" w:themeColor="text1"/>
        </w:rPr>
        <w:t xml:space="preserve">308 490,- </w:t>
      </w:r>
      <w:r w:rsidR="009F4C9B" w:rsidRPr="00C60569">
        <w:rPr>
          <w:rFonts w:ascii="Times New Roman" w:hAnsi="Times New Roman" w:cs="Times New Roman"/>
          <w:b/>
          <w:color w:val="000000" w:themeColor="text1"/>
        </w:rPr>
        <w:t>Kč</w:t>
      </w:r>
      <w:r w:rsidR="009F4C9B" w:rsidRPr="00142DCA">
        <w:rPr>
          <w:rFonts w:ascii="Times New Roman" w:hAnsi="Times New Roman" w:cs="Times New Roman"/>
          <w:color w:val="000000" w:themeColor="text1"/>
        </w:rPr>
        <w:t xml:space="preserve"> </w:t>
      </w:r>
      <w:r w:rsidR="00C21AD7">
        <w:rPr>
          <w:rFonts w:ascii="Times New Roman" w:hAnsi="Times New Roman" w:cs="Times New Roman"/>
          <w:color w:val="000000" w:themeColor="text1"/>
        </w:rPr>
        <w:t>bez DPH</w:t>
      </w:r>
      <w:r w:rsidR="0049677F">
        <w:rPr>
          <w:rFonts w:ascii="Times New Roman" w:hAnsi="Times New Roman" w:cs="Times New Roman"/>
          <w:color w:val="000000" w:themeColor="text1"/>
        </w:rPr>
        <w:t>,</w:t>
      </w:r>
      <w:r w:rsidR="0049677F">
        <w:rPr>
          <w:rFonts w:ascii="Times New Roman" w:hAnsi="Times New Roman" w:cs="Times New Roman"/>
          <w:color w:val="000000" w:themeColor="text1"/>
        </w:rPr>
        <w:br/>
      </w:r>
      <w:r w:rsidR="00C21AD7">
        <w:rPr>
          <w:rFonts w:ascii="Times New Roman" w:hAnsi="Times New Roman" w:cs="Times New Roman"/>
          <w:color w:val="000000" w:themeColor="text1"/>
        </w:rPr>
        <w:t xml:space="preserve">tj. </w:t>
      </w:r>
      <w:r w:rsidR="00C21AD7" w:rsidRPr="00C60569">
        <w:rPr>
          <w:rFonts w:ascii="Times New Roman" w:hAnsi="Times New Roman" w:cs="Times New Roman"/>
          <w:b/>
          <w:color w:val="000000" w:themeColor="text1"/>
        </w:rPr>
        <w:t>30 849,-Kč</w:t>
      </w:r>
      <w:r w:rsidR="00C21AD7">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 xml:space="preserve">měsíčně bez DPH. </w:t>
      </w:r>
    </w:p>
    <w:p w14:paraId="450566F4" w14:textId="273B4C3C" w:rsidR="00B32152" w:rsidRPr="00C60569" w:rsidRDefault="00B32152" w:rsidP="006A3291">
      <w:pPr>
        <w:pStyle w:val="Numm2"/>
        <w:spacing w:after="0" w:line="240" w:lineRule="auto"/>
        <w:jc w:val="both"/>
        <w:rPr>
          <w:rFonts w:ascii="Times New Roman" w:hAnsi="Times New Roman" w:cs="Times New Roman"/>
        </w:rPr>
      </w:pPr>
      <w:r w:rsidRPr="00C60569">
        <w:rPr>
          <w:rFonts w:ascii="Times New Roman" w:hAnsi="Times New Roman" w:cs="Times New Roman"/>
        </w:rPr>
        <w:t xml:space="preserve">Cenu nájmu se zavazuje nájemce uhradit na základě faktur vystavených pronajímatelem, </w:t>
      </w:r>
      <w:r w:rsidRPr="00C60569">
        <w:rPr>
          <w:rFonts w:ascii="Times New Roman" w:hAnsi="Times New Roman" w:cs="Times New Roman"/>
        </w:rPr>
        <w:br/>
        <w:t>a to podle splatnosti obvyklé v běžném obchodním styku. Nájem za nebytové prostory je osvobozen od daně z přidané hodnoty dle § 56 zákona č. 235/2004  Sb. o dani z přidané hodnoty, v platném znění.</w:t>
      </w:r>
    </w:p>
    <w:p w14:paraId="64C49E22" w14:textId="77777777" w:rsidR="00874596" w:rsidRDefault="00874596" w:rsidP="00874596">
      <w:pPr>
        <w:pStyle w:val="Numm2"/>
        <w:spacing w:after="0" w:line="240" w:lineRule="auto"/>
        <w:jc w:val="both"/>
        <w:rPr>
          <w:rFonts w:ascii="Times New Roman" w:hAnsi="Times New Roman" w:cs="Times New Roman"/>
        </w:rPr>
      </w:pPr>
      <w:r w:rsidRPr="00582C0C">
        <w:rPr>
          <w:rFonts w:ascii="Times New Roman" w:hAnsi="Times New Roman" w:cs="Times New Roman"/>
        </w:rPr>
        <w:t xml:space="preserve">Nad rámec nájmu se zavazuje pronajímatel přispět nájemci na úhradu energií </w:t>
      </w:r>
      <w:r>
        <w:rPr>
          <w:rFonts w:ascii="Times New Roman" w:hAnsi="Times New Roman" w:cs="Times New Roman"/>
        </w:rPr>
        <w:br/>
        <w:t>(</w:t>
      </w:r>
      <w:r w:rsidRPr="00582C0C">
        <w:rPr>
          <w:rFonts w:ascii="Times New Roman" w:hAnsi="Times New Roman" w:cs="Times New Roman"/>
        </w:rPr>
        <w:t>tj. elektrické energie, tepla a vody</w:t>
      </w:r>
      <w:r>
        <w:rPr>
          <w:rFonts w:ascii="Times New Roman" w:hAnsi="Times New Roman" w:cs="Times New Roman"/>
        </w:rPr>
        <w:t xml:space="preserve">), </w:t>
      </w:r>
      <w:r w:rsidRPr="00180D27">
        <w:rPr>
          <w:rFonts w:ascii="Times New Roman" w:hAnsi="Times New Roman" w:cs="Times New Roman"/>
        </w:rPr>
        <w:t>kdy bude prostor užívat, a to s přihlédnutím k tomu, že nebytový prostor je vytápěn a osvětlen i bez ohledu na užívání pronajímatelem</w:t>
      </w:r>
      <w:r>
        <w:rPr>
          <w:rFonts w:ascii="Times New Roman" w:hAnsi="Times New Roman" w:cs="Times New Roman"/>
        </w:rPr>
        <w:t>:</w:t>
      </w:r>
    </w:p>
    <w:p w14:paraId="65F373C3" w14:textId="5AFEE926" w:rsidR="00874596" w:rsidRPr="00FA0171" w:rsidRDefault="00874596" w:rsidP="00874596">
      <w:pPr>
        <w:pStyle w:val="Numm3"/>
        <w:spacing w:after="0" w:line="240" w:lineRule="auto"/>
        <w:ind w:hanging="567"/>
        <w:jc w:val="both"/>
        <w:rPr>
          <w:rFonts w:ascii="Times New Roman" w:hAnsi="Times New Roman" w:cs="Times New Roman"/>
          <w:color w:val="000000" w:themeColor="text1"/>
        </w:rPr>
      </w:pPr>
      <w:r>
        <w:rPr>
          <w:rFonts w:ascii="Times New Roman" w:hAnsi="Times New Roman" w:cs="Times New Roman"/>
          <w:color w:val="000000" w:themeColor="text1"/>
        </w:rPr>
        <w:t>za</w:t>
      </w:r>
      <w:r w:rsidRPr="00FA0171">
        <w:rPr>
          <w:rFonts w:ascii="Times New Roman" w:hAnsi="Times New Roman" w:cs="Times New Roman"/>
          <w:color w:val="000000" w:themeColor="text1"/>
        </w:rPr>
        <w:t xml:space="preserve"> elektrickou energii </w:t>
      </w:r>
      <w:r w:rsidRPr="00874596">
        <w:rPr>
          <w:rFonts w:ascii="Times New Roman" w:hAnsi="Times New Roman" w:cs="Times New Roman"/>
          <w:b/>
          <w:color w:val="000000" w:themeColor="text1"/>
        </w:rPr>
        <w:t>35 770,- Kč</w:t>
      </w:r>
      <w:r w:rsidRPr="00FA0171">
        <w:rPr>
          <w:rFonts w:ascii="Times New Roman" w:hAnsi="Times New Roman" w:cs="Times New Roman"/>
          <w:color w:val="000000" w:themeColor="text1"/>
        </w:rPr>
        <w:t xml:space="preserve"> za celé období včetně 21% DPH, tj. </w:t>
      </w:r>
      <w:r w:rsidRPr="00874596">
        <w:rPr>
          <w:rFonts w:ascii="Times New Roman" w:hAnsi="Times New Roman" w:cs="Times New Roman"/>
          <w:b/>
          <w:color w:val="000000" w:themeColor="text1"/>
        </w:rPr>
        <w:t>3 577</w:t>
      </w:r>
      <w:r w:rsidRPr="00FA0171">
        <w:rPr>
          <w:rFonts w:ascii="Times New Roman" w:hAnsi="Times New Roman" w:cs="Times New Roman"/>
          <w:b/>
          <w:color w:val="000000" w:themeColor="text1"/>
        </w:rPr>
        <w:t>,- Kč</w:t>
      </w:r>
      <w:r w:rsidRPr="00FA0171">
        <w:rPr>
          <w:rFonts w:ascii="Times New Roman" w:hAnsi="Times New Roman" w:cs="Times New Roman"/>
          <w:color w:val="000000" w:themeColor="text1"/>
        </w:rPr>
        <w:t xml:space="preserve"> měsíčně včetně 21% DPH,</w:t>
      </w:r>
    </w:p>
    <w:p w14:paraId="47ACF1E1" w14:textId="2F7D6D15" w:rsidR="00874596" w:rsidRPr="00FA0171" w:rsidRDefault="003C6BD6" w:rsidP="00874596">
      <w:pPr>
        <w:pStyle w:val="Numm3"/>
        <w:spacing w:after="0" w:line="240" w:lineRule="auto"/>
        <w:ind w:hanging="567"/>
        <w:jc w:val="both"/>
        <w:rPr>
          <w:rFonts w:ascii="Times New Roman" w:hAnsi="Times New Roman" w:cs="Times New Roman"/>
          <w:color w:val="000000" w:themeColor="text1"/>
        </w:rPr>
      </w:pPr>
      <w:r w:rsidRPr="00FA0171">
        <w:rPr>
          <w:rFonts w:ascii="Times New Roman" w:hAnsi="Times New Roman" w:cs="Times New Roman"/>
          <w:color w:val="000000" w:themeColor="text1"/>
        </w:rPr>
        <w:t>z</w:t>
      </w:r>
      <w:r>
        <w:rPr>
          <w:rFonts w:ascii="Times New Roman" w:hAnsi="Times New Roman" w:cs="Times New Roman"/>
          <w:color w:val="000000" w:themeColor="text1"/>
        </w:rPr>
        <w:t>a</w:t>
      </w:r>
      <w:r w:rsidRPr="00FA0171">
        <w:rPr>
          <w:rFonts w:ascii="Times New Roman" w:hAnsi="Times New Roman" w:cs="Times New Roman"/>
          <w:color w:val="000000" w:themeColor="text1"/>
        </w:rPr>
        <w:t xml:space="preserve"> teplo, vodné a stočné</w:t>
      </w:r>
      <w:r>
        <w:rPr>
          <w:rFonts w:ascii="Times New Roman" w:hAnsi="Times New Roman" w:cs="Times New Roman"/>
          <w:b/>
          <w:color w:val="000000" w:themeColor="text1"/>
        </w:rPr>
        <w:t xml:space="preserve"> </w:t>
      </w:r>
      <w:r w:rsidR="00874596">
        <w:rPr>
          <w:rFonts w:ascii="Times New Roman" w:hAnsi="Times New Roman" w:cs="Times New Roman"/>
          <w:b/>
          <w:color w:val="000000" w:themeColor="text1"/>
        </w:rPr>
        <w:t>217</w:t>
      </w:r>
      <w:r>
        <w:rPr>
          <w:rFonts w:ascii="Times New Roman" w:hAnsi="Times New Roman" w:cs="Times New Roman"/>
          <w:b/>
          <w:color w:val="000000" w:themeColor="text1"/>
        </w:rPr>
        <w:t xml:space="preserve"> </w:t>
      </w:r>
      <w:r w:rsidR="00874596">
        <w:rPr>
          <w:rFonts w:ascii="Times New Roman" w:hAnsi="Times New Roman" w:cs="Times New Roman"/>
          <w:b/>
          <w:color w:val="000000" w:themeColor="text1"/>
        </w:rPr>
        <w:t>650</w:t>
      </w:r>
      <w:r w:rsidR="00874596" w:rsidRPr="00FA0171">
        <w:rPr>
          <w:rFonts w:ascii="Times New Roman" w:hAnsi="Times New Roman" w:cs="Times New Roman"/>
          <w:b/>
          <w:color w:val="000000" w:themeColor="text1"/>
        </w:rPr>
        <w:t>,- Kč</w:t>
      </w:r>
      <w:r w:rsidR="00874596" w:rsidRPr="00FA0171">
        <w:rPr>
          <w:rFonts w:ascii="Times New Roman" w:hAnsi="Times New Roman" w:cs="Times New Roman"/>
          <w:color w:val="000000" w:themeColor="text1"/>
        </w:rPr>
        <w:t xml:space="preserve"> za celé období včetně 15% DPH, tj.</w:t>
      </w:r>
      <w:r>
        <w:rPr>
          <w:rFonts w:ascii="Times New Roman" w:hAnsi="Times New Roman" w:cs="Times New Roman"/>
          <w:color w:val="000000" w:themeColor="text1"/>
        </w:rPr>
        <w:t xml:space="preserve"> </w:t>
      </w:r>
      <w:r w:rsidR="00874596">
        <w:rPr>
          <w:rFonts w:ascii="Times New Roman" w:hAnsi="Times New Roman" w:cs="Times New Roman"/>
          <w:b/>
          <w:color w:val="000000" w:themeColor="text1"/>
        </w:rPr>
        <w:t>21 765</w:t>
      </w:r>
      <w:r w:rsidR="00874596" w:rsidRPr="00FA0171">
        <w:rPr>
          <w:rFonts w:ascii="Times New Roman" w:hAnsi="Times New Roman" w:cs="Times New Roman"/>
          <w:b/>
          <w:color w:val="000000" w:themeColor="text1"/>
        </w:rPr>
        <w:t>,- Kč</w:t>
      </w:r>
      <w:r>
        <w:rPr>
          <w:rFonts w:ascii="Times New Roman" w:hAnsi="Times New Roman" w:cs="Times New Roman"/>
          <w:color w:val="000000" w:themeColor="text1"/>
        </w:rPr>
        <w:t xml:space="preserve"> měsíčně včetně 15% DPH</w:t>
      </w:r>
      <w:r w:rsidR="00874596" w:rsidRPr="00FA0171">
        <w:rPr>
          <w:rFonts w:ascii="Times New Roman" w:hAnsi="Times New Roman" w:cs="Times New Roman"/>
          <w:color w:val="000000" w:themeColor="text1"/>
        </w:rPr>
        <w:t xml:space="preserve">. </w:t>
      </w:r>
    </w:p>
    <w:p w14:paraId="4557ABDB" w14:textId="37178231" w:rsidR="00582C0C" w:rsidRPr="00582C0C" w:rsidRDefault="00582C0C" w:rsidP="0023429C">
      <w:pPr>
        <w:pStyle w:val="Numm2"/>
        <w:spacing w:after="0" w:line="240" w:lineRule="auto"/>
        <w:rPr>
          <w:rFonts w:ascii="Times New Roman" w:hAnsi="Times New Roman" w:cs="Times New Roman"/>
        </w:rPr>
      </w:pPr>
      <w:r>
        <w:rPr>
          <w:rFonts w:ascii="Times New Roman" w:hAnsi="Times New Roman" w:cs="Times New Roman"/>
        </w:rPr>
        <w:t>D</w:t>
      </w:r>
      <w:r w:rsidR="00B32152" w:rsidRPr="00582C0C">
        <w:rPr>
          <w:rFonts w:ascii="Times New Roman" w:hAnsi="Times New Roman" w:cs="Times New Roman"/>
        </w:rPr>
        <w:t>ále se nájemce zavazuje platit pronajímateli za služby spojené s</w:t>
      </w:r>
      <w:r w:rsidR="0023429C">
        <w:rPr>
          <w:rFonts w:ascii="Times New Roman" w:hAnsi="Times New Roman" w:cs="Times New Roman"/>
        </w:rPr>
        <w:t> </w:t>
      </w:r>
      <w:r w:rsidR="00B32152" w:rsidRPr="00582C0C">
        <w:rPr>
          <w:rFonts w:ascii="Times New Roman" w:hAnsi="Times New Roman" w:cs="Times New Roman"/>
        </w:rPr>
        <w:t>ubytováním</w:t>
      </w:r>
      <w:r w:rsidR="0023429C">
        <w:rPr>
          <w:rFonts w:ascii="Times New Roman" w:hAnsi="Times New Roman" w:cs="Times New Roman"/>
        </w:rPr>
        <w:t xml:space="preserve"> (tj. DH</w:t>
      </w:r>
      <w:r w:rsidR="000D5F8F">
        <w:rPr>
          <w:rFonts w:ascii="Times New Roman" w:hAnsi="Times New Roman" w:cs="Times New Roman"/>
        </w:rPr>
        <w:t>I</w:t>
      </w:r>
      <w:r w:rsidR="0023429C">
        <w:rPr>
          <w:rFonts w:ascii="Times New Roman" w:hAnsi="Times New Roman" w:cs="Times New Roman"/>
        </w:rPr>
        <w:t xml:space="preserve">M, úklid, a jiné) </w:t>
      </w:r>
      <w:r w:rsidR="00BB340F">
        <w:rPr>
          <w:rFonts w:ascii="Times New Roman" w:hAnsi="Times New Roman" w:cs="Times New Roman"/>
        </w:rPr>
        <w:t xml:space="preserve">za celé období </w:t>
      </w:r>
      <w:r w:rsidR="00B32152" w:rsidRPr="00582C0C">
        <w:rPr>
          <w:rFonts w:ascii="Times New Roman" w:hAnsi="Times New Roman" w:cs="Times New Roman"/>
        </w:rPr>
        <w:t>ve výši</w:t>
      </w:r>
      <w:r w:rsidRPr="00582C0C">
        <w:rPr>
          <w:rFonts w:ascii="Times New Roman" w:hAnsi="Times New Roman" w:cs="Times New Roman"/>
        </w:rPr>
        <w:t xml:space="preserve"> </w:t>
      </w:r>
      <w:r w:rsidRPr="00582C0C">
        <w:rPr>
          <w:rFonts w:ascii="Times New Roman" w:hAnsi="Times New Roman" w:cs="Times New Roman"/>
          <w:b/>
        </w:rPr>
        <w:t>223 246,-</w:t>
      </w:r>
      <w:r>
        <w:rPr>
          <w:rFonts w:ascii="Times New Roman" w:hAnsi="Times New Roman" w:cs="Times New Roman"/>
          <w:b/>
        </w:rPr>
        <w:t xml:space="preserve"> </w:t>
      </w:r>
      <w:r w:rsidR="00B32152" w:rsidRPr="00582C0C">
        <w:rPr>
          <w:rFonts w:ascii="Times New Roman" w:hAnsi="Times New Roman" w:cs="Times New Roman"/>
          <w:b/>
        </w:rPr>
        <w:t>Kč</w:t>
      </w:r>
      <w:r w:rsidR="0023429C">
        <w:rPr>
          <w:rFonts w:ascii="Times New Roman" w:hAnsi="Times New Roman" w:cs="Times New Roman"/>
        </w:rPr>
        <w:t xml:space="preserve"> včetně</w:t>
      </w:r>
      <w:r w:rsidRPr="00582C0C">
        <w:rPr>
          <w:rFonts w:ascii="Times New Roman" w:hAnsi="Times New Roman" w:cs="Times New Roman"/>
        </w:rPr>
        <w:t> 21% DPH</w:t>
      </w:r>
      <w:r w:rsidR="0023429C">
        <w:rPr>
          <w:rFonts w:ascii="Times New Roman" w:hAnsi="Times New Roman" w:cs="Times New Roman"/>
        </w:rPr>
        <w:t>,</w:t>
      </w:r>
      <w:r w:rsidRPr="00582C0C">
        <w:rPr>
          <w:rFonts w:ascii="Times New Roman" w:hAnsi="Times New Roman" w:cs="Times New Roman"/>
        </w:rPr>
        <w:t xml:space="preserve"> tj.</w:t>
      </w:r>
      <w:r w:rsidR="00B32152" w:rsidRPr="00582C0C">
        <w:rPr>
          <w:rFonts w:ascii="Times New Roman" w:hAnsi="Times New Roman" w:cs="Times New Roman"/>
        </w:rPr>
        <w:t xml:space="preserve"> </w:t>
      </w:r>
      <w:r w:rsidRPr="00582C0C">
        <w:rPr>
          <w:rFonts w:ascii="Times New Roman" w:hAnsi="Times New Roman" w:cs="Times New Roman"/>
          <w:b/>
        </w:rPr>
        <w:t>22 325,- Kč</w:t>
      </w:r>
      <w:r w:rsidRPr="00582C0C">
        <w:rPr>
          <w:rFonts w:ascii="Times New Roman" w:hAnsi="Times New Roman" w:cs="Times New Roman"/>
        </w:rPr>
        <w:t xml:space="preserve"> </w:t>
      </w:r>
      <w:r w:rsidR="00B32152" w:rsidRPr="00582C0C">
        <w:rPr>
          <w:rFonts w:ascii="Times New Roman" w:hAnsi="Times New Roman" w:cs="Times New Roman"/>
        </w:rPr>
        <w:t xml:space="preserve">měsíčně </w:t>
      </w:r>
      <w:r w:rsidR="0023429C">
        <w:rPr>
          <w:rFonts w:ascii="Times New Roman" w:hAnsi="Times New Roman" w:cs="Times New Roman"/>
        </w:rPr>
        <w:t>včetně</w:t>
      </w:r>
      <w:r w:rsidR="00790F32" w:rsidRPr="00582C0C">
        <w:rPr>
          <w:rFonts w:ascii="Times New Roman" w:hAnsi="Times New Roman" w:cs="Times New Roman"/>
        </w:rPr>
        <w:t xml:space="preserve"> 21% </w:t>
      </w:r>
      <w:r w:rsidR="00B32152" w:rsidRPr="00582C0C">
        <w:rPr>
          <w:rFonts w:ascii="Times New Roman" w:hAnsi="Times New Roman" w:cs="Times New Roman"/>
        </w:rPr>
        <w:t>DPH.</w:t>
      </w:r>
    </w:p>
    <w:p w14:paraId="1F5653B5" w14:textId="77777777" w:rsidR="009957C8" w:rsidRPr="00142DCA" w:rsidRDefault="009957C8"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Nájemné pro další období bude hrazeno měsíčně nejpozději do </w:t>
      </w:r>
      <w:r w:rsidR="00387CE2" w:rsidRPr="00142DCA">
        <w:rPr>
          <w:rFonts w:ascii="Times New Roman" w:hAnsi="Times New Roman" w:cs="Times New Roman"/>
          <w:color w:val="000000" w:themeColor="text1"/>
        </w:rPr>
        <w:t>20</w:t>
      </w:r>
      <w:r w:rsidR="00021CC4" w:rsidRPr="00142DCA">
        <w:rPr>
          <w:rFonts w:ascii="Times New Roman" w:hAnsi="Times New Roman" w:cs="Times New Roman"/>
          <w:color w:val="000000" w:themeColor="text1"/>
        </w:rPr>
        <w:t>.</w:t>
      </w:r>
      <w:r w:rsidRPr="00142DCA">
        <w:rPr>
          <w:rFonts w:ascii="Times New Roman" w:hAnsi="Times New Roman" w:cs="Times New Roman"/>
          <w:color w:val="000000" w:themeColor="text1"/>
        </w:rPr>
        <w:t xml:space="preserve"> pracovního dne měsíce, za který má být nájemné hrazeno. Dnem zaplacení nájemného je den připsání nájemného na tento účet.</w:t>
      </w:r>
    </w:p>
    <w:p w14:paraId="2837CC38" w14:textId="77777777" w:rsidR="0062236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Pronajímatel se zavazuje nájemci bez zbytečného odkladu oznámit nájemci změnu bankovního spojení, dojde-li k uvedené změně, v opačném případě se nemůže dostat nájemce do prodlení s úhradou plateb, zasílá-li je na původní bankovní účet.</w:t>
      </w:r>
    </w:p>
    <w:p w14:paraId="7FA23E75" w14:textId="77777777" w:rsidR="005C5BEC"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Dostane-li se nájemce do prodlení s úhradou svých závazků vůči pronajímateli, má pronajímatel nárok na úroky z prodlení ve výši 0</w:t>
      </w:r>
      <w:r w:rsidR="009C3288" w:rsidRPr="00142DCA">
        <w:rPr>
          <w:rFonts w:ascii="Times New Roman" w:hAnsi="Times New Roman" w:cs="Times New Roman"/>
          <w:color w:val="000000" w:themeColor="text1"/>
        </w:rPr>
        <w:t>,05</w:t>
      </w:r>
      <w:r w:rsidRPr="00142DCA">
        <w:rPr>
          <w:rFonts w:ascii="Times New Roman" w:hAnsi="Times New Roman" w:cs="Times New Roman"/>
          <w:color w:val="000000" w:themeColor="text1"/>
        </w:rPr>
        <w:t xml:space="preserve"> % z dlužné částky denně.</w:t>
      </w:r>
      <w:r w:rsidR="008F405D" w:rsidRPr="00142DCA">
        <w:rPr>
          <w:rFonts w:ascii="Times New Roman" w:hAnsi="Times New Roman" w:cs="Times New Roman"/>
          <w:color w:val="000000" w:themeColor="text1"/>
        </w:rPr>
        <w:t xml:space="preserve"> </w:t>
      </w:r>
    </w:p>
    <w:p w14:paraId="73BEE7A6" w14:textId="77777777" w:rsidR="00B32152" w:rsidRDefault="00B32152" w:rsidP="00B32152"/>
    <w:p w14:paraId="5D774970" w14:textId="77777777" w:rsidR="00DD3307" w:rsidRDefault="00DD3307" w:rsidP="00B32152"/>
    <w:p w14:paraId="44494666" w14:textId="77777777" w:rsidR="00DD3307" w:rsidRDefault="00DD3307" w:rsidP="00B32152"/>
    <w:p w14:paraId="6F3ECB7E" w14:textId="77777777" w:rsidR="0062236E" w:rsidRPr="00142DCA" w:rsidRDefault="0062236E" w:rsidP="00A010C1">
      <w:pPr>
        <w:pStyle w:val="Numm1"/>
        <w:spacing w:after="0" w:line="240" w:lineRule="auto"/>
        <w:ind w:left="567"/>
        <w:rPr>
          <w:rFonts w:ascii="Times New Roman" w:hAnsi="Times New Roman" w:cs="Times New Roman"/>
          <w:color w:val="000000" w:themeColor="text1"/>
        </w:rPr>
      </w:pPr>
    </w:p>
    <w:p w14:paraId="5711918A" w14:textId="77777777" w:rsidR="0062236E" w:rsidRPr="00142DCA" w:rsidRDefault="0062236E"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Práva a povinnosti smluvních stran</w:t>
      </w:r>
    </w:p>
    <w:p w14:paraId="58094335" w14:textId="77777777" w:rsidR="0062236E" w:rsidRPr="00142DCA" w:rsidRDefault="0062236E" w:rsidP="00A010C1">
      <w:pPr>
        <w:spacing w:after="0" w:line="240" w:lineRule="auto"/>
        <w:rPr>
          <w:rFonts w:ascii="Times New Roman" w:hAnsi="Times New Roman" w:cs="Times New Roman"/>
          <w:color w:val="000000" w:themeColor="text1"/>
        </w:rPr>
      </w:pPr>
    </w:p>
    <w:p w14:paraId="76642D8E" w14:textId="77777777" w:rsidR="00AA1A7D" w:rsidRPr="00142DCA" w:rsidRDefault="00AA1A7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Pronajímatel je povinen zajistit řádný a nerušený výkon nájemních práv nájemce po celou dobu nájemního vztahu a to zejména tak, aby bylo možno dosáhnout jak účelu této smlouvy, tak i účelu užívání předmětu nájmu. Obsahem této povinnosti je zejména zajištění technického stavu budovy (pokud bude přesahovat rámec běžné údržby), vody, topení, odvodu použité vody, přičemž případné závady budou na náklady pronajímatele odstraněny tak, aby nedošlo nebo došlo jen v míře nezbytné k omezení užívání předmětu nájmu nájemce.</w:t>
      </w:r>
      <w:r w:rsidR="003D0714" w:rsidRPr="00142DCA">
        <w:rPr>
          <w:rFonts w:ascii="Times New Roman" w:hAnsi="Times New Roman" w:cs="Times New Roman"/>
          <w:color w:val="000000" w:themeColor="text1"/>
        </w:rPr>
        <w:t xml:space="preserve"> Pronajímatel se této povinnosti zprostí, jestliže prokáže, že nesplnění tohoto závazku bylo způsobeno zanedbáním povinností nájemcem. </w:t>
      </w:r>
      <w:r w:rsidR="009C3288" w:rsidRPr="00142DCA">
        <w:rPr>
          <w:rFonts w:ascii="Times New Roman" w:hAnsi="Times New Roman" w:cs="Times New Roman"/>
          <w:color w:val="000000" w:themeColor="text1"/>
        </w:rPr>
        <w:t>Pronajímatel je povinen předat prostory dle projektové dokumentace schválené stavebním úřadem</w:t>
      </w:r>
      <w:r w:rsidR="003E1EAA" w:rsidRPr="00142DCA">
        <w:rPr>
          <w:rFonts w:ascii="Times New Roman" w:hAnsi="Times New Roman" w:cs="Times New Roman"/>
          <w:color w:val="000000" w:themeColor="text1"/>
        </w:rPr>
        <w:t>.</w:t>
      </w:r>
    </w:p>
    <w:p w14:paraId="7C34909A" w14:textId="77777777" w:rsidR="00AA1A7D" w:rsidRPr="00142DCA" w:rsidRDefault="00AA1A7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Pronajímatel nebo jiná jim pověřená osoba jsou oprávněny vstoupit do předmětu nájmu spolu s osobou oprávněnou, jednat jménem nájemce </w:t>
      </w:r>
      <w:r w:rsidR="007E0AD5" w:rsidRPr="00142DCA">
        <w:rPr>
          <w:rFonts w:ascii="Times New Roman" w:hAnsi="Times New Roman" w:cs="Times New Roman"/>
          <w:color w:val="000000" w:themeColor="text1"/>
        </w:rPr>
        <w:t>(</w:t>
      </w:r>
      <w:r w:rsidRPr="00142DCA">
        <w:rPr>
          <w:rFonts w:ascii="Times New Roman" w:hAnsi="Times New Roman" w:cs="Times New Roman"/>
          <w:color w:val="000000" w:themeColor="text1"/>
        </w:rPr>
        <w:t>spolu s</w:t>
      </w:r>
      <w:r w:rsidR="007E0AD5" w:rsidRPr="00142DCA">
        <w:rPr>
          <w:rFonts w:ascii="Times New Roman" w:hAnsi="Times New Roman" w:cs="Times New Roman"/>
          <w:color w:val="000000" w:themeColor="text1"/>
        </w:rPr>
        <w:t> </w:t>
      </w:r>
      <w:r w:rsidRPr="00142DCA">
        <w:rPr>
          <w:rFonts w:ascii="Times New Roman" w:hAnsi="Times New Roman" w:cs="Times New Roman"/>
          <w:color w:val="000000" w:themeColor="text1"/>
        </w:rPr>
        <w:t>nájemcem</w:t>
      </w:r>
      <w:r w:rsidR="007E0AD5" w:rsidRPr="00142DCA">
        <w:rPr>
          <w:rFonts w:ascii="Times New Roman" w:hAnsi="Times New Roman" w:cs="Times New Roman"/>
          <w:color w:val="000000" w:themeColor="text1"/>
        </w:rPr>
        <w:t>)</w:t>
      </w:r>
      <w:r w:rsidRPr="00142DCA">
        <w:rPr>
          <w:rFonts w:ascii="Times New Roman" w:hAnsi="Times New Roman" w:cs="Times New Roman"/>
          <w:color w:val="000000" w:themeColor="text1"/>
        </w:rPr>
        <w:t xml:space="preserve"> v pracovních dnech v běžných provozních hodinách nájemce a to zejména za účelem kontroly dodržování podmínek této smlouvy, jakož i provádění údržby, nutných oprav či provádění kontroly elektrického, plynového, vodovodního a dalšího vedení, jestliže je toho zapotřebí.</w:t>
      </w:r>
      <w:r w:rsidR="00300E49" w:rsidRPr="00142DCA">
        <w:rPr>
          <w:rFonts w:ascii="Times New Roman" w:hAnsi="Times New Roman" w:cs="Times New Roman"/>
          <w:color w:val="000000" w:themeColor="text1"/>
        </w:rPr>
        <w:t xml:space="preserve"> P</w:t>
      </w:r>
      <w:r w:rsidRPr="00142DCA">
        <w:rPr>
          <w:rFonts w:ascii="Times New Roman" w:hAnsi="Times New Roman" w:cs="Times New Roman"/>
          <w:color w:val="000000" w:themeColor="text1"/>
        </w:rPr>
        <w:t>ronajímatel</w:t>
      </w:r>
      <w:r w:rsidR="00300E49" w:rsidRPr="00142DCA">
        <w:rPr>
          <w:rFonts w:ascii="Times New Roman" w:hAnsi="Times New Roman" w:cs="Times New Roman"/>
          <w:color w:val="000000" w:themeColor="text1"/>
        </w:rPr>
        <w:t xml:space="preserve"> je</w:t>
      </w:r>
      <w:r w:rsidRPr="00142DCA">
        <w:rPr>
          <w:rFonts w:ascii="Times New Roman" w:hAnsi="Times New Roman" w:cs="Times New Roman"/>
          <w:color w:val="000000" w:themeColor="text1"/>
        </w:rPr>
        <w:t xml:space="preserve"> oprávněn vstoupit do předmětu nájmu ve výjimečných případech i mimo výše stanovenou dobu bez doprovodu nájemce nebo jím pověřené osoby, jestliže to vyžaduje náhle vzniklý havarijní stav či jiná podobná skutečnost. O tomto musí pronajímatel nájemce neprodleně uvědomit ihned po takovémto vstupu do předmětu nájmu, jestliže nebylo možno nájemce informovat předem.</w:t>
      </w:r>
    </w:p>
    <w:p w14:paraId="079C5311" w14:textId="77777777" w:rsidR="00AA1A7D" w:rsidRPr="00142DCA" w:rsidRDefault="00AA1A7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se zavazuje užívat pronajaté prostory jako řádný hospodář, obvyklým způsobem, za účelem uvedeným v této smlouvě, dodržovat obecně platné právní předpisy, zejména protipožární, hygienické a ekologické a pečovat o pronajaté prostory tak, aby na nich nevznikla škoda, za což vše nese plnou odpovědnost.</w:t>
      </w:r>
    </w:p>
    <w:p w14:paraId="132B750A" w14:textId="77777777" w:rsidR="00AA1A7D" w:rsidRPr="00142DCA" w:rsidRDefault="00AA1A7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se zavazuje udržovat pronajaté prostory vlastním nákladem v dobrém stavu a provádět drobné opravy a údržbu</w:t>
      </w:r>
      <w:r w:rsidR="00D82072" w:rsidRPr="00142DCA">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bez jakýchkoli</w:t>
      </w:r>
      <w:r w:rsidR="00D82072" w:rsidRPr="00142DCA">
        <w:rPr>
          <w:rFonts w:ascii="Times New Roman" w:hAnsi="Times New Roman" w:cs="Times New Roman"/>
          <w:color w:val="000000" w:themeColor="text1"/>
        </w:rPr>
        <w:t>v</w:t>
      </w:r>
      <w:r w:rsidRPr="00142DCA">
        <w:rPr>
          <w:rFonts w:ascii="Times New Roman" w:hAnsi="Times New Roman" w:cs="Times New Roman"/>
          <w:color w:val="000000" w:themeColor="text1"/>
        </w:rPr>
        <w:t xml:space="preserve"> nároků vůči pronajímateli. Součástí tohoto závazku nájemce je i zabezpečení příslušných zařízení tak, aby byla v souladu s be</w:t>
      </w:r>
      <w:r w:rsidR="008F08A5" w:rsidRPr="00142DCA">
        <w:rPr>
          <w:rFonts w:ascii="Times New Roman" w:hAnsi="Times New Roman" w:cs="Times New Roman"/>
          <w:color w:val="000000" w:themeColor="text1"/>
        </w:rPr>
        <w:t>zpečnostními a provozními předpisy a jejich chod odpovídal stanoveným normám. Nájemce je povinen, bez zbytečného odkladu, oznámit pronajímateli potřebu oprav, které přesahují rámec běžné údržby a umožnit pronajímateli jejich provedení. Jinak odpovídá nájemce za škodu, která by nesplněním této povinnosti vznikla.</w:t>
      </w:r>
    </w:p>
    <w:p w14:paraId="0535CD83" w14:textId="77777777" w:rsidR="00ED792D" w:rsidRPr="00142DCA" w:rsidRDefault="0041099A"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Smluvní strany </w:t>
      </w:r>
      <w:r w:rsidR="00ED792D" w:rsidRPr="00142DCA">
        <w:rPr>
          <w:rFonts w:ascii="Times New Roman" w:hAnsi="Times New Roman" w:cs="Times New Roman"/>
          <w:color w:val="000000" w:themeColor="text1"/>
        </w:rPr>
        <w:t>se dohodl</w:t>
      </w:r>
      <w:r w:rsidRPr="00142DCA">
        <w:rPr>
          <w:rFonts w:ascii="Times New Roman" w:hAnsi="Times New Roman" w:cs="Times New Roman"/>
          <w:color w:val="000000" w:themeColor="text1"/>
        </w:rPr>
        <w:t>y</w:t>
      </w:r>
      <w:r w:rsidR="00ED792D" w:rsidRPr="00142DCA">
        <w:rPr>
          <w:rFonts w:ascii="Times New Roman" w:hAnsi="Times New Roman" w:cs="Times New Roman"/>
          <w:color w:val="000000" w:themeColor="text1"/>
        </w:rPr>
        <w:t>, že za běžnou údržbu a drobné opravy budou považovány tyto činnosti a povinnosti nájemce:</w:t>
      </w:r>
    </w:p>
    <w:p w14:paraId="7C19DC00" w14:textId="738E3BA8" w:rsidR="00AA1A7D" w:rsidRPr="00142DCA" w:rsidRDefault="005C5BEC" w:rsidP="00A010C1">
      <w:pPr>
        <w:pStyle w:val="Numm3"/>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Drobné opravy do částky </w:t>
      </w:r>
      <w:r w:rsidR="00DC5BE0">
        <w:rPr>
          <w:rFonts w:ascii="Times New Roman" w:hAnsi="Times New Roman" w:cs="Times New Roman"/>
          <w:color w:val="000000" w:themeColor="text1"/>
        </w:rPr>
        <w:t>1</w:t>
      </w:r>
      <w:r w:rsidR="00ED792D" w:rsidRPr="00142DCA">
        <w:rPr>
          <w:rFonts w:ascii="Times New Roman" w:hAnsi="Times New Roman" w:cs="Times New Roman"/>
          <w:color w:val="000000" w:themeColor="text1"/>
        </w:rPr>
        <w:t>000,- Kč: opravy jednotlivých vrchních částí podlah, opravy podlahových krytin, výměny prahů a lišt, opravy jednotlivých částí oken a dveří, výměny zámků, kování a klik, výměny osvětlovacích těles, opravy</w:t>
      </w:r>
      <w:r w:rsidR="00BC38F4">
        <w:rPr>
          <w:rFonts w:ascii="Times New Roman" w:hAnsi="Times New Roman" w:cs="Times New Roman"/>
          <w:color w:val="000000" w:themeColor="text1"/>
        </w:rPr>
        <w:t xml:space="preserve"> vodovodních výtoků, umyvadel, </w:t>
      </w:r>
      <w:r w:rsidR="00ED792D" w:rsidRPr="00142DCA">
        <w:rPr>
          <w:rFonts w:ascii="Times New Roman" w:hAnsi="Times New Roman" w:cs="Times New Roman"/>
          <w:color w:val="000000" w:themeColor="text1"/>
        </w:rPr>
        <w:t>elektrických vypínačů a zásuvek, opravy nábytku</w:t>
      </w:r>
      <w:r w:rsidR="003E1EAA" w:rsidRPr="00142DCA">
        <w:rPr>
          <w:rFonts w:ascii="Times New Roman" w:hAnsi="Times New Roman" w:cs="Times New Roman"/>
          <w:color w:val="000000" w:themeColor="text1"/>
        </w:rPr>
        <w:t>.</w:t>
      </w:r>
    </w:p>
    <w:p w14:paraId="0719DBCC" w14:textId="77777777" w:rsidR="00ED792D" w:rsidRPr="00142DCA" w:rsidRDefault="00ED792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je povinen oznámit pronajímateli potřebu oprav nad rámec obvyklé údržby a drobných oprav užívaných prostor, a to bez zbytečného odkladu poté, co zjistí závadu, jinak odpovídá za škodu, která nesplněním této povinnosti vznikla.</w:t>
      </w:r>
    </w:p>
    <w:p w14:paraId="0611D4E4" w14:textId="77777777" w:rsidR="00ED792D" w:rsidRPr="00142DCA" w:rsidRDefault="00ED792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odpovídá za škodu, která vznikla na pronajatých nemovitostech, i za škodu, která vznikla působením věcí, či osob v těchto prostorách se nacházejících, kromě škody způsobené běžným opotřebením, nebo jednáním, zanedbáním nebo opomenutím ze strany pronajímatele.</w:t>
      </w:r>
    </w:p>
    <w:p w14:paraId="7520CFA5" w14:textId="77777777" w:rsidR="00ED792D" w:rsidRPr="00142DCA" w:rsidRDefault="00ED792D"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Veškeré opravy či úpravy, prováděné </w:t>
      </w:r>
      <w:r w:rsidR="00300E49" w:rsidRPr="00142DCA">
        <w:rPr>
          <w:rFonts w:ascii="Times New Roman" w:hAnsi="Times New Roman" w:cs="Times New Roman"/>
        </w:rPr>
        <w:t>nájemcem</w:t>
      </w:r>
      <w:r w:rsidRPr="00142DCA">
        <w:rPr>
          <w:rFonts w:ascii="Times New Roman" w:hAnsi="Times New Roman" w:cs="Times New Roman"/>
        </w:rPr>
        <w:t xml:space="preserve"> v užívaných prostor</w:t>
      </w:r>
      <w:r w:rsidR="000C18F3" w:rsidRPr="00142DCA">
        <w:rPr>
          <w:rFonts w:ascii="Times New Roman" w:hAnsi="Times New Roman" w:cs="Times New Roman"/>
        </w:rPr>
        <w:t>ech</w:t>
      </w:r>
      <w:r w:rsidRPr="00142DCA">
        <w:rPr>
          <w:rFonts w:ascii="Times New Roman" w:hAnsi="Times New Roman" w:cs="Times New Roman"/>
        </w:rPr>
        <w:t xml:space="preserve">, pokud nebudou prováděny </w:t>
      </w:r>
      <w:r w:rsidR="00300E49" w:rsidRPr="00142DCA">
        <w:rPr>
          <w:rFonts w:ascii="Times New Roman" w:hAnsi="Times New Roman" w:cs="Times New Roman"/>
        </w:rPr>
        <w:t>pronajímatelem</w:t>
      </w:r>
      <w:r w:rsidRPr="00142DCA">
        <w:rPr>
          <w:rFonts w:ascii="Times New Roman" w:hAnsi="Times New Roman" w:cs="Times New Roman"/>
        </w:rPr>
        <w:t xml:space="preserve"> na základě oznámení </w:t>
      </w:r>
      <w:r w:rsidR="00D82072" w:rsidRPr="00142DCA">
        <w:rPr>
          <w:rFonts w:ascii="Times New Roman" w:hAnsi="Times New Roman" w:cs="Times New Roman"/>
        </w:rPr>
        <w:t>nájemce</w:t>
      </w:r>
      <w:r w:rsidRPr="00142DCA">
        <w:rPr>
          <w:rFonts w:ascii="Times New Roman" w:hAnsi="Times New Roman" w:cs="Times New Roman"/>
        </w:rPr>
        <w:t xml:space="preserve">, vyžadují předchozí písemný souhlas </w:t>
      </w:r>
      <w:r w:rsidR="00D82072" w:rsidRPr="00142DCA">
        <w:rPr>
          <w:rFonts w:ascii="Times New Roman" w:hAnsi="Times New Roman" w:cs="Times New Roman"/>
        </w:rPr>
        <w:t>p</w:t>
      </w:r>
      <w:r w:rsidR="000C18F3" w:rsidRPr="00142DCA">
        <w:rPr>
          <w:rFonts w:ascii="Times New Roman" w:hAnsi="Times New Roman" w:cs="Times New Roman"/>
        </w:rPr>
        <w:t>r</w:t>
      </w:r>
      <w:r w:rsidR="00D82072" w:rsidRPr="00142DCA">
        <w:rPr>
          <w:rFonts w:ascii="Times New Roman" w:hAnsi="Times New Roman" w:cs="Times New Roman"/>
        </w:rPr>
        <w:t>onajímatele</w:t>
      </w:r>
      <w:r w:rsidRPr="00142DCA">
        <w:rPr>
          <w:rFonts w:ascii="Times New Roman" w:hAnsi="Times New Roman" w:cs="Times New Roman"/>
        </w:rPr>
        <w:t>. Součástí oznámení je výslovná specifikace těchto oprav či úprav, jejich popis a finanční rozpočet.</w:t>
      </w:r>
    </w:p>
    <w:p w14:paraId="06CADC37" w14:textId="77777777" w:rsidR="00ED792D" w:rsidRPr="00142DCA" w:rsidRDefault="00ED792D"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Za škody způsobené provozem </w:t>
      </w:r>
      <w:r w:rsidR="00D82072" w:rsidRPr="00142DCA">
        <w:rPr>
          <w:rFonts w:ascii="Times New Roman" w:hAnsi="Times New Roman" w:cs="Times New Roman"/>
        </w:rPr>
        <w:t>nájemcem</w:t>
      </w:r>
      <w:r w:rsidRPr="00142DCA">
        <w:rPr>
          <w:rFonts w:ascii="Times New Roman" w:hAnsi="Times New Roman" w:cs="Times New Roman"/>
        </w:rPr>
        <w:t xml:space="preserve"> na předmětu užívání nad rámec běžného opotřebení, odpovídá </w:t>
      </w:r>
      <w:r w:rsidR="00D82072" w:rsidRPr="00142DCA">
        <w:rPr>
          <w:rFonts w:ascii="Times New Roman" w:hAnsi="Times New Roman" w:cs="Times New Roman"/>
        </w:rPr>
        <w:t>nájemce</w:t>
      </w:r>
      <w:r w:rsidRPr="00142DCA">
        <w:rPr>
          <w:rFonts w:ascii="Times New Roman" w:hAnsi="Times New Roman" w:cs="Times New Roman"/>
        </w:rPr>
        <w:t xml:space="preserve"> až do jejich úplného odstranění. Za ztrátu zařízení a vybavení předaného na </w:t>
      </w:r>
      <w:r w:rsidRPr="00142DCA">
        <w:rPr>
          <w:rFonts w:ascii="Times New Roman" w:hAnsi="Times New Roman" w:cs="Times New Roman"/>
        </w:rPr>
        <w:lastRenderedPageBreak/>
        <w:t xml:space="preserve">základě předávacího protokolu, nebo jiné škody na majetku v poskytnutých prostorách odpovídá </w:t>
      </w:r>
      <w:r w:rsidR="00D82072" w:rsidRPr="00142DCA">
        <w:rPr>
          <w:rFonts w:ascii="Times New Roman" w:hAnsi="Times New Roman" w:cs="Times New Roman"/>
        </w:rPr>
        <w:t>nájemce</w:t>
      </w:r>
      <w:r w:rsidRPr="00142DCA">
        <w:rPr>
          <w:rFonts w:ascii="Times New Roman" w:hAnsi="Times New Roman" w:cs="Times New Roman"/>
        </w:rPr>
        <w:t>.</w:t>
      </w:r>
    </w:p>
    <w:p w14:paraId="2F6ED36B" w14:textId="77777777" w:rsidR="00ED792D" w:rsidRPr="00142DCA" w:rsidRDefault="00ED792D"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Nájemce není oprávněn dát předmět nájmu, či jeho část do podnájmu jiné fyzické, či právnické osobě.</w:t>
      </w:r>
    </w:p>
    <w:p w14:paraId="49B17481" w14:textId="77777777" w:rsidR="00FC48ED"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Nájemce je povinen při skončení nájmu odevzdat pronajaté prostory ve stavu odpovídajícímu jejich běžnému opotřebení. Přitom nese odpovědnost za jejich poškození, které způsobil vlastní činností či kterou způsobí zaměstnanci či jiné osoby přizvané do pronajatého prostoru nájemcem. </w:t>
      </w:r>
    </w:p>
    <w:p w14:paraId="37CF6164" w14:textId="77777777" w:rsidR="0062236E"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Nájemce není oprávněn k provádění jakýchkoliv stavebních úprav (např. technického zhodnocení) pronajatých prostor, které jsou předmětem nájmu bez předchozího písemného souhlasu pronajímatele.  </w:t>
      </w:r>
    </w:p>
    <w:p w14:paraId="29D7FBB7" w14:textId="77777777" w:rsidR="0062236E"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Pronajímatel prohlašuje, že nemovitosti jsou pronajímatelem pojištěny pro případ živelných událostí. Pronajímatel však neodpovídá za případná poškození, zničení či zcizení nájemcem vnesených věcí do pronajatých prostor. </w:t>
      </w:r>
    </w:p>
    <w:p w14:paraId="5DE072C5" w14:textId="77777777" w:rsidR="0062236E"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Nájemce se zavazuje, že užíváním předmětných pronajatých prostor nebude narušovat klid a pořádek v pronajatých prostorách a nebude omezovat případně další uživatele při výkonu jejich práv. Nájemce se zavazuje neskladovat a nevnášet do pronajatých prostor takové předměty, které by mohly poškodit pronajaté prostory či budovu, ve které se pronajaté prostory nacházejí (např. výbušniny, nebezpečné chemikálie a jedy aj.). </w:t>
      </w:r>
    </w:p>
    <w:p w14:paraId="069FE0DD" w14:textId="77777777" w:rsidR="0062236E"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Nájemce je povinen udržovat pořádek rovněž v okolí předmětu nájmu a pravidelně odklízet znečištění, odpad či jiné předměty, které se nacházejí v okolí předmětu nájmu a souvisí s provozní činností nájemce. </w:t>
      </w:r>
    </w:p>
    <w:p w14:paraId="35AB7A19" w14:textId="16510641" w:rsidR="00B60976" w:rsidRPr="00142DCA" w:rsidRDefault="00B60976" w:rsidP="00DD36AA">
      <w:pPr>
        <w:pStyle w:val="Numm2"/>
        <w:numPr>
          <w:ilvl w:val="0"/>
          <w:numId w:val="0"/>
        </w:numPr>
        <w:spacing w:after="0" w:line="240" w:lineRule="auto"/>
        <w:jc w:val="both"/>
        <w:rPr>
          <w:rFonts w:ascii="Times New Roman" w:hAnsi="Times New Roman" w:cs="Times New Roman"/>
        </w:rPr>
      </w:pPr>
    </w:p>
    <w:p w14:paraId="0E77E71A" w14:textId="77777777" w:rsidR="0062236E" w:rsidRPr="00142DCA" w:rsidRDefault="0062236E" w:rsidP="00A010C1">
      <w:pPr>
        <w:pStyle w:val="Numm1"/>
        <w:spacing w:after="0" w:line="240" w:lineRule="auto"/>
        <w:ind w:left="567"/>
        <w:rPr>
          <w:rFonts w:ascii="Times New Roman" w:hAnsi="Times New Roman" w:cs="Times New Roman"/>
        </w:rPr>
      </w:pPr>
    </w:p>
    <w:p w14:paraId="28E99801" w14:textId="77777777" w:rsidR="0062236E" w:rsidRPr="00142DCA" w:rsidRDefault="0062236E" w:rsidP="00A010C1">
      <w:pPr>
        <w:pStyle w:val="FettZentriert"/>
        <w:spacing w:after="0" w:line="240" w:lineRule="auto"/>
        <w:rPr>
          <w:rFonts w:ascii="Times New Roman" w:hAnsi="Times New Roman" w:cs="Times New Roman"/>
        </w:rPr>
      </w:pPr>
      <w:r w:rsidRPr="00142DCA">
        <w:rPr>
          <w:rFonts w:ascii="Times New Roman" w:hAnsi="Times New Roman" w:cs="Times New Roman"/>
        </w:rPr>
        <w:t>Trvání smlouvy, ukončení smlouvy</w:t>
      </w:r>
    </w:p>
    <w:p w14:paraId="247923C0" w14:textId="77777777" w:rsidR="0062236E" w:rsidRPr="00142DCA" w:rsidRDefault="0062236E" w:rsidP="00A010C1">
      <w:pPr>
        <w:spacing w:after="0" w:line="240" w:lineRule="auto"/>
        <w:rPr>
          <w:rFonts w:ascii="Times New Roman" w:hAnsi="Times New Roman" w:cs="Times New Roman"/>
        </w:rPr>
      </w:pPr>
    </w:p>
    <w:p w14:paraId="565D37DE" w14:textId="70F54E5F" w:rsidR="001E6A53" w:rsidRDefault="00E2164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Tato smlouva </w:t>
      </w:r>
      <w:r w:rsidR="008D2796">
        <w:rPr>
          <w:rFonts w:ascii="Times New Roman" w:hAnsi="Times New Roman" w:cs="Times New Roman"/>
          <w:color w:val="000000" w:themeColor="text1"/>
        </w:rPr>
        <w:t>j</w:t>
      </w:r>
      <w:r w:rsidRPr="00142DCA">
        <w:rPr>
          <w:rFonts w:ascii="Times New Roman" w:hAnsi="Times New Roman" w:cs="Times New Roman"/>
          <w:color w:val="000000" w:themeColor="text1"/>
        </w:rPr>
        <w:t xml:space="preserve">e uzavřena na dobu určitou </w:t>
      </w:r>
      <w:r w:rsidR="008F08A5" w:rsidRPr="00DD36AA">
        <w:rPr>
          <w:rFonts w:ascii="Times New Roman" w:hAnsi="Times New Roman" w:cs="Times New Roman"/>
          <w:b/>
          <w:color w:val="000000" w:themeColor="text1"/>
        </w:rPr>
        <w:t xml:space="preserve">od 1. </w:t>
      </w:r>
      <w:r w:rsidR="00B80513" w:rsidRPr="00DD36AA">
        <w:rPr>
          <w:rFonts w:ascii="Times New Roman" w:hAnsi="Times New Roman" w:cs="Times New Roman"/>
          <w:b/>
          <w:color w:val="000000" w:themeColor="text1"/>
        </w:rPr>
        <w:t>9</w:t>
      </w:r>
      <w:r w:rsidR="008F08A5" w:rsidRPr="00DD36AA">
        <w:rPr>
          <w:rFonts w:ascii="Times New Roman" w:hAnsi="Times New Roman" w:cs="Times New Roman"/>
          <w:b/>
          <w:color w:val="000000" w:themeColor="text1"/>
        </w:rPr>
        <w:t>. 201</w:t>
      </w:r>
      <w:r w:rsidR="00B80513" w:rsidRPr="00DD36AA">
        <w:rPr>
          <w:rFonts w:ascii="Times New Roman" w:hAnsi="Times New Roman" w:cs="Times New Roman"/>
          <w:b/>
          <w:color w:val="000000" w:themeColor="text1"/>
        </w:rPr>
        <w:t>6</w:t>
      </w:r>
      <w:r w:rsidR="008F08A5" w:rsidRPr="00DD36AA">
        <w:rPr>
          <w:rFonts w:ascii="Times New Roman" w:hAnsi="Times New Roman" w:cs="Times New Roman"/>
          <w:b/>
          <w:color w:val="000000" w:themeColor="text1"/>
        </w:rPr>
        <w:t xml:space="preserve"> do 3</w:t>
      </w:r>
      <w:r w:rsidR="005C7285" w:rsidRPr="00DD36AA">
        <w:rPr>
          <w:rFonts w:ascii="Times New Roman" w:hAnsi="Times New Roman" w:cs="Times New Roman"/>
          <w:b/>
          <w:color w:val="000000" w:themeColor="text1"/>
        </w:rPr>
        <w:t>0. 6.</w:t>
      </w:r>
      <w:r w:rsidR="008F08A5" w:rsidRPr="00DD36AA">
        <w:rPr>
          <w:rFonts w:ascii="Times New Roman" w:hAnsi="Times New Roman" w:cs="Times New Roman"/>
          <w:b/>
          <w:color w:val="000000" w:themeColor="text1"/>
        </w:rPr>
        <w:t xml:space="preserve"> 201</w:t>
      </w:r>
      <w:r w:rsidR="00B80513" w:rsidRPr="00DD36AA">
        <w:rPr>
          <w:rFonts w:ascii="Times New Roman" w:hAnsi="Times New Roman" w:cs="Times New Roman"/>
          <w:b/>
          <w:color w:val="000000" w:themeColor="text1"/>
        </w:rPr>
        <w:t>7</w:t>
      </w:r>
      <w:r w:rsidR="008F08A5" w:rsidRPr="00142DCA">
        <w:rPr>
          <w:rFonts w:ascii="Times New Roman" w:hAnsi="Times New Roman" w:cs="Times New Roman"/>
          <w:color w:val="000000" w:themeColor="text1"/>
        </w:rPr>
        <w:t>.</w:t>
      </w:r>
    </w:p>
    <w:p w14:paraId="14D76AC3" w14:textId="7D1F955C" w:rsidR="008D2796" w:rsidRPr="00142DCA" w:rsidRDefault="008D2796" w:rsidP="008D2796">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Tato smlouva nabývá platnosti dnem podpisu</w:t>
      </w:r>
      <w:r>
        <w:rPr>
          <w:rFonts w:ascii="Times New Roman" w:hAnsi="Times New Roman" w:cs="Times New Roman"/>
          <w:color w:val="000000" w:themeColor="text1"/>
        </w:rPr>
        <w:t xml:space="preserve"> poslední smluvní strany a účinnosti dnem zveřejnění v registru smluv podle zákona o registru smluv</w:t>
      </w:r>
      <w:r w:rsidR="0023429C">
        <w:rPr>
          <w:rFonts w:ascii="Times New Roman" w:hAnsi="Times New Roman" w:cs="Times New Roman"/>
          <w:color w:val="000000" w:themeColor="text1"/>
        </w:rPr>
        <w:t>.</w:t>
      </w:r>
    </w:p>
    <w:p w14:paraId="5135258D" w14:textId="77777777" w:rsidR="0062236E" w:rsidRDefault="00E2164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Pronajímatel je oprávněn od </w:t>
      </w:r>
      <w:r w:rsidR="0041099A" w:rsidRPr="00142DCA">
        <w:rPr>
          <w:rFonts w:ascii="Times New Roman" w:hAnsi="Times New Roman" w:cs="Times New Roman"/>
          <w:color w:val="000000" w:themeColor="text1"/>
        </w:rPr>
        <w:t xml:space="preserve">této </w:t>
      </w:r>
      <w:r w:rsidRPr="00142DCA">
        <w:rPr>
          <w:rFonts w:ascii="Times New Roman" w:hAnsi="Times New Roman" w:cs="Times New Roman"/>
          <w:color w:val="000000" w:themeColor="text1"/>
        </w:rPr>
        <w:t>smlouvy odstoupit, pokud nájemce neplní řádně a včas své povinnosti.</w:t>
      </w:r>
      <w:r w:rsidR="0041099A" w:rsidRPr="00142DCA">
        <w:rPr>
          <w:rFonts w:ascii="Times New Roman" w:hAnsi="Times New Roman" w:cs="Times New Roman"/>
          <w:color w:val="000000" w:themeColor="text1"/>
        </w:rPr>
        <w:t xml:space="preserve"> </w:t>
      </w:r>
      <w:r w:rsidR="0062236E" w:rsidRPr="00142DCA">
        <w:rPr>
          <w:rFonts w:ascii="Times New Roman" w:hAnsi="Times New Roman" w:cs="Times New Roman"/>
          <w:color w:val="000000" w:themeColor="text1"/>
        </w:rPr>
        <w:t xml:space="preserve">Dojde-li k vypovězení této smlouvy, vzdávají se </w:t>
      </w:r>
      <w:r w:rsidR="0041099A" w:rsidRPr="00142DCA">
        <w:rPr>
          <w:rFonts w:ascii="Times New Roman" w:hAnsi="Times New Roman" w:cs="Times New Roman"/>
          <w:color w:val="000000" w:themeColor="text1"/>
        </w:rPr>
        <w:t xml:space="preserve">smluvní </w:t>
      </w:r>
      <w:r w:rsidR="0062236E" w:rsidRPr="00142DCA">
        <w:rPr>
          <w:rFonts w:ascii="Times New Roman" w:hAnsi="Times New Roman" w:cs="Times New Roman"/>
          <w:color w:val="000000" w:themeColor="text1"/>
        </w:rPr>
        <w:t>strany případného nároku na odstupné dle § 2223 občanského zákoníku.</w:t>
      </w:r>
    </w:p>
    <w:p w14:paraId="7EEE6D42" w14:textId="2E890141" w:rsidR="00071E2F" w:rsidRDefault="00071E2F" w:rsidP="00071E2F">
      <w:pPr>
        <w:pStyle w:val="Numm2"/>
        <w:spacing w:after="0" w:line="240" w:lineRule="auto"/>
        <w:jc w:val="both"/>
        <w:rPr>
          <w:rFonts w:ascii="Times New Roman" w:hAnsi="Times New Roman" w:cs="Times New Roman"/>
          <w:color w:val="000000" w:themeColor="text1"/>
        </w:rPr>
      </w:pPr>
      <w:r w:rsidRPr="00071E2F">
        <w:rPr>
          <w:rFonts w:ascii="Times New Roman" w:hAnsi="Times New Roman" w:cs="Times New Roman"/>
          <w:color w:val="000000" w:themeColor="text1"/>
        </w:rPr>
        <w:t>Dojde-li k ukončení nájmu, je nájemce povinen nejpozději k poslednímu dni trvání nájemního</w:t>
      </w:r>
      <w:r>
        <w:rPr>
          <w:rFonts w:ascii="Times New Roman" w:hAnsi="Times New Roman" w:cs="Times New Roman"/>
          <w:color w:val="000000" w:themeColor="text1"/>
        </w:rPr>
        <w:t xml:space="preserve"> </w:t>
      </w:r>
      <w:r w:rsidRPr="00071E2F">
        <w:rPr>
          <w:rFonts w:ascii="Times New Roman" w:hAnsi="Times New Roman" w:cs="Times New Roman"/>
          <w:color w:val="000000" w:themeColor="text1"/>
        </w:rPr>
        <w:t>vztahu vyklidit a předat předmět nájmu pronajímateli. V opačném případě je povinen uhradit pronajímateli smluvní pokutu ve výši 1.000,- Kč za každý započatý den prodlení s vyklizením a předáním předmětu nájmu pronajímateli.</w:t>
      </w:r>
    </w:p>
    <w:p w14:paraId="6BC64704" w14:textId="77777777" w:rsidR="00A010C1" w:rsidRDefault="00A010C1" w:rsidP="00A010C1">
      <w:pPr>
        <w:spacing w:after="0" w:line="240" w:lineRule="auto"/>
        <w:rPr>
          <w:rFonts w:ascii="Times New Roman" w:hAnsi="Times New Roman" w:cs="Times New Roman"/>
        </w:rPr>
      </w:pPr>
    </w:p>
    <w:p w14:paraId="7FCE2EB7" w14:textId="77777777" w:rsidR="004B061C" w:rsidRDefault="004B061C" w:rsidP="004B061C">
      <w:pPr>
        <w:pStyle w:val="Numm1"/>
        <w:spacing w:after="0" w:line="240" w:lineRule="auto"/>
        <w:ind w:left="567"/>
        <w:rPr>
          <w:rFonts w:ascii="Times New Roman" w:hAnsi="Times New Roman" w:cs="Times New Roman"/>
        </w:rPr>
      </w:pPr>
    </w:p>
    <w:p w14:paraId="1D57C960" w14:textId="4B55E88C" w:rsidR="004B061C" w:rsidRDefault="004B061C" w:rsidP="004B061C">
      <w:pPr>
        <w:pStyle w:val="FettZentriert"/>
        <w:spacing w:after="0" w:line="240" w:lineRule="auto"/>
        <w:rPr>
          <w:rFonts w:ascii="Times New Roman" w:hAnsi="Times New Roman" w:cs="Times New Roman"/>
          <w:color w:val="000000" w:themeColor="text1"/>
        </w:rPr>
      </w:pPr>
      <w:r w:rsidRPr="004B061C">
        <w:rPr>
          <w:rFonts w:ascii="Times New Roman" w:hAnsi="Times New Roman" w:cs="Times New Roman"/>
          <w:color w:val="000000" w:themeColor="text1"/>
        </w:rPr>
        <w:t>Registrace</w:t>
      </w:r>
    </w:p>
    <w:p w14:paraId="4960ADBF" w14:textId="77777777" w:rsidR="007C2F5B" w:rsidRPr="007C2F5B" w:rsidRDefault="007C2F5B" w:rsidP="007C2F5B">
      <w:pPr>
        <w:spacing w:after="0" w:line="240" w:lineRule="auto"/>
      </w:pPr>
    </w:p>
    <w:p w14:paraId="4BD5276A" w14:textId="755A680D" w:rsidR="004B061C" w:rsidRPr="008D2796" w:rsidRDefault="004B061C" w:rsidP="004B061C">
      <w:pPr>
        <w:pStyle w:val="Numm2"/>
        <w:spacing w:after="0" w:line="240" w:lineRule="auto"/>
        <w:jc w:val="both"/>
        <w:rPr>
          <w:rFonts w:ascii="Times New Roman" w:hAnsi="Times New Roman" w:cs="Times New Roman"/>
        </w:rPr>
      </w:pPr>
      <w:r w:rsidRPr="008D2796">
        <w:rPr>
          <w:rFonts w:ascii="Times New Roman" w:hAnsi="Times New Roman" w:cs="Times New Roman"/>
        </w:rPr>
        <w:t xml:space="preserve">Smluvní strany berou na vědomí, že tato smlouva </w:t>
      </w:r>
      <w:r w:rsidR="008D2796" w:rsidRPr="008D2796">
        <w:rPr>
          <w:rFonts w:ascii="Times New Roman" w:hAnsi="Times New Roman" w:cs="Times New Roman"/>
        </w:rPr>
        <w:t>ke své účinnosti vyžaduje uveřejnění v registru smluv podle zákona č. 340/2015 Sb. a s tímto uveřejněním souhlasí. Zaslání smlouvy do registru smluv zajistí Slezská Univerzita v Opavě neprodleně po podpisu smlouvy. Slezská univerzita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strany zároveň).</w:t>
      </w:r>
    </w:p>
    <w:p w14:paraId="6BBDC6FD" w14:textId="77777777" w:rsidR="008D2796" w:rsidRDefault="008D2796" w:rsidP="008D2796"/>
    <w:p w14:paraId="4A1E826F" w14:textId="77777777" w:rsidR="00DD3307" w:rsidRPr="008D2796" w:rsidRDefault="00DD3307" w:rsidP="008D2796"/>
    <w:p w14:paraId="309F4F4D" w14:textId="77777777" w:rsidR="0062236E" w:rsidRPr="00142DCA" w:rsidRDefault="0062236E" w:rsidP="00A010C1">
      <w:pPr>
        <w:pStyle w:val="Numm1"/>
        <w:spacing w:after="0" w:line="240" w:lineRule="auto"/>
        <w:ind w:left="567"/>
        <w:rPr>
          <w:rFonts w:ascii="Times New Roman" w:hAnsi="Times New Roman" w:cs="Times New Roman"/>
          <w:color w:val="000000" w:themeColor="text1"/>
        </w:rPr>
      </w:pPr>
    </w:p>
    <w:p w14:paraId="6AB217B5" w14:textId="77777777" w:rsidR="0062236E" w:rsidRPr="00142DCA" w:rsidRDefault="008F08A5"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Závěrečná ustanovení</w:t>
      </w:r>
    </w:p>
    <w:p w14:paraId="4D4479AF" w14:textId="77777777" w:rsidR="0062236E" w:rsidRPr="00142DCA" w:rsidRDefault="0062236E" w:rsidP="00A010C1">
      <w:pPr>
        <w:pStyle w:val="Zhlav"/>
        <w:tabs>
          <w:tab w:val="clear" w:pos="4536"/>
          <w:tab w:val="clear" w:pos="9072"/>
        </w:tabs>
        <w:spacing w:after="0" w:line="240" w:lineRule="auto"/>
        <w:rPr>
          <w:rFonts w:ascii="Times New Roman" w:hAnsi="Times New Roman" w:cs="Times New Roman"/>
          <w:color w:val="000000" w:themeColor="text1"/>
        </w:rPr>
      </w:pPr>
    </w:p>
    <w:p w14:paraId="56FCFCE0"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Tato smlouva nahrazuje veškerá předchozí ústní ujednání a písemné smlouvy ve vztahu k předmětu a obsahu této smlouvy a je úplným projevem vůle smluvních stran k předmětu této smlouvy ode dne její účinnosti.</w:t>
      </w:r>
    </w:p>
    <w:p w14:paraId="427DF019"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Změny a doplňky této smlouvy vyžadují formu písemného dodatku, podepsaného oběma smluvními stranami. </w:t>
      </w:r>
    </w:p>
    <w:p w14:paraId="7470B6EF"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Práva a povinnosti z této smlouvy se vztahují v plném rozsahu i na případné právní nástupce obou smluvních stran.</w:t>
      </w:r>
    </w:p>
    <w:p w14:paraId="2326F672"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Tato smlouva se řídí českým právním řádem.</w:t>
      </w:r>
    </w:p>
    <w:p w14:paraId="28C94490"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Emailová zpráva je prokazatelně doručená v případě, kdy bude doručení prokázáno: a) odesláním emailové zprávy a současně b) doručením doručenky odesilateli o přijetí zprávy do emailové schránky adresáta, c) při současném splnění podmínky, že adresátem nebo odesílatelem budou emailové adresy uvedené v záhlaví této smlouvy.</w:t>
      </w:r>
    </w:p>
    <w:p w14:paraId="4C581749" w14:textId="77777777" w:rsidR="0062236E"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V případě, že se některé z ustanovení této smlouvy stane neplatným nebo neúčinným, nebude tím dotčena platnost a účinnost ostatních ustanovení. Neplatné či neúčinné ustanovení bude nahrazeno takovým platným či účinným ustanovením, které se právně přípustným způsobem co nejvíce přibližuje hospodářskému účelu zamýšlenému oběma smluvními stranami při uzavření této smlouvy. Totéž platí pro případné mezery ve smlouvě.</w:t>
      </w:r>
    </w:p>
    <w:p w14:paraId="6A823697" w14:textId="01285808" w:rsidR="0062236E" w:rsidRDefault="008F08A5" w:rsidP="00A010C1">
      <w:pPr>
        <w:pStyle w:val="Numm2"/>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 xml:space="preserve">Smlouva je vyhotovena celkem ve </w:t>
      </w:r>
      <w:r w:rsidR="002E077D">
        <w:rPr>
          <w:rFonts w:ascii="Times New Roman" w:hAnsi="Times New Roman" w:cs="Times New Roman"/>
          <w:color w:val="000000" w:themeColor="text1"/>
        </w:rPr>
        <w:t>tř</w:t>
      </w:r>
      <w:r w:rsidR="008719AF">
        <w:rPr>
          <w:rFonts w:ascii="Times New Roman" w:hAnsi="Times New Roman" w:cs="Times New Roman"/>
          <w:color w:val="000000" w:themeColor="text1"/>
        </w:rPr>
        <w:t>ech</w:t>
      </w:r>
      <w:r w:rsidRPr="00142DCA">
        <w:rPr>
          <w:rFonts w:ascii="Times New Roman" w:hAnsi="Times New Roman" w:cs="Times New Roman"/>
          <w:color w:val="000000" w:themeColor="text1"/>
        </w:rPr>
        <w:t xml:space="preserve"> stejnopisech</w:t>
      </w:r>
      <w:r w:rsidRPr="008719AF">
        <w:rPr>
          <w:rFonts w:ascii="Times New Roman" w:hAnsi="Times New Roman" w:cs="Times New Roman"/>
          <w:color w:val="000000" w:themeColor="text1"/>
        </w:rPr>
        <w:t xml:space="preserve">, z nichž </w:t>
      </w:r>
      <w:r w:rsidR="00BD42F1">
        <w:rPr>
          <w:rFonts w:ascii="Times New Roman" w:hAnsi="Times New Roman" w:cs="Times New Roman"/>
          <w:color w:val="000000" w:themeColor="text1"/>
        </w:rPr>
        <w:t>dvě</w:t>
      </w:r>
      <w:r w:rsidR="008719AF" w:rsidRPr="008719AF">
        <w:rPr>
          <w:rFonts w:ascii="Times New Roman" w:hAnsi="Times New Roman" w:cs="Times New Roman"/>
          <w:color w:val="000000" w:themeColor="text1"/>
        </w:rPr>
        <w:t xml:space="preserve"> vyhotovení obdrží pronajímatel a </w:t>
      </w:r>
      <w:r w:rsidR="00BD42F1">
        <w:rPr>
          <w:rFonts w:ascii="Times New Roman" w:hAnsi="Times New Roman" w:cs="Times New Roman"/>
          <w:color w:val="000000" w:themeColor="text1"/>
        </w:rPr>
        <w:t>jedno</w:t>
      </w:r>
      <w:r w:rsidR="008719AF" w:rsidRPr="008719AF">
        <w:rPr>
          <w:rFonts w:ascii="Times New Roman" w:hAnsi="Times New Roman" w:cs="Times New Roman"/>
          <w:color w:val="000000" w:themeColor="text1"/>
        </w:rPr>
        <w:t xml:space="preserve"> vyhotovení obdrží nájemce</w:t>
      </w:r>
      <w:r w:rsidRPr="008719AF">
        <w:rPr>
          <w:rFonts w:ascii="Times New Roman" w:hAnsi="Times New Roman" w:cs="Times New Roman"/>
          <w:color w:val="000000" w:themeColor="text1"/>
        </w:rPr>
        <w:t>. Každý ze stejnopisů je považován za originál smlouvy.</w:t>
      </w:r>
    </w:p>
    <w:p w14:paraId="20752E5A" w14:textId="77777777" w:rsidR="0062236E" w:rsidRPr="00142DCA" w:rsidRDefault="0062236E" w:rsidP="00A010C1">
      <w:pPr>
        <w:spacing w:after="0" w:line="240" w:lineRule="auto"/>
        <w:rPr>
          <w:rFonts w:ascii="Times New Roman" w:hAnsi="Times New Roman" w:cs="Times New Roman"/>
          <w:color w:val="000000" w:themeColor="text1"/>
        </w:rPr>
      </w:pPr>
    </w:p>
    <w:p w14:paraId="4A7FF0F6" w14:textId="77777777" w:rsidR="0062236E" w:rsidRDefault="0062236E" w:rsidP="00A010C1">
      <w:pPr>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Smluvní strany prohlašují, že tato smlouva tak, jak byla sepsána, odpovídá jejich pravé vůli, a na důkaz toho připojují své podpisy.</w:t>
      </w:r>
    </w:p>
    <w:p w14:paraId="6315C4A4" w14:textId="77777777" w:rsidR="008A72D2" w:rsidRPr="00142DCA" w:rsidRDefault="008A72D2" w:rsidP="00A010C1">
      <w:pPr>
        <w:spacing w:after="0" w:line="240" w:lineRule="auto"/>
        <w:rPr>
          <w:rFonts w:ascii="Times New Roman" w:hAnsi="Times New Roman" w:cs="Times New Roman"/>
          <w:color w:val="000000" w:themeColor="text1"/>
        </w:rPr>
      </w:pPr>
    </w:p>
    <w:p w14:paraId="5F9E51AD" w14:textId="77777777" w:rsidR="00980EFF" w:rsidRPr="00142DCA" w:rsidRDefault="00980EFF" w:rsidP="00A010C1">
      <w:pPr>
        <w:spacing w:after="0" w:line="240" w:lineRule="auto"/>
        <w:rPr>
          <w:rFonts w:ascii="Times New Roman" w:hAnsi="Times New Roman" w:cs="Times New Roman"/>
          <w:color w:val="000000" w:themeColor="text1"/>
        </w:rPr>
      </w:pPr>
    </w:p>
    <w:tbl>
      <w:tblPr>
        <w:tblW w:w="0" w:type="auto"/>
        <w:tblLayout w:type="fixed"/>
        <w:tblCellMar>
          <w:left w:w="70" w:type="dxa"/>
          <w:right w:w="70" w:type="dxa"/>
        </w:tblCellMar>
        <w:tblLook w:val="0000" w:firstRow="0" w:lastRow="0" w:firstColumn="0" w:lastColumn="0" w:noHBand="0" w:noVBand="0"/>
      </w:tblPr>
      <w:tblGrid>
        <w:gridCol w:w="4181"/>
        <w:gridCol w:w="567"/>
        <w:gridCol w:w="4066"/>
      </w:tblGrid>
      <w:tr w:rsidR="00980EFF" w:rsidRPr="00142DCA" w14:paraId="12E3597A" w14:textId="77777777">
        <w:tc>
          <w:tcPr>
            <w:tcW w:w="4181" w:type="dxa"/>
            <w:tcBorders>
              <w:bottom w:val="single" w:sz="4" w:space="0" w:color="auto"/>
            </w:tcBorders>
          </w:tcPr>
          <w:p w14:paraId="57B037A8" w14:textId="77777777" w:rsidR="00980EFF" w:rsidRPr="00142DCA" w:rsidRDefault="00980EFF" w:rsidP="00A010C1">
            <w:pPr>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V</w:t>
            </w:r>
            <w:r w:rsidR="00003A06" w:rsidRPr="00142DCA">
              <w:rPr>
                <w:rFonts w:ascii="Times New Roman" w:hAnsi="Times New Roman" w:cs="Times New Roman"/>
                <w:color w:val="000000" w:themeColor="text1"/>
              </w:rPr>
              <w:t> </w:t>
            </w:r>
            <w:r w:rsidR="00300E49" w:rsidRPr="00142DCA">
              <w:rPr>
                <w:rFonts w:ascii="Times New Roman" w:hAnsi="Times New Roman" w:cs="Times New Roman"/>
                <w:color w:val="000000" w:themeColor="text1"/>
              </w:rPr>
              <w:t>Karviné</w:t>
            </w:r>
            <w:r w:rsidR="00CB14E6" w:rsidRPr="00142DCA">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 xml:space="preserve">dne </w:t>
            </w:r>
            <w:r w:rsidR="00003A06" w:rsidRPr="00142DCA">
              <w:rPr>
                <w:rFonts w:ascii="Times New Roman" w:hAnsi="Times New Roman" w:cs="Times New Roman"/>
                <w:color w:val="000000" w:themeColor="text1"/>
              </w:rPr>
              <w:t>_____________</w:t>
            </w:r>
          </w:p>
          <w:p w14:paraId="1E5411C2" w14:textId="77777777" w:rsidR="00980EFF" w:rsidRDefault="00980EFF" w:rsidP="00A010C1">
            <w:pPr>
              <w:spacing w:after="0" w:line="240" w:lineRule="auto"/>
              <w:rPr>
                <w:rFonts w:ascii="Times New Roman" w:hAnsi="Times New Roman" w:cs="Times New Roman"/>
                <w:color w:val="000000" w:themeColor="text1"/>
              </w:rPr>
            </w:pPr>
          </w:p>
          <w:p w14:paraId="1A508CC7" w14:textId="77777777" w:rsidR="00DD36AA" w:rsidRDefault="00DD36AA" w:rsidP="00A010C1">
            <w:pPr>
              <w:spacing w:after="0" w:line="240" w:lineRule="auto"/>
              <w:rPr>
                <w:rFonts w:ascii="Times New Roman" w:hAnsi="Times New Roman" w:cs="Times New Roman"/>
                <w:color w:val="000000" w:themeColor="text1"/>
              </w:rPr>
            </w:pPr>
          </w:p>
          <w:p w14:paraId="1F3568BD" w14:textId="77777777" w:rsidR="00DD36AA" w:rsidRDefault="00DD36AA" w:rsidP="00A010C1">
            <w:pPr>
              <w:spacing w:after="0" w:line="240" w:lineRule="auto"/>
              <w:rPr>
                <w:rFonts w:ascii="Times New Roman" w:hAnsi="Times New Roman" w:cs="Times New Roman"/>
                <w:color w:val="000000" w:themeColor="text1"/>
              </w:rPr>
            </w:pPr>
          </w:p>
          <w:p w14:paraId="3D3076FD" w14:textId="77777777" w:rsidR="008A72D2" w:rsidRDefault="008A72D2" w:rsidP="00A010C1">
            <w:pPr>
              <w:spacing w:after="0" w:line="240" w:lineRule="auto"/>
              <w:rPr>
                <w:rFonts w:ascii="Times New Roman" w:hAnsi="Times New Roman" w:cs="Times New Roman"/>
                <w:color w:val="000000" w:themeColor="text1"/>
              </w:rPr>
            </w:pPr>
          </w:p>
          <w:p w14:paraId="561FE2D1" w14:textId="77777777" w:rsidR="0023429C" w:rsidRDefault="0023429C" w:rsidP="00A010C1">
            <w:pPr>
              <w:spacing w:after="0" w:line="240" w:lineRule="auto"/>
              <w:rPr>
                <w:rFonts w:ascii="Times New Roman" w:hAnsi="Times New Roman" w:cs="Times New Roman"/>
                <w:color w:val="000000" w:themeColor="text1"/>
              </w:rPr>
            </w:pPr>
          </w:p>
          <w:p w14:paraId="0751AAE5" w14:textId="77777777" w:rsidR="008A72D2" w:rsidRPr="00142DCA" w:rsidRDefault="008A72D2" w:rsidP="00A010C1">
            <w:pPr>
              <w:spacing w:after="0" w:line="240" w:lineRule="auto"/>
              <w:rPr>
                <w:rFonts w:ascii="Times New Roman" w:hAnsi="Times New Roman" w:cs="Times New Roman"/>
                <w:color w:val="000000" w:themeColor="text1"/>
              </w:rPr>
            </w:pPr>
          </w:p>
          <w:p w14:paraId="1A39FE45" w14:textId="77777777" w:rsidR="00980EFF" w:rsidRPr="00142DCA" w:rsidRDefault="00980EFF" w:rsidP="00A010C1">
            <w:pPr>
              <w:spacing w:after="0" w:line="240" w:lineRule="auto"/>
              <w:rPr>
                <w:rFonts w:ascii="Times New Roman" w:hAnsi="Times New Roman" w:cs="Times New Roman"/>
                <w:color w:val="000000" w:themeColor="text1"/>
              </w:rPr>
            </w:pPr>
          </w:p>
        </w:tc>
        <w:tc>
          <w:tcPr>
            <w:tcW w:w="567" w:type="dxa"/>
          </w:tcPr>
          <w:p w14:paraId="3DDC58C9" w14:textId="77777777" w:rsidR="00980EFF" w:rsidRPr="00142DCA" w:rsidRDefault="00980EFF" w:rsidP="00A010C1">
            <w:pPr>
              <w:spacing w:after="0" w:line="240" w:lineRule="auto"/>
              <w:rPr>
                <w:rFonts w:ascii="Times New Roman" w:hAnsi="Times New Roman" w:cs="Times New Roman"/>
                <w:color w:val="000000" w:themeColor="text1"/>
              </w:rPr>
            </w:pPr>
          </w:p>
        </w:tc>
        <w:tc>
          <w:tcPr>
            <w:tcW w:w="4066" w:type="dxa"/>
            <w:tcBorders>
              <w:bottom w:val="single" w:sz="4" w:space="0" w:color="auto"/>
            </w:tcBorders>
          </w:tcPr>
          <w:p w14:paraId="4946E7F1" w14:textId="77777777" w:rsidR="00980EFF" w:rsidRPr="00142DCA" w:rsidRDefault="00980EFF" w:rsidP="00A010C1">
            <w:pPr>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V</w:t>
            </w:r>
            <w:r w:rsidR="00857226" w:rsidRPr="00142DCA">
              <w:rPr>
                <w:rFonts w:ascii="Times New Roman" w:hAnsi="Times New Roman" w:cs="Times New Roman"/>
                <w:color w:val="000000" w:themeColor="text1"/>
              </w:rPr>
              <w:t xml:space="preserve"> </w:t>
            </w:r>
            <w:proofErr w:type="gramStart"/>
            <w:r w:rsidR="00857226" w:rsidRPr="00142DCA">
              <w:rPr>
                <w:rFonts w:ascii="Times New Roman" w:hAnsi="Times New Roman" w:cs="Times New Roman"/>
                <w:color w:val="000000" w:themeColor="text1"/>
              </w:rPr>
              <w:t xml:space="preserve">Karviné </w:t>
            </w:r>
            <w:r w:rsidR="0086219C" w:rsidRPr="00142DCA">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dne</w:t>
            </w:r>
            <w:proofErr w:type="gramEnd"/>
            <w:r w:rsidRPr="00142DCA">
              <w:rPr>
                <w:rFonts w:ascii="Times New Roman" w:hAnsi="Times New Roman" w:cs="Times New Roman"/>
                <w:color w:val="000000" w:themeColor="text1"/>
              </w:rPr>
              <w:t xml:space="preserve"> </w:t>
            </w:r>
            <w:r w:rsidR="00003A06" w:rsidRPr="00142DCA">
              <w:rPr>
                <w:rFonts w:ascii="Times New Roman" w:hAnsi="Times New Roman" w:cs="Times New Roman"/>
                <w:color w:val="000000" w:themeColor="text1"/>
              </w:rPr>
              <w:t>_______________</w:t>
            </w:r>
          </w:p>
          <w:p w14:paraId="403CE8FC" w14:textId="77777777" w:rsidR="002325FE" w:rsidRPr="00142DCA" w:rsidRDefault="002325FE" w:rsidP="00A010C1">
            <w:pPr>
              <w:spacing w:after="0" w:line="240" w:lineRule="auto"/>
              <w:rPr>
                <w:rFonts w:ascii="Times New Roman" w:hAnsi="Times New Roman" w:cs="Times New Roman"/>
                <w:color w:val="000000" w:themeColor="text1"/>
              </w:rPr>
            </w:pPr>
          </w:p>
          <w:p w14:paraId="7BC2DC9E" w14:textId="77777777" w:rsidR="002325FE" w:rsidRPr="00142DCA" w:rsidRDefault="002325FE" w:rsidP="00A010C1">
            <w:pPr>
              <w:spacing w:after="0" w:line="240" w:lineRule="auto"/>
              <w:rPr>
                <w:rFonts w:ascii="Times New Roman" w:hAnsi="Times New Roman" w:cs="Times New Roman"/>
                <w:color w:val="000000" w:themeColor="text1"/>
              </w:rPr>
            </w:pPr>
          </w:p>
          <w:p w14:paraId="7D9687C4" w14:textId="77777777" w:rsidR="002325FE" w:rsidRPr="00142DCA" w:rsidRDefault="002325FE" w:rsidP="00A010C1">
            <w:pPr>
              <w:spacing w:after="0" w:line="240" w:lineRule="auto"/>
              <w:rPr>
                <w:rFonts w:ascii="Times New Roman" w:hAnsi="Times New Roman" w:cs="Times New Roman"/>
                <w:color w:val="000000" w:themeColor="text1"/>
              </w:rPr>
            </w:pPr>
          </w:p>
        </w:tc>
      </w:tr>
      <w:tr w:rsidR="00D063FE" w:rsidRPr="00142DCA" w14:paraId="04EC48BF" w14:textId="77777777" w:rsidTr="0058450B">
        <w:tc>
          <w:tcPr>
            <w:tcW w:w="4181" w:type="dxa"/>
          </w:tcPr>
          <w:p w14:paraId="2163451D" w14:textId="77777777" w:rsidR="00D063FE" w:rsidRPr="00142DCA" w:rsidRDefault="00B80513" w:rsidP="00A010C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prof. </w:t>
            </w:r>
            <w:r w:rsidR="00D063FE" w:rsidRPr="00142DCA">
              <w:rPr>
                <w:rFonts w:ascii="Times New Roman" w:hAnsi="Times New Roman" w:cs="Times New Roman"/>
                <w:color w:val="000000" w:themeColor="text1"/>
              </w:rPr>
              <w:t>Ing.</w:t>
            </w:r>
            <w:r>
              <w:rPr>
                <w:rFonts w:ascii="Times New Roman" w:hAnsi="Times New Roman" w:cs="Times New Roman"/>
                <w:color w:val="000000" w:themeColor="text1"/>
              </w:rPr>
              <w:t xml:space="preserve"> Daniel </w:t>
            </w:r>
            <w:proofErr w:type="spellStart"/>
            <w:r>
              <w:rPr>
                <w:rFonts w:ascii="Times New Roman" w:hAnsi="Times New Roman" w:cs="Times New Roman"/>
                <w:color w:val="000000" w:themeColor="text1"/>
              </w:rPr>
              <w:t>Stavárek</w:t>
            </w:r>
            <w:proofErr w:type="spellEnd"/>
            <w:r>
              <w:rPr>
                <w:rFonts w:ascii="Times New Roman" w:hAnsi="Times New Roman" w:cs="Times New Roman"/>
                <w:color w:val="000000" w:themeColor="text1"/>
              </w:rPr>
              <w:t>,</w:t>
            </w:r>
            <w:r w:rsidR="00D063FE" w:rsidRPr="00142DCA">
              <w:rPr>
                <w:rFonts w:ascii="Times New Roman" w:hAnsi="Times New Roman" w:cs="Times New Roman"/>
                <w:color w:val="000000" w:themeColor="text1"/>
              </w:rPr>
              <w:t xml:space="preserve"> Ph.D.</w:t>
            </w:r>
          </w:p>
          <w:p w14:paraId="785F2BB2" w14:textId="77777777" w:rsidR="00D063FE" w:rsidRPr="00142DCA" w:rsidRDefault="00D063FE" w:rsidP="00A010C1">
            <w:pPr>
              <w:spacing w:after="0" w:line="240" w:lineRule="auto"/>
              <w:jc w:val="center"/>
              <w:rPr>
                <w:rFonts w:ascii="Times New Roman" w:hAnsi="Times New Roman" w:cs="Times New Roman"/>
                <w:color w:val="000000" w:themeColor="text1"/>
              </w:rPr>
            </w:pPr>
            <w:r w:rsidRPr="00142DCA">
              <w:rPr>
                <w:rFonts w:ascii="Times New Roman" w:hAnsi="Times New Roman" w:cs="Times New Roman"/>
                <w:color w:val="000000" w:themeColor="text1"/>
              </w:rPr>
              <w:t>děkan</w:t>
            </w:r>
          </w:p>
          <w:p w14:paraId="761C3469" w14:textId="77777777" w:rsidR="00D063FE" w:rsidRPr="00142DCA" w:rsidRDefault="00D063FE" w:rsidP="00A010C1">
            <w:pPr>
              <w:spacing w:after="0" w:line="240" w:lineRule="auto"/>
              <w:jc w:val="center"/>
              <w:rPr>
                <w:rFonts w:ascii="Times New Roman" w:hAnsi="Times New Roman" w:cs="Times New Roman"/>
                <w:color w:val="000000" w:themeColor="text1"/>
              </w:rPr>
            </w:pPr>
            <w:r w:rsidRPr="00142DCA">
              <w:rPr>
                <w:rFonts w:ascii="Times New Roman" w:hAnsi="Times New Roman" w:cs="Times New Roman"/>
                <w:color w:val="000000" w:themeColor="text1"/>
              </w:rPr>
              <w:t>Obchodně podnikatelská fakul</w:t>
            </w:r>
            <w:r w:rsidR="00C87D1E" w:rsidRPr="00142DCA">
              <w:rPr>
                <w:rFonts w:ascii="Times New Roman" w:hAnsi="Times New Roman" w:cs="Times New Roman"/>
                <w:color w:val="000000" w:themeColor="text1"/>
              </w:rPr>
              <w:t>t</w:t>
            </w:r>
            <w:r w:rsidRPr="00142DCA">
              <w:rPr>
                <w:rFonts w:ascii="Times New Roman" w:hAnsi="Times New Roman" w:cs="Times New Roman"/>
                <w:color w:val="000000" w:themeColor="text1"/>
              </w:rPr>
              <w:t>a v Karviné</w:t>
            </w:r>
          </w:p>
        </w:tc>
        <w:tc>
          <w:tcPr>
            <w:tcW w:w="567" w:type="dxa"/>
          </w:tcPr>
          <w:p w14:paraId="33139DF3" w14:textId="77777777" w:rsidR="00D063FE" w:rsidRPr="00142DCA" w:rsidRDefault="00D063FE" w:rsidP="00A010C1">
            <w:pPr>
              <w:spacing w:after="0" w:line="240" w:lineRule="auto"/>
              <w:jc w:val="center"/>
              <w:rPr>
                <w:rFonts w:ascii="Times New Roman" w:hAnsi="Times New Roman" w:cs="Times New Roman"/>
                <w:color w:val="000000" w:themeColor="text1"/>
              </w:rPr>
            </w:pPr>
          </w:p>
        </w:tc>
        <w:tc>
          <w:tcPr>
            <w:tcW w:w="4066" w:type="dxa"/>
          </w:tcPr>
          <w:p w14:paraId="11F52961" w14:textId="77777777" w:rsidR="0074269A" w:rsidRDefault="0074269A" w:rsidP="0074269A">
            <w:pPr>
              <w:spacing w:after="0" w:line="240" w:lineRule="auto"/>
              <w:jc w:val="center"/>
              <w:rPr>
                <w:rFonts w:ascii="Times New Roman" w:hAnsi="Times New Roman" w:cs="Times New Roman"/>
              </w:rPr>
            </w:pPr>
            <w:r w:rsidRPr="00D97594">
              <w:rPr>
                <w:rFonts w:ascii="Times New Roman" w:hAnsi="Times New Roman" w:cs="Times New Roman"/>
              </w:rPr>
              <w:t>RNDr. Iv</w:t>
            </w:r>
            <w:r>
              <w:rPr>
                <w:rFonts w:ascii="Times New Roman" w:hAnsi="Times New Roman" w:cs="Times New Roman"/>
              </w:rPr>
              <w:t>a</w:t>
            </w:r>
            <w:r w:rsidRPr="00D97594">
              <w:rPr>
                <w:rFonts w:ascii="Times New Roman" w:hAnsi="Times New Roman" w:cs="Times New Roman"/>
              </w:rPr>
              <w:t xml:space="preserve"> </w:t>
            </w:r>
            <w:proofErr w:type="spellStart"/>
            <w:r w:rsidRPr="00D97594">
              <w:rPr>
                <w:rFonts w:ascii="Times New Roman" w:hAnsi="Times New Roman" w:cs="Times New Roman"/>
              </w:rPr>
              <w:t>Sandriov</w:t>
            </w:r>
            <w:r>
              <w:rPr>
                <w:rFonts w:ascii="Times New Roman" w:hAnsi="Times New Roman" w:cs="Times New Roman"/>
              </w:rPr>
              <w:t>á</w:t>
            </w:r>
            <w:proofErr w:type="spellEnd"/>
          </w:p>
          <w:p w14:paraId="05411787" w14:textId="77777777" w:rsidR="0074269A" w:rsidRPr="00142DCA" w:rsidRDefault="0074269A" w:rsidP="0074269A">
            <w:pPr>
              <w:spacing w:after="0" w:line="240" w:lineRule="auto"/>
              <w:jc w:val="center"/>
              <w:rPr>
                <w:rFonts w:ascii="Times New Roman" w:hAnsi="Times New Roman" w:cs="Times New Roman"/>
                <w:color w:val="000000" w:themeColor="text1"/>
              </w:rPr>
            </w:pPr>
            <w:r w:rsidRPr="00D97594">
              <w:rPr>
                <w:rFonts w:ascii="Times New Roman" w:hAnsi="Times New Roman" w:cs="Times New Roman"/>
              </w:rPr>
              <w:t xml:space="preserve"> ředitelk</w:t>
            </w:r>
            <w:r>
              <w:rPr>
                <w:rFonts w:ascii="Times New Roman" w:hAnsi="Times New Roman" w:cs="Times New Roman"/>
              </w:rPr>
              <w:t>a</w:t>
            </w:r>
            <w:r w:rsidRPr="00D97594">
              <w:rPr>
                <w:rFonts w:ascii="Times New Roman" w:hAnsi="Times New Roman" w:cs="Times New Roman"/>
              </w:rPr>
              <w:t xml:space="preserve"> školy</w:t>
            </w:r>
          </w:p>
          <w:p w14:paraId="043BCB20" w14:textId="2D304CBE" w:rsidR="00D063FE" w:rsidRPr="00142DCA" w:rsidRDefault="0074269A" w:rsidP="0074269A">
            <w:pPr>
              <w:spacing w:after="0" w:line="240" w:lineRule="auto"/>
              <w:ind w:right="-470"/>
              <w:jc w:val="both"/>
              <w:rPr>
                <w:rFonts w:ascii="Times New Roman" w:hAnsi="Times New Roman" w:cs="Times New Roman"/>
                <w:color w:val="000000" w:themeColor="text1"/>
              </w:rPr>
            </w:pPr>
            <w:r w:rsidRPr="00AF29B9">
              <w:rPr>
                <w:rFonts w:ascii="Times New Roman" w:hAnsi="Times New Roman" w:cs="Times New Roman"/>
              </w:rPr>
              <w:t xml:space="preserve">Střední škola techniky a služeb, Karviná, </w:t>
            </w:r>
            <w:proofErr w:type="spellStart"/>
            <w:proofErr w:type="gramStart"/>
            <w:r>
              <w:rPr>
                <w:rFonts w:ascii="Times New Roman" w:hAnsi="Times New Roman" w:cs="Times New Roman"/>
              </w:rPr>
              <w:t>p.o</w:t>
            </w:r>
            <w:proofErr w:type="spellEnd"/>
            <w:proofErr w:type="gramEnd"/>
          </w:p>
        </w:tc>
      </w:tr>
    </w:tbl>
    <w:p w14:paraId="77AF6AC0" w14:textId="77777777" w:rsidR="00D063FE" w:rsidRPr="00142DCA" w:rsidRDefault="00D063FE" w:rsidP="00A010C1">
      <w:pPr>
        <w:spacing w:after="0" w:line="240" w:lineRule="auto"/>
        <w:rPr>
          <w:rFonts w:ascii="Times New Roman" w:hAnsi="Times New Roman" w:cs="Times New Roman"/>
          <w:color w:val="000000" w:themeColor="text1"/>
          <w:lang w:val="en-US"/>
        </w:rPr>
        <w:sectPr w:rsidR="00D063FE" w:rsidRPr="00142DCA" w:rsidSect="003D77DE">
          <w:headerReference w:type="default" r:id="rId8"/>
          <w:footerReference w:type="default" r:id="rId9"/>
          <w:headerReference w:type="first" r:id="rId10"/>
          <w:footerReference w:type="first" r:id="rId11"/>
          <w:pgSz w:w="11906" w:h="16838"/>
          <w:pgMar w:top="1701" w:right="1531" w:bottom="1985" w:left="1418" w:header="426" w:footer="709" w:gutter="0"/>
          <w:pgNumType w:start="1"/>
          <w:cols w:space="708"/>
          <w:docGrid w:linePitch="299"/>
        </w:sectPr>
      </w:pPr>
    </w:p>
    <w:p w14:paraId="3B113EFA" w14:textId="77777777" w:rsidR="00980EFF" w:rsidRPr="00142DCA" w:rsidRDefault="00980EFF" w:rsidP="00DD36AA">
      <w:pPr>
        <w:spacing w:after="0" w:line="240" w:lineRule="auto"/>
        <w:rPr>
          <w:rFonts w:ascii="Times New Roman" w:hAnsi="Times New Roman" w:cs="Times New Roman"/>
          <w:color w:val="000000" w:themeColor="text1"/>
          <w:lang w:val="en-US"/>
        </w:rPr>
      </w:pPr>
    </w:p>
    <w:sectPr w:rsidR="00980EFF" w:rsidRPr="00142DCA" w:rsidSect="00980EFF">
      <w:footerReference w:type="default" r:id="rId12"/>
      <w:footerReference w:type="first" r:id="rId13"/>
      <w:type w:val="continuous"/>
      <w:pgSz w:w="11906" w:h="16838"/>
      <w:pgMar w:top="2268" w:right="1531" w:bottom="1985" w:left="1701"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4FCA6" w14:textId="77777777" w:rsidR="00533CE6" w:rsidRDefault="00533CE6">
      <w:r>
        <w:separator/>
      </w:r>
    </w:p>
  </w:endnote>
  <w:endnote w:type="continuationSeparator" w:id="0">
    <w:p w14:paraId="1511667A" w14:textId="77777777" w:rsidR="00533CE6" w:rsidRDefault="0053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65D0" w14:textId="2BFBA39D" w:rsidR="008835F0" w:rsidRPr="00F3486E" w:rsidRDefault="008835F0" w:rsidP="008835F0">
    <w:pPr>
      <w:pStyle w:val="Zpat"/>
      <w:jc w:val="right"/>
      <w:rPr>
        <w:rFonts w:ascii="Times New Roman" w:hAnsi="Times New Roman" w:cs="Times New Roman"/>
        <w:b/>
        <w:bCs/>
        <w:sz w:val="24"/>
        <w:szCs w:val="24"/>
      </w:rPr>
    </w:pPr>
    <w:r w:rsidRPr="00F3486E">
      <w:rPr>
        <w:rFonts w:ascii="Times New Roman" w:hAnsi="Times New Roman" w:cs="Times New Roman"/>
        <w:sz w:val="24"/>
        <w:szCs w:val="24"/>
      </w:rPr>
      <w:t xml:space="preserve">Stránka </w:t>
    </w:r>
    <w:r w:rsidRPr="00F3486E">
      <w:rPr>
        <w:rFonts w:ascii="Times New Roman" w:hAnsi="Times New Roman" w:cs="Times New Roman"/>
        <w:b/>
        <w:bCs/>
        <w:sz w:val="24"/>
        <w:szCs w:val="24"/>
      </w:rPr>
      <w:fldChar w:fldCharType="begin"/>
    </w:r>
    <w:r w:rsidRPr="00F3486E">
      <w:rPr>
        <w:rFonts w:ascii="Times New Roman" w:hAnsi="Times New Roman" w:cs="Times New Roman"/>
        <w:b/>
        <w:bCs/>
        <w:sz w:val="24"/>
        <w:szCs w:val="24"/>
      </w:rPr>
      <w:instrText>PAGE</w:instrText>
    </w:r>
    <w:r w:rsidRPr="00F3486E">
      <w:rPr>
        <w:rFonts w:ascii="Times New Roman" w:hAnsi="Times New Roman" w:cs="Times New Roman"/>
        <w:b/>
        <w:bCs/>
        <w:sz w:val="24"/>
        <w:szCs w:val="24"/>
      </w:rPr>
      <w:fldChar w:fldCharType="separate"/>
    </w:r>
    <w:r w:rsidR="00B04634">
      <w:rPr>
        <w:rFonts w:ascii="Times New Roman" w:hAnsi="Times New Roman" w:cs="Times New Roman"/>
        <w:b/>
        <w:bCs/>
        <w:noProof/>
        <w:sz w:val="24"/>
        <w:szCs w:val="24"/>
      </w:rPr>
      <w:t>6</w:t>
    </w:r>
    <w:r w:rsidRPr="00F3486E">
      <w:rPr>
        <w:rFonts w:ascii="Times New Roman" w:hAnsi="Times New Roman" w:cs="Times New Roman"/>
        <w:b/>
        <w:bCs/>
        <w:sz w:val="24"/>
        <w:szCs w:val="24"/>
      </w:rPr>
      <w:fldChar w:fldCharType="end"/>
    </w:r>
    <w:r w:rsidRPr="00F3486E">
      <w:rPr>
        <w:rFonts w:ascii="Times New Roman" w:hAnsi="Times New Roman" w:cs="Times New Roman"/>
        <w:sz w:val="24"/>
        <w:szCs w:val="24"/>
      </w:rPr>
      <w:t xml:space="preserve"> z </w:t>
    </w:r>
    <w:r w:rsidRPr="00F3486E">
      <w:rPr>
        <w:rFonts w:ascii="Times New Roman" w:hAnsi="Times New Roman" w:cs="Times New Roman"/>
        <w:b/>
        <w:bCs/>
        <w:sz w:val="24"/>
        <w:szCs w:val="24"/>
      </w:rPr>
      <w:fldChar w:fldCharType="begin"/>
    </w:r>
    <w:r w:rsidRPr="00F3486E">
      <w:rPr>
        <w:rFonts w:ascii="Times New Roman" w:hAnsi="Times New Roman" w:cs="Times New Roman"/>
        <w:b/>
        <w:bCs/>
        <w:sz w:val="24"/>
        <w:szCs w:val="24"/>
      </w:rPr>
      <w:instrText>NUMPAGES</w:instrText>
    </w:r>
    <w:r w:rsidRPr="00F3486E">
      <w:rPr>
        <w:rFonts w:ascii="Times New Roman" w:hAnsi="Times New Roman" w:cs="Times New Roman"/>
        <w:b/>
        <w:bCs/>
        <w:sz w:val="24"/>
        <w:szCs w:val="24"/>
      </w:rPr>
      <w:fldChar w:fldCharType="separate"/>
    </w:r>
    <w:r w:rsidR="00B04634">
      <w:rPr>
        <w:rFonts w:ascii="Times New Roman" w:hAnsi="Times New Roman" w:cs="Times New Roman"/>
        <w:b/>
        <w:bCs/>
        <w:noProof/>
        <w:sz w:val="24"/>
        <w:szCs w:val="24"/>
      </w:rPr>
      <w:t>6</w:t>
    </w:r>
    <w:r w:rsidRPr="00F3486E">
      <w:rPr>
        <w:rFonts w:ascii="Times New Roman" w:hAnsi="Times New Roman" w:cs="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D46F4" w14:textId="77777777" w:rsidR="00EF03C4" w:rsidRDefault="00EF03C4" w:rsidP="00003A06">
    <w:pPr>
      <w:pStyle w:val="Zpat"/>
    </w:pPr>
    <w:r>
      <w:rPr>
        <w:sz w:val="16"/>
        <w:szCs w:val="16"/>
      </w:rPr>
      <w:t>Parafy osob odpovědných za obsah smlouvy: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16EAC" w14:textId="77777777" w:rsidR="00EF03C4" w:rsidRPr="002A5AF3" w:rsidRDefault="00EF03C4" w:rsidP="002A5AF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20FD8" w14:textId="77777777" w:rsidR="00EF03C4" w:rsidRPr="002A5AF3" w:rsidRDefault="00EF03C4" w:rsidP="002A5A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514ED" w14:textId="77777777" w:rsidR="00533CE6" w:rsidRDefault="00533CE6">
      <w:r>
        <w:separator/>
      </w:r>
    </w:p>
  </w:footnote>
  <w:footnote w:type="continuationSeparator" w:id="0">
    <w:p w14:paraId="7F896F3E" w14:textId="77777777" w:rsidR="00533CE6" w:rsidRDefault="00533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61032" w14:textId="746F3041" w:rsidR="00EF03C4" w:rsidRDefault="00491252">
    <w:pPr>
      <w:pStyle w:val="Zhlav"/>
    </w:pPr>
    <w:r>
      <w:rPr>
        <w:noProof/>
        <w:lang w:eastAsia="cs-CZ"/>
      </w:rPr>
      <w:drawing>
        <wp:inline distT="0" distB="0" distL="0" distR="0" wp14:anchorId="689B36BB" wp14:editId="258F8D5C">
          <wp:extent cx="2538730" cy="796290"/>
          <wp:effectExtent l="0" t="0" r="0" b="3810"/>
          <wp:docPr id="9" name="Obrázek 9" descr="SLU-znacka-OPF-horiz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U-znacka-OPF-horiz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7962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4F410" w14:textId="2601CB75" w:rsidR="00EF03C4" w:rsidRPr="00EA1DB4" w:rsidRDefault="00391781" w:rsidP="00EA1DB4">
    <w:pPr>
      <w:pStyle w:val="Zhlav"/>
    </w:pPr>
    <w:r>
      <w:rPr>
        <w:noProof/>
        <w:lang w:eastAsia="cs-CZ"/>
      </w:rPr>
      <w:drawing>
        <wp:inline distT="0" distB="0" distL="0" distR="0" wp14:anchorId="2DE71548" wp14:editId="15283377">
          <wp:extent cx="2538730" cy="796290"/>
          <wp:effectExtent l="0" t="0" r="0" b="3810"/>
          <wp:docPr id="10" name="Obrázek 10" descr="SLU-znacka-OPF-horiz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U-znacka-OPF-horiz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796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C52DE"/>
    <w:multiLevelType w:val="singleLevel"/>
    <w:tmpl w:val="1F767DEE"/>
    <w:lvl w:ilvl="0">
      <w:start w:val="1"/>
      <w:numFmt w:val="decimal"/>
      <w:lvlText w:val="%1)"/>
      <w:lvlJc w:val="left"/>
      <w:pPr>
        <w:tabs>
          <w:tab w:val="num" w:pos="705"/>
        </w:tabs>
        <w:ind w:left="705" w:hanging="705"/>
      </w:pPr>
      <w:rPr>
        <w:rFonts w:hint="default"/>
        <w:b/>
        <w:sz w:val="22"/>
        <w:szCs w:val="22"/>
      </w:rPr>
    </w:lvl>
  </w:abstractNum>
  <w:abstractNum w:abstractNumId="1"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3243903"/>
    <w:multiLevelType w:val="multilevel"/>
    <w:tmpl w:val="C496259E"/>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40A4360"/>
    <w:multiLevelType w:val="multilevel"/>
    <w:tmpl w:val="E8046802"/>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3F00501"/>
    <w:multiLevelType w:val="multilevel"/>
    <w:tmpl w:val="881ACD7A"/>
    <w:lvl w:ilvl="0">
      <w:start w:val="1"/>
      <w:numFmt w:val="decimal"/>
      <w:pStyle w:val="Numm1"/>
      <w:suff w:val="nothing"/>
      <w:lvlText w:val="Článek %1"/>
      <w:lvlJc w:val="left"/>
      <w:pPr>
        <w:ind w:left="4820" w:hanging="567"/>
      </w:pPr>
    </w:lvl>
    <w:lvl w:ilvl="1">
      <w:start w:val="1"/>
      <w:numFmt w:val="decimal"/>
      <w:pStyle w:val="Numm2"/>
      <w:lvlText w:val="%1.%2"/>
      <w:lvlJc w:val="left"/>
      <w:pPr>
        <w:tabs>
          <w:tab w:val="num" w:pos="567"/>
        </w:tabs>
        <w:ind w:left="567" w:hanging="567"/>
      </w:pPr>
      <w:rPr>
        <w:b w:val="0"/>
        <w:i w:val="0"/>
        <w:color w:val="auto"/>
      </w:rPr>
    </w:lvl>
    <w:lvl w:ilvl="2">
      <w:start w:val="1"/>
      <w:numFmt w:val="decimal"/>
      <w:pStyle w:val="Numm3"/>
      <w:lvlText w:val="%1.%2.%3"/>
      <w:lvlJc w:val="left"/>
      <w:pPr>
        <w:tabs>
          <w:tab w:val="num" w:pos="1277"/>
        </w:tabs>
        <w:ind w:left="1277"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3"/>
  </w:num>
  <w:num w:numId="3">
    <w:abstractNumId w:val="4"/>
  </w:num>
  <w:num w:numId="4">
    <w:abstractNumId w:val="2"/>
  </w:num>
  <w:num w:numId="5">
    <w:abstractNumId w:val="0"/>
  </w:num>
  <w:num w:numId="6">
    <w:abstractNumId w:val="4"/>
  </w:num>
  <w:num w:numId="7">
    <w:abstractNumId w:val="4"/>
  </w:num>
  <w:num w:numId="8">
    <w:abstractNumId w:val="4"/>
  </w:num>
  <w:num w:numId="9">
    <w:abstractNumId w:val="4"/>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AB"/>
    <w:rsid w:val="00003A06"/>
    <w:rsid w:val="00006848"/>
    <w:rsid w:val="00007C30"/>
    <w:rsid w:val="00021CC4"/>
    <w:rsid w:val="000325BE"/>
    <w:rsid w:val="00055533"/>
    <w:rsid w:val="00064F0C"/>
    <w:rsid w:val="00066506"/>
    <w:rsid w:val="00071E2F"/>
    <w:rsid w:val="00072048"/>
    <w:rsid w:val="00072F29"/>
    <w:rsid w:val="00082C49"/>
    <w:rsid w:val="00084A3E"/>
    <w:rsid w:val="0009552E"/>
    <w:rsid w:val="000A2F5E"/>
    <w:rsid w:val="000B3C8B"/>
    <w:rsid w:val="000C18F3"/>
    <w:rsid w:val="000C77C9"/>
    <w:rsid w:val="000C7F37"/>
    <w:rsid w:val="000D4771"/>
    <w:rsid w:val="000D5F8F"/>
    <w:rsid w:val="000E1E2B"/>
    <w:rsid w:val="001034A6"/>
    <w:rsid w:val="00105782"/>
    <w:rsid w:val="00124B10"/>
    <w:rsid w:val="001261F6"/>
    <w:rsid w:val="00131326"/>
    <w:rsid w:val="00134D60"/>
    <w:rsid w:val="0013581A"/>
    <w:rsid w:val="00135D8B"/>
    <w:rsid w:val="00136793"/>
    <w:rsid w:val="00142DCA"/>
    <w:rsid w:val="0014691A"/>
    <w:rsid w:val="00160A73"/>
    <w:rsid w:val="00162561"/>
    <w:rsid w:val="00166285"/>
    <w:rsid w:val="00172568"/>
    <w:rsid w:val="00175609"/>
    <w:rsid w:val="0017758F"/>
    <w:rsid w:val="001826F2"/>
    <w:rsid w:val="001876C1"/>
    <w:rsid w:val="00190920"/>
    <w:rsid w:val="001A0C4F"/>
    <w:rsid w:val="001A660A"/>
    <w:rsid w:val="001B0D75"/>
    <w:rsid w:val="001C2D3E"/>
    <w:rsid w:val="001D0387"/>
    <w:rsid w:val="001D26EC"/>
    <w:rsid w:val="001E0E8E"/>
    <w:rsid w:val="001E13F1"/>
    <w:rsid w:val="001E6A53"/>
    <w:rsid w:val="001E793F"/>
    <w:rsid w:val="001F23C3"/>
    <w:rsid w:val="001F54D7"/>
    <w:rsid w:val="001F5A8C"/>
    <w:rsid w:val="001F64DF"/>
    <w:rsid w:val="00210BDE"/>
    <w:rsid w:val="00221207"/>
    <w:rsid w:val="00225FD6"/>
    <w:rsid w:val="002311C9"/>
    <w:rsid w:val="002325FE"/>
    <w:rsid w:val="00233A2E"/>
    <w:rsid w:val="0023429C"/>
    <w:rsid w:val="0023577B"/>
    <w:rsid w:val="00241C93"/>
    <w:rsid w:val="0024413A"/>
    <w:rsid w:val="00244C2D"/>
    <w:rsid w:val="00245754"/>
    <w:rsid w:val="00270E8C"/>
    <w:rsid w:val="002741C6"/>
    <w:rsid w:val="00275CD8"/>
    <w:rsid w:val="00281452"/>
    <w:rsid w:val="00281F7E"/>
    <w:rsid w:val="0029732B"/>
    <w:rsid w:val="002A1839"/>
    <w:rsid w:val="002A46BE"/>
    <w:rsid w:val="002A5AF3"/>
    <w:rsid w:val="002C2613"/>
    <w:rsid w:val="002D360E"/>
    <w:rsid w:val="002D5601"/>
    <w:rsid w:val="002E077D"/>
    <w:rsid w:val="002F135E"/>
    <w:rsid w:val="002F2864"/>
    <w:rsid w:val="002F58E5"/>
    <w:rsid w:val="00300E49"/>
    <w:rsid w:val="0030530D"/>
    <w:rsid w:val="0030631C"/>
    <w:rsid w:val="00316ADB"/>
    <w:rsid w:val="0032223C"/>
    <w:rsid w:val="0032611D"/>
    <w:rsid w:val="003318E6"/>
    <w:rsid w:val="00332041"/>
    <w:rsid w:val="00334D66"/>
    <w:rsid w:val="00353DEF"/>
    <w:rsid w:val="003550FB"/>
    <w:rsid w:val="003557D5"/>
    <w:rsid w:val="00356034"/>
    <w:rsid w:val="0036060B"/>
    <w:rsid w:val="0036384A"/>
    <w:rsid w:val="00381B05"/>
    <w:rsid w:val="00387CE2"/>
    <w:rsid w:val="00390A4C"/>
    <w:rsid w:val="00391781"/>
    <w:rsid w:val="00395805"/>
    <w:rsid w:val="003959B9"/>
    <w:rsid w:val="003B6466"/>
    <w:rsid w:val="003C6BD6"/>
    <w:rsid w:val="003D0714"/>
    <w:rsid w:val="003D77DE"/>
    <w:rsid w:val="003E1EAA"/>
    <w:rsid w:val="003E5BEE"/>
    <w:rsid w:val="003F6202"/>
    <w:rsid w:val="00402126"/>
    <w:rsid w:val="00403727"/>
    <w:rsid w:val="0041099A"/>
    <w:rsid w:val="00417FC6"/>
    <w:rsid w:val="0042604F"/>
    <w:rsid w:val="00433FE5"/>
    <w:rsid w:val="004348A0"/>
    <w:rsid w:val="00450B53"/>
    <w:rsid w:val="00454EE7"/>
    <w:rsid w:val="004634BA"/>
    <w:rsid w:val="004647BA"/>
    <w:rsid w:val="00467829"/>
    <w:rsid w:val="004678BE"/>
    <w:rsid w:val="0047398C"/>
    <w:rsid w:val="0047698F"/>
    <w:rsid w:val="00483A97"/>
    <w:rsid w:val="00487813"/>
    <w:rsid w:val="00491252"/>
    <w:rsid w:val="00493419"/>
    <w:rsid w:val="00496297"/>
    <w:rsid w:val="0049677F"/>
    <w:rsid w:val="004B061C"/>
    <w:rsid w:val="004C4DC6"/>
    <w:rsid w:val="004C58AA"/>
    <w:rsid w:val="004D0E10"/>
    <w:rsid w:val="004D7F72"/>
    <w:rsid w:val="004E1B29"/>
    <w:rsid w:val="004F015D"/>
    <w:rsid w:val="004F420D"/>
    <w:rsid w:val="004F6BFB"/>
    <w:rsid w:val="00500612"/>
    <w:rsid w:val="005062A3"/>
    <w:rsid w:val="00533817"/>
    <w:rsid w:val="00533A5B"/>
    <w:rsid w:val="00533CE6"/>
    <w:rsid w:val="0053783D"/>
    <w:rsid w:val="00546D10"/>
    <w:rsid w:val="005476FC"/>
    <w:rsid w:val="005513A7"/>
    <w:rsid w:val="00556178"/>
    <w:rsid w:val="00573825"/>
    <w:rsid w:val="00575128"/>
    <w:rsid w:val="00575A90"/>
    <w:rsid w:val="00582C0C"/>
    <w:rsid w:val="0058450B"/>
    <w:rsid w:val="00586850"/>
    <w:rsid w:val="005A1F6D"/>
    <w:rsid w:val="005C24D9"/>
    <w:rsid w:val="005C5BEC"/>
    <w:rsid w:val="005C7285"/>
    <w:rsid w:val="005C7ED2"/>
    <w:rsid w:val="005C7F9E"/>
    <w:rsid w:val="005D5FDC"/>
    <w:rsid w:val="006066AB"/>
    <w:rsid w:val="0061688B"/>
    <w:rsid w:val="0062236E"/>
    <w:rsid w:val="00640126"/>
    <w:rsid w:val="00657D7F"/>
    <w:rsid w:val="00660BC6"/>
    <w:rsid w:val="00662970"/>
    <w:rsid w:val="0066395E"/>
    <w:rsid w:val="00665D3A"/>
    <w:rsid w:val="006841AA"/>
    <w:rsid w:val="006A24A2"/>
    <w:rsid w:val="006B1BA3"/>
    <w:rsid w:val="006C160D"/>
    <w:rsid w:val="006C7AFE"/>
    <w:rsid w:val="006E0669"/>
    <w:rsid w:val="006F1163"/>
    <w:rsid w:val="006F4159"/>
    <w:rsid w:val="0070023F"/>
    <w:rsid w:val="007008B9"/>
    <w:rsid w:val="00700C7C"/>
    <w:rsid w:val="00703B8E"/>
    <w:rsid w:val="007175E2"/>
    <w:rsid w:val="007253D9"/>
    <w:rsid w:val="007320C4"/>
    <w:rsid w:val="007339A8"/>
    <w:rsid w:val="00735236"/>
    <w:rsid w:val="0074269A"/>
    <w:rsid w:val="007439FE"/>
    <w:rsid w:val="00750C7B"/>
    <w:rsid w:val="0075132D"/>
    <w:rsid w:val="00765C38"/>
    <w:rsid w:val="00781B3C"/>
    <w:rsid w:val="00790F32"/>
    <w:rsid w:val="007925C9"/>
    <w:rsid w:val="00792AAF"/>
    <w:rsid w:val="007A23AA"/>
    <w:rsid w:val="007A2501"/>
    <w:rsid w:val="007A558C"/>
    <w:rsid w:val="007A777F"/>
    <w:rsid w:val="007B4128"/>
    <w:rsid w:val="007C2E68"/>
    <w:rsid w:val="007C2F5B"/>
    <w:rsid w:val="007C522A"/>
    <w:rsid w:val="007D1992"/>
    <w:rsid w:val="007D4C67"/>
    <w:rsid w:val="007E0AD5"/>
    <w:rsid w:val="007E23B5"/>
    <w:rsid w:val="007F3F74"/>
    <w:rsid w:val="007F5EAE"/>
    <w:rsid w:val="00804F9F"/>
    <w:rsid w:val="00814538"/>
    <w:rsid w:val="008270FA"/>
    <w:rsid w:val="00834287"/>
    <w:rsid w:val="008350D6"/>
    <w:rsid w:val="008400DC"/>
    <w:rsid w:val="00841ED7"/>
    <w:rsid w:val="008456E7"/>
    <w:rsid w:val="008474AE"/>
    <w:rsid w:val="00857226"/>
    <w:rsid w:val="0086219C"/>
    <w:rsid w:val="008719AF"/>
    <w:rsid w:val="00874596"/>
    <w:rsid w:val="0087535B"/>
    <w:rsid w:val="00875C81"/>
    <w:rsid w:val="0087659E"/>
    <w:rsid w:val="008835F0"/>
    <w:rsid w:val="008944C7"/>
    <w:rsid w:val="008957DF"/>
    <w:rsid w:val="008A574E"/>
    <w:rsid w:val="008A71F8"/>
    <w:rsid w:val="008A72D2"/>
    <w:rsid w:val="008C2A59"/>
    <w:rsid w:val="008C6272"/>
    <w:rsid w:val="008D2796"/>
    <w:rsid w:val="008D5295"/>
    <w:rsid w:val="008E66B9"/>
    <w:rsid w:val="008F08A5"/>
    <w:rsid w:val="008F2AF2"/>
    <w:rsid w:val="008F405D"/>
    <w:rsid w:val="00900D61"/>
    <w:rsid w:val="009170D2"/>
    <w:rsid w:val="0092256E"/>
    <w:rsid w:val="0092734B"/>
    <w:rsid w:val="009410C3"/>
    <w:rsid w:val="00942B0D"/>
    <w:rsid w:val="00960EC6"/>
    <w:rsid w:val="009700B2"/>
    <w:rsid w:val="00975E24"/>
    <w:rsid w:val="00980EFF"/>
    <w:rsid w:val="009906AA"/>
    <w:rsid w:val="009941A5"/>
    <w:rsid w:val="009957C8"/>
    <w:rsid w:val="009A007D"/>
    <w:rsid w:val="009A2580"/>
    <w:rsid w:val="009A6217"/>
    <w:rsid w:val="009B47AC"/>
    <w:rsid w:val="009B5793"/>
    <w:rsid w:val="009C188E"/>
    <w:rsid w:val="009C23C4"/>
    <w:rsid w:val="009C3288"/>
    <w:rsid w:val="009D3115"/>
    <w:rsid w:val="009D67E2"/>
    <w:rsid w:val="009D7111"/>
    <w:rsid w:val="009E25AA"/>
    <w:rsid w:val="009F3643"/>
    <w:rsid w:val="009F4C9B"/>
    <w:rsid w:val="009F5C36"/>
    <w:rsid w:val="009F7142"/>
    <w:rsid w:val="00A010C1"/>
    <w:rsid w:val="00A02ECC"/>
    <w:rsid w:val="00A157F4"/>
    <w:rsid w:val="00A20EDB"/>
    <w:rsid w:val="00A27EB3"/>
    <w:rsid w:val="00A30945"/>
    <w:rsid w:val="00A35A62"/>
    <w:rsid w:val="00A37321"/>
    <w:rsid w:val="00A379B9"/>
    <w:rsid w:val="00A441CC"/>
    <w:rsid w:val="00A44EA6"/>
    <w:rsid w:val="00A47869"/>
    <w:rsid w:val="00A52912"/>
    <w:rsid w:val="00A56C27"/>
    <w:rsid w:val="00A761A8"/>
    <w:rsid w:val="00A81539"/>
    <w:rsid w:val="00A86672"/>
    <w:rsid w:val="00A96782"/>
    <w:rsid w:val="00AA09FB"/>
    <w:rsid w:val="00AA1141"/>
    <w:rsid w:val="00AA1A7D"/>
    <w:rsid w:val="00AA6667"/>
    <w:rsid w:val="00AB1FE2"/>
    <w:rsid w:val="00AB3921"/>
    <w:rsid w:val="00AD0855"/>
    <w:rsid w:val="00AD14AF"/>
    <w:rsid w:val="00AD343F"/>
    <w:rsid w:val="00AE40E5"/>
    <w:rsid w:val="00AE6173"/>
    <w:rsid w:val="00AF425A"/>
    <w:rsid w:val="00B04634"/>
    <w:rsid w:val="00B04B89"/>
    <w:rsid w:val="00B075C9"/>
    <w:rsid w:val="00B12358"/>
    <w:rsid w:val="00B124E3"/>
    <w:rsid w:val="00B13433"/>
    <w:rsid w:val="00B13E68"/>
    <w:rsid w:val="00B2005A"/>
    <w:rsid w:val="00B2061C"/>
    <w:rsid w:val="00B32152"/>
    <w:rsid w:val="00B347F3"/>
    <w:rsid w:val="00B40E8A"/>
    <w:rsid w:val="00B41EE2"/>
    <w:rsid w:val="00B45096"/>
    <w:rsid w:val="00B4751B"/>
    <w:rsid w:val="00B535D5"/>
    <w:rsid w:val="00B556E1"/>
    <w:rsid w:val="00B57F2C"/>
    <w:rsid w:val="00B60976"/>
    <w:rsid w:val="00B63F6E"/>
    <w:rsid w:val="00B80513"/>
    <w:rsid w:val="00B861E4"/>
    <w:rsid w:val="00B92DB6"/>
    <w:rsid w:val="00BB340F"/>
    <w:rsid w:val="00BC38F4"/>
    <w:rsid w:val="00BD1A81"/>
    <w:rsid w:val="00BD42F1"/>
    <w:rsid w:val="00BE0154"/>
    <w:rsid w:val="00BF1D68"/>
    <w:rsid w:val="00BF5093"/>
    <w:rsid w:val="00C052F4"/>
    <w:rsid w:val="00C16994"/>
    <w:rsid w:val="00C20281"/>
    <w:rsid w:val="00C21AD7"/>
    <w:rsid w:val="00C41009"/>
    <w:rsid w:val="00C43073"/>
    <w:rsid w:val="00C433EB"/>
    <w:rsid w:val="00C44A62"/>
    <w:rsid w:val="00C47A48"/>
    <w:rsid w:val="00C54D74"/>
    <w:rsid w:val="00C571B2"/>
    <w:rsid w:val="00C60569"/>
    <w:rsid w:val="00C70550"/>
    <w:rsid w:val="00C73A78"/>
    <w:rsid w:val="00C761CC"/>
    <w:rsid w:val="00C77AFF"/>
    <w:rsid w:val="00C81DC2"/>
    <w:rsid w:val="00C82528"/>
    <w:rsid w:val="00C827B7"/>
    <w:rsid w:val="00C85AB9"/>
    <w:rsid w:val="00C87D1E"/>
    <w:rsid w:val="00CA3A50"/>
    <w:rsid w:val="00CA3AB4"/>
    <w:rsid w:val="00CB01A8"/>
    <w:rsid w:val="00CB14E6"/>
    <w:rsid w:val="00CB4E70"/>
    <w:rsid w:val="00CC26AA"/>
    <w:rsid w:val="00CC2756"/>
    <w:rsid w:val="00CC4DC5"/>
    <w:rsid w:val="00CC74EA"/>
    <w:rsid w:val="00CC7530"/>
    <w:rsid w:val="00CD06C0"/>
    <w:rsid w:val="00CE7EED"/>
    <w:rsid w:val="00CF1E0B"/>
    <w:rsid w:val="00D063FE"/>
    <w:rsid w:val="00D14E72"/>
    <w:rsid w:val="00D15A4C"/>
    <w:rsid w:val="00D209D7"/>
    <w:rsid w:val="00D22313"/>
    <w:rsid w:val="00D24AE3"/>
    <w:rsid w:val="00D265B4"/>
    <w:rsid w:val="00D40C83"/>
    <w:rsid w:val="00D5390C"/>
    <w:rsid w:val="00D70193"/>
    <w:rsid w:val="00D82072"/>
    <w:rsid w:val="00D8268E"/>
    <w:rsid w:val="00D84315"/>
    <w:rsid w:val="00D851F7"/>
    <w:rsid w:val="00D969C6"/>
    <w:rsid w:val="00D97594"/>
    <w:rsid w:val="00DA5752"/>
    <w:rsid w:val="00DB24F7"/>
    <w:rsid w:val="00DC2D95"/>
    <w:rsid w:val="00DC3861"/>
    <w:rsid w:val="00DC5BE0"/>
    <w:rsid w:val="00DD3307"/>
    <w:rsid w:val="00DD36AA"/>
    <w:rsid w:val="00DE1D62"/>
    <w:rsid w:val="00DF1317"/>
    <w:rsid w:val="00E11C5F"/>
    <w:rsid w:val="00E2164D"/>
    <w:rsid w:val="00E25D22"/>
    <w:rsid w:val="00E30F99"/>
    <w:rsid w:val="00E3394A"/>
    <w:rsid w:val="00E347A5"/>
    <w:rsid w:val="00E45502"/>
    <w:rsid w:val="00E472FA"/>
    <w:rsid w:val="00E47E71"/>
    <w:rsid w:val="00E61308"/>
    <w:rsid w:val="00E73598"/>
    <w:rsid w:val="00E80568"/>
    <w:rsid w:val="00E83220"/>
    <w:rsid w:val="00E92B89"/>
    <w:rsid w:val="00E97751"/>
    <w:rsid w:val="00EA1DB4"/>
    <w:rsid w:val="00EB09BA"/>
    <w:rsid w:val="00EB7A90"/>
    <w:rsid w:val="00ED00A7"/>
    <w:rsid w:val="00ED2EE8"/>
    <w:rsid w:val="00ED792D"/>
    <w:rsid w:val="00EE42AF"/>
    <w:rsid w:val="00EF03C4"/>
    <w:rsid w:val="00EF4919"/>
    <w:rsid w:val="00F00A32"/>
    <w:rsid w:val="00F127C7"/>
    <w:rsid w:val="00F130F8"/>
    <w:rsid w:val="00F13472"/>
    <w:rsid w:val="00F21C3B"/>
    <w:rsid w:val="00F22301"/>
    <w:rsid w:val="00F31B00"/>
    <w:rsid w:val="00F32B4B"/>
    <w:rsid w:val="00F3486E"/>
    <w:rsid w:val="00F404E4"/>
    <w:rsid w:val="00F412DF"/>
    <w:rsid w:val="00F54C03"/>
    <w:rsid w:val="00F60362"/>
    <w:rsid w:val="00F60CD4"/>
    <w:rsid w:val="00F64512"/>
    <w:rsid w:val="00F64919"/>
    <w:rsid w:val="00F77AA0"/>
    <w:rsid w:val="00F924EA"/>
    <w:rsid w:val="00F94643"/>
    <w:rsid w:val="00FA1AD8"/>
    <w:rsid w:val="00FB3E5A"/>
    <w:rsid w:val="00FB4A2C"/>
    <w:rsid w:val="00FB7533"/>
    <w:rsid w:val="00FC0658"/>
    <w:rsid w:val="00FC2E3D"/>
    <w:rsid w:val="00FC48ED"/>
    <w:rsid w:val="00FC6B7B"/>
    <w:rsid w:val="00FC6C3D"/>
    <w:rsid w:val="00FE6419"/>
    <w:rsid w:val="00FF1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50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0C7B"/>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rsid w:val="002C2613"/>
    <w:pPr>
      <w:keepNext/>
      <w:numPr>
        <w:numId w:val="2"/>
      </w:numPr>
      <w:outlineLvl w:val="0"/>
    </w:pPr>
    <w:rPr>
      <w:b/>
      <w:kern w:val="28"/>
    </w:rPr>
  </w:style>
  <w:style w:type="paragraph" w:styleId="Nadpis2">
    <w:name w:val="heading 2"/>
    <w:basedOn w:val="Normln"/>
    <w:next w:val="Normln"/>
    <w:qFormat/>
    <w:rsid w:val="002C2613"/>
    <w:pPr>
      <w:keepNext/>
      <w:numPr>
        <w:ilvl w:val="1"/>
        <w:numId w:val="2"/>
      </w:numPr>
      <w:outlineLvl w:val="1"/>
    </w:pPr>
    <w:rPr>
      <w:b/>
    </w:rPr>
  </w:style>
  <w:style w:type="paragraph" w:styleId="Nadpis3">
    <w:name w:val="heading 3"/>
    <w:basedOn w:val="Normln"/>
    <w:next w:val="Normlnodsazen"/>
    <w:qFormat/>
    <w:rsid w:val="006066AB"/>
    <w:pPr>
      <w:outlineLvl w:val="2"/>
    </w:pPr>
    <w:rPr>
      <w:b/>
    </w:rPr>
  </w:style>
  <w:style w:type="paragraph" w:styleId="Nadpis4">
    <w:name w:val="heading 4"/>
    <w:basedOn w:val="Normln"/>
    <w:next w:val="Normln"/>
    <w:qFormat/>
    <w:rsid w:val="002C2613"/>
    <w:pPr>
      <w:keepNext/>
      <w:numPr>
        <w:ilvl w:val="3"/>
        <w:numId w:val="2"/>
      </w:numPr>
      <w:outlineLvl w:val="3"/>
    </w:pPr>
    <w:rPr>
      <w:b/>
    </w:rPr>
  </w:style>
  <w:style w:type="paragraph" w:styleId="Nadpis5">
    <w:name w:val="heading 5"/>
    <w:basedOn w:val="Normln"/>
    <w:next w:val="Normln"/>
    <w:qFormat/>
    <w:rsid w:val="002C2613"/>
    <w:pPr>
      <w:numPr>
        <w:ilvl w:val="4"/>
        <w:numId w:val="2"/>
      </w:numPr>
      <w:outlineLvl w:val="4"/>
    </w:pPr>
  </w:style>
  <w:style w:type="paragraph" w:styleId="Nadpis6">
    <w:name w:val="heading 6"/>
    <w:basedOn w:val="Normln"/>
    <w:next w:val="Normln"/>
    <w:qFormat/>
    <w:rsid w:val="002C2613"/>
    <w:pPr>
      <w:numPr>
        <w:ilvl w:val="5"/>
        <w:numId w:val="2"/>
      </w:numPr>
      <w:outlineLvl w:val="5"/>
    </w:pPr>
  </w:style>
  <w:style w:type="paragraph" w:styleId="Nadpis7">
    <w:name w:val="heading 7"/>
    <w:basedOn w:val="Normln"/>
    <w:next w:val="Normln"/>
    <w:qFormat/>
    <w:rsid w:val="002C2613"/>
    <w:pPr>
      <w:numPr>
        <w:ilvl w:val="6"/>
        <w:numId w:val="2"/>
      </w:numPr>
      <w:outlineLvl w:val="6"/>
    </w:pPr>
  </w:style>
  <w:style w:type="paragraph" w:styleId="Nadpis8">
    <w:name w:val="heading 8"/>
    <w:basedOn w:val="Normln"/>
    <w:next w:val="Normln"/>
    <w:qFormat/>
    <w:rsid w:val="002C2613"/>
    <w:pPr>
      <w:numPr>
        <w:ilvl w:val="7"/>
        <w:numId w:val="2"/>
      </w:numPr>
      <w:outlineLvl w:val="7"/>
    </w:pPr>
  </w:style>
  <w:style w:type="paragraph" w:styleId="Nadpis9">
    <w:name w:val="heading 9"/>
    <w:basedOn w:val="Normln"/>
    <w:next w:val="Normlnodsazen"/>
    <w:qFormat/>
    <w:rsid w:val="002C2613"/>
    <w:pPr>
      <w:ind w:left="709"/>
      <w:outlineLvl w:val="8"/>
    </w:pPr>
    <w:rPr>
      <w:i/>
      <w:sz w:val="20"/>
    </w:rPr>
  </w:style>
  <w:style w:type="character" w:default="1" w:styleId="Standardnpsmoodstavce">
    <w:name w:val="Default Paragraph Font"/>
    <w:uiPriority w:val="1"/>
    <w:semiHidden/>
    <w:unhideWhenUsed/>
    <w:rsid w:val="00750C7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50C7B"/>
  </w:style>
  <w:style w:type="paragraph" w:styleId="Normlnodsazen">
    <w:name w:val="Normal Indent"/>
    <w:basedOn w:val="Normln"/>
    <w:rsid w:val="006066AB"/>
    <w:pPr>
      <w:ind w:left="709"/>
    </w:pPr>
  </w:style>
  <w:style w:type="paragraph" w:styleId="Zpat">
    <w:name w:val="footer"/>
    <w:basedOn w:val="Normln"/>
    <w:link w:val="ZpatChar"/>
    <w:uiPriority w:val="99"/>
    <w:rsid w:val="006066AB"/>
    <w:pPr>
      <w:tabs>
        <w:tab w:val="center" w:pos="4819"/>
        <w:tab w:val="right" w:pos="9071"/>
      </w:tabs>
    </w:pPr>
  </w:style>
  <w:style w:type="paragraph" w:styleId="Zhlav">
    <w:name w:val="header"/>
    <w:basedOn w:val="Normln"/>
    <w:rsid w:val="002C2613"/>
    <w:pPr>
      <w:tabs>
        <w:tab w:val="center" w:pos="4536"/>
        <w:tab w:val="right" w:pos="9072"/>
      </w:tabs>
    </w:pPr>
  </w:style>
  <w:style w:type="character" w:styleId="Znakapoznpodarou">
    <w:name w:val="footnote reference"/>
    <w:semiHidden/>
    <w:rsid w:val="002C2613"/>
    <w:rPr>
      <w:position w:val="6"/>
      <w:sz w:val="16"/>
    </w:rPr>
  </w:style>
  <w:style w:type="paragraph" w:styleId="Textpoznpodarou">
    <w:name w:val="footnote text"/>
    <w:basedOn w:val="Normln"/>
    <w:semiHidden/>
    <w:rsid w:val="002C2613"/>
    <w:rPr>
      <w:sz w:val="20"/>
    </w:rPr>
  </w:style>
  <w:style w:type="paragraph" w:customStyle="1" w:styleId="Notzap">
    <w:name w:val="Notzap"/>
    <w:basedOn w:val="Normln"/>
    <w:rsid w:val="006066AB"/>
    <w:pPr>
      <w:tabs>
        <w:tab w:val="right" w:leader="hyphen" w:pos="9072"/>
      </w:tabs>
    </w:pPr>
  </w:style>
  <w:style w:type="paragraph" w:customStyle="1" w:styleId="odstavec1">
    <w:name w:val="odstavec 1"/>
    <w:basedOn w:val="Normln"/>
    <w:rsid w:val="002C2613"/>
    <w:pPr>
      <w:ind w:left="426" w:hanging="426"/>
    </w:pPr>
  </w:style>
  <w:style w:type="paragraph" w:customStyle="1" w:styleId="odstavec2">
    <w:name w:val="odstavec 2"/>
    <w:basedOn w:val="odstavec1"/>
    <w:rsid w:val="002C2613"/>
    <w:pPr>
      <w:ind w:left="709" w:hanging="284"/>
    </w:pPr>
  </w:style>
  <w:style w:type="paragraph" w:customStyle="1" w:styleId="Nadpisvelk">
    <w:name w:val="Nadpis velký"/>
    <w:basedOn w:val="Normln"/>
    <w:rsid w:val="002C2613"/>
    <w:pPr>
      <w:jc w:val="center"/>
    </w:pPr>
    <w:rPr>
      <w:b/>
      <w:caps/>
      <w:sz w:val="28"/>
    </w:rPr>
  </w:style>
  <w:style w:type="paragraph" w:customStyle="1" w:styleId="Nadpismal">
    <w:name w:val="Nadpis malý"/>
    <w:basedOn w:val="Nadpisvelk"/>
    <w:rsid w:val="002C2613"/>
    <w:rPr>
      <w:sz w:val="24"/>
    </w:rPr>
  </w:style>
  <w:style w:type="paragraph" w:customStyle="1" w:styleId="adresa">
    <w:name w:val="adresa"/>
    <w:basedOn w:val="Normln"/>
    <w:rsid w:val="002C2613"/>
    <w:pPr>
      <w:ind w:left="5103"/>
    </w:pPr>
  </w:style>
  <w:style w:type="paragraph" w:styleId="Zkladntextodsazen">
    <w:name w:val="Body Text Indent"/>
    <w:basedOn w:val="Normln"/>
    <w:rsid w:val="002C2613"/>
    <w:pPr>
      <w:ind w:left="357"/>
    </w:pPr>
  </w:style>
  <w:style w:type="paragraph" w:customStyle="1" w:styleId="Aufzaehlung">
    <w:name w:val="Aufzaehlung"/>
    <w:basedOn w:val="Normln"/>
    <w:rsid w:val="002C2613"/>
    <w:pPr>
      <w:numPr>
        <w:numId w:val="1"/>
      </w:numPr>
      <w:tabs>
        <w:tab w:val="left" w:pos="851"/>
      </w:tabs>
      <w:ind w:left="851"/>
    </w:pPr>
  </w:style>
  <w:style w:type="paragraph" w:customStyle="1" w:styleId="FettZentriert">
    <w:name w:val="Fett+Zentriert"/>
    <w:basedOn w:val="Normln"/>
    <w:next w:val="Normln"/>
    <w:rsid w:val="002C2613"/>
    <w:pPr>
      <w:jc w:val="center"/>
    </w:pPr>
    <w:rPr>
      <w:b/>
    </w:rPr>
  </w:style>
  <w:style w:type="paragraph" w:customStyle="1" w:styleId="Aufzaehlung2">
    <w:name w:val="Aufzaehlung 2"/>
    <w:basedOn w:val="Aufzaehlung"/>
    <w:rsid w:val="002C2613"/>
    <w:pPr>
      <w:tabs>
        <w:tab w:val="clear" w:pos="851"/>
        <w:tab w:val="left" w:pos="1560"/>
      </w:tabs>
      <w:ind w:left="1560"/>
    </w:pPr>
  </w:style>
  <w:style w:type="paragraph" w:customStyle="1" w:styleId="FuzeileErsteSeite">
    <w:name w:val="FußzeileErsteSeite"/>
    <w:basedOn w:val="Zpat"/>
    <w:rsid w:val="002C2613"/>
    <w:rPr>
      <w:snapToGrid w:val="0"/>
      <w:lang w:eastAsia="de-DE"/>
    </w:rPr>
  </w:style>
  <w:style w:type="paragraph" w:styleId="Nzev">
    <w:name w:val="Title"/>
    <w:basedOn w:val="Normln"/>
    <w:qFormat/>
    <w:rsid w:val="002C2613"/>
    <w:pPr>
      <w:spacing w:before="4200"/>
      <w:jc w:val="center"/>
      <w:outlineLvl w:val="0"/>
    </w:pPr>
    <w:rPr>
      <w:b/>
      <w:kern w:val="28"/>
      <w:sz w:val="36"/>
    </w:rPr>
  </w:style>
  <w:style w:type="paragraph" w:customStyle="1" w:styleId="Numm1">
    <w:name w:val="Numm§ 1"/>
    <w:basedOn w:val="Normln"/>
    <w:next w:val="Normln"/>
    <w:rsid w:val="002C2613"/>
    <w:pPr>
      <w:numPr>
        <w:numId w:val="3"/>
      </w:numPr>
      <w:jc w:val="center"/>
    </w:pPr>
    <w:rPr>
      <w:b/>
    </w:rPr>
  </w:style>
  <w:style w:type="paragraph" w:customStyle="1" w:styleId="Numm2">
    <w:name w:val="Numm§ 2"/>
    <w:basedOn w:val="Normln"/>
    <w:next w:val="Normln"/>
    <w:rsid w:val="002C2613"/>
    <w:pPr>
      <w:numPr>
        <w:ilvl w:val="1"/>
        <w:numId w:val="3"/>
      </w:numPr>
    </w:pPr>
  </w:style>
  <w:style w:type="paragraph" w:customStyle="1" w:styleId="Numm3">
    <w:name w:val="Numm§ 3"/>
    <w:basedOn w:val="Normln"/>
    <w:next w:val="Normln"/>
    <w:rsid w:val="002C2613"/>
    <w:pPr>
      <w:numPr>
        <w:ilvl w:val="2"/>
        <w:numId w:val="3"/>
      </w:numPr>
    </w:pPr>
  </w:style>
  <w:style w:type="paragraph" w:styleId="Obsah1">
    <w:name w:val="toc 1"/>
    <w:basedOn w:val="Normln"/>
    <w:next w:val="Normln"/>
    <w:autoRedefine/>
    <w:semiHidden/>
    <w:rsid w:val="002C2613"/>
    <w:pPr>
      <w:tabs>
        <w:tab w:val="left" w:pos="426"/>
        <w:tab w:val="right" w:leader="dot" w:pos="7359"/>
      </w:tabs>
      <w:spacing w:before="240"/>
      <w:ind w:left="425" w:right="1134" w:hanging="425"/>
    </w:pPr>
    <w:rPr>
      <w:b/>
      <w:noProof/>
    </w:rPr>
  </w:style>
  <w:style w:type="paragraph" w:styleId="Obsah2">
    <w:name w:val="toc 2"/>
    <w:basedOn w:val="Normln"/>
    <w:next w:val="Normln"/>
    <w:autoRedefine/>
    <w:semiHidden/>
    <w:rsid w:val="002C2613"/>
    <w:pPr>
      <w:tabs>
        <w:tab w:val="left" w:pos="993"/>
        <w:tab w:val="right" w:leader="dot" w:pos="7359"/>
      </w:tabs>
      <w:ind w:left="992" w:right="1134" w:hanging="567"/>
    </w:pPr>
    <w:rPr>
      <w:noProof/>
    </w:rPr>
  </w:style>
  <w:style w:type="paragraph" w:styleId="Obsah3">
    <w:name w:val="toc 3"/>
    <w:basedOn w:val="Normln"/>
    <w:next w:val="Normln"/>
    <w:autoRedefine/>
    <w:semiHidden/>
    <w:rsid w:val="002C2613"/>
    <w:pPr>
      <w:tabs>
        <w:tab w:val="left" w:pos="1701"/>
        <w:tab w:val="right" w:leader="dot" w:pos="7371"/>
      </w:tabs>
      <w:ind w:left="1701" w:right="1134" w:hanging="709"/>
    </w:pPr>
    <w:rPr>
      <w:noProof/>
    </w:rPr>
  </w:style>
  <w:style w:type="paragraph" w:styleId="Obsah4">
    <w:name w:val="toc 4"/>
    <w:basedOn w:val="Normln"/>
    <w:next w:val="Normln"/>
    <w:autoRedefine/>
    <w:semiHidden/>
    <w:rsid w:val="002C2613"/>
    <w:pPr>
      <w:ind w:left="720"/>
    </w:pPr>
  </w:style>
  <w:style w:type="paragraph" w:styleId="Obsah5">
    <w:name w:val="toc 5"/>
    <w:basedOn w:val="Normln"/>
    <w:next w:val="Normln"/>
    <w:autoRedefine/>
    <w:semiHidden/>
    <w:rsid w:val="002C2613"/>
    <w:pPr>
      <w:ind w:left="960"/>
    </w:pPr>
  </w:style>
  <w:style w:type="paragraph" w:styleId="Obsah6">
    <w:name w:val="toc 6"/>
    <w:basedOn w:val="Normln"/>
    <w:next w:val="Normln"/>
    <w:autoRedefine/>
    <w:semiHidden/>
    <w:rsid w:val="002C2613"/>
    <w:pPr>
      <w:ind w:left="1200"/>
    </w:pPr>
  </w:style>
  <w:style w:type="paragraph" w:styleId="Obsah7">
    <w:name w:val="toc 7"/>
    <w:basedOn w:val="Normln"/>
    <w:next w:val="Normln"/>
    <w:autoRedefine/>
    <w:semiHidden/>
    <w:rsid w:val="002C2613"/>
    <w:pPr>
      <w:ind w:left="1440"/>
    </w:pPr>
  </w:style>
  <w:style w:type="paragraph" w:styleId="Obsah8">
    <w:name w:val="toc 8"/>
    <w:basedOn w:val="Normln"/>
    <w:next w:val="Normln"/>
    <w:autoRedefine/>
    <w:semiHidden/>
    <w:rsid w:val="002C2613"/>
    <w:pPr>
      <w:ind w:left="1680"/>
    </w:pPr>
  </w:style>
  <w:style w:type="paragraph" w:styleId="Obsah9">
    <w:name w:val="toc 9"/>
    <w:basedOn w:val="Normln"/>
    <w:next w:val="Normln"/>
    <w:autoRedefine/>
    <w:semiHidden/>
    <w:rsid w:val="002C2613"/>
    <w:pPr>
      <w:ind w:left="1920"/>
    </w:pPr>
  </w:style>
  <w:style w:type="paragraph" w:customStyle="1" w:styleId="TeilABC">
    <w:name w:val="Teil A B C ..."/>
    <w:basedOn w:val="Normln"/>
    <w:next w:val="Normln"/>
    <w:rsid w:val="002C2613"/>
    <w:pPr>
      <w:numPr>
        <w:numId w:val="4"/>
      </w:numPr>
    </w:pPr>
    <w:rPr>
      <w:b/>
    </w:rPr>
  </w:style>
  <w:style w:type="character" w:styleId="slostrnky">
    <w:name w:val="page number"/>
    <w:basedOn w:val="Standardnpsmoodstavce"/>
    <w:rsid w:val="00CB14E6"/>
  </w:style>
  <w:style w:type="table" w:styleId="Mkatabulky">
    <w:name w:val="Table Grid"/>
    <w:basedOn w:val="Normlntabulka"/>
    <w:rsid w:val="009D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40C83"/>
    <w:rPr>
      <w:rFonts w:ascii="Times New Roman" w:eastAsia="Calibri" w:hAnsi="Times New Roman"/>
      <w:sz w:val="22"/>
      <w:szCs w:val="22"/>
      <w:lang w:eastAsia="en-US"/>
    </w:rPr>
  </w:style>
  <w:style w:type="paragraph" w:styleId="Textbubliny">
    <w:name w:val="Balloon Text"/>
    <w:basedOn w:val="Normln"/>
    <w:link w:val="TextbublinyChar"/>
    <w:rsid w:val="00450B53"/>
    <w:rPr>
      <w:rFonts w:ascii="Tahoma" w:hAnsi="Tahoma" w:cs="Tahoma"/>
      <w:sz w:val="16"/>
      <w:szCs w:val="16"/>
    </w:rPr>
  </w:style>
  <w:style w:type="character" w:customStyle="1" w:styleId="TextbublinyChar">
    <w:name w:val="Text bubliny Char"/>
    <w:link w:val="Textbubliny"/>
    <w:rsid w:val="00450B53"/>
    <w:rPr>
      <w:rFonts w:ascii="Tahoma" w:eastAsia="Calibri" w:hAnsi="Tahoma" w:cs="Tahoma"/>
      <w:sz w:val="16"/>
      <w:szCs w:val="16"/>
      <w:lang w:eastAsia="en-US"/>
    </w:rPr>
  </w:style>
  <w:style w:type="paragraph" w:styleId="Textvbloku">
    <w:name w:val="Block Text"/>
    <w:basedOn w:val="Normln"/>
    <w:unhideWhenUsed/>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paragraph" w:styleId="Odstavecseseznamem">
    <w:name w:val="List Paragraph"/>
    <w:basedOn w:val="Normln"/>
    <w:uiPriority w:val="34"/>
    <w:qFormat/>
    <w:rsid w:val="00B63F6E"/>
    <w:pPr>
      <w:ind w:left="720"/>
      <w:contextualSpacing/>
    </w:pPr>
  </w:style>
  <w:style w:type="character" w:styleId="Odkaznakoment">
    <w:name w:val="annotation reference"/>
    <w:basedOn w:val="Standardnpsmoodstavce"/>
    <w:semiHidden/>
    <w:unhideWhenUsed/>
    <w:rsid w:val="00403727"/>
    <w:rPr>
      <w:sz w:val="16"/>
      <w:szCs w:val="16"/>
    </w:rPr>
  </w:style>
  <w:style w:type="paragraph" w:styleId="Textkomente">
    <w:name w:val="annotation text"/>
    <w:basedOn w:val="Normln"/>
    <w:link w:val="TextkomenteChar"/>
    <w:semiHidden/>
    <w:unhideWhenUsed/>
    <w:rsid w:val="00403727"/>
    <w:pPr>
      <w:spacing w:line="240" w:lineRule="auto"/>
    </w:pPr>
    <w:rPr>
      <w:sz w:val="20"/>
      <w:szCs w:val="20"/>
    </w:rPr>
  </w:style>
  <w:style w:type="character" w:customStyle="1" w:styleId="TextkomenteChar">
    <w:name w:val="Text komentáře Char"/>
    <w:basedOn w:val="Standardnpsmoodstavce"/>
    <w:link w:val="Textkomente"/>
    <w:semiHidden/>
    <w:rsid w:val="00403727"/>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semiHidden/>
    <w:unhideWhenUsed/>
    <w:rsid w:val="00403727"/>
    <w:rPr>
      <w:b/>
      <w:bCs/>
    </w:rPr>
  </w:style>
  <w:style w:type="character" w:customStyle="1" w:styleId="PedmtkomenteChar">
    <w:name w:val="Předmět komentáře Char"/>
    <w:basedOn w:val="TextkomenteChar"/>
    <w:link w:val="Pedmtkomente"/>
    <w:semiHidden/>
    <w:rsid w:val="00403727"/>
    <w:rPr>
      <w:rFonts w:asciiTheme="minorHAnsi" w:eastAsiaTheme="minorHAnsi" w:hAnsiTheme="minorHAnsi" w:cstheme="minorBidi"/>
      <w:b/>
      <w:bCs/>
      <w:lang w:eastAsia="en-US"/>
    </w:rPr>
  </w:style>
  <w:style w:type="paragraph" w:styleId="Textvysvtlivek">
    <w:name w:val="endnote text"/>
    <w:basedOn w:val="Normln"/>
    <w:link w:val="TextvysvtlivekChar"/>
    <w:semiHidden/>
    <w:unhideWhenUsed/>
    <w:rsid w:val="004634BA"/>
    <w:pPr>
      <w:spacing w:after="0" w:line="240" w:lineRule="auto"/>
    </w:pPr>
    <w:rPr>
      <w:sz w:val="20"/>
      <w:szCs w:val="20"/>
    </w:rPr>
  </w:style>
  <w:style w:type="character" w:customStyle="1" w:styleId="TextvysvtlivekChar">
    <w:name w:val="Text vysvětlivek Char"/>
    <w:basedOn w:val="Standardnpsmoodstavce"/>
    <w:link w:val="Textvysvtlivek"/>
    <w:semiHidden/>
    <w:rsid w:val="004634BA"/>
    <w:rPr>
      <w:rFonts w:asciiTheme="minorHAnsi" w:eastAsiaTheme="minorHAnsi" w:hAnsiTheme="minorHAnsi" w:cstheme="minorBidi"/>
      <w:lang w:eastAsia="en-US"/>
    </w:rPr>
  </w:style>
  <w:style w:type="character" w:styleId="Odkaznavysvtlivky">
    <w:name w:val="endnote reference"/>
    <w:basedOn w:val="Standardnpsmoodstavce"/>
    <w:semiHidden/>
    <w:unhideWhenUsed/>
    <w:rsid w:val="004634BA"/>
    <w:rPr>
      <w:vertAlign w:val="superscript"/>
    </w:rPr>
  </w:style>
  <w:style w:type="paragraph" w:styleId="Revize">
    <w:name w:val="Revision"/>
    <w:hidden/>
    <w:uiPriority w:val="99"/>
    <w:semiHidden/>
    <w:rsid w:val="003E1EAA"/>
    <w:rPr>
      <w:rFonts w:asciiTheme="minorHAnsi" w:eastAsiaTheme="minorHAnsi" w:hAnsiTheme="minorHAnsi" w:cstheme="minorBidi"/>
      <w:sz w:val="22"/>
      <w:szCs w:val="22"/>
      <w:lang w:eastAsia="en-US"/>
    </w:rPr>
  </w:style>
  <w:style w:type="paragraph" w:styleId="Normlnweb">
    <w:name w:val="Normal (Web)"/>
    <w:basedOn w:val="Normln"/>
    <w:uiPriority w:val="99"/>
    <w:unhideWhenUsed/>
    <w:rsid w:val="00A56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6E0669"/>
    <w:pPr>
      <w:spacing w:after="120"/>
    </w:pPr>
  </w:style>
  <w:style w:type="character" w:customStyle="1" w:styleId="ZkladntextChar">
    <w:name w:val="Základní text Char"/>
    <w:basedOn w:val="Standardnpsmoodstavce"/>
    <w:link w:val="Zkladntext"/>
    <w:semiHidden/>
    <w:rsid w:val="006E06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2392">
      <w:bodyDiv w:val="1"/>
      <w:marLeft w:val="0"/>
      <w:marRight w:val="0"/>
      <w:marTop w:val="0"/>
      <w:marBottom w:val="0"/>
      <w:divBdr>
        <w:top w:val="none" w:sz="0" w:space="0" w:color="auto"/>
        <w:left w:val="none" w:sz="0" w:space="0" w:color="auto"/>
        <w:bottom w:val="none" w:sz="0" w:space="0" w:color="auto"/>
        <w:right w:val="none" w:sz="0" w:space="0" w:color="auto"/>
      </w:divBdr>
    </w:div>
    <w:div w:id="446310999">
      <w:bodyDiv w:val="1"/>
      <w:marLeft w:val="0"/>
      <w:marRight w:val="0"/>
      <w:marTop w:val="0"/>
      <w:marBottom w:val="0"/>
      <w:divBdr>
        <w:top w:val="none" w:sz="0" w:space="0" w:color="auto"/>
        <w:left w:val="none" w:sz="0" w:space="0" w:color="auto"/>
        <w:bottom w:val="none" w:sz="0" w:space="0" w:color="auto"/>
        <w:right w:val="none" w:sz="0" w:space="0" w:color="auto"/>
      </w:divBdr>
    </w:div>
    <w:div w:id="1012030682">
      <w:bodyDiv w:val="1"/>
      <w:marLeft w:val="0"/>
      <w:marRight w:val="0"/>
      <w:marTop w:val="0"/>
      <w:marBottom w:val="0"/>
      <w:divBdr>
        <w:top w:val="none" w:sz="0" w:space="0" w:color="auto"/>
        <w:left w:val="none" w:sz="0" w:space="0" w:color="auto"/>
        <w:bottom w:val="none" w:sz="0" w:space="0" w:color="auto"/>
        <w:right w:val="none" w:sz="0" w:space="0" w:color="auto"/>
      </w:divBdr>
    </w:div>
    <w:div w:id="1063605653">
      <w:bodyDiv w:val="1"/>
      <w:marLeft w:val="0"/>
      <w:marRight w:val="0"/>
      <w:marTop w:val="0"/>
      <w:marBottom w:val="0"/>
      <w:divBdr>
        <w:top w:val="none" w:sz="0" w:space="0" w:color="auto"/>
        <w:left w:val="none" w:sz="0" w:space="0" w:color="auto"/>
        <w:bottom w:val="none" w:sz="0" w:space="0" w:color="auto"/>
        <w:right w:val="none" w:sz="0" w:space="0" w:color="auto"/>
      </w:divBdr>
    </w:div>
    <w:div w:id="1118600928">
      <w:bodyDiv w:val="1"/>
      <w:marLeft w:val="0"/>
      <w:marRight w:val="0"/>
      <w:marTop w:val="0"/>
      <w:marBottom w:val="0"/>
      <w:divBdr>
        <w:top w:val="none" w:sz="0" w:space="0" w:color="auto"/>
        <w:left w:val="none" w:sz="0" w:space="0" w:color="auto"/>
        <w:bottom w:val="none" w:sz="0" w:space="0" w:color="auto"/>
        <w:right w:val="none" w:sz="0" w:space="0" w:color="auto"/>
      </w:divBdr>
    </w:div>
    <w:div w:id="1143962615">
      <w:bodyDiv w:val="1"/>
      <w:marLeft w:val="0"/>
      <w:marRight w:val="0"/>
      <w:marTop w:val="0"/>
      <w:marBottom w:val="0"/>
      <w:divBdr>
        <w:top w:val="none" w:sz="0" w:space="0" w:color="auto"/>
        <w:left w:val="none" w:sz="0" w:space="0" w:color="auto"/>
        <w:bottom w:val="none" w:sz="0" w:space="0" w:color="auto"/>
        <w:right w:val="none" w:sz="0" w:space="0" w:color="auto"/>
      </w:divBdr>
    </w:div>
    <w:div w:id="1254976202">
      <w:bodyDiv w:val="1"/>
      <w:marLeft w:val="0"/>
      <w:marRight w:val="0"/>
      <w:marTop w:val="0"/>
      <w:marBottom w:val="0"/>
      <w:divBdr>
        <w:top w:val="none" w:sz="0" w:space="0" w:color="auto"/>
        <w:left w:val="none" w:sz="0" w:space="0" w:color="auto"/>
        <w:bottom w:val="none" w:sz="0" w:space="0" w:color="auto"/>
        <w:right w:val="none" w:sz="0" w:space="0" w:color="auto"/>
      </w:divBdr>
    </w:div>
    <w:div w:id="1516531057">
      <w:bodyDiv w:val="1"/>
      <w:marLeft w:val="0"/>
      <w:marRight w:val="0"/>
      <w:marTop w:val="0"/>
      <w:marBottom w:val="0"/>
      <w:divBdr>
        <w:top w:val="none" w:sz="0" w:space="0" w:color="auto"/>
        <w:left w:val="none" w:sz="0" w:space="0" w:color="auto"/>
        <w:bottom w:val="none" w:sz="0" w:space="0" w:color="auto"/>
        <w:right w:val="none" w:sz="0" w:space="0" w:color="auto"/>
      </w:divBdr>
    </w:div>
    <w:div w:id="1720282088">
      <w:bodyDiv w:val="1"/>
      <w:marLeft w:val="0"/>
      <w:marRight w:val="0"/>
      <w:marTop w:val="0"/>
      <w:marBottom w:val="0"/>
      <w:divBdr>
        <w:top w:val="none" w:sz="0" w:space="0" w:color="auto"/>
        <w:left w:val="none" w:sz="0" w:space="0" w:color="auto"/>
        <w:bottom w:val="none" w:sz="0" w:space="0" w:color="auto"/>
        <w:right w:val="none" w:sz="0" w:space="0" w:color="auto"/>
      </w:divBdr>
    </w:div>
    <w:div w:id="1734423126">
      <w:bodyDiv w:val="1"/>
      <w:marLeft w:val="0"/>
      <w:marRight w:val="0"/>
      <w:marTop w:val="0"/>
      <w:marBottom w:val="0"/>
      <w:divBdr>
        <w:top w:val="none" w:sz="0" w:space="0" w:color="auto"/>
        <w:left w:val="none" w:sz="0" w:space="0" w:color="auto"/>
        <w:bottom w:val="none" w:sz="0" w:space="0" w:color="auto"/>
        <w:right w:val="none" w:sz="0" w:space="0" w:color="auto"/>
      </w:divBdr>
    </w:div>
    <w:div w:id="17760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BE08D-1560-4B7C-B7C1-B8BC2D6C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2286</Words>
  <Characters>13072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2016-08-30T08:32:00Z</dcterms:created>
  <dcterms:modified xsi:type="dcterms:W3CDTF">2016-08-30T08:40:00Z</dcterms:modified>
</cp:coreProperties>
</file>