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26" w:rsidRDefault="00563D26" w:rsidP="00563D26">
      <w:pPr>
        <w:rPr>
          <w:rFonts w:ascii="Arial" w:hAnsi="Arial" w:cs="Arial"/>
          <w:b/>
          <w:bCs/>
          <w:sz w:val="28"/>
          <w:szCs w:val="28"/>
        </w:rPr>
      </w:pPr>
    </w:p>
    <w:p w:rsidR="00563D26" w:rsidRDefault="00563D26" w:rsidP="00CF4935">
      <w:pPr>
        <w:rPr>
          <w:rFonts w:ascii="Arial" w:hAnsi="Arial" w:cs="Arial"/>
          <w:b/>
          <w:bCs/>
          <w:sz w:val="28"/>
          <w:szCs w:val="28"/>
        </w:rPr>
      </w:pPr>
      <w:r w:rsidRPr="00B3342C">
        <w:rPr>
          <w:noProof/>
        </w:rPr>
        <w:drawing>
          <wp:inline distT="0" distB="0" distL="0" distR="0">
            <wp:extent cx="2085975" cy="790575"/>
            <wp:effectExtent l="0" t="0" r="0" b="0"/>
            <wp:docPr id="1" name="obrázek 1" descr="logo_CENTRUM_KOCIANK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ENTRUM_KOCIANKA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601" t="16588" r="11301" b="25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26" w:rsidRDefault="00563D26" w:rsidP="0058678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F4935" w:rsidRDefault="00CF4935" w:rsidP="00CF4935">
      <w:pPr>
        <w:spacing w:line="482" w:lineRule="exact"/>
        <w:ind w:left="1290" w:right="1290"/>
        <w:jc w:val="center"/>
        <w:rPr>
          <w:rFonts w:ascii="Arial" w:hAnsi="Arial" w:cs="Arial"/>
          <w:b/>
          <w:sz w:val="28"/>
          <w:szCs w:val="28"/>
        </w:rPr>
      </w:pPr>
      <w:r w:rsidRPr="00F22EF7">
        <w:rPr>
          <w:rFonts w:ascii="Arial" w:hAnsi="Arial" w:cs="Arial"/>
          <w:b/>
          <w:sz w:val="28"/>
          <w:szCs w:val="28"/>
        </w:rPr>
        <w:t>DODATEK č. 1. SMLOUVY O DÍLO</w:t>
      </w:r>
    </w:p>
    <w:p w:rsidR="00CF4935" w:rsidRPr="00CF4935" w:rsidRDefault="00CF4935" w:rsidP="00CF4935">
      <w:pPr>
        <w:spacing w:line="482" w:lineRule="exact"/>
        <w:ind w:left="1290" w:right="1290"/>
        <w:jc w:val="center"/>
        <w:rPr>
          <w:rFonts w:ascii="Arial" w:hAnsi="Arial" w:cs="Arial"/>
          <w:b/>
          <w:sz w:val="28"/>
          <w:szCs w:val="28"/>
        </w:rPr>
      </w:pPr>
      <w:r w:rsidRPr="00F22EF7">
        <w:rPr>
          <w:rFonts w:ascii="Arial" w:hAnsi="Arial" w:cs="Arial"/>
          <w:b/>
          <w:sz w:val="24"/>
          <w:szCs w:val="24"/>
        </w:rPr>
        <w:t>evidenční č. zhotovitele č. 03 002 21</w:t>
      </w:r>
    </w:p>
    <w:p w:rsidR="00CF4935" w:rsidRPr="00F22EF7" w:rsidRDefault="00CF4935" w:rsidP="00CF4935">
      <w:pPr>
        <w:pStyle w:val="Zkladntext"/>
        <w:spacing w:before="100" w:beforeAutospacing="1"/>
        <w:ind w:left="0"/>
        <w:jc w:val="center"/>
        <w:rPr>
          <w:rFonts w:ascii="Georgia" w:hAnsi="Georgia"/>
          <w:sz w:val="20"/>
          <w:szCs w:val="20"/>
        </w:rPr>
      </w:pPr>
      <w:r w:rsidRPr="00F22EF7">
        <w:rPr>
          <w:rFonts w:ascii="Georgia" w:hAnsi="Georgia"/>
          <w:sz w:val="20"/>
          <w:szCs w:val="20"/>
        </w:rPr>
        <w:t xml:space="preserve">uzavřené podle </w:t>
      </w:r>
      <w:proofErr w:type="spellStart"/>
      <w:r w:rsidRPr="00F22EF7">
        <w:rPr>
          <w:rFonts w:ascii="Georgia" w:hAnsi="Georgia"/>
          <w:sz w:val="20"/>
          <w:szCs w:val="20"/>
        </w:rPr>
        <w:t>ust</w:t>
      </w:r>
      <w:proofErr w:type="spellEnd"/>
      <w:r w:rsidRPr="00F22EF7">
        <w:rPr>
          <w:rFonts w:ascii="Georgia" w:hAnsi="Georgia"/>
          <w:sz w:val="20"/>
          <w:szCs w:val="20"/>
        </w:rPr>
        <w:t>. § 2586 a násl. zákona č. 89/2012 Sb., občanský</w:t>
      </w:r>
      <w:r>
        <w:rPr>
          <w:rFonts w:ascii="Georgia" w:hAnsi="Georgia"/>
          <w:sz w:val="20"/>
          <w:szCs w:val="20"/>
        </w:rPr>
        <w:t xml:space="preserve"> </w:t>
      </w:r>
      <w:r w:rsidRPr="00F22EF7">
        <w:rPr>
          <w:rFonts w:ascii="Georgia" w:hAnsi="Georgia"/>
          <w:sz w:val="20"/>
          <w:szCs w:val="20"/>
        </w:rPr>
        <w:t>zákoník</w:t>
      </w:r>
    </w:p>
    <w:p w:rsidR="00CF4935" w:rsidRPr="00F22EF7" w:rsidRDefault="00CF4935" w:rsidP="00CF4935">
      <w:pPr>
        <w:pStyle w:val="Zkladntext"/>
        <w:spacing w:before="9"/>
        <w:ind w:left="0"/>
        <w:rPr>
          <w:color w:val="92D050"/>
          <w:sz w:val="28"/>
        </w:rPr>
      </w:pPr>
    </w:p>
    <w:p w:rsidR="00CF4935" w:rsidRPr="00F22EF7" w:rsidRDefault="00CF4935" w:rsidP="00CF4935">
      <w:pPr>
        <w:pStyle w:val="Nadpis1"/>
        <w:numPr>
          <w:ilvl w:val="0"/>
          <w:numId w:val="12"/>
        </w:numPr>
        <w:tabs>
          <w:tab w:val="left" w:pos="824"/>
          <w:tab w:val="left" w:pos="825"/>
        </w:tabs>
        <w:ind w:left="141"/>
        <w:jc w:val="center"/>
        <w:rPr>
          <w:rFonts w:ascii="Arial" w:hAnsi="Arial" w:cs="Arial"/>
          <w:color w:val="92D050"/>
          <w:sz w:val="24"/>
          <w:szCs w:val="24"/>
        </w:rPr>
      </w:pPr>
      <w:r w:rsidRPr="00F22EF7">
        <w:rPr>
          <w:rFonts w:ascii="Arial" w:hAnsi="Arial" w:cs="Arial"/>
          <w:color w:val="92D050"/>
          <w:sz w:val="24"/>
          <w:szCs w:val="24"/>
        </w:rPr>
        <w:t>Smluvní</w:t>
      </w:r>
      <w:r w:rsidRPr="00F22EF7">
        <w:rPr>
          <w:rFonts w:ascii="Arial" w:hAnsi="Arial" w:cs="Arial"/>
          <w:color w:val="92D050"/>
          <w:spacing w:val="-3"/>
          <w:sz w:val="24"/>
          <w:szCs w:val="24"/>
        </w:rPr>
        <w:t xml:space="preserve"> </w:t>
      </w:r>
      <w:r w:rsidRPr="00F22EF7">
        <w:rPr>
          <w:rFonts w:ascii="Arial" w:hAnsi="Arial" w:cs="Arial"/>
          <w:color w:val="92D050"/>
          <w:sz w:val="24"/>
          <w:szCs w:val="24"/>
        </w:rPr>
        <w:t>strany</w:t>
      </w:r>
    </w:p>
    <w:p w:rsidR="00CF4935" w:rsidRDefault="00CF4935" w:rsidP="00CF4935">
      <w:pPr>
        <w:pStyle w:val="Nadpis1"/>
        <w:tabs>
          <w:tab w:val="left" w:pos="824"/>
          <w:tab w:val="left" w:pos="825"/>
        </w:tabs>
        <w:ind w:firstLine="0"/>
      </w:pPr>
    </w:p>
    <w:p w:rsidR="00CF4935" w:rsidRPr="00E60A7B" w:rsidRDefault="00CF4935" w:rsidP="00CF4935">
      <w:pPr>
        <w:tabs>
          <w:tab w:val="left" w:pos="825"/>
        </w:tabs>
        <w:rPr>
          <w:rFonts w:ascii="Georgia" w:hAnsi="Georgia"/>
        </w:rPr>
      </w:pPr>
      <w:r w:rsidRPr="00E60A7B">
        <w:rPr>
          <w:rFonts w:ascii="Georgia" w:hAnsi="Georgia"/>
        </w:rPr>
        <w:t xml:space="preserve">   Objednatel:</w:t>
      </w:r>
    </w:p>
    <w:p w:rsidR="00CF4935" w:rsidRPr="00E60A7B" w:rsidRDefault="00CF4935" w:rsidP="00CF4935">
      <w:pPr>
        <w:pStyle w:val="Zkladntext"/>
        <w:spacing w:line="276" w:lineRule="auto"/>
        <w:ind w:right="1077"/>
        <w:rPr>
          <w:rFonts w:ascii="Georgia" w:hAnsi="Georgia"/>
          <w:b/>
          <w:bCs/>
          <w:sz w:val="20"/>
          <w:szCs w:val="20"/>
        </w:rPr>
      </w:pPr>
    </w:p>
    <w:p w:rsidR="00CF4935" w:rsidRPr="00E60A7B" w:rsidRDefault="00CF4935" w:rsidP="00CF4935">
      <w:pPr>
        <w:pStyle w:val="Zkladntext"/>
        <w:spacing w:line="276" w:lineRule="auto"/>
        <w:ind w:right="1077"/>
        <w:rPr>
          <w:rFonts w:ascii="Georgia" w:hAnsi="Georgia"/>
          <w:b/>
          <w:bCs/>
          <w:sz w:val="20"/>
          <w:szCs w:val="20"/>
        </w:rPr>
      </w:pPr>
      <w:r w:rsidRPr="00E60A7B">
        <w:rPr>
          <w:rFonts w:ascii="Georgia" w:hAnsi="Georgia"/>
          <w:b/>
          <w:bCs/>
          <w:sz w:val="20"/>
          <w:szCs w:val="20"/>
        </w:rPr>
        <w:t>CENTRUM KOCIÁNKA</w:t>
      </w:r>
    </w:p>
    <w:p w:rsidR="00CF4935" w:rsidRPr="00E60A7B" w:rsidRDefault="00CF4935" w:rsidP="00CF4935">
      <w:pPr>
        <w:pStyle w:val="Zkladntext"/>
        <w:spacing w:line="276" w:lineRule="auto"/>
        <w:ind w:right="1077"/>
        <w:rPr>
          <w:rFonts w:ascii="Georgia" w:hAnsi="Georgia"/>
          <w:sz w:val="20"/>
          <w:szCs w:val="20"/>
        </w:rPr>
      </w:pPr>
      <w:r w:rsidRPr="00E60A7B">
        <w:rPr>
          <w:rFonts w:ascii="Georgia" w:hAnsi="Georgia"/>
          <w:sz w:val="20"/>
          <w:szCs w:val="20"/>
        </w:rPr>
        <w:t xml:space="preserve">sídlo:                       </w:t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  <w:t>Kociánka 93/2</w:t>
      </w:r>
      <w:r w:rsidR="00914598">
        <w:rPr>
          <w:rFonts w:ascii="Georgia" w:hAnsi="Georgia"/>
          <w:sz w:val="20"/>
          <w:szCs w:val="20"/>
        </w:rPr>
        <w:t xml:space="preserve">, </w:t>
      </w:r>
      <w:r w:rsidR="00914598" w:rsidRPr="00914598">
        <w:rPr>
          <w:rFonts w:ascii="Georgia" w:hAnsi="Georgia"/>
          <w:sz w:val="20"/>
          <w:szCs w:val="20"/>
        </w:rPr>
        <w:t>612 47 Brno - Královo Pole</w:t>
      </w:r>
    </w:p>
    <w:p w:rsidR="00CF4935" w:rsidRPr="00E60A7B" w:rsidRDefault="00CF4935" w:rsidP="00CF4935">
      <w:pPr>
        <w:pStyle w:val="Zkladntext"/>
        <w:spacing w:line="276" w:lineRule="auto"/>
        <w:ind w:right="1077"/>
        <w:rPr>
          <w:rFonts w:ascii="Georgia" w:hAnsi="Georgia"/>
          <w:sz w:val="20"/>
          <w:szCs w:val="20"/>
        </w:rPr>
      </w:pPr>
      <w:r w:rsidRPr="00E60A7B">
        <w:rPr>
          <w:rFonts w:ascii="Georgia" w:hAnsi="Georgia"/>
          <w:sz w:val="20"/>
          <w:szCs w:val="20"/>
        </w:rPr>
        <w:t>právní forma:</w:t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  <w:t>státní příspěvková organizace</w:t>
      </w:r>
    </w:p>
    <w:p w:rsidR="00CF4935" w:rsidRPr="00E60A7B" w:rsidRDefault="00CF4935" w:rsidP="00CF4935">
      <w:pPr>
        <w:pStyle w:val="Zkladntext"/>
        <w:spacing w:line="276" w:lineRule="auto"/>
        <w:ind w:right="1077"/>
        <w:rPr>
          <w:rFonts w:ascii="Georgia" w:hAnsi="Georgia"/>
          <w:sz w:val="20"/>
          <w:szCs w:val="20"/>
        </w:rPr>
      </w:pPr>
      <w:r w:rsidRPr="00E60A7B">
        <w:rPr>
          <w:rFonts w:ascii="Georgia" w:hAnsi="Georgia"/>
          <w:sz w:val="20"/>
          <w:szCs w:val="20"/>
        </w:rPr>
        <w:t xml:space="preserve">IČ:                            </w:t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  <w:t>00093378</w:t>
      </w:r>
      <w:r w:rsidRPr="00E60A7B">
        <w:rPr>
          <w:rFonts w:ascii="Georgia" w:hAnsi="Georgia"/>
          <w:sz w:val="20"/>
          <w:szCs w:val="20"/>
        </w:rPr>
        <w:tab/>
        <w:t>DIČ CZ00093378</w:t>
      </w:r>
    </w:p>
    <w:p w:rsidR="00CF4935" w:rsidRPr="00E60A7B" w:rsidRDefault="00CF4935" w:rsidP="00CF4935">
      <w:pPr>
        <w:pStyle w:val="Zkladntext"/>
        <w:spacing w:line="276" w:lineRule="auto"/>
        <w:ind w:right="1077"/>
        <w:rPr>
          <w:rFonts w:ascii="Georgia" w:hAnsi="Georgia"/>
          <w:sz w:val="20"/>
          <w:szCs w:val="20"/>
        </w:rPr>
      </w:pPr>
      <w:r w:rsidRPr="00E60A7B">
        <w:rPr>
          <w:rFonts w:ascii="Georgia" w:hAnsi="Georgia"/>
          <w:sz w:val="20"/>
          <w:szCs w:val="20"/>
        </w:rPr>
        <w:t>Statutární zástupce:</w:t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  <w:bookmarkStart w:id="0" w:name="_Hlk71532582"/>
      <w:r w:rsidR="002B431C" w:rsidRPr="002B431C">
        <w:rPr>
          <w:rFonts w:ascii="Georgia" w:hAnsi="Georgia"/>
          <w:b/>
          <w:color w:val="FF0000"/>
          <w:sz w:val="20"/>
          <w:szCs w:val="20"/>
        </w:rPr>
        <w:t>XXXXXXXXXX</w:t>
      </w:r>
      <w:r w:rsidRPr="00E60A7B">
        <w:rPr>
          <w:rFonts w:ascii="Georgia" w:hAnsi="Georgia"/>
          <w:sz w:val="20"/>
          <w:szCs w:val="20"/>
        </w:rPr>
        <w:t xml:space="preserve"> </w:t>
      </w:r>
      <w:bookmarkEnd w:id="0"/>
      <w:r w:rsidRPr="00E60A7B">
        <w:rPr>
          <w:rFonts w:ascii="Georgia" w:hAnsi="Georgia"/>
          <w:sz w:val="20"/>
          <w:szCs w:val="20"/>
        </w:rPr>
        <w:t>– ředitel Centra Kociánka</w:t>
      </w:r>
    </w:p>
    <w:p w:rsidR="00CF4935" w:rsidRPr="00E60A7B" w:rsidRDefault="00CF4935" w:rsidP="00CF4935">
      <w:pPr>
        <w:pStyle w:val="Zkladntext"/>
        <w:spacing w:line="276" w:lineRule="auto"/>
        <w:ind w:right="1077"/>
        <w:rPr>
          <w:rFonts w:ascii="Georgia" w:hAnsi="Georgia"/>
          <w:sz w:val="20"/>
          <w:szCs w:val="20"/>
        </w:rPr>
      </w:pPr>
      <w:r w:rsidRPr="00E60A7B">
        <w:rPr>
          <w:rFonts w:ascii="Georgia" w:hAnsi="Georgia"/>
          <w:sz w:val="20"/>
          <w:szCs w:val="20"/>
        </w:rPr>
        <w:t>Telefon:</w:t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  <w:t xml:space="preserve"> </w:t>
      </w:r>
      <w:r w:rsidR="002B431C" w:rsidRPr="002B431C">
        <w:rPr>
          <w:rFonts w:ascii="Georgia" w:hAnsi="Georgia"/>
          <w:b/>
          <w:color w:val="FF0000"/>
          <w:sz w:val="20"/>
          <w:szCs w:val="20"/>
        </w:rPr>
        <w:t>XXXXXXXXX</w:t>
      </w:r>
    </w:p>
    <w:p w:rsidR="00CF4935" w:rsidRPr="00E60A7B" w:rsidRDefault="00CF4935" w:rsidP="00CF4935">
      <w:pPr>
        <w:pStyle w:val="Zkladntext"/>
        <w:spacing w:line="276" w:lineRule="auto"/>
        <w:ind w:right="1077"/>
        <w:rPr>
          <w:rFonts w:ascii="Georgia" w:hAnsi="Georgia"/>
          <w:sz w:val="20"/>
          <w:szCs w:val="20"/>
        </w:rPr>
      </w:pPr>
      <w:r w:rsidRPr="00E60A7B">
        <w:rPr>
          <w:rFonts w:ascii="Georgia" w:hAnsi="Georgia"/>
          <w:sz w:val="20"/>
          <w:szCs w:val="20"/>
        </w:rPr>
        <w:t>Bankovní spojení:</w:t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  <w:t>ČNB Brno</w:t>
      </w:r>
    </w:p>
    <w:p w:rsidR="00CF4935" w:rsidRPr="00E60A7B" w:rsidRDefault="00CF4935" w:rsidP="00CF4935">
      <w:pPr>
        <w:pStyle w:val="Zkladntext"/>
        <w:spacing w:line="276" w:lineRule="auto"/>
        <w:ind w:right="1077"/>
        <w:rPr>
          <w:rFonts w:ascii="Georgia" w:hAnsi="Georgia"/>
          <w:sz w:val="20"/>
          <w:szCs w:val="20"/>
        </w:rPr>
      </w:pPr>
      <w:r w:rsidRPr="00E60A7B">
        <w:rPr>
          <w:rFonts w:ascii="Georgia" w:hAnsi="Georgia"/>
          <w:sz w:val="20"/>
          <w:szCs w:val="20"/>
        </w:rPr>
        <w:t>Číslo účtu:</w:t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  <w:t xml:space="preserve"> 197 136 621/ 0710  </w:t>
      </w:r>
    </w:p>
    <w:p w:rsidR="00CF4935" w:rsidRPr="00E60A7B" w:rsidRDefault="00CF4935" w:rsidP="00CF4935">
      <w:pPr>
        <w:pStyle w:val="Zkladntext"/>
        <w:spacing w:line="276" w:lineRule="auto"/>
        <w:ind w:right="1077"/>
        <w:rPr>
          <w:rFonts w:ascii="Georgia" w:hAnsi="Georgia"/>
          <w:sz w:val="20"/>
          <w:szCs w:val="20"/>
        </w:rPr>
      </w:pPr>
      <w:r w:rsidRPr="00E60A7B">
        <w:rPr>
          <w:rFonts w:ascii="Georgia" w:hAnsi="Georgia"/>
          <w:sz w:val="20"/>
          <w:szCs w:val="20"/>
        </w:rPr>
        <w:t>Osoba oprávněná k jednání ve věcech smluvních:</w:t>
      </w:r>
    </w:p>
    <w:p w:rsidR="00CF4935" w:rsidRPr="00E60A7B" w:rsidRDefault="00CF4935" w:rsidP="00CF4935">
      <w:pPr>
        <w:pStyle w:val="Zkladntext"/>
        <w:spacing w:line="276" w:lineRule="auto"/>
        <w:ind w:right="1077"/>
        <w:rPr>
          <w:rFonts w:ascii="Georgia" w:hAnsi="Georgia"/>
          <w:sz w:val="20"/>
          <w:szCs w:val="20"/>
        </w:rPr>
      </w:pP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  <w:t xml:space="preserve">        </w:t>
      </w:r>
      <w:r w:rsidR="002B431C" w:rsidRPr="002B431C">
        <w:rPr>
          <w:rFonts w:ascii="Georgia" w:hAnsi="Georgia"/>
          <w:b/>
          <w:color w:val="FF0000"/>
          <w:sz w:val="20"/>
          <w:szCs w:val="20"/>
        </w:rPr>
        <w:t>XXXXXXXXXXXX</w:t>
      </w:r>
      <w:r w:rsidRPr="00E60A7B">
        <w:rPr>
          <w:rFonts w:ascii="Georgia" w:hAnsi="Georgia"/>
          <w:sz w:val="20"/>
          <w:szCs w:val="20"/>
        </w:rPr>
        <w:t xml:space="preserve"> –</w:t>
      </w:r>
      <w:r w:rsidR="002B431C">
        <w:rPr>
          <w:rFonts w:ascii="Georgia" w:hAnsi="Georgia"/>
          <w:sz w:val="20"/>
          <w:szCs w:val="20"/>
        </w:rPr>
        <w:t xml:space="preserve"> </w:t>
      </w:r>
      <w:r w:rsidRPr="00E60A7B">
        <w:rPr>
          <w:rFonts w:ascii="Georgia" w:hAnsi="Georgia"/>
          <w:sz w:val="20"/>
          <w:szCs w:val="20"/>
        </w:rPr>
        <w:t xml:space="preserve"> ředitel Centra Kociánka</w:t>
      </w:r>
    </w:p>
    <w:p w:rsidR="00CF4935" w:rsidRPr="00E60A7B" w:rsidRDefault="00CF4935" w:rsidP="00CF4935">
      <w:pPr>
        <w:pStyle w:val="Zkladntext"/>
        <w:spacing w:line="276" w:lineRule="auto"/>
        <w:ind w:right="1077"/>
        <w:rPr>
          <w:rFonts w:ascii="Georgia" w:hAnsi="Georgia"/>
          <w:sz w:val="20"/>
          <w:szCs w:val="20"/>
        </w:rPr>
      </w:pPr>
      <w:r w:rsidRPr="00E60A7B">
        <w:rPr>
          <w:rFonts w:ascii="Georgia" w:hAnsi="Georgia"/>
          <w:sz w:val="20"/>
          <w:szCs w:val="20"/>
        </w:rPr>
        <w:t>Osoba oprávněná k jednání ve věcech technických:</w:t>
      </w:r>
    </w:p>
    <w:p w:rsidR="00CF4935" w:rsidRPr="00E60A7B" w:rsidRDefault="00CF4935" w:rsidP="00CF4935">
      <w:pPr>
        <w:pStyle w:val="Zkladntext"/>
        <w:spacing w:line="276" w:lineRule="auto"/>
        <w:ind w:right="1077"/>
        <w:rPr>
          <w:rFonts w:ascii="Georgia" w:hAnsi="Georgia"/>
          <w:sz w:val="20"/>
          <w:szCs w:val="20"/>
        </w:rPr>
      </w:pP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  <w:r w:rsidRPr="002B431C">
        <w:rPr>
          <w:rFonts w:ascii="Georgia" w:hAnsi="Georgia"/>
          <w:b/>
          <w:color w:val="FF0000"/>
          <w:sz w:val="20"/>
          <w:szCs w:val="20"/>
        </w:rPr>
        <w:t xml:space="preserve">        </w:t>
      </w:r>
      <w:r w:rsidR="002B431C" w:rsidRPr="002B431C">
        <w:rPr>
          <w:rFonts w:ascii="Georgia" w:hAnsi="Georgia"/>
          <w:b/>
          <w:color w:val="FF0000"/>
          <w:sz w:val="20"/>
          <w:szCs w:val="20"/>
        </w:rPr>
        <w:t>XXXXXXXXXXXX</w:t>
      </w:r>
      <w:r w:rsidRPr="00E60A7B">
        <w:rPr>
          <w:rFonts w:ascii="Georgia" w:hAnsi="Georgia"/>
          <w:sz w:val="20"/>
          <w:szCs w:val="20"/>
        </w:rPr>
        <w:t xml:space="preserve"> </w:t>
      </w:r>
      <w:r w:rsidR="00361B6A">
        <w:rPr>
          <w:rFonts w:ascii="Georgia" w:hAnsi="Georgia"/>
          <w:sz w:val="20"/>
          <w:szCs w:val="20"/>
        </w:rPr>
        <w:t>–</w:t>
      </w:r>
      <w:r w:rsidRPr="00E60A7B">
        <w:rPr>
          <w:rFonts w:ascii="Georgia" w:hAnsi="Georgia"/>
          <w:sz w:val="20"/>
          <w:szCs w:val="20"/>
        </w:rPr>
        <w:t xml:space="preserve"> vedoucí pracoviště Březejc</w:t>
      </w:r>
    </w:p>
    <w:p w:rsidR="00CF4935" w:rsidRPr="00E60A7B" w:rsidRDefault="00CF4935" w:rsidP="00CF4935">
      <w:pPr>
        <w:pStyle w:val="Zkladntext"/>
        <w:spacing w:line="276" w:lineRule="auto"/>
        <w:ind w:right="1077"/>
        <w:rPr>
          <w:rFonts w:ascii="Georgia" w:hAnsi="Georgia"/>
          <w:b/>
          <w:bCs/>
          <w:sz w:val="20"/>
          <w:szCs w:val="20"/>
        </w:rPr>
      </w:pPr>
    </w:p>
    <w:p w:rsidR="00CF4935" w:rsidRPr="00E60A7B" w:rsidRDefault="00CF4935" w:rsidP="00CF4935">
      <w:pPr>
        <w:pStyle w:val="Zkladntext"/>
        <w:spacing w:line="276" w:lineRule="auto"/>
        <w:ind w:right="1077"/>
        <w:rPr>
          <w:rFonts w:ascii="Georgia" w:hAnsi="Georgia"/>
          <w:b/>
          <w:bCs/>
          <w:sz w:val="20"/>
          <w:szCs w:val="20"/>
        </w:rPr>
      </w:pPr>
    </w:p>
    <w:p w:rsidR="00CF4935" w:rsidRPr="00E60A7B" w:rsidRDefault="00CF4935" w:rsidP="00CF4935">
      <w:pPr>
        <w:tabs>
          <w:tab w:val="left" w:pos="825"/>
        </w:tabs>
        <w:spacing w:line="264" w:lineRule="exact"/>
        <w:ind w:left="116"/>
        <w:rPr>
          <w:rFonts w:ascii="Georgia" w:hAnsi="Georgia"/>
        </w:rPr>
      </w:pPr>
      <w:r w:rsidRPr="00E60A7B">
        <w:rPr>
          <w:rFonts w:ascii="Georgia" w:hAnsi="Georgia"/>
        </w:rPr>
        <w:t>Zhotovitel:</w:t>
      </w:r>
    </w:p>
    <w:p w:rsidR="00CF4935" w:rsidRPr="00E60A7B" w:rsidRDefault="00CF4935" w:rsidP="00CF4935">
      <w:pPr>
        <w:pStyle w:val="Odstavecseseznamem"/>
        <w:tabs>
          <w:tab w:val="left" w:pos="825"/>
        </w:tabs>
        <w:spacing w:line="264" w:lineRule="exact"/>
        <w:ind w:left="824"/>
        <w:rPr>
          <w:rFonts w:ascii="Georgia" w:hAnsi="Georgia"/>
          <w:sz w:val="20"/>
          <w:szCs w:val="20"/>
        </w:rPr>
      </w:pPr>
    </w:p>
    <w:p w:rsidR="00CF4935" w:rsidRPr="00E60A7B" w:rsidRDefault="00CF4935" w:rsidP="00CF4935">
      <w:pPr>
        <w:pStyle w:val="Odstavecseseznamem"/>
        <w:tabs>
          <w:tab w:val="left" w:pos="825"/>
        </w:tabs>
        <w:spacing w:line="264" w:lineRule="exact"/>
        <w:ind w:left="113"/>
        <w:jc w:val="both"/>
        <w:rPr>
          <w:rFonts w:ascii="Georgia" w:hAnsi="Georgia"/>
          <w:b/>
          <w:bCs/>
          <w:sz w:val="20"/>
          <w:szCs w:val="20"/>
        </w:rPr>
      </w:pPr>
      <w:proofErr w:type="spellStart"/>
      <w:r w:rsidRPr="00E60A7B">
        <w:rPr>
          <w:rFonts w:ascii="Georgia" w:hAnsi="Georgia"/>
          <w:b/>
          <w:bCs/>
          <w:sz w:val="20"/>
          <w:szCs w:val="20"/>
        </w:rPr>
        <w:t>BUILDINGcentrum</w:t>
      </w:r>
      <w:proofErr w:type="spellEnd"/>
      <w:r w:rsidRPr="00E60A7B">
        <w:rPr>
          <w:rFonts w:ascii="Georgia" w:hAnsi="Georgia"/>
          <w:b/>
          <w:bCs/>
          <w:sz w:val="20"/>
          <w:szCs w:val="20"/>
        </w:rPr>
        <w:t xml:space="preserve"> </w:t>
      </w:r>
      <w:r w:rsidR="00361B6A">
        <w:rPr>
          <w:rFonts w:ascii="Georgia" w:hAnsi="Georgia"/>
          <w:b/>
          <w:bCs/>
          <w:sz w:val="20"/>
          <w:szCs w:val="20"/>
        </w:rPr>
        <w:t>–</w:t>
      </w:r>
      <w:r w:rsidRPr="00E60A7B">
        <w:rPr>
          <w:rFonts w:ascii="Georgia" w:hAnsi="Georgia"/>
          <w:b/>
          <w:bCs/>
          <w:sz w:val="20"/>
          <w:szCs w:val="20"/>
        </w:rPr>
        <w:t xml:space="preserve"> HSV, s.r.o.</w:t>
      </w:r>
    </w:p>
    <w:p w:rsidR="00CF4935" w:rsidRPr="00E60A7B" w:rsidRDefault="00CF4935" w:rsidP="00CF4935">
      <w:pPr>
        <w:pStyle w:val="Odstavecseseznamem"/>
        <w:tabs>
          <w:tab w:val="left" w:pos="825"/>
        </w:tabs>
        <w:spacing w:line="264" w:lineRule="exact"/>
        <w:ind w:left="113"/>
        <w:jc w:val="both"/>
        <w:rPr>
          <w:rFonts w:ascii="Georgia" w:hAnsi="Georgia"/>
          <w:sz w:val="20"/>
          <w:szCs w:val="20"/>
        </w:rPr>
      </w:pPr>
      <w:r w:rsidRPr="00E60A7B">
        <w:rPr>
          <w:rFonts w:ascii="Georgia" w:hAnsi="Georgia"/>
          <w:sz w:val="20"/>
          <w:szCs w:val="20"/>
        </w:rPr>
        <w:t>Zastoupen:</w:t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  <w:r w:rsidR="0043496D">
        <w:rPr>
          <w:rFonts w:ascii="Georgia" w:hAnsi="Georgia"/>
          <w:sz w:val="20"/>
          <w:szCs w:val="20"/>
        </w:rPr>
        <w:tab/>
      </w:r>
      <w:r w:rsidR="0043496D" w:rsidRPr="0043496D">
        <w:rPr>
          <w:rFonts w:ascii="Georgia" w:hAnsi="Georgia"/>
          <w:b/>
          <w:color w:val="FF0000"/>
          <w:sz w:val="20"/>
          <w:szCs w:val="20"/>
        </w:rPr>
        <w:t>XXXXXXXX</w:t>
      </w:r>
      <w:r w:rsidRPr="0043496D">
        <w:rPr>
          <w:rFonts w:ascii="Georgia" w:hAnsi="Georgia"/>
          <w:b/>
          <w:color w:val="FF0000"/>
          <w:sz w:val="20"/>
          <w:szCs w:val="20"/>
        </w:rPr>
        <w:t xml:space="preserve">, </w:t>
      </w:r>
      <w:r w:rsidR="0043496D" w:rsidRPr="0043496D">
        <w:rPr>
          <w:rFonts w:ascii="Georgia" w:hAnsi="Georgia"/>
          <w:b/>
          <w:color w:val="FF0000"/>
          <w:sz w:val="20"/>
          <w:szCs w:val="20"/>
        </w:rPr>
        <w:t>XXXXXXXXX</w:t>
      </w:r>
      <w:r w:rsidRPr="00E60A7B">
        <w:rPr>
          <w:rFonts w:ascii="Georgia" w:hAnsi="Georgia"/>
          <w:sz w:val="20"/>
          <w:szCs w:val="20"/>
        </w:rPr>
        <w:t xml:space="preserve"> – jednatelé</w:t>
      </w:r>
    </w:p>
    <w:p w:rsidR="00CF4935" w:rsidRPr="00E60A7B" w:rsidRDefault="00CF4935" w:rsidP="00CF4935">
      <w:pPr>
        <w:pStyle w:val="Odstavecseseznamem"/>
        <w:tabs>
          <w:tab w:val="left" w:pos="825"/>
        </w:tabs>
        <w:spacing w:line="264" w:lineRule="exact"/>
        <w:ind w:left="113"/>
        <w:jc w:val="both"/>
        <w:rPr>
          <w:rFonts w:ascii="Georgia" w:hAnsi="Georgia"/>
          <w:sz w:val="20"/>
          <w:szCs w:val="20"/>
        </w:rPr>
      </w:pPr>
      <w:r w:rsidRPr="00E60A7B">
        <w:rPr>
          <w:rFonts w:ascii="Georgia" w:hAnsi="Georgia"/>
          <w:sz w:val="20"/>
          <w:szCs w:val="20"/>
        </w:rPr>
        <w:t>Sídlo:</w:t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  <w:t xml:space="preserve">                            Karlov 169/88, 594 01 Velké Meziříčí</w:t>
      </w:r>
    </w:p>
    <w:p w:rsidR="00CF4935" w:rsidRPr="00E60A7B" w:rsidRDefault="00CF4935" w:rsidP="00CF4935">
      <w:pPr>
        <w:pStyle w:val="Odstavecseseznamem"/>
        <w:tabs>
          <w:tab w:val="left" w:pos="825"/>
        </w:tabs>
        <w:spacing w:line="264" w:lineRule="exact"/>
        <w:ind w:left="113"/>
        <w:jc w:val="both"/>
        <w:rPr>
          <w:rFonts w:ascii="Georgia" w:hAnsi="Georgia"/>
          <w:sz w:val="20"/>
          <w:szCs w:val="20"/>
        </w:rPr>
      </w:pPr>
      <w:r w:rsidRPr="00E60A7B">
        <w:rPr>
          <w:rFonts w:ascii="Georgia" w:hAnsi="Georgia"/>
          <w:sz w:val="20"/>
          <w:szCs w:val="20"/>
        </w:rPr>
        <w:t>IČ:</w:t>
      </w:r>
      <w:r w:rsidRPr="00E60A7B">
        <w:rPr>
          <w:rFonts w:ascii="Georgia" w:hAnsi="Georgia"/>
          <w:sz w:val="20"/>
          <w:szCs w:val="20"/>
        </w:rPr>
        <w:tab/>
        <w:t>25317873</w:t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  <w:t>DIČ:</w:t>
      </w:r>
      <w:r w:rsidRPr="00E60A7B">
        <w:rPr>
          <w:rFonts w:ascii="Georgia" w:hAnsi="Georgia"/>
          <w:sz w:val="20"/>
          <w:szCs w:val="20"/>
        </w:rPr>
        <w:tab/>
        <w:t>CZ25317873</w:t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</w:p>
    <w:p w:rsidR="00CF4935" w:rsidRPr="00E60A7B" w:rsidRDefault="00CF4935" w:rsidP="00CF4935">
      <w:pPr>
        <w:pStyle w:val="Odstavecseseznamem"/>
        <w:tabs>
          <w:tab w:val="left" w:pos="825"/>
        </w:tabs>
        <w:spacing w:line="264" w:lineRule="exact"/>
        <w:ind w:left="113"/>
        <w:jc w:val="both"/>
        <w:rPr>
          <w:rFonts w:ascii="Georgia" w:hAnsi="Georgia"/>
          <w:sz w:val="20"/>
          <w:szCs w:val="20"/>
        </w:rPr>
      </w:pPr>
      <w:r w:rsidRPr="00E60A7B">
        <w:rPr>
          <w:rFonts w:ascii="Georgia" w:hAnsi="Georgia"/>
          <w:sz w:val="20"/>
          <w:szCs w:val="20"/>
        </w:rPr>
        <w:t>Bankovní spojení:</w:t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  <w:t>Komerční banka a.s.</w:t>
      </w:r>
    </w:p>
    <w:p w:rsidR="00CF4935" w:rsidRPr="00E60A7B" w:rsidRDefault="00CF4935" w:rsidP="00CF4935">
      <w:pPr>
        <w:pStyle w:val="Odstavecseseznamem"/>
        <w:tabs>
          <w:tab w:val="left" w:pos="825"/>
        </w:tabs>
        <w:spacing w:line="264" w:lineRule="exact"/>
        <w:ind w:left="113"/>
        <w:jc w:val="both"/>
        <w:rPr>
          <w:rFonts w:ascii="Georgia" w:hAnsi="Georgia"/>
          <w:sz w:val="20"/>
          <w:szCs w:val="20"/>
        </w:rPr>
      </w:pPr>
      <w:r w:rsidRPr="00E60A7B">
        <w:rPr>
          <w:rFonts w:ascii="Georgia" w:hAnsi="Georgia"/>
          <w:sz w:val="20"/>
          <w:szCs w:val="20"/>
        </w:rPr>
        <w:t>Číslo účtu:</w:t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  <w:t xml:space="preserve">               5288720287/0100</w:t>
      </w:r>
    </w:p>
    <w:p w:rsidR="00CF4935" w:rsidRPr="00E60A7B" w:rsidRDefault="00CF4935" w:rsidP="00CF4935">
      <w:pPr>
        <w:pStyle w:val="Odstavecseseznamem"/>
        <w:tabs>
          <w:tab w:val="left" w:pos="825"/>
        </w:tabs>
        <w:spacing w:line="264" w:lineRule="exact"/>
        <w:ind w:left="113"/>
        <w:jc w:val="both"/>
        <w:rPr>
          <w:rFonts w:ascii="Georgia" w:hAnsi="Georgia"/>
          <w:sz w:val="20"/>
          <w:szCs w:val="20"/>
        </w:rPr>
      </w:pPr>
      <w:r w:rsidRPr="00E60A7B">
        <w:rPr>
          <w:rFonts w:ascii="Georgia" w:hAnsi="Georgia"/>
          <w:sz w:val="20"/>
          <w:szCs w:val="20"/>
        </w:rPr>
        <w:t xml:space="preserve">Zapsaná v Obchodním rejstříku u Krajského soudu v Brně, oddíl C, vložka 25051 </w:t>
      </w:r>
    </w:p>
    <w:p w:rsidR="00CF4935" w:rsidRPr="00E60A7B" w:rsidRDefault="00CF4935" w:rsidP="00CF4935">
      <w:pPr>
        <w:pStyle w:val="Odstavecseseznamem"/>
        <w:tabs>
          <w:tab w:val="left" w:pos="825"/>
        </w:tabs>
        <w:spacing w:line="264" w:lineRule="exact"/>
        <w:ind w:left="113"/>
        <w:jc w:val="both"/>
        <w:rPr>
          <w:rFonts w:ascii="Georgia" w:hAnsi="Georgia"/>
          <w:sz w:val="20"/>
          <w:szCs w:val="20"/>
        </w:rPr>
      </w:pPr>
      <w:r w:rsidRPr="00E60A7B">
        <w:rPr>
          <w:rFonts w:ascii="Georgia" w:hAnsi="Georgia"/>
          <w:sz w:val="20"/>
          <w:szCs w:val="20"/>
        </w:rPr>
        <w:t>Osoby oprávněné k jednání: ve věcech:</w:t>
      </w:r>
    </w:p>
    <w:p w:rsidR="00CF4935" w:rsidRPr="00E60A7B" w:rsidRDefault="00CF4935" w:rsidP="00CF4935">
      <w:pPr>
        <w:pStyle w:val="Odstavecseseznamem"/>
        <w:tabs>
          <w:tab w:val="left" w:pos="825"/>
        </w:tabs>
        <w:spacing w:line="264" w:lineRule="exact"/>
        <w:ind w:left="113"/>
        <w:jc w:val="both"/>
        <w:rPr>
          <w:rFonts w:ascii="Georgia" w:hAnsi="Georgia"/>
          <w:sz w:val="20"/>
          <w:szCs w:val="20"/>
        </w:rPr>
      </w:pPr>
      <w:r w:rsidRPr="00E60A7B">
        <w:rPr>
          <w:rFonts w:ascii="Georgia" w:hAnsi="Georgia"/>
          <w:sz w:val="20"/>
          <w:szCs w:val="20"/>
        </w:rPr>
        <w:t>smluvních:</w:t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  <w:r w:rsidRPr="0043496D">
        <w:rPr>
          <w:rFonts w:ascii="Georgia" w:hAnsi="Georgia"/>
          <w:b/>
          <w:color w:val="FF0000"/>
          <w:sz w:val="20"/>
          <w:szCs w:val="20"/>
        </w:rPr>
        <w:t xml:space="preserve">             </w:t>
      </w:r>
      <w:r w:rsidR="0043496D" w:rsidRPr="0043496D">
        <w:rPr>
          <w:rFonts w:ascii="Georgia" w:hAnsi="Georgia"/>
          <w:b/>
          <w:color w:val="FF0000"/>
          <w:sz w:val="20"/>
          <w:szCs w:val="20"/>
        </w:rPr>
        <w:t>XXXXXXXXX, XXXXXXXXX</w:t>
      </w:r>
      <w:r w:rsidRPr="00E60A7B">
        <w:rPr>
          <w:rFonts w:ascii="Georgia" w:hAnsi="Georgia"/>
          <w:sz w:val="20"/>
          <w:szCs w:val="20"/>
        </w:rPr>
        <w:t xml:space="preserve"> – jednatelé </w:t>
      </w:r>
    </w:p>
    <w:p w:rsidR="00CF4935" w:rsidRPr="0043496D" w:rsidRDefault="00CF4935" w:rsidP="00CF4935">
      <w:pPr>
        <w:pStyle w:val="Odstavecseseznamem"/>
        <w:tabs>
          <w:tab w:val="left" w:pos="825"/>
        </w:tabs>
        <w:spacing w:line="264" w:lineRule="exact"/>
        <w:ind w:left="113"/>
        <w:rPr>
          <w:rFonts w:ascii="Georgia" w:hAnsi="Georgia"/>
          <w:b/>
          <w:color w:val="FF0000"/>
          <w:sz w:val="20"/>
          <w:szCs w:val="20"/>
        </w:rPr>
      </w:pPr>
      <w:r w:rsidRPr="00E60A7B">
        <w:rPr>
          <w:rFonts w:ascii="Georgia" w:hAnsi="Georgia"/>
          <w:sz w:val="20"/>
          <w:szCs w:val="20"/>
        </w:rPr>
        <w:t>technických:</w:t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  <w:r w:rsidRPr="00E60A7B">
        <w:rPr>
          <w:rFonts w:ascii="Georgia" w:hAnsi="Georgia"/>
          <w:sz w:val="20"/>
          <w:szCs w:val="20"/>
        </w:rPr>
        <w:tab/>
      </w:r>
      <w:r w:rsidR="00361B6A">
        <w:rPr>
          <w:rFonts w:ascii="Georgia" w:hAnsi="Georgia"/>
          <w:sz w:val="20"/>
          <w:szCs w:val="20"/>
        </w:rPr>
        <w:tab/>
      </w:r>
      <w:r w:rsidR="0043496D" w:rsidRPr="0043496D">
        <w:rPr>
          <w:rFonts w:ascii="Georgia" w:hAnsi="Georgia"/>
          <w:b/>
          <w:color w:val="FF0000"/>
          <w:sz w:val="20"/>
          <w:szCs w:val="20"/>
        </w:rPr>
        <w:t>XXXXXXXXXX, XXXXXXXXXX</w:t>
      </w:r>
    </w:p>
    <w:p w:rsidR="00CF4935" w:rsidRPr="00E60A7B" w:rsidRDefault="00CF4935" w:rsidP="00CF4935">
      <w:pPr>
        <w:pStyle w:val="Zkladntext"/>
        <w:spacing w:before="6"/>
        <w:ind w:left="0"/>
        <w:rPr>
          <w:rFonts w:ascii="Georgia" w:hAnsi="Georgia"/>
          <w:sz w:val="20"/>
          <w:szCs w:val="20"/>
        </w:rPr>
      </w:pPr>
    </w:p>
    <w:p w:rsidR="00CF4935" w:rsidRPr="00E60A7B" w:rsidRDefault="00CF4935" w:rsidP="00CF4935">
      <w:pPr>
        <w:pStyle w:val="Zkladntext"/>
        <w:spacing w:line="276" w:lineRule="auto"/>
        <w:ind w:left="-737" w:right="137" w:firstLine="499"/>
        <w:jc w:val="center"/>
        <w:rPr>
          <w:rFonts w:ascii="Georgia" w:hAnsi="Georgia"/>
          <w:sz w:val="20"/>
          <w:szCs w:val="20"/>
        </w:rPr>
      </w:pPr>
      <w:r w:rsidRPr="00E60A7B">
        <w:rPr>
          <w:rFonts w:ascii="Georgia" w:hAnsi="Georgia"/>
          <w:sz w:val="20"/>
          <w:szCs w:val="20"/>
        </w:rPr>
        <w:t>uzavírají dnešního dne podle ustanovení § 2586 a násl. zákona č. 89/2012 Sb., občanský zákoník (dále jen „OZ“) tento Dodatek č. 1. (dále jen „Dodatek“) Smlouvy o dílo ze dne 24.02.2021 (dále jen "Smlouva").</w:t>
      </w:r>
    </w:p>
    <w:p w:rsidR="00CF4935" w:rsidRDefault="00CF4935" w:rsidP="00CF4935">
      <w:pPr>
        <w:pStyle w:val="Zkladntext"/>
        <w:spacing w:before="6"/>
        <w:ind w:left="0"/>
        <w:rPr>
          <w:sz w:val="25"/>
        </w:rPr>
      </w:pPr>
    </w:p>
    <w:p w:rsidR="00CF4935" w:rsidRDefault="00CF4935" w:rsidP="00CF4935">
      <w:pPr>
        <w:pStyle w:val="Zkladntext"/>
        <w:spacing w:before="6"/>
        <w:ind w:left="0"/>
        <w:rPr>
          <w:sz w:val="25"/>
        </w:rPr>
      </w:pPr>
    </w:p>
    <w:p w:rsidR="00CF4935" w:rsidRDefault="00CF4935" w:rsidP="00CF4935">
      <w:pPr>
        <w:pStyle w:val="Zkladntext"/>
        <w:spacing w:before="6"/>
        <w:ind w:left="0"/>
        <w:rPr>
          <w:sz w:val="25"/>
        </w:rPr>
      </w:pPr>
    </w:p>
    <w:p w:rsidR="00CF4935" w:rsidRDefault="00CF4935" w:rsidP="00CF4935">
      <w:pPr>
        <w:pStyle w:val="Zkladntext"/>
        <w:spacing w:before="6"/>
        <w:ind w:left="0"/>
        <w:rPr>
          <w:sz w:val="25"/>
        </w:rPr>
      </w:pPr>
    </w:p>
    <w:p w:rsidR="00CF4935" w:rsidRPr="00E60A7B" w:rsidRDefault="00CF4935" w:rsidP="00CF4935">
      <w:pPr>
        <w:pStyle w:val="Nadpis1"/>
        <w:numPr>
          <w:ilvl w:val="0"/>
          <w:numId w:val="12"/>
        </w:numPr>
        <w:tabs>
          <w:tab w:val="left" w:pos="824"/>
          <w:tab w:val="left" w:pos="825"/>
        </w:tabs>
        <w:ind w:left="141"/>
        <w:jc w:val="center"/>
        <w:rPr>
          <w:rFonts w:ascii="Arial" w:hAnsi="Arial" w:cs="Arial"/>
          <w:color w:val="92D050"/>
          <w:sz w:val="24"/>
          <w:szCs w:val="24"/>
        </w:rPr>
      </w:pPr>
      <w:r w:rsidRPr="00E60A7B">
        <w:rPr>
          <w:rFonts w:ascii="Arial" w:hAnsi="Arial" w:cs="Arial"/>
          <w:color w:val="92D050"/>
          <w:sz w:val="24"/>
          <w:szCs w:val="24"/>
        </w:rPr>
        <w:lastRenderedPageBreak/>
        <w:t>Předmět</w:t>
      </w:r>
      <w:r w:rsidRPr="00E60A7B">
        <w:rPr>
          <w:rFonts w:ascii="Arial" w:hAnsi="Arial" w:cs="Arial"/>
          <w:color w:val="92D050"/>
          <w:spacing w:val="-2"/>
          <w:sz w:val="24"/>
          <w:szCs w:val="24"/>
        </w:rPr>
        <w:t xml:space="preserve"> </w:t>
      </w:r>
      <w:r w:rsidRPr="00E60A7B">
        <w:rPr>
          <w:rFonts w:ascii="Arial" w:hAnsi="Arial" w:cs="Arial"/>
          <w:color w:val="92D050"/>
          <w:sz w:val="24"/>
          <w:szCs w:val="24"/>
        </w:rPr>
        <w:t>Dodatku</w:t>
      </w:r>
    </w:p>
    <w:p w:rsidR="00CF4935" w:rsidRPr="002F3001" w:rsidRDefault="00CF4935" w:rsidP="00CF4935">
      <w:pPr>
        <w:pStyle w:val="Nadpis1"/>
        <w:tabs>
          <w:tab w:val="left" w:pos="824"/>
          <w:tab w:val="left" w:pos="825"/>
        </w:tabs>
        <w:ind w:firstLine="0"/>
      </w:pPr>
    </w:p>
    <w:p w:rsidR="00CF4935" w:rsidRDefault="00CF4935" w:rsidP="00CF4935">
      <w:pPr>
        <w:pStyle w:val="Odstavecseseznamem"/>
        <w:tabs>
          <w:tab w:val="left" w:pos="825"/>
        </w:tabs>
        <w:spacing w:before="1" w:line="276" w:lineRule="auto"/>
        <w:ind w:left="0"/>
        <w:jc w:val="both"/>
      </w:pPr>
      <w:r>
        <w:t>Předmětem Dodatku</w:t>
      </w:r>
      <w:r w:rsidRPr="00826D10">
        <w:t xml:space="preserve"> č. </w:t>
      </w:r>
      <w:r>
        <w:t>1</w:t>
      </w:r>
      <w:r w:rsidRPr="00826D10">
        <w:t xml:space="preserve">. </w:t>
      </w:r>
      <w:r>
        <w:t xml:space="preserve"> jsou </w:t>
      </w:r>
      <w:r w:rsidRPr="00826D10">
        <w:t>dodatečné</w:t>
      </w:r>
      <w:r>
        <w:t xml:space="preserve"> </w:t>
      </w:r>
      <w:r w:rsidRPr="00826D10">
        <w:t>nezbytné</w:t>
      </w:r>
      <w:r>
        <w:t xml:space="preserve"> práce a dodávky, které nepředstavují</w:t>
      </w:r>
      <w:r w:rsidRPr="00826D10">
        <w:t xml:space="preserve"> podstatnou změnu závazku ze smlouvy na veřejnou zakázku</w:t>
      </w:r>
      <w:r>
        <w:t xml:space="preserve"> </w:t>
      </w:r>
      <w:r w:rsidRPr="00F22EF7">
        <w:rPr>
          <w:b/>
          <w:bCs/>
        </w:rPr>
        <w:t>„Centrum Kociánka – výměna střešní krytiny-havarijní stav – pracoviště Březejc</w:t>
      </w:r>
      <w:r w:rsidRPr="00F22EF7">
        <w:t xml:space="preserve">“ </w:t>
      </w:r>
      <w:r>
        <w:t>a</w:t>
      </w:r>
      <w:r w:rsidRPr="00826D10">
        <w:t xml:space="preserve"> nebyly zahrnuty v původním závazku ze smlouvy na veřejnou zakázku</w:t>
      </w:r>
      <w:r>
        <w:t xml:space="preserve">. </w:t>
      </w:r>
    </w:p>
    <w:p w:rsidR="00CF4935" w:rsidRDefault="00CF4935" w:rsidP="00CF4935">
      <w:pPr>
        <w:pStyle w:val="Odstavecseseznamem"/>
        <w:tabs>
          <w:tab w:val="left" w:pos="825"/>
        </w:tabs>
        <w:spacing w:before="1" w:line="276" w:lineRule="auto"/>
        <w:ind w:left="0"/>
        <w:jc w:val="both"/>
      </w:pPr>
    </w:p>
    <w:p w:rsidR="00CF4935" w:rsidRDefault="00CF4935" w:rsidP="00CF4935">
      <w:pPr>
        <w:pStyle w:val="Odstavecseseznamem"/>
        <w:tabs>
          <w:tab w:val="left" w:pos="825"/>
        </w:tabs>
        <w:spacing w:before="1" w:line="276" w:lineRule="auto"/>
        <w:ind w:left="0"/>
        <w:jc w:val="both"/>
        <w:rPr>
          <w:bCs/>
        </w:rPr>
      </w:pPr>
      <w:r>
        <w:t>D</w:t>
      </w:r>
      <w:r w:rsidRPr="00826D10">
        <w:t xml:space="preserve">odatečné nezbytné práce a dodávky jsou </w:t>
      </w:r>
      <w:r>
        <w:t xml:space="preserve">specifikované položkovým rozpočtem - </w:t>
      </w:r>
      <w:r>
        <w:rPr>
          <w:b/>
        </w:rPr>
        <w:t xml:space="preserve">příloha č.1 Dodatku č.1 Smlouvy </w:t>
      </w:r>
      <w:r>
        <w:rPr>
          <w:bCs/>
        </w:rPr>
        <w:t>.</w:t>
      </w:r>
    </w:p>
    <w:p w:rsidR="00CF4935" w:rsidRPr="00CF4935" w:rsidRDefault="00CF4935" w:rsidP="00CF4935">
      <w:pPr>
        <w:tabs>
          <w:tab w:val="left" w:pos="825"/>
        </w:tabs>
        <w:spacing w:before="1" w:line="276" w:lineRule="auto"/>
        <w:ind w:left="397" w:right="111"/>
        <w:rPr>
          <w:bCs/>
        </w:rPr>
      </w:pPr>
      <w:r>
        <w:rPr>
          <w:bCs/>
        </w:rPr>
        <w:t>.</w:t>
      </w:r>
      <w:r w:rsidRPr="002F3001">
        <w:rPr>
          <w:bCs/>
        </w:rPr>
        <w:tab/>
      </w:r>
      <w:r w:rsidRPr="002F3001">
        <w:rPr>
          <w:bCs/>
        </w:rPr>
        <w:tab/>
      </w:r>
      <w:r w:rsidRPr="002F3001">
        <w:rPr>
          <w:bCs/>
        </w:rPr>
        <w:tab/>
      </w:r>
    </w:p>
    <w:p w:rsidR="00CF4935" w:rsidRPr="00E60A7B" w:rsidRDefault="00CF4935" w:rsidP="00CF4935">
      <w:pPr>
        <w:pStyle w:val="Nadpis1"/>
        <w:numPr>
          <w:ilvl w:val="0"/>
          <w:numId w:val="12"/>
        </w:numPr>
        <w:tabs>
          <w:tab w:val="left" w:pos="874"/>
          <w:tab w:val="left" w:pos="875"/>
        </w:tabs>
        <w:spacing w:before="1"/>
        <w:ind w:left="248" w:hanging="758"/>
        <w:jc w:val="center"/>
        <w:rPr>
          <w:rFonts w:ascii="Arial" w:hAnsi="Arial" w:cs="Arial"/>
          <w:color w:val="92D050"/>
          <w:sz w:val="24"/>
          <w:szCs w:val="24"/>
        </w:rPr>
      </w:pPr>
      <w:r w:rsidRPr="00E60A7B">
        <w:rPr>
          <w:rFonts w:ascii="Arial" w:hAnsi="Arial" w:cs="Arial"/>
          <w:color w:val="92D050"/>
          <w:sz w:val="24"/>
          <w:szCs w:val="24"/>
        </w:rPr>
        <w:t>Cena za</w:t>
      </w:r>
      <w:r w:rsidRPr="00E60A7B">
        <w:rPr>
          <w:rFonts w:ascii="Arial" w:hAnsi="Arial" w:cs="Arial"/>
          <w:color w:val="92D050"/>
          <w:spacing w:val="-2"/>
          <w:sz w:val="24"/>
          <w:szCs w:val="24"/>
        </w:rPr>
        <w:t xml:space="preserve"> </w:t>
      </w:r>
      <w:r w:rsidRPr="00E60A7B">
        <w:rPr>
          <w:rFonts w:ascii="Arial" w:hAnsi="Arial" w:cs="Arial"/>
          <w:color w:val="92D050"/>
          <w:sz w:val="24"/>
          <w:szCs w:val="24"/>
        </w:rPr>
        <w:t>dílo ve znění Dodatku č.1</w:t>
      </w:r>
    </w:p>
    <w:p w:rsidR="00CF4935" w:rsidRPr="00091538" w:rsidRDefault="00CF4935" w:rsidP="00CF4935">
      <w:pPr>
        <w:pStyle w:val="Zkladntext"/>
        <w:spacing w:before="6"/>
        <w:ind w:left="0"/>
        <w:rPr>
          <w:b/>
          <w:sz w:val="20"/>
          <w:szCs w:val="16"/>
        </w:rPr>
      </w:pPr>
    </w:p>
    <w:p w:rsidR="00CF4935" w:rsidRPr="00E60A7B" w:rsidRDefault="00CF4935" w:rsidP="00CF4935">
      <w:pPr>
        <w:tabs>
          <w:tab w:val="left" w:pos="824"/>
          <w:tab w:val="left" w:pos="825"/>
          <w:tab w:val="left" w:leader="dot" w:pos="3304"/>
          <w:tab w:val="right" w:pos="7371"/>
        </w:tabs>
        <w:spacing w:line="276" w:lineRule="auto"/>
        <w:ind w:right="1356"/>
        <w:rPr>
          <w:rFonts w:ascii="Arial" w:hAnsi="Arial" w:cs="Arial"/>
        </w:rPr>
      </w:pPr>
      <w:r w:rsidRPr="00E60A7B">
        <w:rPr>
          <w:rFonts w:ascii="Arial" w:hAnsi="Arial" w:cs="Arial"/>
        </w:rPr>
        <w:t xml:space="preserve">Cena za zhotovení díla v rozsahu dle čl. II odst.3 Smlouvy ceny činí: </w:t>
      </w:r>
    </w:p>
    <w:p w:rsidR="00CF4935" w:rsidRPr="00E60A7B" w:rsidRDefault="00CF4935" w:rsidP="00CF4935">
      <w:pPr>
        <w:tabs>
          <w:tab w:val="left" w:pos="824"/>
          <w:tab w:val="left" w:pos="825"/>
          <w:tab w:val="left" w:leader="dot" w:pos="3304"/>
          <w:tab w:val="right" w:pos="7371"/>
        </w:tabs>
        <w:spacing w:line="276" w:lineRule="auto"/>
        <w:ind w:right="1356"/>
        <w:rPr>
          <w:rFonts w:ascii="Arial" w:hAnsi="Arial" w:cs="Arial"/>
        </w:rPr>
      </w:pPr>
    </w:p>
    <w:p w:rsidR="00CF4935" w:rsidRPr="00E60A7B" w:rsidRDefault="00CF4935" w:rsidP="00CF4935">
      <w:pPr>
        <w:tabs>
          <w:tab w:val="left" w:pos="824"/>
          <w:tab w:val="left" w:pos="825"/>
          <w:tab w:val="left" w:leader="dot" w:pos="3304"/>
          <w:tab w:val="right" w:pos="7371"/>
        </w:tabs>
        <w:spacing w:line="276" w:lineRule="auto"/>
        <w:ind w:right="1356"/>
        <w:rPr>
          <w:rFonts w:ascii="Arial" w:hAnsi="Arial" w:cs="Arial"/>
        </w:rPr>
      </w:pPr>
      <w:r w:rsidRPr="00E60A7B">
        <w:rPr>
          <w:rFonts w:ascii="Arial" w:hAnsi="Arial" w:cs="Arial"/>
        </w:rPr>
        <w:t>Cena dle Smlouvy včetně DPH 15%                                                       2 990 000,00</w:t>
      </w:r>
      <w:r w:rsidR="00361B6A">
        <w:rPr>
          <w:rFonts w:ascii="Arial" w:hAnsi="Arial" w:cs="Arial"/>
        </w:rPr>
        <w:t xml:space="preserve"> </w:t>
      </w:r>
      <w:r w:rsidRPr="00E60A7B">
        <w:rPr>
          <w:rFonts w:ascii="Arial" w:hAnsi="Arial" w:cs="Arial"/>
        </w:rPr>
        <w:t>Kč</w:t>
      </w:r>
    </w:p>
    <w:p w:rsidR="00CF4935" w:rsidRPr="00E60A7B" w:rsidRDefault="00CF4935" w:rsidP="00CF4935">
      <w:pPr>
        <w:tabs>
          <w:tab w:val="left" w:pos="824"/>
          <w:tab w:val="left" w:pos="825"/>
          <w:tab w:val="left" w:leader="dot" w:pos="3304"/>
          <w:tab w:val="right" w:pos="7371"/>
        </w:tabs>
        <w:spacing w:line="276" w:lineRule="auto"/>
        <w:ind w:right="1356"/>
        <w:rPr>
          <w:rFonts w:ascii="Arial" w:hAnsi="Arial" w:cs="Arial"/>
        </w:rPr>
      </w:pPr>
      <w:r w:rsidRPr="00E60A7B">
        <w:rPr>
          <w:rFonts w:ascii="Arial" w:hAnsi="Arial" w:cs="Arial"/>
        </w:rPr>
        <w:t xml:space="preserve">Cena </w:t>
      </w:r>
      <w:r w:rsidR="00361B6A">
        <w:rPr>
          <w:rFonts w:ascii="Arial" w:hAnsi="Arial" w:cs="Arial"/>
        </w:rPr>
        <w:t>méně</w:t>
      </w:r>
      <w:r w:rsidRPr="00E60A7B">
        <w:rPr>
          <w:rFonts w:ascii="Arial" w:hAnsi="Arial" w:cs="Arial"/>
        </w:rPr>
        <w:t xml:space="preserve">prací dle Dodatku č.1 smlouvy bez DPH:                                  </w:t>
      </w:r>
      <w:r w:rsidR="00361B6A">
        <w:rPr>
          <w:rFonts w:ascii="Arial" w:hAnsi="Arial" w:cs="Arial"/>
        </w:rPr>
        <w:t>- 6 100,00</w:t>
      </w:r>
      <w:r>
        <w:rPr>
          <w:rFonts w:ascii="Arial" w:hAnsi="Arial" w:cs="Arial"/>
        </w:rPr>
        <w:t xml:space="preserve"> </w:t>
      </w:r>
      <w:r w:rsidRPr="00E60A7B">
        <w:rPr>
          <w:rFonts w:ascii="Arial" w:hAnsi="Arial" w:cs="Arial"/>
        </w:rPr>
        <w:t>Kč</w:t>
      </w:r>
    </w:p>
    <w:p w:rsidR="00CF4935" w:rsidRPr="00E60A7B" w:rsidRDefault="00CF4935" w:rsidP="00CF4935">
      <w:pPr>
        <w:tabs>
          <w:tab w:val="left" w:pos="824"/>
          <w:tab w:val="left" w:pos="825"/>
          <w:tab w:val="left" w:leader="dot" w:pos="3304"/>
          <w:tab w:val="right" w:pos="7371"/>
        </w:tabs>
        <w:spacing w:line="276" w:lineRule="auto"/>
        <w:ind w:right="1356"/>
        <w:rPr>
          <w:rFonts w:ascii="Arial" w:hAnsi="Arial" w:cs="Arial"/>
        </w:rPr>
      </w:pPr>
      <w:r w:rsidRPr="00E60A7B">
        <w:rPr>
          <w:rFonts w:ascii="Arial" w:hAnsi="Arial" w:cs="Arial"/>
        </w:rPr>
        <w:t xml:space="preserve">DPH 15 %:                                                                                                   </w:t>
      </w:r>
      <w:r w:rsidR="00361B6A">
        <w:rPr>
          <w:rFonts w:ascii="Arial" w:hAnsi="Arial" w:cs="Arial"/>
        </w:rPr>
        <w:t xml:space="preserve">   - 915,00 </w:t>
      </w:r>
      <w:r w:rsidRPr="00E60A7B">
        <w:rPr>
          <w:rFonts w:ascii="Arial" w:hAnsi="Arial" w:cs="Arial"/>
        </w:rPr>
        <w:t xml:space="preserve">Kč </w:t>
      </w:r>
    </w:p>
    <w:p w:rsidR="00CF4935" w:rsidRPr="00E60A7B" w:rsidRDefault="00CF4935" w:rsidP="00CF4935">
      <w:pPr>
        <w:tabs>
          <w:tab w:val="left" w:pos="824"/>
          <w:tab w:val="left" w:pos="825"/>
          <w:tab w:val="left" w:leader="dot" w:pos="3304"/>
          <w:tab w:val="right" w:pos="7371"/>
        </w:tabs>
        <w:spacing w:line="276" w:lineRule="auto"/>
        <w:ind w:right="1356"/>
        <w:rPr>
          <w:rFonts w:ascii="Arial" w:hAnsi="Arial" w:cs="Arial"/>
        </w:rPr>
      </w:pPr>
      <w:r w:rsidRPr="00E60A7B">
        <w:rPr>
          <w:rFonts w:ascii="Arial" w:hAnsi="Arial" w:cs="Arial"/>
        </w:rPr>
        <w:t xml:space="preserve">Cena víceprací dle Dodatku č.1 smlouvy včetně DPH:                            </w:t>
      </w:r>
      <w:r>
        <w:rPr>
          <w:rFonts w:ascii="Arial" w:hAnsi="Arial" w:cs="Arial"/>
        </w:rPr>
        <w:t xml:space="preserve">  </w:t>
      </w:r>
      <w:r w:rsidRPr="00E60A7B">
        <w:rPr>
          <w:rFonts w:ascii="Arial" w:hAnsi="Arial" w:cs="Arial"/>
        </w:rPr>
        <w:t xml:space="preserve"> </w:t>
      </w:r>
      <w:r w:rsidR="00361B6A">
        <w:rPr>
          <w:rFonts w:ascii="Arial" w:hAnsi="Arial" w:cs="Arial"/>
        </w:rPr>
        <w:t xml:space="preserve">- 7 015,00 </w:t>
      </w:r>
      <w:r w:rsidRPr="00361B6A">
        <w:rPr>
          <w:rFonts w:ascii="Arial" w:hAnsi="Arial" w:cs="Arial"/>
        </w:rPr>
        <w:t>Kč</w:t>
      </w:r>
    </w:p>
    <w:p w:rsidR="00CF4935" w:rsidRPr="00E60A7B" w:rsidRDefault="00CF4935" w:rsidP="00CF4935">
      <w:pPr>
        <w:tabs>
          <w:tab w:val="left" w:pos="824"/>
          <w:tab w:val="left" w:pos="825"/>
          <w:tab w:val="left" w:leader="dot" w:pos="3304"/>
          <w:tab w:val="right" w:pos="7371"/>
        </w:tabs>
        <w:spacing w:line="276" w:lineRule="auto"/>
        <w:ind w:right="1356"/>
        <w:rPr>
          <w:rFonts w:ascii="Arial" w:hAnsi="Arial" w:cs="Arial"/>
        </w:rPr>
      </w:pPr>
      <w:r w:rsidRPr="00E60A7B">
        <w:rPr>
          <w:rFonts w:ascii="Arial" w:hAnsi="Arial" w:cs="Arial"/>
        </w:rPr>
        <w:tab/>
      </w:r>
    </w:p>
    <w:p w:rsidR="00CF4935" w:rsidRPr="00E60A7B" w:rsidRDefault="00CF4935" w:rsidP="00CF4935">
      <w:pPr>
        <w:pStyle w:val="Zkladntext"/>
        <w:tabs>
          <w:tab w:val="left" w:leader="dot" w:pos="3522"/>
          <w:tab w:val="right" w:pos="7371"/>
        </w:tabs>
        <w:spacing w:line="268" w:lineRule="exact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60A7B">
        <w:rPr>
          <w:rFonts w:ascii="Arial" w:hAnsi="Arial" w:cs="Arial"/>
          <w:b/>
          <w:bCs/>
          <w:sz w:val="20"/>
          <w:szCs w:val="20"/>
          <w:u w:val="single"/>
        </w:rPr>
        <w:t>Cena</w:t>
      </w:r>
      <w:r w:rsidRPr="00E60A7B">
        <w:rPr>
          <w:rFonts w:ascii="Arial" w:hAnsi="Arial" w:cs="Arial"/>
          <w:b/>
          <w:bCs/>
          <w:spacing w:val="-1"/>
          <w:sz w:val="20"/>
          <w:szCs w:val="20"/>
          <w:u w:val="single"/>
        </w:rPr>
        <w:t xml:space="preserve"> po uzavření dodatku č.1  </w:t>
      </w:r>
      <w:r w:rsidRPr="00E60A7B">
        <w:rPr>
          <w:rFonts w:ascii="Arial" w:hAnsi="Arial" w:cs="Arial"/>
          <w:b/>
          <w:bCs/>
          <w:sz w:val="20"/>
          <w:szCs w:val="20"/>
          <w:u w:val="single"/>
        </w:rPr>
        <w:t>včetně</w:t>
      </w:r>
      <w:r w:rsidRPr="00E60A7B">
        <w:rPr>
          <w:rFonts w:ascii="Arial" w:hAnsi="Arial" w:cs="Arial"/>
          <w:b/>
          <w:bCs/>
          <w:spacing w:val="-2"/>
          <w:sz w:val="20"/>
          <w:szCs w:val="20"/>
          <w:u w:val="single"/>
        </w:rPr>
        <w:t xml:space="preserve"> </w:t>
      </w:r>
      <w:r w:rsidRPr="00E60A7B">
        <w:rPr>
          <w:rFonts w:ascii="Arial" w:hAnsi="Arial" w:cs="Arial"/>
          <w:b/>
          <w:bCs/>
          <w:sz w:val="20"/>
          <w:szCs w:val="20"/>
          <w:u w:val="single"/>
        </w:rPr>
        <w:t xml:space="preserve">DPH  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                   </w:t>
      </w:r>
      <w:r w:rsidR="00361B6A" w:rsidRPr="00361B6A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361B6A">
        <w:rPr>
          <w:rFonts w:ascii="Arial" w:hAnsi="Arial" w:cs="Arial"/>
          <w:b/>
          <w:bCs/>
          <w:sz w:val="20"/>
          <w:szCs w:val="20"/>
          <w:u w:val="single"/>
        </w:rPr>
        <w:t> </w:t>
      </w:r>
      <w:r w:rsidR="00361B6A" w:rsidRPr="00361B6A">
        <w:rPr>
          <w:rFonts w:ascii="Arial" w:hAnsi="Arial" w:cs="Arial"/>
          <w:b/>
          <w:bCs/>
          <w:sz w:val="20"/>
          <w:szCs w:val="20"/>
          <w:u w:val="single"/>
        </w:rPr>
        <w:t>982</w:t>
      </w:r>
      <w:r w:rsidR="00361B6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61B6A" w:rsidRPr="00361B6A">
        <w:rPr>
          <w:rFonts w:ascii="Arial" w:hAnsi="Arial" w:cs="Arial"/>
          <w:b/>
          <w:bCs/>
          <w:sz w:val="20"/>
          <w:szCs w:val="20"/>
          <w:u w:val="single"/>
        </w:rPr>
        <w:t>985</w:t>
      </w:r>
      <w:r w:rsidR="00361B6A">
        <w:rPr>
          <w:rFonts w:ascii="Arial" w:hAnsi="Arial" w:cs="Arial"/>
          <w:b/>
          <w:bCs/>
          <w:sz w:val="20"/>
          <w:szCs w:val="20"/>
          <w:u w:val="single"/>
        </w:rPr>
        <w:t>,00</w:t>
      </w:r>
      <w:r w:rsidRPr="00E60A7B">
        <w:rPr>
          <w:rFonts w:ascii="Arial" w:hAnsi="Arial" w:cs="Arial"/>
          <w:b/>
          <w:bCs/>
          <w:sz w:val="20"/>
          <w:szCs w:val="20"/>
          <w:u w:val="single"/>
        </w:rPr>
        <w:t xml:space="preserve"> Kč</w:t>
      </w:r>
    </w:p>
    <w:p w:rsidR="00CF4935" w:rsidRDefault="00CF4935" w:rsidP="00CF4935">
      <w:pPr>
        <w:pStyle w:val="Zkladntext"/>
        <w:tabs>
          <w:tab w:val="left" w:leader="dot" w:pos="3522"/>
          <w:tab w:val="right" w:pos="7371"/>
        </w:tabs>
        <w:spacing w:line="268" w:lineRule="exact"/>
        <w:ind w:left="0"/>
        <w:jc w:val="both"/>
        <w:rPr>
          <w:b/>
          <w:bCs/>
          <w:sz w:val="24"/>
          <w:szCs w:val="24"/>
          <w:u w:val="single"/>
        </w:rPr>
      </w:pPr>
    </w:p>
    <w:p w:rsidR="00091538" w:rsidRPr="00E60A7B" w:rsidRDefault="00091538" w:rsidP="00091538">
      <w:pPr>
        <w:pStyle w:val="Nadpis1"/>
        <w:numPr>
          <w:ilvl w:val="0"/>
          <w:numId w:val="12"/>
        </w:numPr>
        <w:tabs>
          <w:tab w:val="num" w:pos="720"/>
          <w:tab w:val="left" w:pos="874"/>
          <w:tab w:val="left" w:pos="875"/>
        </w:tabs>
        <w:spacing w:before="1"/>
        <w:ind w:left="248" w:hanging="758"/>
        <w:jc w:val="center"/>
        <w:rPr>
          <w:rFonts w:ascii="Arial" w:hAnsi="Arial" w:cs="Arial"/>
          <w:color w:val="92D050"/>
          <w:sz w:val="24"/>
          <w:szCs w:val="24"/>
        </w:rPr>
      </w:pPr>
      <w:r>
        <w:rPr>
          <w:rFonts w:ascii="Arial" w:hAnsi="Arial" w:cs="Arial"/>
          <w:color w:val="92D050"/>
          <w:sz w:val="24"/>
          <w:szCs w:val="24"/>
        </w:rPr>
        <w:t>Lhůty realizace</w:t>
      </w:r>
      <w:r w:rsidRPr="00E60A7B">
        <w:rPr>
          <w:rFonts w:ascii="Arial" w:hAnsi="Arial" w:cs="Arial"/>
          <w:color w:val="92D050"/>
          <w:sz w:val="24"/>
          <w:szCs w:val="24"/>
        </w:rPr>
        <w:t xml:space="preserve"> ve znění Dodatku č.1</w:t>
      </w:r>
    </w:p>
    <w:p w:rsidR="00091538" w:rsidRDefault="00091538" w:rsidP="00091538">
      <w:pPr>
        <w:pStyle w:val="Zkladntext"/>
        <w:tabs>
          <w:tab w:val="left" w:leader="dot" w:pos="3522"/>
          <w:tab w:val="right" w:pos="7371"/>
        </w:tabs>
        <w:spacing w:line="268" w:lineRule="exact"/>
        <w:ind w:left="0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091538" w:rsidRDefault="00091538" w:rsidP="003E353F">
      <w:pPr>
        <w:pStyle w:val="Zkladntext"/>
        <w:tabs>
          <w:tab w:val="left" w:leader="dot" w:pos="3522"/>
          <w:tab w:val="right" w:pos="7371"/>
        </w:tabs>
        <w:spacing w:line="268" w:lineRule="exact"/>
        <w:ind w:left="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091538">
        <w:rPr>
          <w:rFonts w:ascii="Arial" w:eastAsia="Times New Roman" w:hAnsi="Arial" w:cs="Arial"/>
          <w:sz w:val="20"/>
          <w:szCs w:val="20"/>
          <w:lang w:bidi="ar-SA"/>
        </w:rPr>
        <w:t>Dokončení a předání stavby:</w:t>
      </w:r>
      <w:r w:rsidRPr="00091538">
        <w:rPr>
          <w:rFonts w:ascii="Arial" w:eastAsia="Times New Roman" w:hAnsi="Arial" w:cs="Arial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sz w:val="20"/>
          <w:szCs w:val="20"/>
          <w:lang w:bidi="ar-SA"/>
        </w:rPr>
        <w:t>………………………………………………</w:t>
      </w:r>
      <w:r w:rsidRPr="00091538">
        <w:rPr>
          <w:rFonts w:ascii="Arial" w:eastAsia="Times New Roman" w:hAnsi="Arial" w:cs="Arial"/>
          <w:sz w:val="20"/>
          <w:szCs w:val="20"/>
          <w:lang w:bidi="ar-SA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bidi="ar-SA"/>
        </w:rPr>
        <w:t>23</w:t>
      </w:r>
      <w:r w:rsidRPr="00091538">
        <w:rPr>
          <w:rFonts w:ascii="Arial" w:eastAsia="Times New Roman" w:hAnsi="Arial" w:cs="Arial"/>
          <w:sz w:val="20"/>
          <w:szCs w:val="20"/>
          <w:lang w:bidi="ar-SA"/>
        </w:rPr>
        <w:t>. června 2021</w:t>
      </w:r>
    </w:p>
    <w:p w:rsidR="003E353F" w:rsidRPr="00091538" w:rsidRDefault="003E353F" w:rsidP="003E353F">
      <w:pPr>
        <w:pStyle w:val="Zkladntext"/>
        <w:tabs>
          <w:tab w:val="left" w:leader="dot" w:pos="3522"/>
          <w:tab w:val="right" w:pos="7371"/>
        </w:tabs>
        <w:spacing w:line="268" w:lineRule="exact"/>
        <w:ind w:left="0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CF4935" w:rsidRPr="00E60A7B" w:rsidRDefault="00CF4935" w:rsidP="00CF4935">
      <w:pPr>
        <w:pStyle w:val="Nadpis1"/>
        <w:numPr>
          <w:ilvl w:val="0"/>
          <w:numId w:val="12"/>
        </w:numPr>
        <w:tabs>
          <w:tab w:val="left" w:pos="825"/>
        </w:tabs>
        <w:spacing w:before="1"/>
        <w:ind w:left="198"/>
        <w:jc w:val="center"/>
        <w:rPr>
          <w:rFonts w:ascii="Arial" w:hAnsi="Arial" w:cs="Arial"/>
          <w:color w:val="92D050"/>
          <w:sz w:val="24"/>
          <w:szCs w:val="24"/>
        </w:rPr>
      </w:pPr>
      <w:r w:rsidRPr="00E60A7B">
        <w:rPr>
          <w:rFonts w:ascii="Arial" w:hAnsi="Arial" w:cs="Arial"/>
          <w:color w:val="92D050"/>
          <w:sz w:val="24"/>
          <w:szCs w:val="24"/>
        </w:rPr>
        <w:t>Závěrečná</w:t>
      </w:r>
      <w:r w:rsidRPr="00E60A7B">
        <w:rPr>
          <w:rFonts w:ascii="Arial" w:hAnsi="Arial" w:cs="Arial"/>
          <w:color w:val="92D050"/>
          <w:spacing w:val="-2"/>
          <w:sz w:val="24"/>
          <w:szCs w:val="24"/>
        </w:rPr>
        <w:t xml:space="preserve"> </w:t>
      </w:r>
      <w:r w:rsidRPr="00E60A7B">
        <w:rPr>
          <w:rFonts w:ascii="Arial" w:hAnsi="Arial" w:cs="Arial"/>
          <w:color w:val="92D050"/>
          <w:sz w:val="24"/>
          <w:szCs w:val="24"/>
        </w:rPr>
        <w:t>ustanovení</w:t>
      </w:r>
    </w:p>
    <w:p w:rsidR="00CF4935" w:rsidRPr="00091538" w:rsidRDefault="00CF4935" w:rsidP="00CF4935">
      <w:pPr>
        <w:pStyle w:val="Zkladntext"/>
        <w:spacing w:before="6"/>
        <w:ind w:left="0"/>
        <w:rPr>
          <w:b/>
          <w:sz w:val="20"/>
          <w:szCs w:val="16"/>
        </w:rPr>
      </w:pPr>
    </w:p>
    <w:p w:rsidR="00CF4935" w:rsidRPr="00E60A7B" w:rsidRDefault="00CF4935" w:rsidP="00CF4935">
      <w:pPr>
        <w:tabs>
          <w:tab w:val="left" w:pos="824"/>
          <w:tab w:val="left" w:pos="825"/>
        </w:tabs>
        <w:spacing w:line="276" w:lineRule="auto"/>
        <w:ind w:left="116" w:right="115"/>
        <w:rPr>
          <w:rFonts w:ascii="Georgia" w:hAnsi="Georgia"/>
        </w:rPr>
      </w:pPr>
      <w:r w:rsidRPr="00E60A7B">
        <w:rPr>
          <w:rFonts w:ascii="Georgia" w:hAnsi="Georgia"/>
        </w:rPr>
        <w:t>Dodatek č.1  je vypracován ve čtyřech stejnopisech s platností originálu, z nichž objednatel obdrží dvě podepsaná vyhotovení a zhotovitel obdrží dvě podepsaná</w:t>
      </w:r>
      <w:r w:rsidRPr="00E60A7B">
        <w:rPr>
          <w:rFonts w:ascii="Georgia" w:hAnsi="Georgia"/>
          <w:spacing w:val="-6"/>
        </w:rPr>
        <w:t xml:space="preserve"> </w:t>
      </w:r>
      <w:r w:rsidRPr="00E60A7B">
        <w:rPr>
          <w:rFonts w:ascii="Georgia" w:hAnsi="Georgia"/>
        </w:rPr>
        <w:t>vyhotovení.</w:t>
      </w:r>
    </w:p>
    <w:p w:rsidR="00CF4935" w:rsidRPr="00E60A7B" w:rsidRDefault="00CF4935" w:rsidP="00CF4935">
      <w:pPr>
        <w:tabs>
          <w:tab w:val="left" w:pos="824"/>
          <w:tab w:val="left" w:pos="825"/>
        </w:tabs>
        <w:spacing w:before="1" w:line="273" w:lineRule="auto"/>
        <w:ind w:left="116" w:right="118"/>
        <w:rPr>
          <w:rFonts w:ascii="Georgia" w:hAnsi="Georgia"/>
        </w:rPr>
      </w:pPr>
    </w:p>
    <w:p w:rsidR="00CF4935" w:rsidRDefault="00CF4935" w:rsidP="00CF4935">
      <w:pPr>
        <w:tabs>
          <w:tab w:val="left" w:pos="824"/>
          <w:tab w:val="left" w:pos="825"/>
        </w:tabs>
        <w:spacing w:before="1" w:line="273" w:lineRule="auto"/>
        <w:ind w:left="116" w:right="118"/>
        <w:rPr>
          <w:rFonts w:ascii="Georgia" w:hAnsi="Georgia"/>
        </w:rPr>
      </w:pPr>
      <w:r w:rsidRPr="00E60A7B">
        <w:rPr>
          <w:rFonts w:ascii="Georgia" w:hAnsi="Georgia"/>
        </w:rPr>
        <w:t>Zhotovitel souhlasí s uveřejněním tohoto Dodatku č.1  v registru smluv dle zákona č.340/2015 Sb. o registru</w:t>
      </w:r>
      <w:r w:rsidRPr="00E60A7B">
        <w:rPr>
          <w:rFonts w:ascii="Georgia" w:hAnsi="Georgia"/>
          <w:spacing w:val="-1"/>
        </w:rPr>
        <w:t xml:space="preserve"> </w:t>
      </w:r>
      <w:r w:rsidRPr="00E60A7B">
        <w:rPr>
          <w:rFonts w:ascii="Georgia" w:hAnsi="Georgia"/>
        </w:rPr>
        <w:t>smluv.</w:t>
      </w:r>
    </w:p>
    <w:p w:rsidR="002A565A" w:rsidRDefault="002A565A" w:rsidP="00CF4935">
      <w:pPr>
        <w:tabs>
          <w:tab w:val="left" w:pos="824"/>
          <w:tab w:val="left" w:pos="825"/>
        </w:tabs>
        <w:spacing w:before="1" w:line="273" w:lineRule="auto"/>
        <w:ind w:left="116" w:right="118"/>
        <w:rPr>
          <w:rFonts w:ascii="Georgia" w:hAnsi="Georgia"/>
        </w:rPr>
      </w:pPr>
    </w:p>
    <w:p w:rsidR="002A565A" w:rsidRPr="00E60A7B" w:rsidRDefault="002A565A" w:rsidP="00CF4935">
      <w:pPr>
        <w:tabs>
          <w:tab w:val="left" w:pos="824"/>
          <w:tab w:val="left" w:pos="825"/>
        </w:tabs>
        <w:spacing w:before="1" w:line="273" w:lineRule="auto"/>
        <w:ind w:left="116" w:right="118"/>
        <w:rPr>
          <w:rFonts w:ascii="Georgia" w:hAnsi="Georgia"/>
        </w:rPr>
      </w:pPr>
      <w:r>
        <w:rPr>
          <w:rFonts w:ascii="Georgia" w:hAnsi="Georgia"/>
        </w:rPr>
        <w:t>Ostatní ujednání smlouva o dílo dodatkem nedotčené zůstávají beze změn.</w:t>
      </w:r>
    </w:p>
    <w:p w:rsidR="00CF4935" w:rsidRPr="00E60A7B" w:rsidRDefault="00CF4935" w:rsidP="002A565A">
      <w:pPr>
        <w:tabs>
          <w:tab w:val="left" w:pos="824"/>
          <w:tab w:val="left" w:pos="825"/>
        </w:tabs>
        <w:spacing w:before="4" w:line="278" w:lineRule="auto"/>
        <w:rPr>
          <w:rFonts w:ascii="Georgia" w:hAnsi="Georgia"/>
        </w:rPr>
      </w:pPr>
    </w:p>
    <w:p w:rsidR="00CF4935" w:rsidRPr="00E60A7B" w:rsidRDefault="00CF4935" w:rsidP="002A565A">
      <w:pPr>
        <w:tabs>
          <w:tab w:val="left" w:pos="824"/>
          <w:tab w:val="left" w:pos="825"/>
        </w:tabs>
        <w:spacing w:before="4" w:line="278" w:lineRule="auto"/>
        <w:rPr>
          <w:rFonts w:ascii="Georgia" w:hAnsi="Georgia"/>
        </w:rPr>
      </w:pPr>
      <w:r w:rsidRPr="00E60A7B">
        <w:rPr>
          <w:rFonts w:ascii="Georgia" w:hAnsi="Georgia"/>
        </w:rPr>
        <w:t xml:space="preserve">   Nedílnou součástí dodatku č.1 Smlouvy </w:t>
      </w:r>
      <w:r>
        <w:rPr>
          <w:rFonts w:ascii="Georgia" w:hAnsi="Georgia"/>
        </w:rPr>
        <w:t>je</w:t>
      </w:r>
      <w:r w:rsidR="002A565A">
        <w:rPr>
          <w:rFonts w:ascii="Georgia" w:hAnsi="Georgia"/>
        </w:rPr>
        <w:t xml:space="preserve"> </w:t>
      </w:r>
      <w:r w:rsidRPr="00E60A7B">
        <w:rPr>
          <w:rFonts w:ascii="Georgia" w:hAnsi="Georgia"/>
        </w:rPr>
        <w:t>Příloha č. 1</w:t>
      </w:r>
      <w:r w:rsidR="002A565A">
        <w:rPr>
          <w:rFonts w:ascii="Georgia" w:hAnsi="Georgia"/>
        </w:rPr>
        <w:t xml:space="preserve"> -</w:t>
      </w:r>
      <w:r w:rsidRPr="00E60A7B">
        <w:rPr>
          <w:rFonts w:ascii="Georgia" w:hAnsi="Georgia"/>
        </w:rPr>
        <w:t xml:space="preserve"> Položkový</w:t>
      </w:r>
      <w:r w:rsidRPr="00E60A7B">
        <w:rPr>
          <w:rFonts w:ascii="Georgia" w:hAnsi="Georgia"/>
          <w:spacing w:val="-5"/>
        </w:rPr>
        <w:t xml:space="preserve"> </w:t>
      </w:r>
      <w:r w:rsidRPr="00E60A7B">
        <w:rPr>
          <w:rFonts w:ascii="Georgia" w:hAnsi="Georgia"/>
        </w:rPr>
        <w:t>rozpočet</w:t>
      </w:r>
    </w:p>
    <w:p w:rsidR="00CF4935" w:rsidRPr="00E60A7B" w:rsidRDefault="00CF4935" w:rsidP="00CF4935">
      <w:pPr>
        <w:pStyle w:val="Zkladntext"/>
        <w:ind w:left="0"/>
        <w:rPr>
          <w:rFonts w:ascii="Georgia" w:hAnsi="Georgia"/>
          <w:sz w:val="20"/>
          <w:szCs w:val="20"/>
        </w:rPr>
      </w:pPr>
    </w:p>
    <w:p w:rsidR="00CF4935" w:rsidRPr="00E60A7B" w:rsidRDefault="00CF4935" w:rsidP="00CF4935">
      <w:pPr>
        <w:pStyle w:val="Zkladntext"/>
        <w:ind w:left="0"/>
        <w:rPr>
          <w:rFonts w:ascii="Georgia" w:hAnsi="Georgia"/>
          <w:sz w:val="20"/>
          <w:szCs w:val="20"/>
        </w:rPr>
      </w:pPr>
    </w:p>
    <w:p w:rsidR="00CF4935" w:rsidRPr="00E60A7B" w:rsidRDefault="00CF4935" w:rsidP="00CF4935">
      <w:pPr>
        <w:pStyle w:val="Zkladntext"/>
        <w:spacing w:before="5"/>
        <w:ind w:left="0"/>
        <w:rPr>
          <w:rFonts w:ascii="Georgia" w:hAnsi="Georgia"/>
          <w:sz w:val="20"/>
          <w:szCs w:val="20"/>
        </w:rPr>
      </w:pPr>
    </w:p>
    <w:p w:rsidR="00CF4935" w:rsidRPr="00E60A7B" w:rsidRDefault="00CF4935" w:rsidP="00CF4935">
      <w:pPr>
        <w:pStyle w:val="Zkladntext"/>
        <w:tabs>
          <w:tab w:val="left" w:pos="5114"/>
        </w:tabs>
        <w:rPr>
          <w:rFonts w:ascii="Georgia" w:hAnsi="Georgia"/>
          <w:sz w:val="20"/>
          <w:szCs w:val="20"/>
        </w:rPr>
      </w:pPr>
      <w:r w:rsidRPr="00E60A7B">
        <w:rPr>
          <w:rFonts w:ascii="Georgia" w:hAnsi="Georgia"/>
          <w:sz w:val="20"/>
          <w:szCs w:val="20"/>
        </w:rPr>
        <w:t>V Brně</w:t>
      </w:r>
      <w:r w:rsidRPr="00E60A7B">
        <w:rPr>
          <w:rFonts w:ascii="Georgia" w:hAnsi="Georgia"/>
          <w:spacing w:val="1"/>
          <w:sz w:val="20"/>
          <w:szCs w:val="20"/>
        </w:rPr>
        <w:t xml:space="preserve"> </w:t>
      </w:r>
      <w:r w:rsidRPr="00E60A7B">
        <w:rPr>
          <w:rFonts w:ascii="Georgia" w:hAnsi="Georgia"/>
          <w:sz w:val="20"/>
          <w:szCs w:val="20"/>
        </w:rPr>
        <w:t>dne</w:t>
      </w:r>
      <w:r w:rsidRPr="00E60A7B">
        <w:rPr>
          <w:rFonts w:ascii="Georgia" w:hAnsi="Georgia"/>
          <w:spacing w:val="-2"/>
          <w:sz w:val="20"/>
          <w:szCs w:val="20"/>
        </w:rPr>
        <w:t xml:space="preserve"> </w:t>
      </w:r>
      <w:r w:rsidRPr="00E60A7B">
        <w:rPr>
          <w:rFonts w:ascii="Georgia" w:hAnsi="Georgia"/>
          <w:sz w:val="20"/>
          <w:szCs w:val="20"/>
        </w:rPr>
        <w:t>………………</w:t>
      </w:r>
      <w:r>
        <w:rPr>
          <w:rFonts w:ascii="Georgia" w:hAnsi="Georgia"/>
          <w:sz w:val="20"/>
          <w:szCs w:val="20"/>
        </w:rPr>
        <w:t xml:space="preserve">                                     </w:t>
      </w:r>
      <w:r w:rsidR="002A565A">
        <w:rPr>
          <w:rFonts w:ascii="Georgia" w:hAnsi="Georgia"/>
          <w:sz w:val="20"/>
          <w:szCs w:val="20"/>
        </w:rPr>
        <w:t xml:space="preserve">   </w:t>
      </w:r>
      <w:r w:rsidRPr="00E60A7B">
        <w:rPr>
          <w:rFonts w:ascii="Georgia" w:hAnsi="Georgia"/>
          <w:sz w:val="20"/>
          <w:szCs w:val="20"/>
        </w:rPr>
        <w:t>Ve Velkém Meziříčí  dne</w:t>
      </w:r>
      <w:r w:rsidRPr="00E60A7B">
        <w:rPr>
          <w:rFonts w:ascii="Georgia" w:hAnsi="Georgia"/>
          <w:spacing w:val="-5"/>
          <w:sz w:val="20"/>
          <w:szCs w:val="20"/>
        </w:rPr>
        <w:t xml:space="preserve"> </w:t>
      </w:r>
      <w:r w:rsidRPr="00E60A7B">
        <w:rPr>
          <w:rFonts w:ascii="Georgia" w:hAnsi="Georgia"/>
          <w:sz w:val="20"/>
          <w:szCs w:val="20"/>
        </w:rPr>
        <w:t>………………...</w:t>
      </w:r>
    </w:p>
    <w:p w:rsidR="00CF4935" w:rsidRPr="00E60A7B" w:rsidRDefault="00CF4935" w:rsidP="00CF4935">
      <w:pPr>
        <w:pStyle w:val="Zkladntext"/>
        <w:ind w:left="0"/>
        <w:rPr>
          <w:rFonts w:ascii="Georgia" w:hAnsi="Georgia"/>
          <w:sz w:val="20"/>
          <w:szCs w:val="20"/>
        </w:rPr>
      </w:pPr>
    </w:p>
    <w:p w:rsidR="00CF4935" w:rsidRPr="00E60A7B" w:rsidRDefault="00CF4935" w:rsidP="00CF4935">
      <w:pPr>
        <w:pStyle w:val="Zkladntext"/>
        <w:tabs>
          <w:tab w:val="left" w:pos="5550"/>
        </w:tabs>
        <w:spacing w:before="162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Za o</w:t>
      </w:r>
      <w:r w:rsidRPr="00E60A7B">
        <w:rPr>
          <w:rFonts w:ascii="Georgia" w:hAnsi="Georgia"/>
          <w:sz w:val="20"/>
          <w:szCs w:val="20"/>
        </w:rPr>
        <w:t>bjednatel</w:t>
      </w:r>
      <w:r>
        <w:rPr>
          <w:rFonts w:ascii="Georgia" w:hAnsi="Georgia"/>
          <w:sz w:val="20"/>
          <w:szCs w:val="20"/>
        </w:rPr>
        <w:t>e</w:t>
      </w:r>
      <w:r w:rsidRPr="00E60A7B">
        <w:rPr>
          <w:rFonts w:ascii="Georgia" w:hAnsi="Georgia"/>
          <w:sz w:val="20"/>
          <w:szCs w:val="20"/>
        </w:rPr>
        <w:t xml:space="preserve">:                                                 </w:t>
      </w:r>
      <w:r w:rsidR="002A565A">
        <w:rPr>
          <w:rFonts w:ascii="Georgia" w:hAnsi="Georgia"/>
          <w:sz w:val="20"/>
          <w:szCs w:val="20"/>
        </w:rPr>
        <w:t xml:space="preserve">   </w:t>
      </w:r>
      <w:r w:rsidRPr="00E60A7B">
        <w:rPr>
          <w:rFonts w:ascii="Georgia" w:hAnsi="Georgia"/>
          <w:sz w:val="20"/>
          <w:szCs w:val="20"/>
        </w:rPr>
        <w:t xml:space="preserve">  Z</w:t>
      </w:r>
      <w:r>
        <w:rPr>
          <w:rFonts w:ascii="Georgia" w:hAnsi="Georgia"/>
          <w:sz w:val="20"/>
          <w:szCs w:val="20"/>
        </w:rPr>
        <w:t>a z</w:t>
      </w:r>
      <w:r w:rsidRPr="00E60A7B">
        <w:rPr>
          <w:rFonts w:ascii="Georgia" w:hAnsi="Georgia"/>
          <w:sz w:val="20"/>
          <w:szCs w:val="20"/>
        </w:rPr>
        <w:t>hotovitel</w:t>
      </w:r>
      <w:r>
        <w:rPr>
          <w:rFonts w:ascii="Georgia" w:hAnsi="Georgia"/>
          <w:sz w:val="20"/>
          <w:szCs w:val="20"/>
        </w:rPr>
        <w:t>e</w:t>
      </w:r>
      <w:r w:rsidRPr="00E60A7B">
        <w:rPr>
          <w:rFonts w:ascii="Georgia" w:hAnsi="Georgia"/>
          <w:sz w:val="20"/>
          <w:szCs w:val="20"/>
        </w:rPr>
        <w:t>:</w:t>
      </w:r>
    </w:p>
    <w:p w:rsidR="00CF4935" w:rsidRPr="00E60A7B" w:rsidRDefault="00CF4935" w:rsidP="00CF4935">
      <w:pPr>
        <w:pStyle w:val="Zkladntext"/>
        <w:ind w:left="0"/>
        <w:rPr>
          <w:rFonts w:ascii="Georgia" w:hAnsi="Georgia"/>
          <w:sz w:val="20"/>
          <w:szCs w:val="20"/>
        </w:rPr>
      </w:pPr>
    </w:p>
    <w:p w:rsidR="00CF4935" w:rsidRDefault="00CF4935" w:rsidP="00CF4935">
      <w:pPr>
        <w:pStyle w:val="Zkladntext"/>
        <w:tabs>
          <w:tab w:val="left" w:pos="5529"/>
        </w:tabs>
        <w:spacing w:before="56"/>
        <w:ind w:left="0"/>
        <w:rPr>
          <w:rFonts w:ascii="Georgia" w:hAnsi="Georgia"/>
          <w:sz w:val="20"/>
          <w:szCs w:val="20"/>
        </w:rPr>
      </w:pPr>
    </w:p>
    <w:p w:rsidR="00CF4935" w:rsidRPr="00E60A7B" w:rsidRDefault="00CF4935" w:rsidP="00CF4935">
      <w:pPr>
        <w:pStyle w:val="Zkladntext"/>
        <w:tabs>
          <w:tab w:val="left" w:pos="5529"/>
        </w:tabs>
        <w:spacing w:before="56"/>
        <w:ind w:left="0"/>
        <w:rPr>
          <w:rFonts w:ascii="Georgia" w:hAnsi="Georgia"/>
          <w:sz w:val="20"/>
          <w:szCs w:val="20"/>
        </w:rPr>
      </w:pPr>
      <w:r w:rsidRPr="00E60A7B">
        <w:rPr>
          <w:rFonts w:ascii="Georgia" w:hAnsi="Georgia"/>
          <w:sz w:val="20"/>
          <w:szCs w:val="20"/>
        </w:rPr>
        <w:t xml:space="preserve">……………………………….                                   </w:t>
      </w:r>
      <w:r w:rsidR="002A565A">
        <w:rPr>
          <w:rFonts w:ascii="Georgia" w:hAnsi="Georgia"/>
          <w:sz w:val="20"/>
          <w:szCs w:val="20"/>
        </w:rPr>
        <w:t xml:space="preserve">     </w:t>
      </w:r>
      <w:r w:rsidRPr="00E60A7B">
        <w:rPr>
          <w:rFonts w:ascii="Georgia" w:hAnsi="Georgia"/>
          <w:sz w:val="20"/>
          <w:szCs w:val="20"/>
        </w:rPr>
        <w:t xml:space="preserve">    ……………………………….      </w:t>
      </w:r>
      <w:r w:rsidRPr="00E60A7B">
        <w:rPr>
          <w:rFonts w:ascii="Georgia" w:hAnsi="Georgia"/>
          <w:sz w:val="20"/>
          <w:szCs w:val="20"/>
        </w:rPr>
        <w:tab/>
      </w:r>
    </w:p>
    <w:p w:rsidR="00660837" w:rsidRPr="00E803FF" w:rsidRDefault="0043496D" w:rsidP="0058678B">
      <w:pPr>
        <w:rPr>
          <w:rFonts w:ascii="Georgia" w:hAnsi="Georgia"/>
          <w:bCs/>
        </w:rPr>
      </w:pPr>
      <w:r w:rsidRPr="0043496D">
        <w:rPr>
          <w:rFonts w:ascii="Georgia" w:hAnsi="Georgia"/>
          <w:b/>
          <w:bCs/>
          <w:color w:val="FF0000"/>
        </w:rPr>
        <w:t>XXXXXXXXXX</w:t>
      </w:r>
      <w:r w:rsidR="00CF4935">
        <w:rPr>
          <w:rFonts w:ascii="Georgia" w:hAnsi="Georgia"/>
          <w:bCs/>
        </w:rPr>
        <w:t xml:space="preserve">, ředitel                               </w:t>
      </w:r>
      <w:r w:rsidRPr="0043496D">
        <w:rPr>
          <w:rFonts w:ascii="Georgia" w:hAnsi="Georgia"/>
          <w:b/>
          <w:bCs/>
          <w:color w:val="FF0000"/>
        </w:rPr>
        <w:t>XXXXXXXX, XXXXXXXXX</w:t>
      </w:r>
      <w:r w:rsidR="00CF4935" w:rsidRPr="00CF4935">
        <w:rPr>
          <w:rFonts w:ascii="Georgia" w:hAnsi="Georgia"/>
          <w:bCs/>
        </w:rPr>
        <w:t xml:space="preserve"> –  jednatelé</w:t>
      </w:r>
    </w:p>
    <w:sectPr w:rsidR="00660837" w:rsidRPr="00E803FF" w:rsidSect="00164C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8C0" w:rsidRDefault="000458C0" w:rsidP="00563D26">
      <w:r>
        <w:separator/>
      </w:r>
    </w:p>
  </w:endnote>
  <w:endnote w:type="continuationSeparator" w:id="0">
    <w:p w:rsidR="000458C0" w:rsidRDefault="000458C0" w:rsidP="00563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Arial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9B" w:rsidRPr="00563D26" w:rsidRDefault="0080079B" w:rsidP="00563D26">
    <w:pPr>
      <w:overflowPunct/>
      <w:autoSpaceDE/>
      <w:autoSpaceDN/>
      <w:adjustRightInd/>
      <w:spacing w:line="276" w:lineRule="auto"/>
      <w:ind w:right="-426"/>
      <w:textAlignment w:val="auto"/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</w:pPr>
    <w:r w:rsidRPr="00563D26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Centrum Kociánka </w:t>
    </w:r>
    <w:r w:rsidRPr="00563D26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563D26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563D26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612 47 Brno, Kociánka 93/2 </w:t>
    </w:r>
    <w:r w:rsidRPr="00563D26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563D26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563D26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Česká republika </w:t>
    </w:r>
    <w:r w:rsidRPr="00563D26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563D26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563D26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IČ: 00093378, DIČ: CZ00093378 </w:t>
    </w:r>
    <w:r w:rsidRPr="00563D26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563D26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563D26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tel: 515504216 </w:t>
    </w:r>
    <w:r w:rsidRPr="00563D26">
      <w:rPr>
        <w:rFonts w:ascii="ZDingbats" w:eastAsia="Calibri" w:hAnsi="ZDingbats"/>
        <w:color w:val="119F22"/>
        <w:sz w:val="8"/>
        <w:szCs w:val="22"/>
        <w:lang w:eastAsia="en-US"/>
      </w:rPr>
      <w:t>l</w:t>
    </w:r>
    <w:r w:rsidRPr="00563D26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563D26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>info@kocianka.cz</w:t>
    </w:r>
  </w:p>
  <w:p w:rsidR="0080079B" w:rsidRPr="00563D26" w:rsidRDefault="0080079B" w:rsidP="00563D26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Georgia" w:eastAsia="Calibri" w:hAnsi="Georgia"/>
        <w:sz w:val="14"/>
        <w:szCs w:val="16"/>
        <w:lang w:eastAsia="en-US"/>
      </w:rPr>
    </w:pPr>
    <w:r w:rsidRPr="00563D26">
      <w:rPr>
        <w:rFonts w:ascii="GothamBoldCE-Bold" w:eastAsia="Calibri" w:hAnsi="GothamBoldCE-Bold" w:cs="GothamBoldCE-Bold"/>
        <w:b/>
        <w:bCs/>
        <w:color w:val="4E5555"/>
        <w:sz w:val="14"/>
        <w:szCs w:val="16"/>
        <w:lang w:eastAsia="en-US"/>
      </w:rPr>
      <w:t>www.centrumkocianka.cz</w:t>
    </w:r>
  </w:p>
  <w:p w:rsidR="0080079B" w:rsidRDefault="0080079B">
    <w:pPr>
      <w:pStyle w:val="Zpat"/>
    </w:pPr>
  </w:p>
  <w:p w:rsidR="0080079B" w:rsidRDefault="0080079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8C0" w:rsidRDefault="000458C0" w:rsidP="00563D26">
      <w:r>
        <w:separator/>
      </w:r>
    </w:p>
  </w:footnote>
  <w:footnote w:type="continuationSeparator" w:id="0">
    <w:p w:rsidR="000458C0" w:rsidRDefault="000458C0" w:rsidP="00563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5BB"/>
    <w:multiLevelType w:val="hybridMultilevel"/>
    <w:tmpl w:val="F418D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158F0"/>
    <w:multiLevelType w:val="hybridMultilevel"/>
    <w:tmpl w:val="6BE0DF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55C29"/>
    <w:multiLevelType w:val="hybridMultilevel"/>
    <w:tmpl w:val="07B4C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630AD"/>
    <w:multiLevelType w:val="hybridMultilevel"/>
    <w:tmpl w:val="8A204F00"/>
    <w:lvl w:ilvl="0" w:tplc="AF282BE2">
      <w:start w:val="1"/>
      <w:numFmt w:val="decimal"/>
      <w:lvlText w:val="%1."/>
      <w:lvlJc w:val="left"/>
      <w:pPr>
        <w:ind w:left="824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D3C81B6C">
      <w:start w:val="1"/>
      <w:numFmt w:val="decimal"/>
      <w:lvlText w:val="%2.%2."/>
      <w:lvlJc w:val="left"/>
      <w:pPr>
        <w:ind w:left="824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49107CB0">
      <w:start w:val="1"/>
      <w:numFmt w:val="lowerLetter"/>
      <w:lvlText w:val="%3)"/>
      <w:lvlJc w:val="left"/>
      <w:pPr>
        <w:ind w:left="457" w:hanging="36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3" w:tplc="E3D6279C">
      <w:numFmt w:val="bullet"/>
      <w:lvlText w:val="•"/>
      <w:lvlJc w:val="left"/>
      <w:pPr>
        <w:ind w:left="1880" w:hanging="368"/>
      </w:pPr>
      <w:rPr>
        <w:rFonts w:hint="default"/>
        <w:lang w:val="cs-CZ" w:eastAsia="cs-CZ" w:bidi="cs-CZ"/>
      </w:rPr>
    </w:lvl>
    <w:lvl w:ilvl="4" w:tplc="1236FABA">
      <w:numFmt w:val="bullet"/>
      <w:lvlText w:val="•"/>
      <w:lvlJc w:val="left"/>
      <w:pPr>
        <w:ind w:left="2941" w:hanging="368"/>
      </w:pPr>
      <w:rPr>
        <w:rFonts w:hint="default"/>
        <w:lang w:val="cs-CZ" w:eastAsia="cs-CZ" w:bidi="cs-CZ"/>
      </w:rPr>
    </w:lvl>
    <w:lvl w:ilvl="5" w:tplc="6C322F4C">
      <w:numFmt w:val="bullet"/>
      <w:lvlText w:val="•"/>
      <w:lvlJc w:val="left"/>
      <w:pPr>
        <w:ind w:left="4002" w:hanging="368"/>
      </w:pPr>
      <w:rPr>
        <w:rFonts w:hint="default"/>
        <w:lang w:val="cs-CZ" w:eastAsia="cs-CZ" w:bidi="cs-CZ"/>
      </w:rPr>
    </w:lvl>
    <w:lvl w:ilvl="6" w:tplc="DD8CD4CA">
      <w:numFmt w:val="bullet"/>
      <w:lvlText w:val="•"/>
      <w:lvlJc w:val="left"/>
      <w:pPr>
        <w:ind w:left="5063" w:hanging="368"/>
      </w:pPr>
      <w:rPr>
        <w:rFonts w:hint="default"/>
        <w:lang w:val="cs-CZ" w:eastAsia="cs-CZ" w:bidi="cs-CZ"/>
      </w:rPr>
    </w:lvl>
    <w:lvl w:ilvl="7" w:tplc="CC08E290">
      <w:numFmt w:val="bullet"/>
      <w:lvlText w:val="•"/>
      <w:lvlJc w:val="left"/>
      <w:pPr>
        <w:ind w:left="6124" w:hanging="368"/>
      </w:pPr>
      <w:rPr>
        <w:rFonts w:hint="default"/>
        <w:lang w:val="cs-CZ" w:eastAsia="cs-CZ" w:bidi="cs-CZ"/>
      </w:rPr>
    </w:lvl>
    <w:lvl w:ilvl="8" w:tplc="541E939A">
      <w:numFmt w:val="bullet"/>
      <w:lvlText w:val="•"/>
      <w:lvlJc w:val="left"/>
      <w:pPr>
        <w:ind w:left="7184" w:hanging="368"/>
      </w:pPr>
      <w:rPr>
        <w:rFonts w:hint="default"/>
        <w:lang w:val="cs-CZ" w:eastAsia="cs-CZ" w:bidi="cs-CZ"/>
      </w:rPr>
    </w:lvl>
  </w:abstractNum>
  <w:abstractNum w:abstractNumId="4">
    <w:nsid w:val="3CE55DD6"/>
    <w:multiLevelType w:val="hybridMultilevel"/>
    <w:tmpl w:val="32C87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B5DED"/>
    <w:multiLevelType w:val="hybridMultilevel"/>
    <w:tmpl w:val="4DBE0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A7BE9"/>
    <w:multiLevelType w:val="hybridMultilevel"/>
    <w:tmpl w:val="EF36B4F2"/>
    <w:lvl w:ilvl="0" w:tplc="6EA2A7D4">
      <w:numFmt w:val="bullet"/>
      <w:lvlText w:val="-"/>
      <w:lvlJc w:val="left"/>
      <w:pPr>
        <w:ind w:left="833" w:hanging="360"/>
      </w:pPr>
      <w:rPr>
        <w:rFonts w:ascii="Georgia" w:eastAsia="Times New Roman" w:hAnsi="Georgia" w:cs="Times New Roman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5CA60344"/>
    <w:multiLevelType w:val="hybridMultilevel"/>
    <w:tmpl w:val="AD8EB1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681FF5"/>
    <w:multiLevelType w:val="hybridMultilevel"/>
    <w:tmpl w:val="20442BFC"/>
    <w:lvl w:ilvl="0" w:tplc="0405000F">
      <w:start w:val="1"/>
      <w:numFmt w:val="decimal"/>
      <w:lvlText w:val="%1."/>
      <w:lvlJc w:val="left"/>
      <w:pPr>
        <w:ind w:left="836" w:hanging="360"/>
      </w:p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>
    <w:nsid w:val="6D7860F9"/>
    <w:multiLevelType w:val="hybridMultilevel"/>
    <w:tmpl w:val="F4504730"/>
    <w:lvl w:ilvl="0" w:tplc="0405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7220022A"/>
    <w:multiLevelType w:val="hybridMultilevel"/>
    <w:tmpl w:val="7F2080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5D4D82"/>
    <w:multiLevelType w:val="hybridMultilevel"/>
    <w:tmpl w:val="96C8F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17152"/>
    <w:multiLevelType w:val="hybridMultilevel"/>
    <w:tmpl w:val="454AA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1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837"/>
    <w:rsid w:val="00020431"/>
    <w:rsid w:val="000458C0"/>
    <w:rsid w:val="00091538"/>
    <w:rsid w:val="0012120D"/>
    <w:rsid w:val="00152F98"/>
    <w:rsid w:val="00155AF2"/>
    <w:rsid w:val="00164C11"/>
    <w:rsid w:val="00182DD0"/>
    <w:rsid w:val="001F55F0"/>
    <w:rsid w:val="00206C60"/>
    <w:rsid w:val="00250D90"/>
    <w:rsid w:val="002946C0"/>
    <w:rsid w:val="002A565A"/>
    <w:rsid w:val="002B061C"/>
    <w:rsid w:val="002B431C"/>
    <w:rsid w:val="00335077"/>
    <w:rsid w:val="00361B6A"/>
    <w:rsid w:val="003E353F"/>
    <w:rsid w:val="004248D8"/>
    <w:rsid w:val="0043496D"/>
    <w:rsid w:val="004363E6"/>
    <w:rsid w:val="00563D26"/>
    <w:rsid w:val="0058678B"/>
    <w:rsid w:val="005E5CA7"/>
    <w:rsid w:val="00636BF0"/>
    <w:rsid w:val="00660837"/>
    <w:rsid w:val="00665E45"/>
    <w:rsid w:val="0080079B"/>
    <w:rsid w:val="00883F7E"/>
    <w:rsid w:val="008C42FE"/>
    <w:rsid w:val="00914598"/>
    <w:rsid w:val="009738B7"/>
    <w:rsid w:val="009B3224"/>
    <w:rsid w:val="00AB463E"/>
    <w:rsid w:val="00AB670B"/>
    <w:rsid w:val="00AC3436"/>
    <w:rsid w:val="00AD34D6"/>
    <w:rsid w:val="00CB3E1E"/>
    <w:rsid w:val="00CF4935"/>
    <w:rsid w:val="00E803FF"/>
    <w:rsid w:val="00F453ED"/>
    <w:rsid w:val="00FA1BB6"/>
    <w:rsid w:val="00FA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15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CF4935"/>
    <w:pPr>
      <w:widowControl w:val="0"/>
      <w:overflowPunct/>
      <w:adjustRightInd/>
      <w:ind w:left="824" w:hanging="708"/>
      <w:jc w:val="both"/>
      <w:textAlignment w:val="auto"/>
      <w:outlineLvl w:val="0"/>
    </w:pPr>
    <w:rPr>
      <w:rFonts w:ascii="Calibri" w:eastAsia="Calibri" w:hAnsi="Calibri" w:cs="Calibri"/>
      <w:b/>
      <w:bCs/>
      <w:sz w:val="22"/>
      <w:szCs w:val="22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58678B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63D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3D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3D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3D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7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79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4935"/>
    <w:rPr>
      <w:rFonts w:ascii="Calibri" w:eastAsia="Calibri" w:hAnsi="Calibri" w:cs="Calibri"/>
      <w:b/>
      <w:bCs/>
      <w:lang w:eastAsia="cs-CZ" w:bidi="cs-CZ"/>
    </w:rPr>
  </w:style>
  <w:style w:type="paragraph" w:styleId="Zkladntext">
    <w:name w:val="Body Text"/>
    <w:basedOn w:val="Normln"/>
    <w:link w:val="ZkladntextChar"/>
    <w:uiPriority w:val="1"/>
    <w:qFormat/>
    <w:rsid w:val="00CF4935"/>
    <w:pPr>
      <w:widowControl w:val="0"/>
      <w:overflowPunct/>
      <w:adjustRightInd/>
      <w:ind w:left="116"/>
      <w:textAlignment w:val="auto"/>
    </w:pPr>
    <w:rPr>
      <w:rFonts w:ascii="Calibri" w:eastAsia="Calibri" w:hAnsi="Calibri" w:cs="Calibri"/>
      <w:sz w:val="22"/>
      <w:szCs w:val="22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F4935"/>
    <w:rPr>
      <w:rFonts w:ascii="Calibri" w:eastAsia="Calibri" w:hAnsi="Calibri" w:cs="Calibri"/>
      <w:lang w:eastAsia="cs-CZ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Kociánka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m.melcherova</cp:lastModifiedBy>
  <cp:revision>4</cp:revision>
  <cp:lastPrinted>2021-06-18T09:31:00Z</cp:lastPrinted>
  <dcterms:created xsi:type="dcterms:W3CDTF">2021-06-22T11:00:00Z</dcterms:created>
  <dcterms:modified xsi:type="dcterms:W3CDTF">2021-06-22T11:05:00Z</dcterms:modified>
</cp:coreProperties>
</file>