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DC" w:rsidRPr="00462497" w:rsidRDefault="009B36B9">
      <w:pPr>
        <w:pStyle w:val="Nadpis1"/>
        <w:numPr>
          <w:ilvl w:val="0"/>
          <w:numId w:val="2"/>
        </w:numPr>
      </w:pPr>
      <w:r w:rsidRPr="00462497">
        <w:t>Regionální muzeum ve Vysokém Mýtě</w:t>
      </w:r>
    </w:p>
    <w:p w:rsidR="002B62DC" w:rsidRPr="00462497" w:rsidRDefault="009B36B9">
      <w:pPr>
        <w:widowControl w:val="0"/>
        <w:jc w:val="both"/>
      </w:pPr>
      <w:r w:rsidRPr="00462497">
        <w:rPr>
          <w:b/>
          <w:sz w:val="22"/>
          <w:szCs w:val="22"/>
        </w:rPr>
        <w:t>A. V. Šembery 125, 566</w:t>
      </w:r>
      <w:r w:rsidRPr="00462497">
        <w:rPr>
          <w:b/>
          <w:sz w:val="22"/>
        </w:rPr>
        <w:t xml:space="preserve"> 01 Vysoké Mýto, IČ 00 372 331,</w:t>
      </w:r>
    </w:p>
    <w:p w:rsidR="002B62DC" w:rsidRPr="00462497" w:rsidRDefault="009B36B9">
      <w:pPr>
        <w:widowControl w:val="0"/>
        <w:jc w:val="both"/>
        <w:rPr>
          <w:sz w:val="22"/>
        </w:rPr>
      </w:pPr>
      <w:r w:rsidRPr="00462497">
        <w:rPr>
          <w:sz w:val="22"/>
        </w:rPr>
        <w:t xml:space="preserve">(dále jen </w:t>
      </w:r>
      <w:r w:rsidRPr="00462497">
        <w:rPr>
          <w:b/>
          <w:sz w:val="22"/>
        </w:rPr>
        <w:t>muzeum</w:t>
      </w:r>
      <w:r w:rsidRPr="00462497">
        <w:rPr>
          <w:sz w:val="22"/>
        </w:rPr>
        <w:t>),</w:t>
      </w:r>
      <w:r w:rsidRPr="00462497">
        <w:rPr>
          <w:b/>
          <w:sz w:val="22"/>
        </w:rPr>
        <w:t xml:space="preserve"> </w:t>
      </w:r>
      <w:r w:rsidRPr="00462497">
        <w:rPr>
          <w:sz w:val="22"/>
        </w:rPr>
        <w:t>zastoupené Mgr. Jiřím Junkem, ředitelem muzea</w:t>
      </w:r>
    </w:p>
    <w:p w:rsidR="002B62DC" w:rsidRPr="00462497" w:rsidRDefault="002B62DC">
      <w:pPr>
        <w:widowControl w:val="0"/>
        <w:jc w:val="both"/>
        <w:rPr>
          <w:sz w:val="22"/>
        </w:rPr>
      </w:pPr>
    </w:p>
    <w:p w:rsidR="002B62DC" w:rsidRPr="00462497" w:rsidRDefault="009B36B9">
      <w:pPr>
        <w:widowControl w:val="0"/>
        <w:jc w:val="both"/>
        <w:rPr>
          <w:sz w:val="22"/>
        </w:rPr>
      </w:pPr>
      <w:r w:rsidRPr="00462497">
        <w:rPr>
          <w:sz w:val="22"/>
        </w:rPr>
        <w:t>a</w:t>
      </w:r>
    </w:p>
    <w:p w:rsidR="002B62DC" w:rsidRPr="00462497" w:rsidRDefault="002B62DC">
      <w:pPr>
        <w:rPr>
          <w:b/>
          <w:sz w:val="32"/>
        </w:rPr>
      </w:pPr>
    </w:p>
    <w:p w:rsidR="00462497" w:rsidRPr="00462497" w:rsidRDefault="00462497" w:rsidP="00462497">
      <w:pPr>
        <w:spacing w:before="60"/>
        <w:rPr>
          <w:bCs/>
          <w:lang w:eastAsia="cs-CZ"/>
        </w:rPr>
      </w:pPr>
      <w:r w:rsidRPr="00462497">
        <w:rPr>
          <w:rStyle w:val="Silnzdraznn"/>
          <w:sz w:val="26"/>
        </w:rPr>
        <w:t>Národní hřebčín Kladruby nad Labem</w:t>
      </w:r>
      <w:r w:rsidR="009B36B9" w:rsidRPr="00462497">
        <w:rPr>
          <w:b/>
          <w:sz w:val="22"/>
        </w:rPr>
        <w:br/>
      </w:r>
      <w:r w:rsidRPr="00462497">
        <w:rPr>
          <w:bCs/>
          <w:lang w:eastAsia="cs-CZ"/>
        </w:rPr>
        <w:t>státní příspěvková organizace</w:t>
      </w:r>
    </w:p>
    <w:p w:rsidR="00462497" w:rsidRPr="00462497" w:rsidRDefault="00462497" w:rsidP="00462497">
      <w:pPr>
        <w:rPr>
          <w:bCs/>
          <w:lang w:eastAsia="cs-CZ"/>
        </w:rPr>
      </w:pPr>
      <w:r w:rsidRPr="00462497">
        <w:rPr>
          <w:bCs/>
          <w:lang w:eastAsia="cs-CZ"/>
        </w:rPr>
        <w:t>Kladruby nad Labem č.p. 1</w:t>
      </w:r>
    </w:p>
    <w:p w:rsidR="00462497" w:rsidRPr="00462497" w:rsidRDefault="00462497" w:rsidP="00462497">
      <w:pPr>
        <w:rPr>
          <w:bCs/>
          <w:lang w:eastAsia="cs-CZ"/>
        </w:rPr>
      </w:pPr>
      <w:r w:rsidRPr="00462497">
        <w:rPr>
          <w:bCs/>
          <w:lang w:eastAsia="cs-CZ"/>
        </w:rPr>
        <w:t>533 14 Kladruby nad Labem</w:t>
      </w:r>
    </w:p>
    <w:p w:rsidR="002B62DC" w:rsidRPr="00462497" w:rsidRDefault="00462497" w:rsidP="00462497">
      <w:r w:rsidRPr="00462497">
        <w:rPr>
          <w:sz w:val="22"/>
        </w:rPr>
        <w:t xml:space="preserve"> </w:t>
      </w:r>
      <w:r w:rsidR="009B36B9" w:rsidRPr="00462497">
        <w:rPr>
          <w:sz w:val="22"/>
        </w:rPr>
        <w:t xml:space="preserve">(dále jen </w:t>
      </w:r>
      <w:r w:rsidR="009B36B9" w:rsidRPr="00462497">
        <w:rPr>
          <w:b/>
          <w:sz w:val="22"/>
        </w:rPr>
        <w:t>dočasný správce</w:t>
      </w:r>
      <w:r w:rsidR="009B36B9" w:rsidRPr="00462497">
        <w:rPr>
          <w:sz w:val="22"/>
        </w:rPr>
        <w:t>)</w:t>
      </w:r>
      <w:r w:rsidR="009B36B9" w:rsidRPr="00462497">
        <w:rPr>
          <w:b/>
          <w:sz w:val="22"/>
        </w:rPr>
        <w:t xml:space="preserve">, </w:t>
      </w:r>
      <w:r w:rsidR="009B36B9" w:rsidRPr="00462497">
        <w:rPr>
          <w:sz w:val="22"/>
        </w:rPr>
        <w:t xml:space="preserve">zastoupený </w:t>
      </w:r>
      <w:r>
        <w:rPr>
          <w:b/>
          <w:sz w:val="22"/>
        </w:rPr>
        <w:t xml:space="preserve">ing. Jiřím Machkem – </w:t>
      </w:r>
      <w:r w:rsidRPr="00CB04CE">
        <w:rPr>
          <w:sz w:val="22"/>
        </w:rPr>
        <w:t>ředitelem Národního hřebčína</w:t>
      </w:r>
    </w:p>
    <w:p w:rsidR="002B62DC" w:rsidRDefault="002B62DC">
      <w:pPr>
        <w:widowControl w:val="0"/>
        <w:rPr>
          <w:sz w:val="22"/>
        </w:rPr>
      </w:pPr>
    </w:p>
    <w:p w:rsidR="002B62DC" w:rsidRDefault="009B36B9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2B62DC" w:rsidRDefault="002B62DC">
      <w:pPr>
        <w:widowControl w:val="0"/>
        <w:jc w:val="both"/>
        <w:rPr>
          <w:sz w:val="22"/>
        </w:rPr>
      </w:pPr>
    </w:p>
    <w:p w:rsidR="001061CA" w:rsidRPr="001061CA" w:rsidRDefault="00F05F7F" w:rsidP="001061C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VÝPŮJČNÍ</w:t>
      </w:r>
      <w:r w:rsidR="009B36B9">
        <w:rPr>
          <w:b/>
          <w:bCs/>
          <w:sz w:val="32"/>
        </w:rPr>
        <w:t xml:space="preserve"> SMLOUVA č. </w:t>
      </w:r>
      <w:proofErr w:type="spellStart"/>
      <w:r w:rsidR="000F047F">
        <w:rPr>
          <w:b/>
          <w:bCs/>
          <w:sz w:val="32"/>
        </w:rPr>
        <w:t>xxx</w:t>
      </w:r>
      <w:proofErr w:type="spellEnd"/>
      <w:r w:rsidR="009B36B9">
        <w:rPr>
          <w:b/>
          <w:bCs/>
          <w:sz w:val="32"/>
        </w:rPr>
        <w:t>/202</w:t>
      </w:r>
      <w:r w:rsidR="00A57AD9">
        <w:rPr>
          <w:b/>
          <w:bCs/>
          <w:sz w:val="32"/>
        </w:rPr>
        <w:t>1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proofErr w:type="gramStart"/>
      <w:r>
        <w:rPr>
          <w:b/>
          <w:sz w:val="22"/>
          <w:u w:val="single"/>
        </w:rPr>
        <w:t>I.   Předmět</w:t>
      </w:r>
      <w:proofErr w:type="gramEnd"/>
      <w:r>
        <w:rPr>
          <w:b/>
          <w:sz w:val="22"/>
          <w:u w:val="single"/>
        </w:rPr>
        <w:t xml:space="preserve"> a účel </w:t>
      </w:r>
      <w:r w:rsidR="00F05F7F">
        <w:rPr>
          <w:b/>
          <w:sz w:val="22"/>
          <w:u w:val="single"/>
        </w:rPr>
        <w:t>výpůjčky</w:t>
      </w:r>
    </w:p>
    <w:p w:rsidR="002B62DC" w:rsidRPr="00CB04CE" w:rsidRDefault="009B36B9">
      <w:pPr>
        <w:pStyle w:val="Zkladntext"/>
        <w:numPr>
          <w:ilvl w:val="0"/>
          <w:numId w:val="3"/>
        </w:numPr>
        <w:tabs>
          <w:tab w:val="left" w:pos="360"/>
        </w:tabs>
        <w:jc w:val="both"/>
      </w:pPr>
      <w:r>
        <w:rPr>
          <w:sz w:val="22"/>
        </w:rPr>
        <w:t xml:space="preserve">Muzeum má ve správě sbírku zapsanou v Centrální evidenci sbírek pod </w:t>
      </w:r>
      <w:proofErr w:type="spellStart"/>
      <w:r>
        <w:rPr>
          <w:sz w:val="22"/>
        </w:rPr>
        <w:t>evid.č</w:t>
      </w:r>
      <w:proofErr w:type="spellEnd"/>
      <w:r>
        <w:rPr>
          <w:sz w:val="22"/>
        </w:rPr>
        <w:t>. MVM/002-0502/121002. Tato sbírka je v majetku Pardubického kraje a její součástí j</w:t>
      </w:r>
      <w:r w:rsidR="00462497">
        <w:rPr>
          <w:sz w:val="22"/>
        </w:rPr>
        <w:t>e</w:t>
      </w:r>
      <w:r>
        <w:rPr>
          <w:sz w:val="22"/>
        </w:rPr>
        <w:t xml:space="preserve"> </w:t>
      </w:r>
      <w:r w:rsidR="00462497">
        <w:rPr>
          <w:sz w:val="22"/>
        </w:rPr>
        <w:t>tento předávaný předmět:</w:t>
      </w:r>
    </w:p>
    <w:p w:rsidR="00CB04CE" w:rsidRDefault="00CB04CE" w:rsidP="00CB04CE">
      <w:pPr>
        <w:pStyle w:val="Zkladntext"/>
        <w:ind w:left="360"/>
        <w:jc w:val="both"/>
      </w:pPr>
    </w:p>
    <w:p w:rsidR="00CB04CE" w:rsidRPr="00CB04CE" w:rsidRDefault="00CB04CE" w:rsidP="00CB04CE">
      <w:pPr>
        <w:pStyle w:val="Zkladntext"/>
        <w:ind w:left="360"/>
        <w:jc w:val="both"/>
        <w:rPr>
          <w:b/>
        </w:rPr>
      </w:pPr>
      <w:r w:rsidRPr="00CB04CE">
        <w:rPr>
          <w:b/>
        </w:rPr>
        <w:t>2A</w:t>
      </w:r>
      <w:r w:rsidR="00F05F7F">
        <w:rPr>
          <w:b/>
        </w:rPr>
        <w:t>-</w:t>
      </w:r>
      <w:r w:rsidRPr="00CB04CE">
        <w:rPr>
          <w:b/>
        </w:rPr>
        <w:t>34</w:t>
      </w:r>
    </w:p>
    <w:p w:rsidR="00CB04CE" w:rsidRDefault="00CB04CE" w:rsidP="00CB04CE">
      <w:pPr>
        <w:pStyle w:val="Zkladntext"/>
        <w:ind w:left="360"/>
        <w:jc w:val="both"/>
      </w:pPr>
      <w:r>
        <w:t>Fragment z horní části /rozhraní těla a čepce/ zvonu sv. Jiří s plastickým ztvárněním sv. Jiří na koni zabíjejícího draka /znak města od r. 1471/.</w:t>
      </w:r>
    </w:p>
    <w:p w:rsidR="00CB04CE" w:rsidRDefault="00CB04CE" w:rsidP="00CB04CE">
      <w:pPr>
        <w:pStyle w:val="Zkladntext"/>
        <w:ind w:left="360"/>
        <w:jc w:val="both"/>
      </w:pPr>
      <w:r>
        <w:t xml:space="preserve"> Zvon byl rozbit a zrekvírován v r. 1942. Zlomek na věži tajně sebral Miloslav Coufal /nar. 4.12.1926/ a odnesl jej na faru. V r. 1950 jej farář daroval muzeu /</w:t>
      </w:r>
      <w:proofErr w:type="spellStart"/>
      <w:r>
        <w:t>akv</w:t>
      </w:r>
      <w:proofErr w:type="spellEnd"/>
      <w:r>
        <w:t>. údaje z ústního vyprávění pí. Coufalové, Denisova ul. 390/II, VM, manželky M. Coufala.</w:t>
      </w:r>
    </w:p>
    <w:p w:rsidR="00CB04CE" w:rsidRPr="00A57AD9" w:rsidRDefault="00CB04CE" w:rsidP="00CB04CE">
      <w:pPr>
        <w:pStyle w:val="Zkladntext"/>
        <w:ind w:left="360"/>
        <w:jc w:val="both"/>
      </w:pPr>
    </w:p>
    <w:p w:rsidR="002B62DC" w:rsidRDefault="002B62DC">
      <w:pPr>
        <w:pStyle w:val="Zkladntext"/>
        <w:tabs>
          <w:tab w:val="left" w:pos="360"/>
        </w:tabs>
        <w:jc w:val="both"/>
        <w:rPr>
          <w:sz w:val="22"/>
        </w:rPr>
      </w:pPr>
    </w:p>
    <w:p w:rsidR="002B62DC" w:rsidRDefault="002B62DC">
      <w:pPr>
        <w:pStyle w:val="Zkladntext"/>
        <w:tabs>
          <w:tab w:val="left" w:pos="360"/>
        </w:tabs>
        <w:jc w:val="both"/>
        <w:rPr>
          <w:sz w:val="22"/>
        </w:rPr>
      </w:pPr>
    </w:p>
    <w:p w:rsidR="002B62DC" w:rsidRDefault="009B36B9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Muzeum předává dočasnému správci předmět uvedený v bodě I/1 za účelem: </w:t>
      </w:r>
      <w:r w:rsidR="00462497">
        <w:rPr>
          <w:sz w:val="22"/>
        </w:rPr>
        <w:t>prezentace na výstavě</w:t>
      </w:r>
    </w:p>
    <w:p w:rsidR="001061CA" w:rsidRDefault="001061CA" w:rsidP="001061CA">
      <w:pPr>
        <w:pStyle w:val="Zkladntext"/>
        <w:ind w:left="360"/>
        <w:jc w:val="both"/>
        <w:rPr>
          <w:sz w:val="22"/>
        </w:rPr>
      </w:pPr>
    </w:p>
    <w:p w:rsidR="002B62DC" w:rsidRDefault="002B62DC">
      <w:pPr>
        <w:pStyle w:val="Zkladntext"/>
        <w:ind w:left="360"/>
        <w:jc w:val="both"/>
        <w:rPr>
          <w:b/>
          <w:color w:val="0000FF"/>
          <w:sz w:val="22"/>
        </w:rPr>
      </w:pPr>
    </w:p>
    <w:p w:rsidR="002B62DC" w:rsidRDefault="00462497" w:rsidP="00462497">
      <w:pPr>
        <w:pStyle w:val="Zkladntext"/>
        <w:ind w:left="360"/>
        <w:jc w:val="center"/>
        <w:rPr>
          <w:b/>
          <w:sz w:val="28"/>
          <w:szCs w:val="28"/>
          <w:u w:val="single"/>
        </w:rPr>
      </w:pPr>
      <w:proofErr w:type="spellStart"/>
      <w:r w:rsidRPr="00462497">
        <w:rPr>
          <w:b/>
          <w:sz w:val="28"/>
          <w:szCs w:val="28"/>
          <w:u w:val="single"/>
        </w:rPr>
        <w:t>Vobora</w:t>
      </w:r>
      <w:proofErr w:type="spellEnd"/>
      <w:r w:rsidRPr="00462497">
        <w:rPr>
          <w:b/>
          <w:sz w:val="28"/>
          <w:szCs w:val="28"/>
          <w:u w:val="single"/>
        </w:rPr>
        <w:t xml:space="preserve"> koňská – </w:t>
      </w:r>
      <w:bookmarkStart w:id="0" w:name="_GoBack"/>
      <w:proofErr w:type="spellStart"/>
      <w:r w:rsidRPr="00462497">
        <w:rPr>
          <w:b/>
          <w:sz w:val="28"/>
          <w:szCs w:val="28"/>
          <w:u w:val="single"/>
        </w:rPr>
        <w:t>Pernštejnové</w:t>
      </w:r>
      <w:proofErr w:type="spellEnd"/>
      <w:r w:rsidRPr="00462497">
        <w:rPr>
          <w:b/>
          <w:sz w:val="28"/>
          <w:szCs w:val="28"/>
          <w:u w:val="single"/>
        </w:rPr>
        <w:t xml:space="preserve"> v Kladrubech 1497-1560</w:t>
      </w:r>
      <w:bookmarkEnd w:id="0"/>
    </w:p>
    <w:p w:rsidR="00462497" w:rsidRPr="00F05F7F" w:rsidRDefault="00F05F7F" w:rsidP="00F05F7F">
      <w:pPr>
        <w:ind w:left="720"/>
        <w:jc w:val="center"/>
        <w:rPr>
          <w:sz w:val="22"/>
        </w:rPr>
      </w:pPr>
      <w:r>
        <w:t xml:space="preserve">1. </w:t>
      </w:r>
      <w:r w:rsidR="00462497">
        <w:t>července - 30. září 2021</w:t>
      </w:r>
    </w:p>
    <w:p w:rsidR="00462497" w:rsidRPr="00462497" w:rsidRDefault="00462497" w:rsidP="00462497">
      <w:pPr>
        <w:pStyle w:val="Zkladntext"/>
        <w:ind w:left="360"/>
        <w:jc w:val="center"/>
        <w:rPr>
          <w:b/>
          <w:sz w:val="28"/>
          <w:szCs w:val="28"/>
          <w:u w:val="single"/>
        </w:rPr>
      </w:pPr>
    </w:p>
    <w:p w:rsidR="002B62DC" w:rsidRDefault="002B62DC">
      <w:pPr>
        <w:pStyle w:val="Zkladntext"/>
        <w:ind w:left="360"/>
        <w:jc w:val="both"/>
        <w:rPr>
          <w:color w:val="0000FF"/>
          <w:sz w:val="22"/>
        </w:rPr>
      </w:pPr>
    </w:p>
    <w:p w:rsidR="002B62DC" w:rsidRDefault="002B62DC">
      <w:pPr>
        <w:pStyle w:val="Zkladntext"/>
        <w:ind w:left="360"/>
        <w:jc w:val="both"/>
        <w:rPr>
          <w:color w:val="0000FF"/>
          <w:sz w:val="22"/>
        </w:rPr>
      </w:pPr>
    </w:p>
    <w:p w:rsidR="002B62DC" w:rsidRDefault="009B36B9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>Účastníci prohlašují ve shodě, že uvedený předmět je způsobilý k fyzickému předání za výše uvedeným účelem. Jeho stav je oběma stranám znám a je dobrý.</w:t>
      </w: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9B36B9" w:rsidP="001061CA">
      <w:pPr>
        <w:pStyle w:val="Nadpis4"/>
        <w:numPr>
          <w:ilvl w:val="0"/>
          <w:numId w:val="0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II.  Doba, na kterou je předmět předáván</w:t>
      </w:r>
    </w:p>
    <w:p w:rsidR="002B62DC" w:rsidRDefault="009B36B9">
      <w:pPr>
        <w:pStyle w:val="Zkladntext"/>
        <w:numPr>
          <w:ilvl w:val="0"/>
          <w:numId w:val="5"/>
        </w:numPr>
        <w:tabs>
          <w:tab w:val="left" w:pos="360"/>
        </w:tabs>
        <w:jc w:val="both"/>
      </w:pPr>
      <w:r>
        <w:rPr>
          <w:sz w:val="22"/>
        </w:rPr>
        <w:t xml:space="preserve">Sbírkový předmět, který je předmětem této smlouvy, byl předán dnešního dne dočasnému správci zastoupenému </w:t>
      </w:r>
      <w:r>
        <w:rPr>
          <w:rStyle w:val="Silnzdraznn"/>
          <w:color w:val="3A3A3A"/>
          <w:sz w:val="26"/>
          <w:u w:val="single"/>
        </w:rPr>
        <w:t xml:space="preserve">Mgr. </w:t>
      </w:r>
      <w:r w:rsidR="00462497">
        <w:rPr>
          <w:rStyle w:val="Silnzdraznn"/>
          <w:color w:val="3A3A3A"/>
          <w:sz w:val="26"/>
          <w:u w:val="single"/>
        </w:rPr>
        <w:t>Renatou Tetřevovou</w:t>
      </w:r>
      <w:r>
        <w:rPr>
          <w:sz w:val="22"/>
        </w:rPr>
        <w:t>, a tímto dnem začíná doba fyzického předání.</w:t>
      </w:r>
    </w:p>
    <w:p w:rsidR="002B62DC" w:rsidRDefault="002B62DC">
      <w:pPr>
        <w:pStyle w:val="Zkladntext"/>
        <w:ind w:firstLine="360"/>
        <w:rPr>
          <w:sz w:val="22"/>
        </w:rPr>
      </w:pPr>
    </w:p>
    <w:p w:rsidR="002B62DC" w:rsidRDefault="002B62DC">
      <w:pPr>
        <w:pStyle w:val="Zkladntext"/>
        <w:ind w:firstLine="360"/>
        <w:rPr>
          <w:sz w:val="22"/>
        </w:rPr>
      </w:pPr>
    </w:p>
    <w:p w:rsidR="002B62DC" w:rsidRDefault="009B36B9">
      <w:pPr>
        <w:widowControl w:val="0"/>
        <w:tabs>
          <w:tab w:val="center" w:pos="2495"/>
          <w:tab w:val="center" w:pos="7088"/>
        </w:tabs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2B62DC" w:rsidRDefault="009B36B9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správce sbírky, který předmět za RMVM vydal</w:t>
      </w:r>
      <w:r>
        <w:rPr>
          <w:sz w:val="22"/>
        </w:rPr>
        <w:tab/>
        <w:t>podpis přejímající osoby dočasného správce</w:t>
      </w:r>
    </w:p>
    <w:p w:rsidR="002B62DC" w:rsidRDefault="002B62DC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2B62DC" w:rsidRDefault="002B62DC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CB04CE" w:rsidRDefault="00CB04CE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CB04CE" w:rsidRDefault="00CB04CE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CB04CE" w:rsidRDefault="00CB04CE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2B62DC" w:rsidRDefault="009B36B9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lastRenderedPageBreak/>
        <w:t xml:space="preserve">Dočasný správce se zavazuje sbírkový předmět uvedený v bodě I/1 vrátit pronajímateli nejpozději do: </w:t>
      </w:r>
      <w:r w:rsidR="00462497">
        <w:rPr>
          <w:b/>
          <w:bCs/>
          <w:sz w:val="22"/>
          <w:u w:val="single"/>
        </w:rPr>
        <w:t>5</w:t>
      </w:r>
      <w:r>
        <w:rPr>
          <w:b/>
          <w:bCs/>
          <w:sz w:val="22"/>
          <w:u w:val="single"/>
        </w:rPr>
        <w:t xml:space="preserve">. </w:t>
      </w:r>
      <w:r w:rsidR="00462497">
        <w:rPr>
          <w:b/>
          <w:bCs/>
          <w:sz w:val="22"/>
          <w:u w:val="single"/>
        </w:rPr>
        <w:t>září</w:t>
      </w:r>
      <w:r>
        <w:rPr>
          <w:b/>
          <w:bCs/>
          <w:sz w:val="22"/>
          <w:u w:val="single"/>
        </w:rPr>
        <w:t xml:space="preserve"> 202</w:t>
      </w:r>
      <w:r w:rsidR="00A57AD9">
        <w:rPr>
          <w:b/>
          <w:bCs/>
          <w:sz w:val="22"/>
          <w:u w:val="single"/>
        </w:rPr>
        <w:t>1</w:t>
      </w:r>
      <w:r>
        <w:rPr>
          <w:sz w:val="22"/>
        </w:rPr>
        <w:t>, způsobem: s účastí kurátora sbírky, na své náklady.</w:t>
      </w:r>
    </w:p>
    <w:p w:rsidR="002B62DC" w:rsidRDefault="002B62DC">
      <w:pPr>
        <w:pStyle w:val="Zkladntext"/>
        <w:jc w:val="both"/>
        <w:rPr>
          <w:sz w:val="22"/>
        </w:rPr>
      </w:pPr>
    </w:p>
    <w:p w:rsidR="002B62DC" w:rsidRDefault="009B36B9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2B62DC" w:rsidRDefault="002B62DC">
      <w:pPr>
        <w:pStyle w:val="Zkladntext"/>
        <w:rPr>
          <w:sz w:val="22"/>
        </w:rPr>
      </w:pPr>
    </w:p>
    <w:p w:rsidR="002B62DC" w:rsidRDefault="002B62DC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2B62DC" w:rsidRDefault="009B36B9">
      <w:pPr>
        <w:pStyle w:val="Zkladntext"/>
        <w:tabs>
          <w:tab w:val="left" w:pos="720"/>
        </w:tabs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pronajímaného předmětu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pronajímaného předmětu na místo určení a zpět zajistí na svůj náklad a nebezpečí dočasný správce. Přeprava pronajímaného předmětu bude uskutečněna bez účasti pronajímatele.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</w:pPr>
      <w:r>
        <w:rPr>
          <w:sz w:val="22"/>
        </w:rPr>
        <w:t xml:space="preserve">Způsob přepravy – pronajímaný předmět musí být odpovídajícím způsobem zabalen po celé své ploše, popř. </w:t>
      </w:r>
      <w:proofErr w:type="spellStart"/>
      <w:r>
        <w:rPr>
          <w:sz w:val="22"/>
        </w:rPr>
        <w:t>probalen</w:t>
      </w:r>
      <w:proofErr w:type="spellEnd"/>
      <w:r>
        <w:rPr>
          <w:sz w:val="22"/>
        </w:rPr>
        <w:t xml:space="preserve">, když to umožňuje jeho charakter. </w:t>
      </w:r>
    </w:p>
    <w:p w:rsidR="002B62DC" w:rsidRDefault="009B36B9">
      <w:pPr>
        <w:pStyle w:val="Zkladntext"/>
        <w:ind w:left="360"/>
        <w:jc w:val="both"/>
        <w:rPr>
          <w:sz w:val="22"/>
        </w:rPr>
      </w:pPr>
      <w:r>
        <w:rPr>
          <w:sz w:val="22"/>
        </w:rPr>
        <w:t xml:space="preserve">V případě, že pronajímaný předmět je při převzetí konkrétním způsobem zabalený od </w:t>
      </w:r>
      <w:proofErr w:type="spellStart"/>
      <w:r>
        <w:rPr>
          <w:sz w:val="22"/>
        </w:rPr>
        <w:t>půjčitele</w:t>
      </w:r>
      <w:proofErr w:type="spellEnd"/>
      <w:r>
        <w:rPr>
          <w:sz w:val="22"/>
        </w:rPr>
        <w:t>, bude stejný způsob dodržen i vypůjčitelem při vrácení pronajímaného předmětu.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</w:pPr>
      <w:r>
        <w:rPr>
          <w:sz w:val="22"/>
        </w:rPr>
        <w:t xml:space="preserve">Depozitární podmínky pro dobu uložení pronajímaného předmětu v době před instalací a vystavení a po </w:t>
      </w:r>
      <w:proofErr w:type="spellStart"/>
      <w:r>
        <w:rPr>
          <w:sz w:val="22"/>
        </w:rPr>
        <w:t>deinstalaci</w:t>
      </w:r>
      <w:proofErr w:type="spellEnd"/>
      <w:r>
        <w:rPr>
          <w:sz w:val="22"/>
        </w:rPr>
        <w:t xml:space="preserve"> výstavy – uložení v bezprašném, zatemněném depozitáři s dodržením teploty v rozmezí</w:t>
      </w:r>
      <w:r>
        <w:rPr>
          <w:color w:val="000000"/>
          <w:sz w:val="22"/>
        </w:rPr>
        <w:t xml:space="preserve"> 15 až 18</w:t>
      </w:r>
      <w:r w:rsidR="00C81C2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°C a vlhkost v rozmezí 40 až 50 %.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Použití prostředků k zamezení kontaktu pronajímaného předmětu s lidskou kůží (minimálně použití bavlněných, resp. gumových rukavic dle charakteru předmětu) po celou dobu manipulace s předmětem.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</w:pPr>
      <w:r>
        <w:rPr>
          <w:sz w:val="22"/>
        </w:rPr>
        <w:t xml:space="preserve">Způsob instalace a podmínky při vystavení – </w:t>
      </w:r>
      <w:r>
        <w:rPr>
          <w:color w:val="000000"/>
          <w:sz w:val="22"/>
        </w:rPr>
        <w:t>v uzavíratelných bezprašných vitrínách</w:t>
      </w:r>
      <w:r w:rsidR="00C81C2A">
        <w:rPr>
          <w:color w:val="000000"/>
          <w:sz w:val="22"/>
        </w:rPr>
        <w:t>.</w:t>
      </w:r>
      <w:r>
        <w:rPr>
          <w:color w:val="0000FF"/>
          <w:sz w:val="22"/>
        </w:rPr>
        <w:t xml:space="preserve"> </w:t>
      </w:r>
      <w:r>
        <w:rPr>
          <w:color w:val="000000"/>
          <w:sz w:val="22"/>
        </w:rPr>
        <w:t>Dodrženy budou teplota v rozmezí 15 až 18</w:t>
      </w:r>
      <w:r w:rsidR="00C81C2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°C a vlhkost v rozmezí 40 až 50 %. Zajištěno bude osvětlení</w:t>
      </w:r>
      <w:r>
        <w:rPr>
          <w:sz w:val="22"/>
        </w:rPr>
        <w:t xml:space="preserve"> nevylučující tepelně poškozující záření (nevhodné jsou např. halogenové zdroje světla), a s maximální intenzitou 50 luxů.</w:t>
      </w:r>
    </w:p>
    <w:p w:rsidR="002B62DC" w:rsidRDefault="009B36B9">
      <w:pPr>
        <w:pStyle w:val="Zkladntext"/>
        <w:ind w:left="360"/>
        <w:jc w:val="both"/>
        <w:rPr>
          <w:sz w:val="22"/>
        </w:rPr>
      </w:pPr>
      <w:r>
        <w:rPr>
          <w:sz w:val="22"/>
        </w:rPr>
        <w:t>Výstavní prostory musí být zajištěny tak, aby nedocházelo k přímému působení slunečních paprsků na pronajímaný předmět.</w:t>
      </w:r>
    </w:p>
    <w:p w:rsidR="002B62DC" w:rsidRDefault="002B62DC">
      <w:pPr>
        <w:pStyle w:val="Zkladntext"/>
        <w:tabs>
          <w:tab w:val="left" w:pos="360"/>
        </w:tabs>
        <w:jc w:val="both"/>
        <w:rPr>
          <w:color w:val="0000FF"/>
          <w:sz w:val="22"/>
        </w:rPr>
      </w:pPr>
    </w:p>
    <w:p w:rsidR="002B62DC" w:rsidRDefault="002B62DC">
      <w:pPr>
        <w:pStyle w:val="Zkladntext"/>
        <w:ind w:left="360"/>
        <w:rPr>
          <w:b/>
          <w:color w:val="0000FF"/>
          <w:sz w:val="22"/>
        </w:rPr>
      </w:pPr>
    </w:p>
    <w:p w:rsidR="002B62DC" w:rsidRDefault="009B36B9">
      <w:pPr>
        <w:pStyle w:val="Nadpis3"/>
        <w:numPr>
          <w:ilvl w:val="2"/>
          <w:numId w:val="2"/>
        </w:numPr>
        <w:jc w:val="left"/>
        <w:rPr>
          <w:u w:val="single"/>
        </w:rPr>
      </w:pPr>
      <w:r>
        <w:rPr>
          <w:u w:val="single"/>
        </w:rPr>
        <w:t>IV. Další ujednání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Pronajímaný předmět může dočasný správce užít výhradně k účelu uvedenému v </w:t>
      </w:r>
      <w:proofErr w:type="spellStart"/>
      <w:r>
        <w:rPr>
          <w:sz w:val="22"/>
        </w:rPr>
        <w:t>čl.I</w:t>
      </w:r>
      <w:proofErr w:type="spellEnd"/>
      <w:r>
        <w:rPr>
          <w:sz w:val="22"/>
        </w:rPr>
        <w:t>/2 této smlouvy a nesmí je bez předchozího souhlasu muzea předat k užívání žádné třetí osobě.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Dočasnému správci muzeum doporučuje provést pojištění fyzicky předaného předmětu od doby jeho převzetí až do jeho vrácení pronajímateli, včetně dopravy, a to na částku </w:t>
      </w:r>
      <w:proofErr w:type="spellStart"/>
      <w:r w:rsidR="000F047F">
        <w:rPr>
          <w:sz w:val="22"/>
        </w:rPr>
        <w:t>xxxx</w:t>
      </w:r>
      <w:proofErr w:type="spellEnd"/>
      <w:r>
        <w:rPr>
          <w:sz w:val="22"/>
        </w:rPr>
        <w:t>,- Kč.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nájmu zajistit ochranu, bezpečnost a úplnost předaného předmětu, případně dodržení těchto dalších vzájemně dohodnutých podmí</w:t>
      </w:r>
      <w:r>
        <w:rPr>
          <w:sz w:val="22"/>
        </w:rPr>
        <w:softHyphen/>
        <w:t>nek:</w:t>
      </w:r>
    </w:p>
    <w:p w:rsidR="002B62DC" w:rsidRDefault="009B36B9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Předaný předmět může být fotografován, filmován a jinak reprodukován, nesmí na něm být prováděny restaurátorské, konzervátorské a jiné zásahy.</w:t>
      </w:r>
    </w:p>
    <w:p w:rsidR="002B62DC" w:rsidRDefault="009B36B9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muzeum právo od této smlouvy odstoupit. Tímto není dotčeno právo muzea na náhradu škody. V takovémto případě má dočasný správce povinnost předané předměty okamžitě vrátit. Z důvodů hodných zvláštního zřetele má muzeum právo dočasného správce kdykoli požádat, aby mu předaný předmět byl vrácen před sjednanou lhůtou fyzického předání.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muzeum o všech skutečnostech, které se týkají změny stavu předaného předmětu, zejména jeho poškození, zničení nebo ztráty.</w:t>
      </w:r>
    </w:p>
    <w:p w:rsidR="002B62DC" w:rsidRDefault="002B62DC">
      <w:pPr>
        <w:pStyle w:val="Zkladntext"/>
        <w:rPr>
          <w:sz w:val="22"/>
        </w:rPr>
      </w:pPr>
    </w:p>
    <w:p w:rsidR="002B62DC" w:rsidRDefault="009B36B9">
      <w:pPr>
        <w:rPr>
          <w:b/>
          <w:bCs/>
        </w:rPr>
      </w:pPr>
      <w:r>
        <w:rPr>
          <w:b/>
          <w:bCs/>
          <w:u w:val="single"/>
        </w:rPr>
        <w:t>V. Zveřejnění smlouvy v registru smluv</w:t>
      </w:r>
    </w:p>
    <w:p w:rsidR="002B62DC" w:rsidRDefault="009B36B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2B62DC" w:rsidRDefault="009B36B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z. č. 89/2012 Sb., občanský zákoník).</w:t>
      </w:r>
    </w:p>
    <w:p w:rsidR="002B62DC" w:rsidRDefault="009B36B9">
      <w:pPr>
        <w:pStyle w:val="Zkladntext"/>
        <w:jc w:val="both"/>
      </w:pPr>
      <w:r>
        <w:rPr>
          <w:sz w:val="22"/>
          <w:szCs w:val="22"/>
        </w:rPr>
        <w:t xml:space="preserve">3. Smluvní strany se dohodly, že uveřejnění v registru smluv provede </w:t>
      </w:r>
      <w:r>
        <w:rPr>
          <w:color w:val="000000"/>
          <w:sz w:val="22"/>
          <w:szCs w:val="22"/>
        </w:rPr>
        <w:t xml:space="preserve">Regionální muzeum ve Vysokém Mýtě, a to bezodkladně po </w:t>
      </w:r>
      <w:r>
        <w:rPr>
          <w:sz w:val="22"/>
          <w:szCs w:val="22"/>
        </w:rPr>
        <w:t>uzavření této smlouvy, nejpozději však do 30 dní od uzavření smlouvy.</w:t>
      </w:r>
    </w:p>
    <w:p w:rsidR="002B62DC" w:rsidRDefault="002B62DC">
      <w:pPr>
        <w:pStyle w:val="Zkladntext"/>
        <w:jc w:val="both"/>
        <w:rPr>
          <w:sz w:val="22"/>
          <w:szCs w:val="22"/>
        </w:rPr>
      </w:pPr>
    </w:p>
    <w:p w:rsidR="002B62DC" w:rsidRDefault="002B62DC">
      <w:pPr>
        <w:pStyle w:val="Zkladntext"/>
        <w:rPr>
          <w:sz w:val="22"/>
        </w:rPr>
      </w:pPr>
    </w:p>
    <w:p w:rsidR="002B62DC" w:rsidRDefault="009B36B9">
      <w:pPr>
        <w:pStyle w:val="Nadpis3"/>
        <w:numPr>
          <w:ilvl w:val="0"/>
          <w:numId w:val="0"/>
        </w:numPr>
        <w:tabs>
          <w:tab w:val="left" w:pos="720"/>
        </w:tabs>
        <w:ind w:left="720" w:hanging="720"/>
        <w:jc w:val="left"/>
        <w:rPr>
          <w:sz w:val="22"/>
        </w:rPr>
      </w:pPr>
      <w:r>
        <w:rPr>
          <w:u w:val="single"/>
        </w:rPr>
        <w:t>VI. Závěrečná ustanovení</w:t>
      </w:r>
    </w:p>
    <w:p w:rsidR="002B62DC" w:rsidRDefault="009B36B9">
      <w:pPr>
        <w:widowControl w:val="0"/>
        <w:numPr>
          <w:ilvl w:val="0"/>
          <w:numId w:val="7"/>
        </w:numPr>
        <w:tabs>
          <w:tab w:val="left" w:pos="284"/>
        </w:tabs>
        <w:ind w:left="709" w:hanging="709"/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</w:t>
      </w:r>
      <w:r w:rsidR="001061CA">
        <w:rPr>
          <w:sz w:val="22"/>
        </w:rPr>
        <w:t xml:space="preserve"> </w:t>
      </w:r>
      <w:r>
        <w:rPr>
          <w:sz w:val="22"/>
        </w:rPr>
        <w:t>stranami.</w:t>
      </w:r>
    </w:p>
    <w:p w:rsidR="002B62DC" w:rsidRDefault="009B36B9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2B62DC" w:rsidRDefault="009B36B9">
      <w:pPr>
        <w:pStyle w:val="Odstavecseseznamem"/>
        <w:widowControl w:val="0"/>
        <w:numPr>
          <w:ilvl w:val="0"/>
          <w:numId w:val="7"/>
        </w:numPr>
        <w:ind w:left="284" w:hanging="284"/>
        <w:contextualSpacing/>
        <w:rPr>
          <w:sz w:val="22"/>
        </w:rPr>
      </w:pPr>
      <w:r>
        <w:rPr>
          <w:sz w:val="22"/>
        </w:rPr>
        <w:t>Smlouva nabývá platnosti okamžikem jejího podepsání poslední ze smluvních stran a účinnosti dnem jejího uveřejnění v registru smluv.</w:t>
      </w:r>
    </w:p>
    <w:p w:rsidR="002B62DC" w:rsidRDefault="002B62DC">
      <w:pPr>
        <w:pStyle w:val="Odstavecseseznamem"/>
        <w:widowControl w:val="0"/>
        <w:ind w:left="720"/>
        <w:contextualSpacing/>
        <w:rPr>
          <w:sz w:val="22"/>
        </w:rPr>
      </w:pPr>
    </w:p>
    <w:p w:rsidR="002B62DC" w:rsidRDefault="002B62DC">
      <w:pPr>
        <w:widowControl w:val="0"/>
        <w:rPr>
          <w:sz w:val="22"/>
        </w:rPr>
      </w:pPr>
    </w:p>
    <w:p w:rsidR="002B62DC" w:rsidRDefault="009B36B9">
      <w:pPr>
        <w:widowControl w:val="0"/>
        <w:rPr>
          <w:sz w:val="22"/>
        </w:rPr>
      </w:pPr>
      <w:r>
        <w:rPr>
          <w:sz w:val="22"/>
        </w:rPr>
        <w:t>Ve Vysokém Mýtě dne</w:t>
      </w:r>
      <w:r w:rsidR="001061CA">
        <w:rPr>
          <w:sz w:val="22"/>
        </w:rPr>
        <w:t>:</w:t>
      </w:r>
      <w:r w:rsidR="00A57AD9">
        <w:rPr>
          <w:sz w:val="22"/>
        </w:rPr>
        <w:t xml:space="preserve"> </w:t>
      </w:r>
      <w:r w:rsidR="00462497">
        <w:rPr>
          <w:sz w:val="22"/>
        </w:rPr>
        <w:t>14</w:t>
      </w:r>
      <w:r>
        <w:rPr>
          <w:sz w:val="22"/>
        </w:rPr>
        <w:t>.</w:t>
      </w:r>
      <w:r w:rsidR="00A57AD9">
        <w:rPr>
          <w:sz w:val="22"/>
        </w:rPr>
        <w:t xml:space="preserve"> </w:t>
      </w:r>
      <w:r w:rsidR="00462497">
        <w:rPr>
          <w:sz w:val="22"/>
        </w:rPr>
        <w:t>6</w:t>
      </w:r>
      <w:r>
        <w:rPr>
          <w:sz w:val="22"/>
        </w:rPr>
        <w:t>. 202</w:t>
      </w:r>
      <w:r w:rsidR="00A57AD9">
        <w:rPr>
          <w:sz w:val="22"/>
        </w:rPr>
        <w:t>1</w:t>
      </w:r>
    </w:p>
    <w:p w:rsidR="00F05F7F" w:rsidRDefault="00F05F7F">
      <w:pPr>
        <w:widowControl w:val="0"/>
        <w:rPr>
          <w:sz w:val="22"/>
        </w:rPr>
      </w:pPr>
    </w:p>
    <w:p w:rsidR="00C81C2A" w:rsidRDefault="00C81C2A">
      <w:pPr>
        <w:widowControl w:val="0"/>
      </w:pPr>
    </w:p>
    <w:p w:rsidR="002B62DC" w:rsidRDefault="002B62DC">
      <w:pPr>
        <w:widowControl w:val="0"/>
        <w:rPr>
          <w:sz w:val="22"/>
        </w:rPr>
      </w:pPr>
    </w:p>
    <w:p w:rsidR="002B62DC" w:rsidRDefault="009B36B9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2B62DC" w:rsidRDefault="009B36B9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dočasný správce</w:t>
      </w:r>
      <w:r>
        <w:rPr>
          <w:sz w:val="22"/>
        </w:rPr>
        <w:tab/>
        <w:t>muzeum</w:t>
      </w: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2B62DC" w:rsidRDefault="002B62DC">
      <w:pPr>
        <w:widowControl w:val="0"/>
        <w:jc w:val="both"/>
        <w:rPr>
          <w:b/>
          <w:sz w:val="22"/>
        </w:rPr>
      </w:pPr>
    </w:p>
    <w:p w:rsidR="002B62DC" w:rsidRDefault="009B36B9">
      <w:pPr>
        <w:widowControl w:val="0"/>
        <w:jc w:val="both"/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2B62DC" w:rsidRDefault="009B36B9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2B62DC" w:rsidRDefault="009B36B9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oprávněný zástupce muzea</w:t>
      </w:r>
    </w:p>
    <w:p w:rsidR="002B62DC" w:rsidRDefault="002B62DC">
      <w:pPr>
        <w:widowControl w:val="0"/>
        <w:tabs>
          <w:tab w:val="center" w:pos="6796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6796"/>
        </w:tabs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2B62DC" w:rsidRDefault="002B62DC">
      <w:pPr>
        <w:widowControl w:val="0"/>
        <w:jc w:val="both"/>
        <w:rPr>
          <w:b/>
          <w:sz w:val="22"/>
        </w:rPr>
      </w:pPr>
    </w:p>
    <w:p w:rsidR="002B62DC" w:rsidRDefault="009B36B9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2B62DC" w:rsidRDefault="002B62DC">
      <w:pPr>
        <w:widowControl w:val="0"/>
        <w:jc w:val="both"/>
        <w:rPr>
          <w:b/>
          <w:sz w:val="22"/>
        </w:rPr>
      </w:pP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 xml:space="preserve">Sbírkový předmět uvedený v bodě I/1 této smlouvy byl vrácen dne………………………………… 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Za muzeum převzal:</w:t>
      </w:r>
      <w:r>
        <w:rPr>
          <w:sz w:val="22"/>
        </w:rPr>
        <w:tab/>
        <w:t>…………………………………</w:t>
      </w:r>
    </w:p>
    <w:p w:rsidR="002B62DC" w:rsidRDefault="009B36B9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>razítko a podpis</w:t>
      </w:r>
    </w:p>
    <w:p w:rsidR="002B62DC" w:rsidRDefault="002B62DC">
      <w:pPr>
        <w:widowControl w:val="0"/>
        <w:tabs>
          <w:tab w:val="center" w:pos="3652"/>
        </w:tabs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>Sbírkový předmět byl zařazen zpět do sbírky dne: ………………</w:t>
      </w:r>
      <w:r>
        <w:rPr>
          <w:sz w:val="22"/>
        </w:rPr>
        <w:tab/>
        <w:t>……………………….</w:t>
      </w:r>
    </w:p>
    <w:p w:rsidR="002B62DC" w:rsidRDefault="009B36B9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ab/>
        <w:t xml:space="preserve">správce sbírky </w:t>
      </w: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2B62DC" w:rsidRDefault="009B36B9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Příloha č. 1 – Fotografie zapůjčen</w:t>
      </w:r>
      <w:r w:rsidR="00462497">
        <w:rPr>
          <w:i/>
          <w:iCs/>
          <w:sz w:val="22"/>
          <w:u w:val="single"/>
        </w:rPr>
        <w:t>ého</w:t>
      </w:r>
      <w:r>
        <w:rPr>
          <w:i/>
          <w:iCs/>
          <w:sz w:val="22"/>
          <w:u w:val="single"/>
        </w:rPr>
        <w:t xml:space="preserve"> předmět</w:t>
      </w:r>
      <w:r w:rsidR="00462497">
        <w:rPr>
          <w:i/>
          <w:iCs/>
          <w:sz w:val="22"/>
          <w:u w:val="single"/>
        </w:rPr>
        <w:t>u</w:t>
      </w: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462497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096000" cy="456212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88" cy="456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</w:pPr>
    </w:p>
    <w:sectPr w:rsidR="002B62DC">
      <w:footerReference w:type="default" r:id="rId8"/>
      <w:pgSz w:w="11906" w:h="16838"/>
      <w:pgMar w:top="709" w:right="1418" w:bottom="1134" w:left="1418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AF" w:rsidRDefault="004E37AF">
      <w:r>
        <w:separator/>
      </w:r>
    </w:p>
  </w:endnote>
  <w:endnote w:type="continuationSeparator" w:id="0">
    <w:p w:rsidR="004E37AF" w:rsidRDefault="004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DC" w:rsidRDefault="00F342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4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62DC" w:rsidRDefault="009B36B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63EBA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ámec1" o:spid="_x0000_s1026" style="position:absolute;margin-left:224.2pt;margin-top:.05pt;width:5.05pt;height:11.5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" filled="f" stroked="f">
              <v:path arrowok="t"/>
              <v:textbox inset=".02mm,.02mm,.02mm,.02mm">
                <w:txbxContent>
                  <w:p w:rsidR="002B62DC" w:rsidRDefault="009B36B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63EBA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AF" w:rsidRDefault="004E37AF">
      <w:r>
        <w:separator/>
      </w:r>
    </w:p>
  </w:footnote>
  <w:footnote w:type="continuationSeparator" w:id="0">
    <w:p w:rsidR="004E37AF" w:rsidRDefault="004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DEE"/>
    <w:multiLevelType w:val="multilevel"/>
    <w:tmpl w:val="597EA8A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A1F69"/>
    <w:multiLevelType w:val="multilevel"/>
    <w:tmpl w:val="5DEC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A57AB2"/>
    <w:multiLevelType w:val="multilevel"/>
    <w:tmpl w:val="80D4A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9B65AD"/>
    <w:multiLevelType w:val="multilevel"/>
    <w:tmpl w:val="BB2E8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C0C60"/>
    <w:multiLevelType w:val="multilevel"/>
    <w:tmpl w:val="BF08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1A5B03"/>
    <w:multiLevelType w:val="multilevel"/>
    <w:tmpl w:val="A0427E8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04979BD"/>
    <w:multiLevelType w:val="multilevel"/>
    <w:tmpl w:val="58041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C"/>
    <w:rsid w:val="000F047F"/>
    <w:rsid w:val="001061CA"/>
    <w:rsid w:val="001128CF"/>
    <w:rsid w:val="002B62DC"/>
    <w:rsid w:val="00332348"/>
    <w:rsid w:val="00462497"/>
    <w:rsid w:val="004E37AF"/>
    <w:rsid w:val="00546287"/>
    <w:rsid w:val="00564332"/>
    <w:rsid w:val="00663EBA"/>
    <w:rsid w:val="00785B13"/>
    <w:rsid w:val="009B36B9"/>
    <w:rsid w:val="00A57AD9"/>
    <w:rsid w:val="00AA0C24"/>
    <w:rsid w:val="00C81C2A"/>
    <w:rsid w:val="00CB04CE"/>
    <w:rsid w:val="00F05F7F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260C5"/>
  <w15:docId w15:val="{82644AFC-9F14-432D-ABE3-EF439ED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2"/>
    </w:rPr>
  </w:style>
  <w:style w:type="character" w:customStyle="1" w:styleId="WW8Num5z0">
    <w:name w:val="WW8Num5z0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Sona Kratka</dc:creator>
  <dc:description/>
  <cp:lastModifiedBy>Martin Stepan</cp:lastModifiedBy>
  <cp:revision>4</cp:revision>
  <cp:lastPrinted>2020-06-11T09:07:00Z</cp:lastPrinted>
  <dcterms:created xsi:type="dcterms:W3CDTF">2021-06-08T06:13:00Z</dcterms:created>
  <dcterms:modified xsi:type="dcterms:W3CDTF">2021-06-22T07:38:00Z</dcterms:modified>
  <dc:language>cs-CZ</dc:language>
</cp:coreProperties>
</file>