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98" w:rsidRDefault="00AE3898" w:rsidP="005F5B49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AB333F" w:rsidRDefault="00AB333F" w:rsidP="005F5B49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 č</w:t>
      </w:r>
      <w:r w:rsidR="004439E9">
        <w:rPr>
          <w:b/>
          <w:sz w:val="32"/>
          <w:szCs w:val="32"/>
        </w:rPr>
        <w:t>. 127</w:t>
      </w:r>
      <w:r w:rsidR="00281BD6">
        <w:rPr>
          <w:b/>
          <w:sz w:val="32"/>
          <w:szCs w:val="32"/>
        </w:rPr>
        <w:t>/2013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</w:t>
      </w:r>
      <w:proofErr w:type="gramStart"/>
      <w:r>
        <w:rPr>
          <w:sz w:val="24"/>
          <w:szCs w:val="24"/>
        </w:rPr>
        <w:t>smlouva“ )</w:t>
      </w:r>
      <w:proofErr w:type="gramEnd"/>
    </w:p>
    <w:p w:rsidR="00E027FD" w:rsidRDefault="00E027FD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8738FB" w:rsidRPr="002A48EF" w:rsidRDefault="008738FB" w:rsidP="008738F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  <w:t xml:space="preserve">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AB333F">
      <w:pPr>
        <w:rPr>
          <w:b/>
          <w:sz w:val="24"/>
          <w:szCs w:val="24"/>
        </w:rPr>
      </w:pPr>
    </w:p>
    <w:p w:rsidR="00293051" w:rsidRDefault="00293051" w:rsidP="00293051">
      <w:pPr>
        <w:rPr>
          <w:sz w:val="24"/>
          <w:szCs w:val="24"/>
        </w:rPr>
      </w:pPr>
      <w:r w:rsidRPr="003260F3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="008738FB">
        <w:rPr>
          <w:b/>
          <w:sz w:val="24"/>
          <w:szCs w:val="24"/>
        </w:rPr>
        <w:t xml:space="preserve">Pavel Hradil </w:t>
      </w:r>
    </w:p>
    <w:p w:rsidR="00293051" w:rsidRPr="003260F3" w:rsidRDefault="00293051" w:rsidP="00293051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="008738FB">
        <w:rPr>
          <w:sz w:val="24"/>
          <w:szCs w:val="24"/>
        </w:rPr>
        <w:t xml:space="preserve">Jiráskova </w:t>
      </w:r>
      <w:proofErr w:type="gramStart"/>
      <w:r w:rsidR="00654F8E">
        <w:rPr>
          <w:sz w:val="24"/>
          <w:szCs w:val="24"/>
        </w:rPr>
        <w:t>1629/</w:t>
      </w:r>
      <w:r w:rsidR="008738FB">
        <w:rPr>
          <w:sz w:val="24"/>
          <w:szCs w:val="24"/>
        </w:rPr>
        <w:t>9</w:t>
      </w:r>
      <w:r>
        <w:rPr>
          <w:sz w:val="24"/>
          <w:szCs w:val="24"/>
        </w:rPr>
        <w:t>,  792 01</w:t>
      </w:r>
      <w:proofErr w:type="gramEnd"/>
      <w:r w:rsidR="00654F8E">
        <w:rPr>
          <w:sz w:val="24"/>
          <w:szCs w:val="24"/>
        </w:rPr>
        <w:t>, Bruntál</w:t>
      </w:r>
      <w:r w:rsidRPr="003260F3">
        <w:rPr>
          <w:sz w:val="24"/>
          <w:szCs w:val="24"/>
        </w:rPr>
        <w:t xml:space="preserve"> </w:t>
      </w:r>
    </w:p>
    <w:p w:rsidR="00654F8E" w:rsidRDefault="00293051" w:rsidP="00654F8E">
      <w:pPr>
        <w:rPr>
          <w:sz w:val="24"/>
          <w:szCs w:val="24"/>
        </w:rPr>
      </w:pPr>
      <w:r w:rsidRPr="00EB789A">
        <w:rPr>
          <w:sz w:val="24"/>
          <w:szCs w:val="24"/>
        </w:rPr>
        <w:t>zapsaná v </w:t>
      </w:r>
      <w:r w:rsidR="00654F8E">
        <w:rPr>
          <w:sz w:val="24"/>
          <w:szCs w:val="24"/>
        </w:rPr>
        <w:t>ŽR</w:t>
      </w:r>
      <w:r w:rsidRPr="00EB789A">
        <w:rPr>
          <w:sz w:val="24"/>
          <w:szCs w:val="24"/>
        </w:rPr>
        <w:t xml:space="preserve">, vedeného </w:t>
      </w:r>
      <w:r w:rsidR="00654F8E">
        <w:rPr>
          <w:sz w:val="24"/>
          <w:szCs w:val="24"/>
        </w:rPr>
        <w:t xml:space="preserve">MÚ Bruntál, </w:t>
      </w:r>
      <w:proofErr w:type="gramStart"/>
      <w:r w:rsidR="00654F8E">
        <w:rPr>
          <w:sz w:val="24"/>
          <w:szCs w:val="24"/>
        </w:rPr>
        <w:t>č.j.</w:t>
      </w:r>
      <w:proofErr w:type="gramEnd"/>
      <w:r w:rsidR="00654F8E">
        <w:rPr>
          <w:sz w:val="24"/>
          <w:szCs w:val="24"/>
        </w:rPr>
        <w:t xml:space="preserve"> OZU/276/2012/</w:t>
      </w:r>
      <w:proofErr w:type="spellStart"/>
      <w:r w:rsidR="00654F8E">
        <w:rPr>
          <w:sz w:val="24"/>
          <w:szCs w:val="24"/>
        </w:rPr>
        <w:t>Gr</w:t>
      </w:r>
      <w:proofErr w:type="spellEnd"/>
      <w:r w:rsidR="00654F8E">
        <w:rPr>
          <w:sz w:val="24"/>
          <w:szCs w:val="24"/>
        </w:rPr>
        <w:t xml:space="preserve">/3  </w:t>
      </w:r>
    </w:p>
    <w:p w:rsidR="00293051" w:rsidRDefault="00293051" w:rsidP="00293051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</w:p>
    <w:p w:rsidR="008738FB" w:rsidRDefault="00293051" w:rsidP="00293051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293051" w:rsidRPr="003260F3" w:rsidRDefault="00293051" w:rsidP="00293051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293051" w:rsidRPr="003260F3" w:rsidRDefault="00293051" w:rsidP="00293051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93051" w:rsidRDefault="00293051" w:rsidP="00293051">
      <w:pPr>
        <w:rPr>
          <w:b/>
          <w:sz w:val="24"/>
          <w:szCs w:val="24"/>
        </w:rPr>
      </w:pPr>
    </w:p>
    <w:p w:rsidR="00293051" w:rsidRDefault="00293051" w:rsidP="00293051">
      <w:pPr>
        <w:rPr>
          <w:b/>
          <w:sz w:val="24"/>
          <w:szCs w:val="24"/>
        </w:rPr>
      </w:pPr>
    </w:p>
    <w:p w:rsidR="00AE3898" w:rsidRPr="00654F8E" w:rsidRDefault="00AE3898" w:rsidP="00AE3898">
      <w:pPr>
        <w:rPr>
          <w:b/>
          <w:sz w:val="24"/>
          <w:szCs w:val="24"/>
        </w:rPr>
      </w:pPr>
      <w:r w:rsidRPr="00654F8E">
        <w:rPr>
          <w:b/>
          <w:sz w:val="24"/>
          <w:szCs w:val="24"/>
        </w:rPr>
        <w:t>pro odběrné místo:</w:t>
      </w:r>
      <w:r w:rsidRPr="00654F8E">
        <w:rPr>
          <w:b/>
          <w:sz w:val="24"/>
          <w:szCs w:val="24"/>
        </w:rPr>
        <w:tab/>
      </w:r>
      <w:r w:rsidRPr="00654F8E">
        <w:rPr>
          <w:b/>
          <w:sz w:val="24"/>
          <w:szCs w:val="24"/>
        </w:rPr>
        <w:tab/>
        <w:t xml:space="preserve">Pionýrská </w:t>
      </w:r>
      <w:proofErr w:type="gramStart"/>
      <w:r w:rsidRPr="00654F8E">
        <w:rPr>
          <w:b/>
          <w:sz w:val="24"/>
          <w:szCs w:val="24"/>
        </w:rPr>
        <w:t>č.p.</w:t>
      </w:r>
      <w:proofErr w:type="gramEnd"/>
      <w:r w:rsidRPr="00654F8E">
        <w:rPr>
          <w:b/>
          <w:sz w:val="24"/>
          <w:szCs w:val="24"/>
        </w:rPr>
        <w:t xml:space="preserve"> 1419, Bruntál</w:t>
      </w:r>
    </w:p>
    <w:p w:rsidR="00293051" w:rsidRDefault="00293051" w:rsidP="00293051">
      <w:pPr>
        <w:pStyle w:val="Zkladntext2"/>
        <w:rPr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2A7136" w:rsidRPr="00AE3898" w:rsidRDefault="00AB333F" w:rsidP="00AE3898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lastRenderedPageBreak/>
        <w:t>Článek III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2. Upravená voda v topném systému (teplonosná látka) je majetkem dodavatele. V případě že odběratel topnou vodu z jakéhokoliv důvodu vypustí nebo dojde k jejímu úniku, bude mu doplněné množství topné vody vyúčtované v platné ceně pro daný </w:t>
      </w:r>
      <w:proofErr w:type="gramStart"/>
      <w:r w:rsidRPr="00EA4CFE">
        <w:rPr>
          <w:sz w:val="24"/>
          <w:szCs w:val="24"/>
        </w:rPr>
        <w:t>rok .</w:t>
      </w:r>
      <w:proofErr w:type="gramEnd"/>
    </w:p>
    <w:p w:rsidR="00AB333F" w:rsidRPr="00EA4CFE" w:rsidRDefault="00AB333F" w:rsidP="00AB333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zabezpečit dodávky tepelné energie pro vytápění (</w:t>
      </w:r>
      <w:r w:rsidRPr="00EA4CFE">
        <w:rPr>
          <w:b/>
          <w:sz w:val="24"/>
          <w:szCs w:val="24"/>
        </w:rPr>
        <w:t>dále jen „ÚT</w:t>
      </w:r>
      <w:r w:rsidRPr="00EA4CFE">
        <w:rPr>
          <w:sz w:val="24"/>
          <w:szCs w:val="24"/>
        </w:rPr>
        <w:t>“) v závislosti na venkovní teplotě (</w:t>
      </w:r>
      <w:proofErr w:type="spellStart"/>
      <w:r w:rsidRPr="00EA4CFE">
        <w:rPr>
          <w:sz w:val="24"/>
          <w:szCs w:val="24"/>
        </w:rPr>
        <w:t>ekvitermní</w:t>
      </w:r>
      <w:proofErr w:type="spellEnd"/>
      <w:r w:rsidRPr="00EA4CFE">
        <w:rPr>
          <w:sz w:val="24"/>
          <w:szCs w:val="24"/>
        </w:rPr>
        <w:t xml:space="preserve"> regulace) s dodržením parametrů a obecných pravidel</w:t>
      </w:r>
      <w:r w:rsidRPr="00EA4CFE">
        <w:rPr>
          <w:color w:val="0000FF"/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danými závaznými právními předpisy a technickými normami platnými v době plnění.   </w:t>
      </w:r>
    </w:p>
    <w:p w:rsidR="00AB333F" w:rsidRPr="00EA4CFE" w:rsidRDefault="00AB333F" w:rsidP="009A541E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2A7136"/>
    <w:p w:rsidR="006D02BF" w:rsidRPr="000918EF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6D02BF" w:rsidRPr="00EA4CFE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6D02BF" w:rsidRPr="00341584" w:rsidRDefault="006D02BF" w:rsidP="006D02B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AE3898" w:rsidRPr="008738FB" w:rsidRDefault="00653154" w:rsidP="00AE3898">
      <w:pPr>
        <w:widowControl w:val="0"/>
        <w:autoSpaceDE w:val="0"/>
        <w:jc w:val="both"/>
        <w:rPr>
          <w:sz w:val="24"/>
          <w:szCs w:val="24"/>
        </w:rPr>
      </w:pPr>
      <w:r w:rsidRPr="00AE3898">
        <w:rPr>
          <w:sz w:val="24"/>
          <w:szCs w:val="24"/>
        </w:rPr>
        <w:t>7. Odběratel nesmí k odběrnému tepelnému zařízení připojit nového odběratele</w:t>
      </w:r>
      <w:r w:rsidR="00AE3898" w:rsidRPr="00AE3898">
        <w:rPr>
          <w:sz w:val="24"/>
          <w:szCs w:val="24"/>
        </w:rPr>
        <w:t>.</w:t>
      </w:r>
    </w:p>
    <w:p w:rsidR="00653154" w:rsidRPr="00341584" w:rsidRDefault="00653154" w:rsidP="004439E9">
      <w:r w:rsidRPr="00341584">
        <w:t xml:space="preserve"> </w:t>
      </w:r>
    </w:p>
    <w:p w:rsidR="008738FB" w:rsidRDefault="008738FB" w:rsidP="004439E9"/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Článek IV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se zavazuje umožnit dodavateli volný a bezpečný přístup k měřícímu a strojnímu zařízení dodavatele za účelem jejich odečtů, kontroly, výměny a údržby prováděné zaměstnanci dodavatele</w:t>
      </w:r>
      <w:r w:rsidR="00BF322E">
        <w:rPr>
          <w:sz w:val="24"/>
          <w:szCs w:val="24"/>
        </w:rPr>
        <w:t xml:space="preserve"> a to předáním klíčů od vstupů k měřícímu zařízení</w:t>
      </w:r>
      <w:r w:rsidRPr="00EA4CFE">
        <w:rPr>
          <w:sz w:val="24"/>
          <w:szCs w:val="24"/>
        </w:rPr>
        <w:t xml:space="preserve">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Odběratel má právo na ověření správnosti odečtu naměřených hodnot nahlédnutím do </w:t>
      </w:r>
      <w:r w:rsidRPr="00EA4CFE">
        <w:rPr>
          <w:sz w:val="24"/>
          <w:szCs w:val="24"/>
        </w:rPr>
        <w:lastRenderedPageBreak/>
        <w:t>evidence dodavatele.</w:t>
      </w:r>
    </w:p>
    <w:p w:rsidR="00AB333F" w:rsidRDefault="00634610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7179B4" w:rsidRPr="00EA4CFE" w:rsidRDefault="007179B4" w:rsidP="00653154"/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4439E9" w:rsidRDefault="004439E9" w:rsidP="004439E9">
      <w:pPr>
        <w:pStyle w:val="Bezmezer"/>
        <w:jc w:val="both"/>
        <w:rPr>
          <w:rFonts w:eastAsiaTheme="minorHAnsi"/>
          <w:sz w:val="24"/>
          <w:szCs w:val="24"/>
          <w:lang w:eastAsia="en-US"/>
        </w:rPr>
      </w:pPr>
      <w:r w:rsidRPr="003D195C">
        <w:rPr>
          <w:rFonts w:eastAsiaTheme="minorHAnsi"/>
          <w:sz w:val="24"/>
          <w:szCs w:val="24"/>
          <w:lang w:eastAsia="en-US"/>
        </w:rPr>
        <w:t>1. Cena tepelné energie je kalkulována a sjednána v souladu s platnými cenovými rozhodnutími Energetického regulačního úřadu k cenám tepelné energie a v souladu se zákonem č. 526/1990 Sb., o cenách, ve znění pozdějších předpisů.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</w:t>
      </w:r>
      <w:r w:rsidR="009A541E">
        <w:rPr>
          <w:sz w:val="24"/>
          <w:szCs w:val="24"/>
        </w:rPr>
        <w:t xml:space="preserve"> </w:t>
      </w:r>
      <w:r w:rsidRPr="00EA4CFE">
        <w:rPr>
          <w:sz w:val="24"/>
          <w:szCs w:val="24"/>
        </w:rPr>
        <w:t>a</w:t>
      </w:r>
      <w:r w:rsidR="009A541E">
        <w:rPr>
          <w:sz w:val="24"/>
          <w:szCs w:val="24"/>
        </w:rPr>
        <w:t xml:space="preserve"> cena </w:t>
      </w:r>
      <w:r w:rsidRPr="00EA4CFE">
        <w:rPr>
          <w:sz w:val="24"/>
          <w:szCs w:val="24"/>
        </w:rPr>
        <w:t>topné vody, způsob jejího stanovení a způsob platby za odebranou tepelnou energii a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7179B4" w:rsidRPr="007179B4" w:rsidRDefault="00AB333F" w:rsidP="007179B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7179B4">
        <w:rPr>
          <w:sz w:val="24"/>
          <w:szCs w:val="24"/>
        </w:rPr>
        <w:t xml:space="preserve">účet dodavatele řádně a včas. </w:t>
      </w:r>
      <w:r w:rsidR="007179B4" w:rsidRPr="007179B4">
        <w:rPr>
          <w:sz w:val="24"/>
          <w:szCs w:val="24"/>
        </w:rPr>
        <w:t>Zaplacením se rozumí datum připsání částky na účet dodavatele.</w:t>
      </w:r>
    </w:p>
    <w:p w:rsidR="00AB333F" w:rsidRPr="00A03BD6" w:rsidRDefault="00AB333F" w:rsidP="00653154"/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7179B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7179B4">
        <w:rPr>
          <w:sz w:val="24"/>
          <w:szCs w:val="24"/>
        </w:rPr>
        <w:t xml:space="preserve">smluvními stranami a účinnosti od </w:t>
      </w:r>
      <w:proofErr w:type="gramStart"/>
      <w:r w:rsidRPr="007179B4">
        <w:rPr>
          <w:sz w:val="24"/>
          <w:szCs w:val="24"/>
        </w:rPr>
        <w:t>1</w:t>
      </w:r>
      <w:r w:rsidR="00AE3898">
        <w:rPr>
          <w:sz w:val="24"/>
          <w:szCs w:val="24"/>
        </w:rPr>
        <w:t>0</w:t>
      </w:r>
      <w:r w:rsidRPr="007179B4">
        <w:rPr>
          <w:sz w:val="24"/>
          <w:szCs w:val="24"/>
        </w:rPr>
        <w:t>.</w:t>
      </w:r>
      <w:r w:rsidR="00AE3898">
        <w:rPr>
          <w:sz w:val="24"/>
          <w:szCs w:val="24"/>
        </w:rPr>
        <w:t>5</w:t>
      </w:r>
      <w:r w:rsidRPr="007179B4">
        <w:rPr>
          <w:sz w:val="24"/>
          <w:szCs w:val="24"/>
        </w:rPr>
        <w:t>.2013</w:t>
      </w:r>
      <w:proofErr w:type="gramEnd"/>
      <w:r w:rsidR="007179B4" w:rsidRPr="007179B4">
        <w:rPr>
          <w:sz w:val="24"/>
          <w:szCs w:val="24"/>
        </w:rPr>
        <w:t>, pokud tato smlouva byla smluvními stranami podepsána nejpozději tohoto dne.</w:t>
      </w:r>
      <w:r w:rsidR="007179B4" w:rsidRPr="007179B4">
        <w:t xml:space="preserve"> </w:t>
      </w:r>
      <w:r w:rsidR="007179B4" w:rsidRPr="007179B4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</w:t>
      </w:r>
      <w:proofErr w:type="spellStart"/>
      <w:proofErr w:type="gramStart"/>
      <w:r w:rsidR="007179B4" w:rsidRPr="007179B4">
        <w:rPr>
          <w:sz w:val="24"/>
          <w:szCs w:val="24"/>
        </w:rPr>
        <w:t>čl.VII</w:t>
      </w:r>
      <w:proofErr w:type="spellEnd"/>
      <w:proofErr w:type="gramEnd"/>
      <w:r w:rsidR="007179B4" w:rsidRPr="007179B4">
        <w:rPr>
          <w:sz w:val="24"/>
          <w:szCs w:val="24"/>
        </w:rPr>
        <w:t>. bod 7. této smlouvy.</w:t>
      </w:r>
      <w:r w:rsidRPr="007179B4">
        <w:rPr>
          <w:sz w:val="24"/>
          <w:szCs w:val="24"/>
        </w:rPr>
        <w:t xml:space="preserve"> Platnost této smlouvy končí v případech uvedených v bodě </w:t>
      </w:r>
      <w:proofErr w:type="gramStart"/>
      <w:r w:rsidRPr="007179B4">
        <w:rPr>
          <w:sz w:val="24"/>
          <w:szCs w:val="24"/>
        </w:rPr>
        <w:t>VI.3. této</w:t>
      </w:r>
      <w:proofErr w:type="gramEnd"/>
      <w:r w:rsidRPr="007179B4">
        <w:rPr>
          <w:sz w:val="24"/>
          <w:szCs w:val="24"/>
        </w:rPr>
        <w:t xml:space="preserve">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</w:t>
      </w:r>
      <w:proofErr w:type="gramStart"/>
      <w:r>
        <w:rPr>
          <w:sz w:val="24"/>
          <w:szCs w:val="24"/>
        </w:rPr>
        <w:t>dodavatele s 6-ti</w:t>
      </w:r>
      <w:proofErr w:type="gramEnd"/>
      <w:r>
        <w:rPr>
          <w:sz w:val="24"/>
          <w:szCs w:val="24"/>
        </w:rPr>
        <w:t xml:space="preserve">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K datu ukončení smluvního vztahu se obě strany zavazují vyrovnat vzájemně své splatné závazky a pohledávky, jejichž konečné vyrovnání bude provedeno v souladu s cenovým ujednáním, viz Příloha </w:t>
      </w:r>
      <w:proofErr w:type="gramStart"/>
      <w:r>
        <w:rPr>
          <w:sz w:val="24"/>
          <w:szCs w:val="24"/>
        </w:rPr>
        <w:t>č.1.</w:t>
      </w:r>
      <w:proofErr w:type="gramEnd"/>
    </w:p>
    <w:p w:rsidR="005A3C44" w:rsidRPr="00A03BD6" w:rsidRDefault="00AB333F" w:rsidP="00A03BD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 xml:space="preserve"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</w:t>
      </w:r>
      <w:r w:rsidRPr="00526A34">
        <w:rPr>
          <w:rFonts w:ascii="Times New Roman" w:hAnsi="Times New Roman"/>
          <w:b w:val="0"/>
          <w:sz w:val="24"/>
          <w:szCs w:val="24"/>
        </w:rPr>
        <w:lastRenderedPageBreak/>
        <w:t>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Smlouva je sepsána ve 2 vyhotoveních, z </w:t>
      </w:r>
      <w:proofErr w:type="gramStart"/>
      <w:r>
        <w:rPr>
          <w:sz w:val="24"/>
          <w:szCs w:val="24"/>
        </w:rPr>
        <w:t xml:space="preserve">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</w:t>
      </w:r>
      <w:proofErr w:type="gramEnd"/>
      <w:r>
        <w:rPr>
          <w:sz w:val="24"/>
          <w:szCs w:val="24"/>
        </w:rPr>
        <w:t xml:space="preserve">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7179B4" w:rsidRPr="007179B4" w:rsidRDefault="007179B4" w:rsidP="007179B4">
      <w:pPr>
        <w:jc w:val="both"/>
        <w:rPr>
          <w:sz w:val="24"/>
          <w:szCs w:val="24"/>
        </w:rPr>
      </w:pPr>
      <w:r w:rsidRPr="007179B4">
        <w:rPr>
          <w:sz w:val="24"/>
          <w:szCs w:val="24"/>
        </w:rPr>
        <w:t xml:space="preserve">7. V případě, že tato smlouva bude smluvními stranami uzavřena až </w:t>
      </w:r>
      <w:r w:rsidRPr="00416BCD">
        <w:rPr>
          <w:sz w:val="24"/>
          <w:szCs w:val="24"/>
        </w:rPr>
        <w:t xml:space="preserve">po </w:t>
      </w:r>
      <w:proofErr w:type="gramStart"/>
      <w:r w:rsidRPr="00416BCD">
        <w:rPr>
          <w:sz w:val="24"/>
          <w:szCs w:val="24"/>
        </w:rPr>
        <w:t>1</w:t>
      </w:r>
      <w:r w:rsidR="00AE3898">
        <w:rPr>
          <w:sz w:val="24"/>
          <w:szCs w:val="24"/>
        </w:rPr>
        <w:t>0</w:t>
      </w:r>
      <w:r w:rsidRPr="00416BCD">
        <w:rPr>
          <w:sz w:val="24"/>
          <w:szCs w:val="24"/>
        </w:rPr>
        <w:t>.</w:t>
      </w:r>
      <w:r w:rsidR="00AE3898">
        <w:rPr>
          <w:sz w:val="24"/>
          <w:szCs w:val="24"/>
        </w:rPr>
        <w:t>5</w:t>
      </w:r>
      <w:r w:rsidRPr="00416BCD">
        <w:rPr>
          <w:sz w:val="24"/>
          <w:szCs w:val="24"/>
        </w:rPr>
        <w:t>.2013</w:t>
      </w:r>
      <w:proofErr w:type="gramEnd"/>
      <w:r w:rsidRPr="00416BCD">
        <w:rPr>
          <w:sz w:val="24"/>
          <w:szCs w:val="24"/>
        </w:rPr>
        <w:t>,</w:t>
      </w:r>
      <w:r w:rsidRPr="007179B4">
        <w:rPr>
          <w:b/>
          <w:sz w:val="24"/>
          <w:szCs w:val="24"/>
        </w:rPr>
        <w:t xml:space="preserve"> </w:t>
      </w:r>
      <w:r w:rsidRPr="007179B4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smlouvou.</w:t>
      </w:r>
    </w:p>
    <w:p w:rsidR="00F12562" w:rsidRPr="0018676A" w:rsidRDefault="00F12562" w:rsidP="00BC629B"/>
    <w:p w:rsidR="00910567" w:rsidRDefault="00910567" w:rsidP="00653154"/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Článek VIII</w:t>
      </w: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1F1766" w:rsidRDefault="001F1766" w:rsidP="001F1766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  1:</w:t>
      </w:r>
      <w:proofErr w:type="gramEnd"/>
      <w:r>
        <w:rPr>
          <w:sz w:val="24"/>
          <w:szCs w:val="24"/>
        </w:rPr>
        <w:t xml:space="preserve"> Cenové ujednání</w:t>
      </w:r>
      <w:r w:rsidRPr="00A32F3C">
        <w:rPr>
          <w:sz w:val="24"/>
          <w:szCs w:val="24"/>
        </w:rPr>
        <w:t>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2A7136">
        <w:rPr>
          <w:sz w:val="24"/>
          <w:szCs w:val="24"/>
        </w:rPr>
        <w:t>3</w:t>
      </w:r>
      <w:r>
        <w:rPr>
          <w:sz w:val="24"/>
          <w:szCs w:val="24"/>
        </w:rPr>
        <w:t>: Přehled regulačních stupňů</w:t>
      </w:r>
    </w:p>
    <w:p w:rsidR="00910567" w:rsidRDefault="00910567" w:rsidP="00AB333F">
      <w:pPr>
        <w:spacing w:line="360" w:lineRule="auto"/>
        <w:rPr>
          <w:sz w:val="24"/>
          <w:szCs w:val="24"/>
        </w:rPr>
      </w:pPr>
    </w:p>
    <w:p w:rsidR="004A4C77" w:rsidRDefault="004A4C77" w:rsidP="00AB333F">
      <w:pPr>
        <w:spacing w:line="360" w:lineRule="auto"/>
        <w:rPr>
          <w:sz w:val="24"/>
          <w:szCs w:val="24"/>
        </w:rPr>
      </w:pPr>
    </w:p>
    <w:p w:rsidR="00AE3898" w:rsidRPr="00AE3898" w:rsidRDefault="00AE3898" w:rsidP="00AE3898">
      <w:pPr>
        <w:spacing w:line="360" w:lineRule="auto"/>
        <w:rPr>
          <w:sz w:val="24"/>
          <w:szCs w:val="24"/>
        </w:rPr>
      </w:pPr>
      <w:r w:rsidRPr="00AE3898">
        <w:rPr>
          <w:sz w:val="24"/>
          <w:szCs w:val="24"/>
        </w:rPr>
        <w:t>V Bruntále dne</w:t>
      </w:r>
      <w:r w:rsidR="005F1C47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  <w:t xml:space="preserve">V Bruntále dne </w:t>
      </w:r>
    </w:p>
    <w:p w:rsidR="00AE3898" w:rsidRDefault="00AE3898" w:rsidP="00AE3898"/>
    <w:p w:rsidR="004439E9" w:rsidRPr="00AE3898" w:rsidRDefault="004439E9" w:rsidP="00AE3898"/>
    <w:p w:rsidR="00AE3898" w:rsidRPr="00AE3898" w:rsidRDefault="00AE3898" w:rsidP="00AE3898">
      <w:pPr>
        <w:rPr>
          <w:sz w:val="24"/>
          <w:szCs w:val="24"/>
        </w:rPr>
      </w:pPr>
      <w:r w:rsidRPr="00AE3898">
        <w:rPr>
          <w:sz w:val="24"/>
          <w:szCs w:val="24"/>
        </w:rPr>
        <w:t>Za dodavatele: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  <w:t>Za odběratele: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</w:p>
    <w:p w:rsidR="00AE3898" w:rsidRDefault="00AE3898" w:rsidP="00AE3898"/>
    <w:p w:rsidR="004439E9" w:rsidRPr="00AE3898" w:rsidRDefault="004439E9" w:rsidP="00AE3898"/>
    <w:p w:rsidR="00AE3898" w:rsidRPr="00AE3898" w:rsidRDefault="00AE3898" w:rsidP="00AE3898">
      <w:pPr>
        <w:jc w:val="both"/>
        <w:rPr>
          <w:sz w:val="24"/>
          <w:szCs w:val="24"/>
        </w:rPr>
      </w:pPr>
      <w:r w:rsidRPr="00AE3898">
        <w:rPr>
          <w:sz w:val="24"/>
          <w:szCs w:val="24"/>
        </w:rPr>
        <w:t xml:space="preserve">….……………………………..                              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  <w:t xml:space="preserve">.…………………………….. </w:t>
      </w:r>
    </w:p>
    <w:p w:rsidR="00F73A77" w:rsidRDefault="00F73A77" w:rsidP="00653154">
      <w:pPr>
        <w:jc w:val="both"/>
        <w:rPr>
          <w:sz w:val="24"/>
          <w:szCs w:val="24"/>
        </w:rPr>
      </w:pPr>
    </w:p>
    <w:p w:rsidR="005F1C47" w:rsidRDefault="005F1C47" w:rsidP="00653154">
      <w:pPr>
        <w:jc w:val="both"/>
        <w:rPr>
          <w:sz w:val="24"/>
          <w:szCs w:val="24"/>
        </w:rPr>
      </w:pPr>
    </w:p>
    <w:p w:rsidR="005F1C47" w:rsidRDefault="005F1C47" w:rsidP="00653154">
      <w:pPr>
        <w:jc w:val="both"/>
        <w:rPr>
          <w:sz w:val="24"/>
          <w:szCs w:val="24"/>
        </w:rPr>
      </w:pPr>
    </w:p>
    <w:p w:rsidR="004439E9" w:rsidRDefault="004439E9" w:rsidP="00653154">
      <w:pPr>
        <w:jc w:val="both"/>
        <w:rPr>
          <w:sz w:val="24"/>
          <w:szCs w:val="24"/>
        </w:rPr>
      </w:pPr>
    </w:p>
    <w:p w:rsidR="004439E9" w:rsidRDefault="004439E9" w:rsidP="00653154">
      <w:pPr>
        <w:jc w:val="both"/>
        <w:rPr>
          <w:sz w:val="24"/>
          <w:szCs w:val="24"/>
        </w:rPr>
      </w:pPr>
    </w:p>
    <w:p w:rsidR="004439E9" w:rsidRDefault="004439E9" w:rsidP="00653154">
      <w:pPr>
        <w:jc w:val="both"/>
        <w:rPr>
          <w:sz w:val="24"/>
          <w:szCs w:val="24"/>
        </w:rPr>
      </w:pPr>
    </w:p>
    <w:p w:rsidR="00BF322E" w:rsidRDefault="00BF322E" w:rsidP="00653154">
      <w:pPr>
        <w:jc w:val="both"/>
        <w:rPr>
          <w:sz w:val="24"/>
          <w:szCs w:val="24"/>
        </w:rPr>
      </w:pPr>
    </w:p>
    <w:p w:rsidR="004439E9" w:rsidRPr="004E130D" w:rsidRDefault="004439E9" w:rsidP="00653154">
      <w:pPr>
        <w:jc w:val="both"/>
        <w:rPr>
          <w:sz w:val="24"/>
          <w:szCs w:val="24"/>
        </w:rPr>
      </w:pPr>
    </w:p>
    <w:p w:rsidR="00AB333F" w:rsidRPr="00A91417" w:rsidRDefault="00AB333F" w:rsidP="007179B4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293051">
        <w:rPr>
          <w:b/>
          <w:bCs/>
          <w:sz w:val="22"/>
          <w:szCs w:val="24"/>
        </w:rPr>
        <w:t>1</w:t>
      </w:r>
      <w:r w:rsidR="00E45D07">
        <w:rPr>
          <w:b/>
          <w:bCs/>
          <w:sz w:val="22"/>
          <w:szCs w:val="24"/>
        </w:rPr>
        <w:t>2</w:t>
      </w:r>
      <w:r w:rsidR="004439E9">
        <w:rPr>
          <w:b/>
          <w:bCs/>
          <w:sz w:val="22"/>
          <w:szCs w:val="24"/>
        </w:rPr>
        <w:t>7</w:t>
      </w:r>
      <w:r w:rsidR="00DA4D2D"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E3898" w:rsidRDefault="00AE3898" w:rsidP="00AE3898">
      <w:pPr>
        <w:rPr>
          <w:sz w:val="24"/>
          <w:szCs w:val="24"/>
        </w:rPr>
      </w:pPr>
      <w:r w:rsidRPr="003260F3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Pavel Hradil </w:t>
      </w:r>
    </w:p>
    <w:p w:rsidR="00AE3898" w:rsidRPr="003260F3" w:rsidRDefault="00AE3898" w:rsidP="00AE3898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 xml:space="preserve">Jiráskova </w:t>
      </w:r>
      <w:proofErr w:type="gramStart"/>
      <w:r>
        <w:rPr>
          <w:sz w:val="24"/>
          <w:szCs w:val="24"/>
        </w:rPr>
        <w:t>1629/9,  792 01</w:t>
      </w:r>
      <w:proofErr w:type="gramEnd"/>
      <w:r>
        <w:rPr>
          <w:sz w:val="24"/>
          <w:szCs w:val="24"/>
        </w:rPr>
        <w:t>, Bruntál</w:t>
      </w:r>
      <w:r w:rsidRPr="003260F3">
        <w:rPr>
          <w:sz w:val="24"/>
          <w:szCs w:val="24"/>
        </w:rPr>
        <w:t xml:space="preserve"> </w:t>
      </w:r>
    </w:p>
    <w:p w:rsidR="00293051" w:rsidRPr="003260F3" w:rsidRDefault="00293051" w:rsidP="00AE3898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93051" w:rsidRDefault="00293051" w:rsidP="00293051">
      <w:pPr>
        <w:rPr>
          <w:b/>
          <w:sz w:val="24"/>
          <w:szCs w:val="24"/>
        </w:rPr>
      </w:pPr>
    </w:p>
    <w:p w:rsidR="00293051" w:rsidRDefault="00293051" w:rsidP="00293051">
      <w:pPr>
        <w:rPr>
          <w:b/>
          <w:sz w:val="24"/>
          <w:szCs w:val="24"/>
        </w:rPr>
      </w:pPr>
    </w:p>
    <w:p w:rsidR="00AE3898" w:rsidRPr="00654F8E" w:rsidRDefault="00AE3898" w:rsidP="00AE3898">
      <w:pPr>
        <w:rPr>
          <w:b/>
          <w:sz w:val="24"/>
          <w:szCs w:val="24"/>
        </w:rPr>
      </w:pPr>
      <w:r w:rsidRPr="00654F8E">
        <w:rPr>
          <w:b/>
          <w:sz w:val="24"/>
          <w:szCs w:val="24"/>
        </w:rPr>
        <w:t>pro odběrné místo:</w:t>
      </w:r>
      <w:r w:rsidRPr="00654F8E">
        <w:rPr>
          <w:b/>
          <w:sz w:val="24"/>
          <w:szCs w:val="24"/>
        </w:rPr>
        <w:tab/>
      </w:r>
      <w:r w:rsidRPr="00654F8E">
        <w:rPr>
          <w:b/>
          <w:sz w:val="24"/>
          <w:szCs w:val="24"/>
        </w:rPr>
        <w:tab/>
        <w:t xml:space="preserve">Pionýrská </w:t>
      </w:r>
      <w:proofErr w:type="gramStart"/>
      <w:r w:rsidRPr="00654F8E">
        <w:rPr>
          <w:b/>
          <w:sz w:val="24"/>
          <w:szCs w:val="24"/>
        </w:rPr>
        <w:t>č.p.</w:t>
      </w:r>
      <w:proofErr w:type="gramEnd"/>
      <w:r w:rsidRPr="00654F8E">
        <w:rPr>
          <w:b/>
          <w:sz w:val="24"/>
          <w:szCs w:val="24"/>
        </w:rPr>
        <w:t xml:space="preserve"> 1419, Bruntál</w:t>
      </w:r>
    </w:p>
    <w:p w:rsidR="008C4568" w:rsidRDefault="008C4568" w:rsidP="00670819"/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BF322E" w:rsidRPr="00C262A4" w:rsidRDefault="00BF322E" w:rsidP="00BF322E">
      <w:pPr>
        <w:pStyle w:val="Bezmezer"/>
        <w:jc w:val="both"/>
        <w:rPr>
          <w:rFonts w:eastAsiaTheme="minorHAnsi"/>
          <w:sz w:val="24"/>
          <w:szCs w:val="24"/>
          <w:lang w:eastAsia="en-US"/>
        </w:rPr>
      </w:pPr>
      <w:r w:rsidRPr="00C262A4">
        <w:rPr>
          <w:rFonts w:eastAsiaTheme="minorHAnsi"/>
          <w:sz w:val="24"/>
          <w:szCs w:val="24"/>
          <w:lang w:eastAsia="en-US"/>
        </w:rPr>
        <w:t>1. Cena tepelné energie je kalkulována a sjednána v souladu s platnými cenovými rozhodnutími Energetického regulačního úřadu k cenám tepelné energie a v souladu se zákonem č. 526/1990 Sb., o cenách, ve znění pozdějších předpisů.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13</w:t>
      </w:r>
      <w:r w:rsidRPr="00734D89">
        <w:rPr>
          <w:sz w:val="24"/>
          <w:szCs w:val="24"/>
        </w:rPr>
        <w:t xml:space="preserve"> se účtuje formou jednosložkové </w:t>
      </w:r>
      <w:proofErr w:type="gramStart"/>
      <w:r w:rsidRPr="00734D89">
        <w:rPr>
          <w:sz w:val="24"/>
          <w:szCs w:val="24"/>
        </w:rPr>
        <w:t xml:space="preserve">ceny </w:t>
      </w:r>
      <w:r>
        <w:rPr>
          <w:sz w:val="24"/>
          <w:szCs w:val="24"/>
        </w:rPr>
        <w:t>.</w:t>
      </w:r>
      <w:proofErr w:type="gramEnd"/>
    </w:p>
    <w:p w:rsidR="00D96F7B" w:rsidRPr="008647A0" w:rsidRDefault="00D96F7B" w:rsidP="00D96F7B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>Cena za tepelnou energii (</w:t>
      </w:r>
      <w:r>
        <w:rPr>
          <w:sz w:val="24"/>
          <w:szCs w:val="24"/>
        </w:rPr>
        <w:t xml:space="preserve">bez </w:t>
      </w:r>
      <w:r w:rsidRPr="00734D89">
        <w:rPr>
          <w:sz w:val="24"/>
          <w:szCs w:val="24"/>
        </w:rPr>
        <w:t>DPH) činí:</w:t>
      </w:r>
      <w:r w:rsidRPr="00734D89">
        <w:rPr>
          <w:sz w:val="24"/>
          <w:szCs w:val="24"/>
        </w:rPr>
        <w:tab/>
      </w:r>
      <w:r w:rsidRPr="00734D89">
        <w:rPr>
          <w:sz w:val="24"/>
          <w:szCs w:val="24"/>
        </w:rPr>
        <w:tab/>
      </w:r>
      <w:r w:rsidRPr="00734D8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463,00</w:t>
      </w:r>
      <w:r w:rsidRPr="008647A0">
        <w:rPr>
          <w:sz w:val="24"/>
          <w:szCs w:val="24"/>
        </w:rPr>
        <w:t xml:space="preserve"> Kč/GJ</w:t>
      </w:r>
    </w:p>
    <w:p w:rsidR="00D96F7B" w:rsidRPr="00A91417" w:rsidRDefault="00D96F7B" w:rsidP="00D96F7B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 w:rsidRPr="008647A0">
        <w:rPr>
          <w:sz w:val="24"/>
          <w:szCs w:val="24"/>
        </w:rPr>
        <w:t>Cena teplonosné látky (</w:t>
      </w:r>
      <w:r>
        <w:rPr>
          <w:sz w:val="24"/>
          <w:szCs w:val="24"/>
        </w:rPr>
        <w:t xml:space="preserve">bez </w:t>
      </w:r>
      <w:r w:rsidRPr="008647A0">
        <w:rPr>
          <w:sz w:val="24"/>
          <w:szCs w:val="24"/>
        </w:rPr>
        <w:t>DPH) činí:</w:t>
      </w:r>
      <w:r w:rsidRPr="008647A0">
        <w:rPr>
          <w:sz w:val="24"/>
          <w:szCs w:val="24"/>
        </w:rPr>
        <w:tab/>
      </w:r>
      <w:r w:rsidRPr="008647A0">
        <w:rPr>
          <w:sz w:val="24"/>
          <w:szCs w:val="24"/>
        </w:rPr>
        <w:tab/>
      </w:r>
      <w:r w:rsidRPr="008647A0">
        <w:rPr>
          <w:sz w:val="24"/>
          <w:szCs w:val="24"/>
        </w:rPr>
        <w:tab/>
      </w:r>
      <w:r w:rsidRPr="008647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47A0">
        <w:rPr>
          <w:sz w:val="24"/>
          <w:szCs w:val="24"/>
        </w:rPr>
        <w:t>2</w:t>
      </w:r>
      <w:r>
        <w:rPr>
          <w:sz w:val="24"/>
          <w:szCs w:val="24"/>
        </w:rPr>
        <w:t>18</w:t>
      </w:r>
      <w:r w:rsidRPr="008647A0">
        <w:rPr>
          <w:sz w:val="24"/>
          <w:szCs w:val="24"/>
        </w:rPr>
        <w:t>,</w:t>
      </w:r>
      <w:r>
        <w:rPr>
          <w:sz w:val="24"/>
          <w:szCs w:val="24"/>
        </w:rPr>
        <w:t xml:space="preserve">50 </w:t>
      </w:r>
      <w:r w:rsidRPr="008647A0">
        <w:rPr>
          <w:sz w:val="24"/>
          <w:szCs w:val="24"/>
        </w:rPr>
        <w:t xml:space="preserve"> Kč/m</w:t>
      </w:r>
      <w:r w:rsidRPr="008647A0"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 xml:space="preserve">Způsob platby: měsíční </w:t>
      </w:r>
      <w:r w:rsidR="00293051">
        <w:rPr>
          <w:sz w:val="24"/>
          <w:szCs w:val="24"/>
        </w:rPr>
        <w:t>faktury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 xml:space="preserve">Splatnost: </w:t>
      </w:r>
      <w:r w:rsidR="00293051">
        <w:rPr>
          <w:sz w:val="24"/>
          <w:szCs w:val="24"/>
        </w:rPr>
        <w:t>15 dní</w:t>
      </w:r>
    </w:p>
    <w:p w:rsidR="00653154" w:rsidRPr="003260F3" w:rsidRDefault="00910567" w:rsidP="00653154">
      <w:pPr>
        <w:rPr>
          <w:sz w:val="24"/>
          <w:szCs w:val="24"/>
        </w:rPr>
      </w:pPr>
      <w:r>
        <w:rPr>
          <w:sz w:val="24"/>
          <w:szCs w:val="24"/>
        </w:rPr>
        <w:t xml:space="preserve">Adresa pro zaslání faktury: </w:t>
      </w:r>
      <w:r w:rsidRPr="00121BF2">
        <w:rPr>
          <w:sz w:val="24"/>
          <w:szCs w:val="24"/>
        </w:rPr>
        <w:t xml:space="preserve"> </w:t>
      </w:r>
      <w:r w:rsidR="00653154" w:rsidRPr="003260F3">
        <w:rPr>
          <w:sz w:val="24"/>
          <w:szCs w:val="24"/>
        </w:rPr>
        <w:t>Bruntál</w:t>
      </w:r>
      <w:r w:rsidR="00653154" w:rsidRPr="0080750E">
        <w:rPr>
          <w:sz w:val="24"/>
          <w:szCs w:val="24"/>
        </w:rPr>
        <w:t xml:space="preserve">, </w:t>
      </w:r>
      <w:r w:rsidR="00AE3898">
        <w:rPr>
          <w:sz w:val="24"/>
          <w:szCs w:val="24"/>
        </w:rPr>
        <w:t>Jiráskova 1629/9</w:t>
      </w:r>
      <w:r w:rsidR="00653154">
        <w:rPr>
          <w:sz w:val="24"/>
          <w:szCs w:val="24"/>
        </w:rPr>
        <w:t>,  PSČ 792 01</w:t>
      </w:r>
      <w:r w:rsidR="00653154" w:rsidRPr="003260F3">
        <w:rPr>
          <w:sz w:val="24"/>
          <w:szCs w:val="24"/>
        </w:rPr>
        <w:t xml:space="preserve"> </w:t>
      </w:r>
    </w:p>
    <w:p w:rsidR="00AB333F" w:rsidRPr="00734D89" w:rsidRDefault="00AB333F" w:rsidP="00653154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E31802" w:rsidRPr="001914EE" w:rsidRDefault="00E31802" w:rsidP="00E31802">
      <w:pPr>
        <w:spacing w:before="120" w:after="120"/>
        <w:jc w:val="both"/>
        <w:rPr>
          <w:sz w:val="24"/>
          <w:szCs w:val="24"/>
        </w:rPr>
      </w:pPr>
      <w:r w:rsidRPr="001914EE">
        <w:rPr>
          <w:sz w:val="24"/>
          <w:szCs w:val="24"/>
        </w:rPr>
        <w:t>5. Dodavatel se zavazuje provádět zúčtování dodávky tepelné energie měsíčními fakturami s náležitostmi daňového a účetního dokladu podle platných právních předpisů, a to vždy do 10. dne následujícího měsíce.</w:t>
      </w:r>
    </w:p>
    <w:p w:rsidR="00E31802" w:rsidRPr="001552C8" w:rsidRDefault="00E31802" w:rsidP="00E31802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6. Dodavatel se zavazuje provést konečné vyúčtování faktur dle cenové doložky.</w:t>
      </w:r>
    </w:p>
    <w:p w:rsidR="003F74A4" w:rsidRDefault="003F74A4" w:rsidP="00E31802"/>
    <w:p w:rsidR="00AB333F" w:rsidRPr="00416BCD" w:rsidRDefault="00AB333F" w:rsidP="00416BCD">
      <w:pPr>
        <w:jc w:val="center"/>
        <w:rPr>
          <w:b/>
          <w:sz w:val="24"/>
          <w:szCs w:val="24"/>
        </w:rPr>
      </w:pPr>
      <w:r w:rsidRPr="00416BCD">
        <w:rPr>
          <w:b/>
          <w:sz w:val="24"/>
          <w:szCs w:val="24"/>
        </w:rPr>
        <w:t>III.</w:t>
      </w:r>
    </w:p>
    <w:p w:rsidR="00AB333F" w:rsidRPr="00416BCD" w:rsidRDefault="00AB333F" w:rsidP="00416BCD">
      <w:pPr>
        <w:jc w:val="center"/>
        <w:rPr>
          <w:b/>
          <w:sz w:val="24"/>
          <w:szCs w:val="24"/>
        </w:rPr>
      </w:pPr>
      <w:r w:rsidRPr="00416BCD">
        <w:rPr>
          <w:b/>
          <w:sz w:val="24"/>
          <w:szCs w:val="24"/>
        </w:rPr>
        <w:t>Cenová doložka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>1. Stanovená cena tepelné energie v </w:t>
      </w:r>
      <w:proofErr w:type="gramStart"/>
      <w:r w:rsidRPr="00E6513C">
        <w:rPr>
          <w:sz w:val="24"/>
          <w:szCs w:val="24"/>
        </w:rPr>
        <w:t>bodě I.2</w:t>
      </w:r>
      <w:r w:rsidR="00D96F7B">
        <w:rPr>
          <w:sz w:val="24"/>
          <w:szCs w:val="24"/>
        </w:rPr>
        <w:t xml:space="preserve"> </w:t>
      </w:r>
      <w:r w:rsidRPr="00E6513C">
        <w:rPr>
          <w:sz w:val="24"/>
          <w:szCs w:val="24"/>
        </w:rPr>
        <w:t>je</w:t>
      </w:r>
      <w:proofErr w:type="gramEnd"/>
      <w:r w:rsidRPr="00E6513C">
        <w:rPr>
          <w:sz w:val="24"/>
          <w:szCs w:val="24"/>
        </w:rPr>
        <w:t>, z důvodu možných změn cen energií, zejména zemního plynu, právních předpisů  a z důvodu možných změn množství dodaného tepla v GJ, cenou předběžnou.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</w:t>
      </w:r>
      <w:r w:rsidRPr="00E6513C">
        <w:rPr>
          <w:sz w:val="24"/>
          <w:szCs w:val="24"/>
        </w:rPr>
        <w:lastRenderedPageBreak/>
        <w:t xml:space="preserve">příslušný měsíc a měsíce následující a oznámena odběrateli. 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D96F7B">
        <w:rPr>
          <w:sz w:val="24"/>
          <w:szCs w:val="24"/>
        </w:rPr>
        <w:t xml:space="preserve">3.  Předběžná cena je stanovena za předpokladu celkové dodávky </w:t>
      </w:r>
      <w:r w:rsidR="005F1C47">
        <w:rPr>
          <w:sz w:val="24"/>
          <w:szCs w:val="24"/>
        </w:rPr>
        <w:t>x</w:t>
      </w:r>
      <w:r w:rsidRPr="00D96F7B">
        <w:rPr>
          <w:sz w:val="24"/>
          <w:szCs w:val="24"/>
        </w:rPr>
        <w:t xml:space="preserve"> GJ za rok 2013</w:t>
      </w:r>
      <w:r w:rsidRPr="00E6513C">
        <w:rPr>
          <w:sz w:val="24"/>
          <w:szCs w:val="24"/>
        </w:rPr>
        <w:t xml:space="preserve"> všem odběratelům. V případě, že po skončení roku 201</w:t>
      </w:r>
      <w:r>
        <w:rPr>
          <w:sz w:val="24"/>
          <w:szCs w:val="24"/>
        </w:rPr>
        <w:t>3</w:t>
      </w:r>
      <w:r w:rsidRPr="00E6513C">
        <w:rPr>
          <w:sz w:val="24"/>
          <w:szCs w:val="24"/>
        </w:rPr>
        <w:t xml:space="preserve"> bude skutečné množství dodávek tepla v GJ odchylné, bude výsledná cena úměrně tomu změněna.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>4. Vyrovnání předběžné ceny  na cenu výslednou k </w:t>
      </w:r>
      <w:proofErr w:type="gramStart"/>
      <w:r w:rsidRPr="00E6513C">
        <w:rPr>
          <w:sz w:val="24"/>
          <w:szCs w:val="24"/>
        </w:rPr>
        <w:t>31.12.201</w:t>
      </w:r>
      <w:r>
        <w:rPr>
          <w:sz w:val="24"/>
          <w:szCs w:val="24"/>
        </w:rPr>
        <w:t>3</w:t>
      </w:r>
      <w:proofErr w:type="gramEnd"/>
      <w:r w:rsidRPr="00E6513C">
        <w:rPr>
          <w:sz w:val="24"/>
          <w:szCs w:val="24"/>
        </w:rPr>
        <w:t>, vypočtenou podle výše uvedených</w:t>
      </w:r>
      <w:r w:rsidRPr="00E6513C">
        <w:rPr>
          <w:color w:val="FF0000"/>
          <w:sz w:val="24"/>
          <w:szCs w:val="24"/>
        </w:rPr>
        <w:t xml:space="preserve"> </w:t>
      </w:r>
      <w:r w:rsidRPr="00E6513C">
        <w:rPr>
          <w:sz w:val="24"/>
          <w:szCs w:val="24"/>
        </w:rPr>
        <w:t>zásad bude provedeno do 28.2.201</w:t>
      </w:r>
      <w:r>
        <w:rPr>
          <w:sz w:val="24"/>
          <w:szCs w:val="24"/>
        </w:rPr>
        <w:t>4</w:t>
      </w:r>
      <w:r w:rsidRPr="00E6513C">
        <w:rPr>
          <w:sz w:val="24"/>
          <w:szCs w:val="24"/>
        </w:rPr>
        <w:t>,  při konečné fakturaci.</w:t>
      </w:r>
    </w:p>
    <w:p w:rsidR="00AB333F" w:rsidRDefault="00AB333F" w:rsidP="00AB333F">
      <w:pPr>
        <w:jc w:val="center"/>
        <w:rPr>
          <w:b/>
          <w:sz w:val="24"/>
          <w:szCs w:val="24"/>
        </w:rPr>
      </w:pP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I</w:t>
      </w:r>
      <w:r w:rsidR="00B76D40">
        <w:rPr>
          <w:b/>
          <w:sz w:val="24"/>
          <w:szCs w:val="24"/>
        </w:rPr>
        <w:t>II</w:t>
      </w:r>
      <w:r w:rsidRPr="00922009">
        <w:rPr>
          <w:b/>
          <w:sz w:val="24"/>
          <w:szCs w:val="24"/>
        </w:rPr>
        <w:t>.</w:t>
      </w: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Odběrový diagram</w:t>
      </w:r>
    </w:p>
    <w:p w:rsidR="00AB333F" w:rsidRDefault="00AB333F" w:rsidP="00572B61">
      <w:pPr>
        <w:pStyle w:val="WW-Zkladntextodsazen2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plánovaný odběr tepelné energie za kalendářní rok 2013, včetně časového rozlišení </w:t>
      </w:r>
      <w:r w:rsidRPr="00AF1740">
        <w:rPr>
          <w:sz w:val="24"/>
          <w:szCs w:val="24"/>
        </w:rPr>
        <w:t>odběru, je uveden v odběrovém diagramu: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300"/>
        <w:gridCol w:w="1500"/>
        <w:gridCol w:w="1500"/>
      </w:tblGrid>
      <w:tr w:rsidR="00572B61" w:rsidRPr="00AE3898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GJ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měsíc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GJ</w:t>
            </w:r>
          </w:p>
        </w:tc>
      </w:tr>
      <w:tr w:rsidR="00572B61" w:rsidRPr="00AE3898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leden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červenec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AE3898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srpen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AE3898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březen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září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AE3898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duben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říjen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AE3898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květen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listopad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AE3898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červen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prosinec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</w:p>
        </w:tc>
      </w:tr>
      <w:tr w:rsidR="00572B61" w:rsidRPr="00F83C89" w:rsidTr="00572B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Celkem: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jc w:val="center"/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572B61">
            <w:pPr>
              <w:rPr>
                <w:rFonts w:ascii="Arial" w:hAnsi="Arial" w:cs="Arial"/>
              </w:rPr>
            </w:pPr>
            <w:r w:rsidRPr="00AE3898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61" w:rsidRPr="00AE3898" w:rsidRDefault="00572B61" w:rsidP="00E318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4568" w:rsidRDefault="008C4568" w:rsidP="00AB333F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</w:t>
      </w:r>
      <w:proofErr w:type="gramStart"/>
      <w:r w:rsidRPr="000B265A">
        <w:rPr>
          <w:sz w:val="24"/>
          <w:szCs w:val="24"/>
        </w:rPr>
        <w:t>10.12. příslušného</w:t>
      </w:r>
      <w:proofErr w:type="gramEnd"/>
      <w:r w:rsidRPr="000B265A">
        <w:rPr>
          <w:sz w:val="24"/>
          <w:szCs w:val="24"/>
        </w:rPr>
        <w:t xml:space="preserve">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 xml:space="preserve">3. Údaje v Odběrovém diagramu se řídí u dodavatele </w:t>
      </w:r>
      <w:proofErr w:type="spellStart"/>
      <w:r w:rsidRPr="000A3877">
        <w:rPr>
          <w:iCs/>
          <w:sz w:val="24"/>
          <w:szCs w:val="24"/>
        </w:rPr>
        <w:t>ekvitermní</w:t>
      </w:r>
      <w:proofErr w:type="spellEnd"/>
      <w:r w:rsidRPr="000A3877">
        <w:rPr>
          <w:iCs/>
          <w:sz w:val="24"/>
          <w:szCs w:val="24"/>
        </w:rPr>
        <w:t xml:space="preserve"> regulací.</w:t>
      </w:r>
    </w:p>
    <w:p w:rsidR="00670819" w:rsidRDefault="00670819" w:rsidP="006B1845">
      <w:pPr>
        <w:spacing w:line="360" w:lineRule="auto"/>
        <w:rPr>
          <w:sz w:val="24"/>
          <w:szCs w:val="24"/>
        </w:rPr>
      </w:pPr>
    </w:p>
    <w:p w:rsidR="00963595" w:rsidRDefault="00963595" w:rsidP="006B1845">
      <w:pPr>
        <w:spacing w:line="360" w:lineRule="auto"/>
        <w:rPr>
          <w:sz w:val="24"/>
          <w:szCs w:val="24"/>
        </w:rPr>
      </w:pPr>
    </w:p>
    <w:p w:rsidR="00AE3898" w:rsidRPr="00AE3898" w:rsidRDefault="00AE3898" w:rsidP="00AE3898">
      <w:pPr>
        <w:spacing w:line="360" w:lineRule="auto"/>
        <w:rPr>
          <w:sz w:val="24"/>
          <w:szCs w:val="24"/>
        </w:rPr>
      </w:pPr>
      <w:r w:rsidRPr="00AE3898">
        <w:rPr>
          <w:sz w:val="24"/>
          <w:szCs w:val="24"/>
        </w:rPr>
        <w:t>V Bruntále dne</w:t>
      </w:r>
      <w:r w:rsidR="005F1C47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  <w:t xml:space="preserve">V Bruntále dne </w:t>
      </w:r>
    </w:p>
    <w:p w:rsidR="00AE3898" w:rsidRPr="00AE3898" w:rsidRDefault="00AE3898" w:rsidP="00AE3898"/>
    <w:p w:rsidR="00AE3898" w:rsidRPr="00AE3898" w:rsidRDefault="00AE3898" w:rsidP="00AE3898">
      <w:pPr>
        <w:rPr>
          <w:sz w:val="24"/>
          <w:szCs w:val="24"/>
        </w:rPr>
      </w:pPr>
      <w:r w:rsidRPr="00AE3898">
        <w:rPr>
          <w:sz w:val="24"/>
          <w:szCs w:val="24"/>
        </w:rPr>
        <w:t>Za dodavatele: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  <w:t>Za odběratele: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</w:p>
    <w:p w:rsidR="00AE3898" w:rsidRDefault="00AE3898" w:rsidP="00AE3898"/>
    <w:p w:rsidR="004439E9" w:rsidRDefault="004439E9" w:rsidP="00AE3898"/>
    <w:p w:rsidR="004439E9" w:rsidRPr="00AE3898" w:rsidRDefault="004439E9" w:rsidP="00AE3898"/>
    <w:p w:rsidR="00AE3898" w:rsidRPr="00AE3898" w:rsidRDefault="00AE3898" w:rsidP="00AE3898">
      <w:pPr>
        <w:jc w:val="both"/>
        <w:rPr>
          <w:sz w:val="24"/>
          <w:szCs w:val="24"/>
        </w:rPr>
      </w:pPr>
      <w:r w:rsidRPr="00AE3898">
        <w:rPr>
          <w:sz w:val="24"/>
          <w:szCs w:val="24"/>
        </w:rPr>
        <w:t xml:space="preserve">….……………………………..                              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  <w:t xml:space="preserve">.…………………………….. </w:t>
      </w:r>
    </w:p>
    <w:p w:rsidR="00E31802" w:rsidRDefault="00E31802" w:rsidP="004439E9">
      <w:pPr>
        <w:rPr>
          <w:b/>
          <w:bCs/>
          <w:sz w:val="24"/>
          <w:szCs w:val="24"/>
        </w:rPr>
      </w:pPr>
    </w:p>
    <w:p w:rsidR="005F1C47" w:rsidRDefault="005F1C47" w:rsidP="004439E9">
      <w:pPr>
        <w:rPr>
          <w:b/>
          <w:bCs/>
          <w:sz w:val="24"/>
          <w:szCs w:val="24"/>
        </w:rPr>
      </w:pPr>
    </w:p>
    <w:p w:rsidR="005F1C47" w:rsidRDefault="005F1C47" w:rsidP="004439E9">
      <w:pPr>
        <w:rPr>
          <w:b/>
          <w:bCs/>
          <w:sz w:val="24"/>
          <w:szCs w:val="24"/>
        </w:rPr>
      </w:pPr>
    </w:p>
    <w:p w:rsidR="00E31802" w:rsidRDefault="00E31802" w:rsidP="00AB333F">
      <w:pPr>
        <w:jc w:val="center"/>
        <w:rPr>
          <w:b/>
          <w:bCs/>
          <w:sz w:val="24"/>
          <w:szCs w:val="24"/>
        </w:rPr>
      </w:pPr>
    </w:p>
    <w:p w:rsidR="00E31802" w:rsidRDefault="00E31802" w:rsidP="00AB333F">
      <w:pPr>
        <w:jc w:val="center"/>
        <w:rPr>
          <w:b/>
          <w:bCs/>
          <w:sz w:val="24"/>
          <w:szCs w:val="24"/>
        </w:rPr>
      </w:pPr>
    </w:p>
    <w:p w:rsidR="00E31802" w:rsidRDefault="00E31802" w:rsidP="00AB333F">
      <w:pPr>
        <w:jc w:val="center"/>
        <w:rPr>
          <w:b/>
          <w:bCs/>
          <w:sz w:val="24"/>
          <w:szCs w:val="24"/>
        </w:rPr>
      </w:pPr>
    </w:p>
    <w:p w:rsidR="00E31802" w:rsidRDefault="00E31802" w:rsidP="00AB333F">
      <w:pPr>
        <w:jc w:val="center"/>
        <w:rPr>
          <w:b/>
          <w:bCs/>
          <w:sz w:val="24"/>
          <w:szCs w:val="24"/>
        </w:rPr>
      </w:pPr>
    </w:p>
    <w:p w:rsidR="00D96F7B" w:rsidRDefault="00D96F7B" w:rsidP="00AB333F">
      <w:pPr>
        <w:jc w:val="center"/>
        <w:rPr>
          <w:b/>
          <w:bCs/>
          <w:sz w:val="24"/>
          <w:szCs w:val="24"/>
        </w:rPr>
      </w:pPr>
    </w:p>
    <w:p w:rsidR="00B0007F" w:rsidRDefault="00B0007F" w:rsidP="00AB333F">
      <w:pPr>
        <w:jc w:val="center"/>
        <w:rPr>
          <w:b/>
          <w:bCs/>
          <w:sz w:val="24"/>
          <w:szCs w:val="24"/>
        </w:rPr>
      </w:pPr>
    </w:p>
    <w:p w:rsidR="00B0007F" w:rsidRDefault="00B0007F" w:rsidP="00AB333F">
      <w:pPr>
        <w:jc w:val="center"/>
        <w:rPr>
          <w:b/>
          <w:bCs/>
          <w:sz w:val="24"/>
          <w:szCs w:val="24"/>
        </w:rPr>
      </w:pPr>
    </w:p>
    <w:p w:rsidR="00B0007F" w:rsidRDefault="00B0007F" w:rsidP="00AB333F">
      <w:pPr>
        <w:jc w:val="center"/>
        <w:rPr>
          <w:b/>
          <w:bCs/>
          <w:sz w:val="24"/>
          <w:szCs w:val="24"/>
        </w:rPr>
      </w:pPr>
    </w:p>
    <w:p w:rsidR="004439E9" w:rsidRDefault="004439E9" w:rsidP="00AB333F">
      <w:pPr>
        <w:jc w:val="center"/>
        <w:rPr>
          <w:b/>
          <w:bCs/>
          <w:sz w:val="24"/>
          <w:szCs w:val="24"/>
        </w:rPr>
      </w:pPr>
    </w:p>
    <w:p w:rsidR="00B0007F" w:rsidRDefault="00B0007F" w:rsidP="00AB333F">
      <w:pPr>
        <w:jc w:val="center"/>
        <w:rPr>
          <w:b/>
          <w:bCs/>
          <w:sz w:val="24"/>
          <w:szCs w:val="24"/>
        </w:rPr>
      </w:pPr>
    </w:p>
    <w:p w:rsidR="00BF322E" w:rsidRDefault="00BF322E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293051">
        <w:rPr>
          <w:b/>
          <w:bCs/>
          <w:sz w:val="24"/>
          <w:szCs w:val="24"/>
        </w:rPr>
        <w:t>1</w:t>
      </w:r>
      <w:r w:rsidR="00E45D07">
        <w:rPr>
          <w:b/>
          <w:bCs/>
          <w:sz w:val="24"/>
          <w:szCs w:val="24"/>
        </w:rPr>
        <w:t>2</w:t>
      </w:r>
      <w:r w:rsidR="004439E9">
        <w:rPr>
          <w:b/>
          <w:bCs/>
          <w:sz w:val="24"/>
          <w:szCs w:val="24"/>
        </w:rPr>
        <w:t>7</w:t>
      </w:r>
      <w:r>
        <w:rPr>
          <w:b/>
          <w:bCs/>
          <w:sz w:val="22"/>
          <w:szCs w:val="24"/>
        </w:rPr>
        <w:t>/</w:t>
      </w:r>
      <w:r w:rsidRPr="00494F13">
        <w:rPr>
          <w:b/>
          <w:bCs/>
          <w:sz w:val="24"/>
          <w:szCs w:val="24"/>
        </w:rPr>
        <w:t>2013</w:t>
      </w:r>
    </w:p>
    <w:p w:rsidR="00AB333F" w:rsidRPr="00BD1DDE" w:rsidRDefault="00AB333F" w:rsidP="00AB333F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E3898" w:rsidRDefault="00AE3898" w:rsidP="00AE3898">
      <w:pPr>
        <w:rPr>
          <w:sz w:val="24"/>
          <w:szCs w:val="24"/>
        </w:rPr>
      </w:pPr>
      <w:r w:rsidRPr="003260F3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Pavel Hradil </w:t>
      </w:r>
    </w:p>
    <w:p w:rsidR="00AE3898" w:rsidRPr="003260F3" w:rsidRDefault="00AE3898" w:rsidP="00AE3898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 xml:space="preserve">Jiráskova </w:t>
      </w:r>
      <w:proofErr w:type="gramStart"/>
      <w:r>
        <w:rPr>
          <w:sz w:val="24"/>
          <w:szCs w:val="24"/>
        </w:rPr>
        <w:t>1629/9,  792 01</w:t>
      </w:r>
      <w:proofErr w:type="gramEnd"/>
      <w:r>
        <w:rPr>
          <w:sz w:val="24"/>
          <w:szCs w:val="24"/>
        </w:rPr>
        <w:t>, Bruntál</w:t>
      </w:r>
      <w:r w:rsidRPr="003260F3">
        <w:rPr>
          <w:sz w:val="24"/>
          <w:szCs w:val="24"/>
        </w:rPr>
        <w:t xml:space="preserve"> </w:t>
      </w:r>
    </w:p>
    <w:p w:rsidR="00AE3898" w:rsidRPr="003260F3" w:rsidRDefault="00AE3898" w:rsidP="00AE3898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93051" w:rsidRDefault="00293051" w:rsidP="00293051">
      <w:pPr>
        <w:rPr>
          <w:b/>
          <w:sz w:val="24"/>
          <w:szCs w:val="24"/>
        </w:rPr>
      </w:pPr>
    </w:p>
    <w:p w:rsidR="00293051" w:rsidRDefault="00293051" w:rsidP="00293051">
      <w:pPr>
        <w:rPr>
          <w:b/>
          <w:sz w:val="24"/>
          <w:szCs w:val="24"/>
        </w:rPr>
      </w:pPr>
    </w:p>
    <w:p w:rsidR="00293051" w:rsidRPr="00654F8E" w:rsidRDefault="00293051" w:rsidP="00293051">
      <w:pPr>
        <w:rPr>
          <w:b/>
          <w:sz w:val="24"/>
          <w:szCs w:val="24"/>
        </w:rPr>
      </w:pPr>
      <w:r w:rsidRPr="00654F8E">
        <w:rPr>
          <w:b/>
          <w:sz w:val="24"/>
          <w:szCs w:val="24"/>
        </w:rPr>
        <w:t>pro odběrné místo:</w:t>
      </w:r>
      <w:r w:rsidRPr="00654F8E">
        <w:rPr>
          <w:b/>
          <w:sz w:val="24"/>
          <w:szCs w:val="24"/>
        </w:rPr>
        <w:tab/>
      </w:r>
      <w:r w:rsidRPr="00654F8E">
        <w:rPr>
          <w:b/>
          <w:sz w:val="24"/>
          <w:szCs w:val="24"/>
        </w:rPr>
        <w:tab/>
      </w:r>
      <w:r w:rsidR="00654F8E" w:rsidRPr="00654F8E">
        <w:rPr>
          <w:b/>
          <w:sz w:val="24"/>
          <w:szCs w:val="24"/>
        </w:rPr>
        <w:t xml:space="preserve">Pionýrská </w:t>
      </w:r>
      <w:proofErr w:type="gramStart"/>
      <w:r w:rsidR="00654F8E" w:rsidRPr="00654F8E">
        <w:rPr>
          <w:b/>
          <w:sz w:val="24"/>
          <w:szCs w:val="24"/>
        </w:rPr>
        <w:t>č.p.</w:t>
      </w:r>
      <w:proofErr w:type="gramEnd"/>
      <w:r w:rsidR="00654F8E" w:rsidRPr="00654F8E">
        <w:rPr>
          <w:b/>
          <w:sz w:val="24"/>
          <w:szCs w:val="24"/>
        </w:rPr>
        <w:t xml:space="preserve"> 1419</w:t>
      </w:r>
      <w:r w:rsidRPr="00654F8E">
        <w:rPr>
          <w:b/>
          <w:sz w:val="24"/>
          <w:szCs w:val="24"/>
        </w:rPr>
        <w:t>, Bruntál</w:t>
      </w:r>
    </w:p>
    <w:p w:rsidR="00AB333F" w:rsidRPr="00F73A77" w:rsidRDefault="00AB333F" w:rsidP="00AB333F">
      <w:pPr>
        <w:rPr>
          <w:b/>
          <w:sz w:val="24"/>
          <w:szCs w:val="24"/>
          <w:highlight w:val="cyan"/>
        </w:rPr>
      </w:pPr>
    </w:p>
    <w:p w:rsidR="00654F8E" w:rsidRDefault="00654F8E" w:rsidP="00654F8E">
      <w:pPr>
        <w:widowControl w:val="0"/>
        <w:autoSpaceDE w:val="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místo předání: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4F8E" w:rsidRDefault="00654F8E" w:rsidP="00654F8E">
      <w:pPr>
        <w:widowControl w:val="0"/>
        <w:autoSpaceDE w:val="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přívod – regulační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4F8E" w:rsidRPr="00B23DF1" w:rsidRDefault="00654F8E" w:rsidP="00654F8E">
      <w:pPr>
        <w:rPr>
          <w:sz w:val="24"/>
          <w:szCs w:val="24"/>
        </w:rPr>
      </w:pPr>
      <w:r w:rsidRPr="00B23DF1">
        <w:rPr>
          <w:sz w:val="24"/>
          <w:szCs w:val="24"/>
        </w:rPr>
        <w:t xml:space="preserve">úroveň předání: </w:t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</w:p>
    <w:p w:rsidR="00654F8E" w:rsidRDefault="00654F8E" w:rsidP="00654F8E">
      <w:pPr>
        <w:widowControl w:val="0"/>
        <w:autoSpaceDE w:val="0"/>
        <w:rPr>
          <w:sz w:val="24"/>
          <w:szCs w:val="24"/>
        </w:rPr>
      </w:pPr>
      <w:r w:rsidRPr="00B23DF1">
        <w:rPr>
          <w:sz w:val="24"/>
          <w:szCs w:val="24"/>
        </w:rPr>
        <w:t>místo měření:</w:t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</w:p>
    <w:p w:rsidR="00654F8E" w:rsidRDefault="00654F8E" w:rsidP="00654F8E">
      <w:pPr>
        <w:rPr>
          <w:sz w:val="24"/>
          <w:szCs w:val="24"/>
        </w:rPr>
      </w:pPr>
      <w:r>
        <w:rPr>
          <w:sz w:val="24"/>
          <w:szCs w:val="24"/>
        </w:rPr>
        <w:t>Teplonosné médium: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1802" w:rsidRPr="004439E9" w:rsidRDefault="00E31802" w:rsidP="00E31802">
      <w:pPr>
        <w:rPr>
          <w:sz w:val="24"/>
          <w:szCs w:val="24"/>
        </w:rPr>
      </w:pPr>
      <w:r w:rsidRPr="004439E9">
        <w:rPr>
          <w:sz w:val="24"/>
          <w:szCs w:val="24"/>
        </w:rPr>
        <w:t>Tlak:</w:t>
      </w:r>
      <w:r w:rsidRPr="004439E9">
        <w:rPr>
          <w:sz w:val="24"/>
          <w:szCs w:val="24"/>
        </w:rPr>
        <w:tab/>
      </w:r>
      <w:r w:rsidRPr="004439E9">
        <w:rPr>
          <w:sz w:val="24"/>
          <w:szCs w:val="24"/>
        </w:rPr>
        <w:tab/>
      </w:r>
      <w:r w:rsidRPr="004439E9">
        <w:rPr>
          <w:sz w:val="24"/>
          <w:szCs w:val="24"/>
        </w:rPr>
        <w:tab/>
      </w:r>
      <w:r w:rsidRPr="004439E9">
        <w:rPr>
          <w:sz w:val="24"/>
          <w:szCs w:val="24"/>
        </w:rPr>
        <w:tab/>
      </w:r>
    </w:p>
    <w:p w:rsidR="00E31802" w:rsidRPr="00BF322E" w:rsidRDefault="00E31802" w:rsidP="00E31802">
      <w:pPr>
        <w:rPr>
          <w:sz w:val="24"/>
          <w:szCs w:val="24"/>
        </w:rPr>
      </w:pPr>
      <w:r w:rsidRPr="00BF322E">
        <w:rPr>
          <w:sz w:val="24"/>
          <w:szCs w:val="24"/>
        </w:rPr>
        <w:t>Výkon:</w:t>
      </w:r>
      <w:r w:rsidRPr="00BF322E">
        <w:rPr>
          <w:sz w:val="24"/>
          <w:szCs w:val="24"/>
        </w:rPr>
        <w:tab/>
      </w:r>
      <w:r w:rsidRPr="00BF322E">
        <w:rPr>
          <w:sz w:val="24"/>
          <w:szCs w:val="24"/>
        </w:rPr>
        <w:tab/>
      </w:r>
      <w:r w:rsidRPr="00BF322E">
        <w:rPr>
          <w:sz w:val="24"/>
          <w:szCs w:val="24"/>
        </w:rPr>
        <w:tab/>
      </w:r>
    </w:p>
    <w:p w:rsidR="00DC0B86" w:rsidRPr="00AE3898" w:rsidRDefault="0064115A" w:rsidP="0064115A">
      <w:pPr>
        <w:rPr>
          <w:sz w:val="24"/>
          <w:szCs w:val="24"/>
        </w:rPr>
      </w:pPr>
      <w:r w:rsidRPr="00AE3898">
        <w:rPr>
          <w:sz w:val="24"/>
          <w:szCs w:val="24"/>
        </w:rPr>
        <w:t xml:space="preserve">Odběr TV: 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</w:p>
    <w:p w:rsidR="0064115A" w:rsidRPr="00D8458F" w:rsidRDefault="0064115A" w:rsidP="0064115A">
      <w:pPr>
        <w:rPr>
          <w:sz w:val="24"/>
          <w:szCs w:val="24"/>
        </w:rPr>
      </w:pPr>
      <w:r w:rsidRPr="00AE3898">
        <w:rPr>
          <w:sz w:val="24"/>
          <w:szCs w:val="24"/>
        </w:rPr>
        <w:t xml:space="preserve">odběr doplňkové vody: </w:t>
      </w:r>
      <w:r w:rsidRPr="00AE3898">
        <w:rPr>
          <w:sz w:val="24"/>
          <w:szCs w:val="24"/>
        </w:rPr>
        <w:tab/>
      </w:r>
    </w:p>
    <w:p w:rsidR="00AF2013" w:rsidRDefault="00AF2013" w:rsidP="00AB333F">
      <w:pPr>
        <w:rPr>
          <w:sz w:val="24"/>
          <w:szCs w:val="24"/>
        </w:rPr>
      </w:pPr>
    </w:p>
    <w:p w:rsidR="00AB333F" w:rsidRPr="00B071E4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</w:p>
    <w:tbl>
      <w:tblPr>
        <w:tblW w:w="653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51"/>
        <w:gridCol w:w="850"/>
        <w:gridCol w:w="851"/>
        <w:gridCol w:w="850"/>
        <w:gridCol w:w="850"/>
      </w:tblGrid>
      <w:tr w:rsidR="00BF322E" w:rsidRPr="00715519" w:rsidTr="00BF322E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venkovní teplota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/>
                <w:bCs/>
                <w:sz w:val="24"/>
                <w:szCs w:val="24"/>
              </w:rPr>
            </w:pPr>
            <w:r w:rsidRPr="00D1183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/>
                <w:bCs/>
                <w:sz w:val="24"/>
                <w:szCs w:val="24"/>
              </w:rPr>
            </w:pPr>
            <w:r w:rsidRPr="00D1183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/>
                <w:bCs/>
                <w:sz w:val="24"/>
                <w:szCs w:val="24"/>
              </w:rPr>
            </w:pPr>
            <w:r w:rsidRPr="00D11830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/>
                <w:bCs/>
                <w:sz w:val="24"/>
                <w:szCs w:val="24"/>
              </w:rPr>
            </w:pPr>
            <w:r w:rsidRPr="00D11830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BF322E" w:rsidRPr="00715519" w:rsidTr="00BF322E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 xml:space="preserve">křivka </w:t>
            </w:r>
            <w:proofErr w:type="gramStart"/>
            <w:r>
              <w:rPr>
                <w:sz w:val="24"/>
                <w:szCs w:val="24"/>
              </w:rPr>
              <w:t>č.1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72</w:t>
            </w:r>
          </w:p>
        </w:tc>
      </w:tr>
      <w:tr w:rsidR="00BF322E" w:rsidRPr="00715519" w:rsidTr="00BF322E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 xml:space="preserve">křivka </w:t>
            </w:r>
            <w:proofErr w:type="gramStart"/>
            <w:r>
              <w:rPr>
                <w:sz w:val="24"/>
                <w:szCs w:val="24"/>
              </w:rPr>
              <w:t>č.2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78</w:t>
            </w:r>
          </w:p>
        </w:tc>
      </w:tr>
      <w:tr w:rsidR="00BF322E" w:rsidRPr="00715519" w:rsidTr="00BF322E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 xml:space="preserve">křivka </w:t>
            </w:r>
            <w:proofErr w:type="gramStart"/>
            <w:r>
              <w:rPr>
                <w:sz w:val="24"/>
                <w:szCs w:val="24"/>
              </w:rPr>
              <w:t>č.3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D11830" w:rsidRDefault="00BF322E" w:rsidP="006B2CB2">
            <w:pPr>
              <w:jc w:val="center"/>
              <w:rPr>
                <w:bCs/>
                <w:sz w:val="24"/>
                <w:szCs w:val="24"/>
              </w:rPr>
            </w:pPr>
            <w:r w:rsidRPr="00D11830">
              <w:rPr>
                <w:bCs/>
                <w:sz w:val="24"/>
                <w:szCs w:val="24"/>
              </w:rPr>
              <w:t>99</w:t>
            </w:r>
          </w:p>
        </w:tc>
      </w:tr>
      <w:tr w:rsidR="00BF322E" w:rsidRPr="00715519" w:rsidTr="00BF322E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 xml:space="preserve">křivka </w:t>
            </w:r>
            <w:proofErr w:type="gramStart"/>
            <w:r>
              <w:rPr>
                <w:sz w:val="24"/>
                <w:szCs w:val="24"/>
              </w:rPr>
              <w:t>č.4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2E" w:rsidRPr="00715519" w:rsidRDefault="00BF322E" w:rsidP="006B2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5A3C44" w:rsidRPr="007E309A" w:rsidRDefault="00AB333F" w:rsidP="007E309A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>Dodavatel se zavazuje zajistit v topném období s ohledem na výši venkovní teploty takovou teplotu teplonosného média, jak je uvedeno v teplotním diagramu (</w:t>
      </w:r>
      <w:proofErr w:type="spellStart"/>
      <w:r>
        <w:rPr>
          <w:sz w:val="24"/>
          <w:szCs w:val="24"/>
        </w:rPr>
        <w:t>ekvitermní</w:t>
      </w:r>
      <w:proofErr w:type="spellEnd"/>
      <w:r>
        <w:rPr>
          <w:sz w:val="24"/>
          <w:szCs w:val="24"/>
        </w:rPr>
        <w:t xml:space="preserve"> regulace). </w:t>
      </w:r>
    </w:p>
    <w:p w:rsidR="00E027FD" w:rsidRDefault="00E027FD" w:rsidP="00FE33B7"/>
    <w:p w:rsidR="009A541E" w:rsidRDefault="009A541E" w:rsidP="00FE33B7"/>
    <w:p w:rsidR="009A541E" w:rsidRDefault="009A541E" w:rsidP="00572B61">
      <w:pPr>
        <w:rPr>
          <w:sz w:val="24"/>
          <w:szCs w:val="24"/>
        </w:rPr>
      </w:pPr>
    </w:p>
    <w:p w:rsidR="00AE3898" w:rsidRPr="00AE3898" w:rsidRDefault="00AE3898" w:rsidP="00AE3898">
      <w:pPr>
        <w:spacing w:line="360" w:lineRule="auto"/>
        <w:rPr>
          <w:sz w:val="24"/>
          <w:szCs w:val="24"/>
        </w:rPr>
      </w:pPr>
      <w:r w:rsidRPr="00AE3898">
        <w:rPr>
          <w:sz w:val="24"/>
          <w:szCs w:val="24"/>
        </w:rPr>
        <w:t>V Bruntále dne</w:t>
      </w:r>
      <w:r w:rsidR="005F1C47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  <w:t xml:space="preserve">V Bruntále dne </w:t>
      </w:r>
    </w:p>
    <w:p w:rsidR="00AE3898" w:rsidRDefault="00AE3898" w:rsidP="00AE3898"/>
    <w:p w:rsidR="00BF322E" w:rsidRPr="00AE3898" w:rsidRDefault="00BF322E" w:rsidP="00AE3898"/>
    <w:p w:rsidR="00AE3898" w:rsidRPr="00AE3898" w:rsidRDefault="00AE3898" w:rsidP="00AE3898">
      <w:pPr>
        <w:rPr>
          <w:sz w:val="24"/>
          <w:szCs w:val="24"/>
        </w:rPr>
      </w:pPr>
      <w:r w:rsidRPr="00AE3898">
        <w:rPr>
          <w:sz w:val="24"/>
          <w:szCs w:val="24"/>
        </w:rPr>
        <w:t>Za dodavatele: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  <w:t>Za odběratele: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</w:p>
    <w:p w:rsidR="00AE3898" w:rsidRDefault="00AE3898" w:rsidP="00AE3898"/>
    <w:p w:rsidR="004439E9" w:rsidRPr="00AE3898" w:rsidRDefault="004439E9" w:rsidP="00AE3898"/>
    <w:p w:rsidR="00AE3898" w:rsidRPr="00AE3898" w:rsidRDefault="00AE3898" w:rsidP="00AE3898">
      <w:pPr>
        <w:jc w:val="both"/>
        <w:rPr>
          <w:sz w:val="24"/>
          <w:szCs w:val="24"/>
        </w:rPr>
      </w:pPr>
      <w:r w:rsidRPr="00AE3898">
        <w:rPr>
          <w:sz w:val="24"/>
          <w:szCs w:val="24"/>
        </w:rPr>
        <w:t xml:space="preserve">….……………………………..                              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  <w:t xml:space="preserve">.…………………………….. </w:t>
      </w:r>
    </w:p>
    <w:p w:rsidR="004439E9" w:rsidRDefault="004439E9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5F1C47" w:rsidRDefault="005F1C47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BF322E" w:rsidRDefault="00BF322E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</w:t>
      </w:r>
      <w:r w:rsidR="002A713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ke smlouvě o dodávce tepelné energie č. </w:t>
      </w:r>
      <w:r w:rsidR="00293051">
        <w:rPr>
          <w:b/>
          <w:sz w:val="24"/>
          <w:szCs w:val="24"/>
        </w:rPr>
        <w:t>1</w:t>
      </w:r>
      <w:r w:rsidR="00572B61">
        <w:rPr>
          <w:b/>
          <w:sz w:val="24"/>
          <w:szCs w:val="24"/>
        </w:rPr>
        <w:t>2</w:t>
      </w:r>
      <w:r w:rsidR="004439E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/2013</w:t>
      </w:r>
    </w:p>
    <w:p w:rsidR="00634610" w:rsidRDefault="00634610" w:rsidP="00634610">
      <w:pPr>
        <w:spacing w:line="276" w:lineRule="auto"/>
        <w:jc w:val="center"/>
        <w:rPr>
          <w:b/>
          <w:sz w:val="28"/>
          <w:szCs w:val="28"/>
        </w:rPr>
      </w:pPr>
      <w:r w:rsidRPr="00634610">
        <w:rPr>
          <w:b/>
          <w:sz w:val="28"/>
          <w:szCs w:val="28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634610" w:rsidRPr="002A48EF" w:rsidRDefault="00634610" w:rsidP="00634610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634610" w:rsidRPr="00035DBF" w:rsidRDefault="00634610" w:rsidP="00634610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634610" w:rsidRDefault="00634610" w:rsidP="00634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E3898" w:rsidRDefault="00AE3898" w:rsidP="00AE3898">
      <w:pPr>
        <w:rPr>
          <w:sz w:val="24"/>
          <w:szCs w:val="24"/>
        </w:rPr>
      </w:pPr>
      <w:r w:rsidRPr="003260F3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Pavel Hradil </w:t>
      </w:r>
    </w:p>
    <w:p w:rsidR="00AE3898" w:rsidRPr="003260F3" w:rsidRDefault="00AE3898" w:rsidP="00AE3898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 xml:space="preserve">Jiráskova </w:t>
      </w:r>
      <w:proofErr w:type="gramStart"/>
      <w:r>
        <w:rPr>
          <w:sz w:val="24"/>
          <w:szCs w:val="24"/>
        </w:rPr>
        <w:t>1629/9,  792 01</w:t>
      </w:r>
      <w:proofErr w:type="gramEnd"/>
      <w:r>
        <w:rPr>
          <w:sz w:val="24"/>
          <w:szCs w:val="24"/>
        </w:rPr>
        <w:t>, Bruntál</w:t>
      </w:r>
      <w:r w:rsidRPr="003260F3">
        <w:rPr>
          <w:sz w:val="24"/>
          <w:szCs w:val="24"/>
        </w:rPr>
        <w:t xml:space="preserve"> </w:t>
      </w:r>
    </w:p>
    <w:p w:rsidR="00AE3898" w:rsidRPr="003260F3" w:rsidRDefault="00AE3898" w:rsidP="00AE3898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93051" w:rsidRDefault="00293051" w:rsidP="00293051">
      <w:pPr>
        <w:rPr>
          <w:b/>
          <w:sz w:val="24"/>
          <w:szCs w:val="24"/>
        </w:rPr>
      </w:pPr>
    </w:p>
    <w:p w:rsidR="00AE3898" w:rsidRPr="00654F8E" w:rsidRDefault="00AE3898" w:rsidP="00AE3898">
      <w:pPr>
        <w:rPr>
          <w:b/>
          <w:sz w:val="24"/>
          <w:szCs w:val="24"/>
        </w:rPr>
      </w:pPr>
      <w:r w:rsidRPr="00654F8E">
        <w:rPr>
          <w:b/>
          <w:sz w:val="24"/>
          <w:szCs w:val="24"/>
        </w:rPr>
        <w:t>pro odběrné místo:</w:t>
      </w:r>
      <w:r w:rsidRPr="00654F8E">
        <w:rPr>
          <w:b/>
          <w:sz w:val="24"/>
          <w:szCs w:val="24"/>
        </w:rPr>
        <w:tab/>
      </w:r>
      <w:r w:rsidRPr="00654F8E">
        <w:rPr>
          <w:b/>
          <w:sz w:val="24"/>
          <w:szCs w:val="24"/>
        </w:rPr>
        <w:tab/>
        <w:t xml:space="preserve">Pionýrská </w:t>
      </w:r>
      <w:proofErr w:type="gramStart"/>
      <w:r w:rsidRPr="00654F8E">
        <w:rPr>
          <w:b/>
          <w:sz w:val="24"/>
          <w:szCs w:val="24"/>
        </w:rPr>
        <w:t>č.p.</w:t>
      </w:r>
      <w:proofErr w:type="gramEnd"/>
      <w:r w:rsidRPr="00654F8E">
        <w:rPr>
          <w:b/>
          <w:sz w:val="24"/>
          <w:szCs w:val="24"/>
        </w:rPr>
        <w:t xml:space="preserve"> 1419, Bruntál</w:t>
      </w:r>
    </w:p>
    <w:p w:rsidR="002A7136" w:rsidRDefault="002A7136" w:rsidP="00BC629B"/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3F74A4"/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I.stupeň</w:t>
      </w:r>
      <w:proofErr w:type="spellEnd"/>
      <w:proofErr w:type="gramEnd"/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II.stupeň</w:t>
      </w:r>
      <w:proofErr w:type="spellEnd"/>
      <w:proofErr w:type="gramEnd"/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III.stupeň</w:t>
      </w:r>
      <w:proofErr w:type="spellEnd"/>
      <w:proofErr w:type="gramEnd"/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IV.stupeň</w:t>
      </w:r>
      <w:proofErr w:type="spellEnd"/>
      <w:proofErr w:type="gramEnd"/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V.stupeň</w:t>
      </w:r>
      <w:proofErr w:type="spellEnd"/>
      <w:proofErr w:type="gramEnd"/>
      <w:r w:rsidRPr="00A237C2">
        <w:rPr>
          <w:sz w:val="24"/>
          <w:szCs w:val="24"/>
        </w:rPr>
        <w:tab/>
        <w:t>snížení dodávek tepla na minimum  a dohodnut</w:t>
      </w:r>
      <w:r w:rsidR="007179B4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</w:t>
      </w:r>
      <w:r w:rsidR="007179B4">
        <w:rPr>
          <w:sz w:val="24"/>
          <w:szCs w:val="24"/>
        </w:rPr>
        <w:t xml:space="preserve"> </w:t>
      </w:r>
      <w:r w:rsidRPr="00A237C2">
        <w:rPr>
          <w:sz w:val="24"/>
          <w:szCs w:val="24"/>
        </w:rPr>
        <w:t xml:space="preserve">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proofErr w:type="spellEnd"/>
      <w:proofErr w:type="gramEnd"/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FE33B7"/>
    <w:p w:rsidR="00572B61" w:rsidRPr="00AE3898" w:rsidRDefault="00572B61" w:rsidP="00572B61">
      <w:pPr>
        <w:spacing w:line="360" w:lineRule="auto"/>
        <w:rPr>
          <w:sz w:val="24"/>
          <w:szCs w:val="24"/>
        </w:rPr>
      </w:pPr>
      <w:r w:rsidRPr="00AE3898">
        <w:rPr>
          <w:sz w:val="24"/>
          <w:szCs w:val="24"/>
        </w:rPr>
        <w:t>V Bruntále dne</w:t>
      </w:r>
      <w:r w:rsidR="005F1C47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="00AE3898" w:rsidRPr="00AE3898">
        <w:rPr>
          <w:sz w:val="24"/>
          <w:szCs w:val="24"/>
        </w:rPr>
        <w:t xml:space="preserve">V Bruntále dne </w:t>
      </w:r>
    </w:p>
    <w:p w:rsidR="00572B61" w:rsidRPr="00AE3898" w:rsidRDefault="00572B61" w:rsidP="00FE33B7"/>
    <w:p w:rsidR="00572B61" w:rsidRPr="00AE3898" w:rsidRDefault="00572B61" w:rsidP="00572B61">
      <w:pPr>
        <w:rPr>
          <w:sz w:val="24"/>
          <w:szCs w:val="24"/>
        </w:rPr>
      </w:pPr>
      <w:r w:rsidRPr="00AE3898">
        <w:rPr>
          <w:sz w:val="24"/>
          <w:szCs w:val="24"/>
        </w:rPr>
        <w:t>Za dodavatele: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  <w:t>Za odběratele: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</w:r>
    </w:p>
    <w:p w:rsidR="00572B61" w:rsidRPr="00AE3898" w:rsidRDefault="00572B61" w:rsidP="00FE33B7"/>
    <w:p w:rsidR="00572B61" w:rsidRPr="00AE3898" w:rsidRDefault="00572B61" w:rsidP="00572B61">
      <w:pPr>
        <w:jc w:val="both"/>
        <w:rPr>
          <w:sz w:val="24"/>
          <w:szCs w:val="24"/>
        </w:rPr>
      </w:pPr>
      <w:r w:rsidRPr="00AE3898">
        <w:rPr>
          <w:sz w:val="24"/>
          <w:szCs w:val="24"/>
        </w:rPr>
        <w:t xml:space="preserve">….……………………………..                              </w:t>
      </w:r>
      <w:r w:rsidRPr="00AE3898">
        <w:rPr>
          <w:sz w:val="24"/>
          <w:szCs w:val="24"/>
        </w:rPr>
        <w:tab/>
      </w:r>
      <w:r w:rsidRPr="00AE3898">
        <w:rPr>
          <w:sz w:val="24"/>
          <w:szCs w:val="24"/>
        </w:rPr>
        <w:tab/>
        <w:t xml:space="preserve">.…………………………….. </w:t>
      </w:r>
      <w:bookmarkStart w:id="0" w:name="_GoBack"/>
      <w:bookmarkEnd w:id="0"/>
    </w:p>
    <w:sectPr w:rsidR="00572B61" w:rsidRPr="00AE3898" w:rsidSect="00B108F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E9" w:rsidRDefault="004439E9">
      <w:r>
        <w:separator/>
      </w:r>
    </w:p>
  </w:endnote>
  <w:endnote w:type="continuationSeparator" w:id="0">
    <w:p w:rsidR="004439E9" w:rsidRDefault="0044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E9" w:rsidRDefault="004439E9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5F1C47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E9" w:rsidRDefault="004439E9">
      <w:r>
        <w:separator/>
      </w:r>
    </w:p>
  </w:footnote>
  <w:footnote w:type="continuationSeparator" w:id="0">
    <w:p w:rsidR="004439E9" w:rsidRDefault="0044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409"/>
    <w:multiLevelType w:val="hybridMultilevel"/>
    <w:tmpl w:val="E6304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5FE6"/>
    <w:rsid w:val="000103E2"/>
    <w:rsid w:val="00027E5F"/>
    <w:rsid w:val="000425CD"/>
    <w:rsid w:val="000856B3"/>
    <w:rsid w:val="000E5DF5"/>
    <w:rsid w:val="000E61B2"/>
    <w:rsid w:val="0018676A"/>
    <w:rsid w:val="001B0882"/>
    <w:rsid w:val="001B3387"/>
    <w:rsid w:val="001F1766"/>
    <w:rsid w:val="002442A2"/>
    <w:rsid w:val="00277BA9"/>
    <w:rsid w:val="00281BD6"/>
    <w:rsid w:val="00293051"/>
    <w:rsid w:val="002A7136"/>
    <w:rsid w:val="002E7C01"/>
    <w:rsid w:val="002F0B1C"/>
    <w:rsid w:val="0032794E"/>
    <w:rsid w:val="00355F00"/>
    <w:rsid w:val="00363218"/>
    <w:rsid w:val="0037474B"/>
    <w:rsid w:val="003C490B"/>
    <w:rsid w:val="003F74A4"/>
    <w:rsid w:val="00416BCD"/>
    <w:rsid w:val="004439E9"/>
    <w:rsid w:val="00494F13"/>
    <w:rsid w:val="004A4C77"/>
    <w:rsid w:val="004D03D0"/>
    <w:rsid w:val="004E1BE5"/>
    <w:rsid w:val="00557F39"/>
    <w:rsid w:val="00572B61"/>
    <w:rsid w:val="00586055"/>
    <w:rsid w:val="005A3C44"/>
    <w:rsid w:val="005B4BFC"/>
    <w:rsid w:val="005B742F"/>
    <w:rsid w:val="005F1C47"/>
    <w:rsid w:val="005F5B49"/>
    <w:rsid w:val="00602DCF"/>
    <w:rsid w:val="00634610"/>
    <w:rsid w:val="0064115A"/>
    <w:rsid w:val="00653154"/>
    <w:rsid w:val="00654F8E"/>
    <w:rsid w:val="00670819"/>
    <w:rsid w:val="006B1845"/>
    <w:rsid w:val="006D02BF"/>
    <w:rsid w:val="006D3440"/>
    <w:rsid w:val="007179B4"/>
    <w:rsid w:val="00740DC6"/>
    <w:rsid w:val="007D5F8C"/>
    <w:rsid w:val="007E309A"/>
    <w:rsid w:val="00847A41"/>
    <w:rsid w:val="0086250C"/>
    <w:rsid w:val="008647A0"/>
    <w:rsid w:val="008738FB"/>
    <w:rsid w:val="008A60F2"/>
    <w:rsid w:val="008C4568"/>
    <w:rsid w:val="008D06E8"/>
    <w:rsid w:val="008D4227"/>
    <w:rsid w:val="00903218"/>
    <w:rsid w:val="00910567"/>
    <w:rsid w:val="009360CC"/>
    <w:rsid w:val="00963595"/>
    <w:rsid w:val="00992CA6"/>
    <w:rsid w:val="009A52F8"/>
    <w:rsid w:val="009A541E"/>
    <w:rsid w:val="009B359E"/>
    <w:rsid w:val="009D2784"/>
    <w:rsid w:val="009D7DDA"/>
    <w:rsid w:val="009E4E33"/>
    <w:rsid w:val="00A03BD6"/>
    <w:rsid w:val="00A237C2"/>
    <w:rsid w:val="00A771D3"/>
    <w:rsid w:val="00AA18AA"/>
    <w:rsid w:val="00AA1F3D"/>
    <w:rsid w:val="00AA2AEB"/>
    <w:rsid w:val="00AB333F"/>
    <w:rsid w:val="00AE3898"/>
    <w:rsid w:val="00AE6292"/>
    <w:rsid w:val="00AF2013"/>
    <w:rsid w:val="00AF5406"/>
    <w:rsid w:val="00B0007F"/>
    <w:rsid w:val="00B108F6"/>
    <w:rsid w:val="00B227E7"/>
    <w:rsid w:val="00B604C6"/>
    <w:rsid w:val="00B76D40"/>
    <w:rsid w:val="00BB20E3"/>
    <w:rsid w:val="00BB27D1"/>
    <w:rsid w:val="00BC629B"/>
    <w:rsid w:val="00BC68CC"/>
    <w:rsid w:val="00BF322E"/>
    <w:rsid w:val="00C75A91"/>
    <w:rsid w:val="00CC6074"/>
    <w:rsid w:val="00CD1BD4"/>
    <w:rsid w:val="00CE0563"/>
    <w:rsid w:val="00D51417"/>
    <w:rsid w:val="00D96F7B"/>
    <w:rsid w:val="00DA4D2D"/>
    <w:rsid w:val="00DC0B86"/>
    <w:rsid w:val="00DF559C"/>
    <w:rsid w:val="00E027FD"/>
    <w:rsid w:val="00E31802"/>
    <w:rsid w:val="00E334F2"/>
    <w:rsid w:val="00E45D07"/>
    <w:rsid w:val="00EA4CFE"/>
    <w:rsid w:val="00F01241"/>
    <w:rsid w:val="00F12562"/>
    <w:rsid w:val="00F23619"/>
    <w:rsid w:val="00F73A77"/>
    <w:rsid w:val="00FB6E3F"/>
    <w:rsid w:val="00FC66DA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0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30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4439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0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30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4439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dcterms:created xsi:type="dcterms:W3CDTF">2017-03-15T13:11:00Z</dcterms:created>
  <dcterms:modified xsi:type="dcterms:W3CDTF">2017-03-15T13:11:00Z</dcterms:modified>
</cp:coreProperties>
</file>