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BAFD7" w14:textId="3375B7B3" w:rsidR="00944A28" w:rsidRPr="000A526F" w:rsidRDefault="006F7190" w:rsidP="00F01A26">
      <w:pPr>
        <w:pStyle w:val="Titul"/>
        <w:spacing w:before="2400"/>
        <w:ind w:firstLine="708"/>
        <w:rPr>
          <w:rFonts w:ascii="Arial" w:hAnsi="Arial" w:cs="Arial"/>
          <w:b w:val="0"/>
          <w:sz w:val="52"/>
          <w:szCs w:val="56"/>
        </w:rPr>
      </w:pPr>
      <w:r w:rsidRPr="000A526F">
        <w:rPr>
          <w:rFonts w:ascii="Arial" w:hAnsi="Arial" w:cs="Arial"/>
          <w:b w:val="0"/>
          <w:sz w:val="52"/>
          <w:szCs w:val="56"/>
        </w:rPr>
        <w:t xml:space="preserve">Objednávka </w:t>
      </w:r>
      <w:r w:rsidR="00212EB3" w:rsidRPr="000A526F">
        <w:rPr>
          <w:rFonts w:ascii="Arial" w:hAnsi="Arial" w:cs="Arial"/>
          <w:b w:val="0"/>
          <w:sz w:val="52"/>
          <w:szCs w:val="56"/>
        </w:rPr>
        <w:t xml:space="preserve">služeb </w:t>
      </w:r>
      <w:r w:rsidR="009134A8" w:rsidRPr="000A526F">
        <w:rPr>
          <w:rFonts w:ascii="Arial" w:hAnsi="Arial" w:cs="Arial"/>
          <w:b w:val="0"/>
          <w:sz w:val="52"/>
          <w:szCs w:val="56"/>
        </w:rPr>
        <w:br/>
      </w:r>
      <w:r w:rsidR="00212EB3" w:rsidRPr="000A526F">
        <w:rPr>
          <w:rFonts w:ascii="Arial" w:hAnsi="Arial" w:cs="Arial"/>
          <w:b w:val="0"/>
          <w:sz w:val="52"/>
          <w:szCs w:val="56"/>
        </w:rPr>
        <w:t xml:space="preserve">newton media, </w:t>
      </w:r>
      <w:r w:rsidR="00A234BE" w:rsidRPr="000A526F">
        <w:rPr>
          <w:rFonts w:ascii="Arial" w:hAnsi="Arial" w:cs="Arial"/>
          <w:b w:val="0"/>
          <w:caps w:val="0"/>
          <w:sz w:val="52"/>
          <w:szCs w:val="56"/>
        </w:rPr>
        <w:t xml:space="preserve">a.s. </w:t>
      </w:r>
    </w:p>
    <w:p w14:paraId="394595F6" w14:textId="6F382437" w:rsidR="00563D10" w:rsidRPr="000A526F" w:rsidRDefault="000C6D3D" w:rsidP="00DD11C4">
      <w:pPr>
        <w:pStyle w:val="podtitul"/>
        <w:spacing w:before="3480"/>
        <w:rPr>
          <w:rFonts w:ascii="Arial" w:hAnsi="Arial" w:cs="Arial"/>
          <w:sz w:val="22"/>
        </w:rPr>
      </w:pPr>
      <w:r w:rsidRPr="000A526F">
        <w:rPr>
          <w:rFonts w:ascii="Arial" w:hAnsi="Arial" w:cs="Arial"/>
          <w:noProof/>
          <w:color w:val="FF0000"/>
          <w:sz w:val="22"/>
          <w:lang w:eastAsia="cs-CZ"/>
        </w:rPr>
        <mc:AlternateContent>
          <mc:Choice Requires="wps">
            <w:drawing>
              <wp:anchor distT="0" distB="0" distL="114300" distR="114300" simplePos="0" relativeHeight="251659264" behindDoc="0" locked="0" layoutInCell="1" allowOverlap="1" wp14:anchorId="57D24F42" wp14:editId="7BF38C97">
                <wp:simplePos x="0" y="0"/>
                <wp:positionH relativeFrom="column">
                  <wp:posOffset>0</wp:posOffset>
                </wp:positionH>
                <wp:positionV relativeFrom="paragraph">
                  <wp:posOffset>142875</wp:posOffset>
                </wp:positionV>
                <wp:extent cx="4495800" cy="0"/>
                <wp:effectExtent l="0" t="0" r="0" b="0"/>
                <wp:wrapNone/>
                <wp:docPr id="37" name="Přímá spojnice 37"/>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11D474" id="Přímá spojnice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25pt" to="35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" strokecolor="#606060 [3040]"/>
            </w:pict>
          </mc:Fallback>
        </mc:AlternateContent>
      </w:r>
    </w:p>
    <w:p w14:paraId="37442504" w14:textId="77777777" w:rsidR="003760AE" w:rsidRPr="000A526F" w:rsidRDefault="003760AE" w:rsidP="00563D10">
      <w:pPr>
        <w:pStyle w:val="podtitul"/>
        <w:spacing w:before="0"/>
        <w:rPr>
          <w:rFonts w:ascii="Arial" w:hAnsi="Arial" w:cs="Arial"/>
          <w:sz w:val="22"/>
        </w:rPr>
      </w:pPr>
    </w:p>
    <w:p w14:paraId="3D96C374" w14:textId="478AEA1D" w:rsidR="00E5387D" w:rsidRPr="000A526F" w:rsidRDefault="00E5387D" w:rsidP="00563D10">
      <w:pPr>
        <w:pStyle w:val="podtitul"/>
        <w:spacing w:before="0"/>
        <w:rPr>
          <w:rFonts w:ascii="Arial" w:hAnsi="Arial" w:cs="Arial"/>
          <w:sz w:val="22"/>
        </w:rPr>
        <w:sectPr w:rsidR="00E5387D" w:rsidRPr="000A526F" w:rsidSect="00353FC2">
          <w:headerReference w:type="even" r:id="rId11"/>
          <w:headerReference w:type="default" r:id="rId12"/>
          <w:footerReference w:type="even" r:id="rId13"/>
          <w:footerReference w:type="default" r:id="rId14"/>
          <w:pgSz w:w="11906" w:h="16838"/>
          <w:pgMar w:top="2269" w:right="851" w:bottom="1843" w:left="851" w:header="709" w:footer="709" w:gutter="0"/>
          <w:cols w:space="708"/>
          <w:docGrid w:linePitch="360"/>
        </w:sectPr>
      </w:pPr>
    </w:p>
    <w:p w14:paraId="5BD4FEBF" w14:textId="77777777" w:rsidR="006F7190" w:rsidRPr="000A526F" w:rsidRDefault="00563D10" w:rsidP="00563D10">
      <w:pPr>
        <w:pStyle w:val="podtitul"/>
        <w:spacing w:before="0"/>
        <w:rPr>
          <w:rFonts w:ascii="Arial" w:hAnsi="Arial" w:cs="Arial"/>
          <w:b w:val="0"/>
          <w:sz w:val="22"/>
        </w:rPr>
      </w:pPr>
      <w:r w:rsidRPr="000A526F">
        <w:rPr>
          <w:rFonts w:ascii="Arial" w:hAnsi="Arial" w:cs="Arial"/>
          <w:b w:val="0"/>
          <w:sz w:val="22"/>
        </w:rPr>
        <w:t>O</w:t>
      </w:r>
      <w:r w:rsidR="004C30A3" w:rsidRPr="000A526F">
        <w:rPr>
          <w:rFonts w:ascii="Arial" w:hAnsi="Arial" w:cs="Arial"/>
          <w:b w:val="0"/>
          <w:sz w:val="22"/>
        </w:rPr>
        <w:t>bjednatel:</w:t>
      </w:r>
    </w:p>
    <w:p w14:paraId="153DDBC7" w14:textId="77777777" w:rsidR="006F7190" w:rsidRPr="000A526F" w:rsidRDefault="006F7190" w:rsidP="00DD11C4">
      <w:pPr>
        <w:autoSpaceDE/>
        <w:autoSpaceDN/>
        <w:adjustRightInd/>
        <w:spacing w:before="120" w:line="240" w:lineRule="auto"/>
        <w:rPr>
          <w:rFonts w:ascii="Arial" w:hAnsi="Arial" w:cs="Arial"/>
          <w:bCs/>
          <w:sz w:val="18"/>
        </w:rPr>
      </w:pPr>
      <w:r w:rsidRPr="000A526F">
        <w:rPr>
          <w:rFonts w:ascii="Arial" w:hAnsi="Arial" w:cs="Arial"/>
          <w:bCs/>
          <w:sz w:val="18"/>
        </w:rPr>
        <w:t>sídlo</w:t>
      </w:r>
    </w:p>
    <w:p w14:paraId="01251479" w14:textId="77777777" w:rsidR="006F7190" w:rsidRPr="000A526F" w:rsidRDefault="006F7190" w:rsidP="00DD11C4">
      <w:pPr>
        <w:autoSpaceDE/>
        <w:autoSpaceDN/>
        <w:adjustRightInd/>
        <w:spacing w:before="120" w:line="240" w:lineRule="auto"/>
        <w:rPr>
          <w:rFonts w:ascii="Arial" w:hAnsi="Arial" w:cs="Arial"/>
          <w:bCs/>
          <w:sz w:val="18"/>
        </w:rPr>
      </w:pPr>
      <w:r w:rsidRPr="000A526F">
        <w:rPr>
          <w:rFonts w:ascii="Arial" w:hAnsi="Arial" w:cs="Arial"/>
          <w:bCs/>
          <w:sz w:val="18"/>
        </w:rPr>
        <w:t>identifikační číslo</w:t>
      </w:r>
    </w:p>
    <w:p w14:paraId="068F1BC2" w14:textId="77777777" w:rsidR="006F7190" w:rsidRPr="000A526F" w:rsidRDefault="006F7190" w:rsidP="00DD11C4">
      <w:pPr>
        <w:autoSpaceDE/>
        <w:autoSpaceDN/>
        <w:adjustRightInd/>
        <w:spacing w:before="120" w:line="240" w:lineRule="auto"/>
        <w:rPr>
          <w:rFonts w:ascii="Arial" w:hAnsi="Arial" w:cs="Arial"/>
          <w:bCs/>
          <w:sz w:val="18"/>
        </w:rPr>
      </w:pPr>
      <w:r w:rsidRPr="000A526F">
        <w:rPr>
          <w:rFonts w:ascii="Arial" w:hAnsi="Arial" w:cs="Arial"/>
          <w:bCs/>
          <w:sz w:val="18"/>
        </w:rPr>
        <w:t>daňové identifikační číslo</w:t>
      </w:r>
    </w:p>
    <w:p w14:paraId="3B28A4FD" w14:textId="77777777" w:rsidR="006F7190" w:rsidRPr="000A526F" w:rsidRDefault="006F7190" w:rsidP="00DD11C4">
      <w:pPr>
        <w:autoSpaceDE/>
        <w:autoSpaceDN/>
        <w:adjustRightInd/>
        <w:spacing w:before="120" w:line="240" w:lineRule="auto"/>
        <w:rPr>
          <w:rFonts w:ascii="Arial" w:hAnsi="Arial" w:cs="Arial"/>
          <w:bCs/>
          <w:sz w:val="18"/>
        </w:rPr>
      </w:pPr>
      <w:r w:rsidRPr="000A526F">
        <w:rPr>
          <w:rFonts w:ascii="Arial" w:hAnsi="Arial" w:cs="Arial"/>
          <w:bCs/>
          <w:sz w:val="18"/>
        </w:rPr>
        <w:t>zápis v obchodním rejstříku</w:t>
      </w:r>
    </w:p>
    <w:p w14:paraId="0F7B25F7" w14:textId="77777777" w:rsidR="00131D30" w:rsidRDefault="00131D30" w:rsidP="00DD11C4">
      <w:pPr>
        <w:autoSpaceDE/>
        <w:autoSpaceDN/>
        <w:adjustRightInd/>
        <w:spacing w:before="120" w:line="240" w:lineRule="auto"/>
        <w:rPr>
          <w:rFonts w:ascii="Arial" w:hAnsi="Arial" w:cs="Arial"/>
          <w:bCs/>
          <w:sz w:val="18"/>
        </w:rPr>
      </w:pPr>
    </w:p>
    <w:p w14:paraId="0B775D9C" w14:textId="77777777" w:rsidR="00131D30" w:rsidRDefault="00131D30" w:rsidP="00DD11C4">
      <w:pPr>
        <w:autoSpaceDE/>
        <w:autoSpaceDN/>
        <w:adjustRightInd/>
        <w:spacing w:before="120" w:line="240" w:lineRule="auto"/>
        <w:rPr>
          <w:rFonts w:ascii="Arial" w:hAnsi="Arial" w:cs="Arial"/>
          <w:bCs/>
          <w:sz w:val="18"/>
        </w:rPr>
      </w:pPr>
    </w:p>
    <w:p w14:paraId="6077AD38" w14:textId="342F1DD9" w:rsidR="0001291F" w:rsidRPr="000A526F" w:rsidRDefault="00131D30" w:rsidP="0001291F">
      <w:pPr>
        <w:pStyle w:val="podtitul"/>
        <w:spacing w:before="0"/>
        <w:rPr>
          <w:rFonts w:ascii="Arial" w:hAnsi="Arial" w:cs="Arial"/>
          <w:b w:val="0"/>
          <w:sz w:val="22"/>
        </w:rPr>
      </w:pPr>
      <w:r>
        <w:rPr>
          <w:rFonts w:ascii="Arial" w:hAnsi="Arial" w:cs="Arial"/>
          <w:b w:val="0"/>
          <w:sz w:val="22"/>
        </w:rPr>
        <w:t>Janáčkova filharmonie Ostrava, p. o.</w:t>
      </w:r>
    </w:p>
    <w:p w14:paraId="5CABBF42" w14:textId="3AF694E6" w:rsidR="0001291F" w:rsidRPr="000A526F" w:rsidRDefault="00131D30" w:rsidP="00131D30">
      <w:pPr>
        <w:autoSpaceDE/>
        <w:autoSpaceDN/>
        <w:adjustRightInd/>
        <w:spacing w:before="120" w:line="240" w:lineRule="auto"/>
        <w:rPr>
          <w:rFonts w:ascii="Arial" w:hAnsi="Arial" w:cs="Arial"/>
          <w:bCs/>
          <w:sz w:val="18"/>
        </w:rPr>
      </w:pPr>
      <w:r w:rsidRPr="00131D30">
        <w:rPr>
          <w:rFonts w:ascii="Arial" w:hAnsi="Arial" w:cs="Arial"/>
          <w:bCs/>
          <w:sz w:val="18"/>
        </w:rPr>
        <w:t>28. října 124</w:t>
      </w:r>
      <w:r>
        <w:rPr>
          <w:rFonts w:ascii="Arial" w:hAnsi="Arial" w:cs="Arial"/>
          <w:bCs/>
          <w:sz w:val="18"/>
        </w:rPr>
        <w:t xml:space="preserve">, </w:t>
      </w:r>
      <w:r w:rsidRPr="00131D30">
        <w:rPr>
          <w:rFonts w:ascii="Arial" w:hAnsi="Arial" w:cs="Arial"/>
          <w:bCs/>
          <w:sz w:val="18"/>
        </w:rPr>
        <w:t>702 00 Ostra</w:t>
      </w:r>
      <w:r>
        <w:rPr>
          <w:rFonts w:ascii="Arial" w:hAnsi="Arial" w:cs="Arial"/>
          <w:bCs/>
          <w:sz w:val="18"/>
        </w:rPr>
        <w:t>va</w:t>
      </w:r>
    </w:p>
    <w:p w14:paraId="53361FA6" w14:textId="34AEB5C7" w:rsidR="003760AE" w:rsidRPr="000A526F" w:rsidRDefault="00131D30" w:rsidP="00DD11C4">
      <w:pPr>
        <w:autoSpaceDE/>
        <w:autoSpaceDN/>
        <w:adjustRightInd/>
        <w:spacing w:before="120" w:line="240" w:lineRule="auto"/>
        <w:rPr>
          <w:rFonts w:ascii="Arial" w:hAnsi="Arial" w:cs="Arial"/>
          <w:bCs/>
          <w:sz w:val="18"/>
        </w:rPr>
      </w:pPr>
      <w:r>
        <w:rPr>
          <w:rFonts w:ascii="Arial" w:hAnsi="Arial" w:cs="Arial"/>
          <w:bCs/>
          <w:sz w:val="18"/>
        </w:rPr>
        <w:t>00373222</w:t>
      </w:r>
    </w:p>
    <w:p w14:paraId="5E68FB6B" w14:textId="7D9B2569" w:rsidR="003760AE" w:rsidRPr="000A526F" w:rsidRDefault="00131D30" w:rsidP="00DD11C4">
      <w:pPr>
        <w:autoSpaceDE/>
        <w:autoSpaceDN/>
        <w:adjustRightInd/>
        <w:spacing w:before="120" w:line="240" w:lineRule="auto"/>
        <w:rPr>
          <w:rFonts w:ascii="Arial" w:hAnsi="Arial" w:cs="Arial"/>
          <w:sz w:val="18"/>
        </w:rPr>
      </w:pPr>
      <w:r>
        <w:rPr>
          <w:rFonts w:ascii="Arial" w:hAnsi="Arial" w:cs="Arial"/>
          <w:b/>
          <w:sz w:val="18"/>
        </w:rPr>
        <w:t>CZ00373222</w:t>
      </w:r>
      <w:r w:rsidR="00925E9A" w:rsidRPr="000A526F">
        <w:rPr>
          <w:rFonts w:ascii="Arial" w:hAnsi="Arial" w:cs="Arial"/>
          <w:b/>
          <w:sz w:val="18"/>
        </w:rPr>
        <w:t xml:space="preserve"> </w:t>
      </w:r>
    </w:p>
    <w:p w14:paraId="1169B7A6" w14:textId="4B7D4569" w:rsidR="003760AE" w:rsidRDefault="00131D30" w:rsidP="00131D30">
      <w:pPr>
        <w:autoSpaceDE/>
        <w:autoSpaceDN/>
        <w:adjustRightInd/>
        <w:spacing w:before="120" w:line="240" w:lineRule="auto"/>
        <w:rPr>
          <w:rFonts w:ascii="Arial" w:hAnsi="Arial" w:cs="Arial"/>
          <w:bCs/>
          <w:sz w:val="18"/>
        </w:rPr>
      </w:pPr>
      <w:r w:rsidRPr="00131D30">
        <w:rPr>
          <w:rFonts w:ascii="Arial" w:hAnsi="Arial" w:cs="Arial"/>
          <w:bCs/>
          <w:sz w:val="18"/>
        </w:rPr>
        <w:t xml:space="preserve">Organizace založena </w:t>
      </w:r>
      <w:proofErr w:type="gramStart"/>
      <w:r w:rsidRPr="00131D30">
        <w:rPr>
          <w:rFonts w:ascii="Arial" w:hAnsi="Arial" w:cs="Arial"/>
          <w:bCs/>
          <w:sz w:val="18"/>
        </w:rPr>
        <w:t>1.1.1954</w:t>
      </w:r>
      <w:proofErr w:type="gramEnd"/>
      <w:r w:rsidRPr="00131D30">
        <w:rPr>
          <w:rFonts w:ascii="Arial" w:hAnsi="Arial" w:cs="Arial"/>
          <w:bCs/>
          <w:sz w:val="18"/>
        </w:rPr>
        <w:t xml:space="preserve"> plenárním zasedáním Krajského národního výboru v Ostravě jako Ostravský symfonický orchestr. Organizace je vedena v živnostenském rejstříku Statutárního města Ostrava – Živnostenský úřad pod čj. K01055</w:t>
      </w:r>
    </w:p>
    <w:p w14:paraId="286F1C71" w14:textId="7D250CD1" w:rsidR="00131D30" w:rsidRPr="000A526F" w:rsidRDefault="00131D30" w:rsidP="00131D30">
      <w:pPr>
        <w:autoSpaceDE/>
        <w:autoSpaceDN/>
        <w:adjustRightInd/>
        <w:spacing w:before="120" w:line="240" w:lineRule="auto"/>
        <w:rPr>
          <w:rFonts w:ascii="Arial" w:hAnsi="Arial" w:cs="Arial"/>
          <w:bCs/>
          <w:sz w:val="18"/>
        </w:rPr>
        <w:sectPr w:rsidR="00131D30" w:rsidRPr="000A526F" w:rsidSect="00E2561D">
          <w:type w:val="continuous"/>
          <w:pgSz w:w="11906" w:h="16838"/>
          <w:pgMar w:top="2269" w:right="851" w:bottom="1843" w:left="851" w:header="709" w:footer="709" w:gutter="0"/>
          <w:cols w:num="2" w:space="1702" w:equalWidth="0">
            <w:col w:w="2551" w:space="142"/>
            <w:col w:w="7511"/>
          </w:cols>
          <w:docGrid w:linePitch="360"/>
        </w:sectPr>
      </w:pPr>
    </w:p>
    <w:p w14:paraId="1FDCB2E6" w14:textId="7A018E18" w:rsidR="00131D30" w:rsidRPr="000A526F" w:rsidRDefault="00131D30" w:rsidP="00131D30">
      <w:pPr>
        <w:autoSpaceDE/>
        <w:autoSpaceDN/>
        <w:adjustRightInd/>
        <w:spacing w:before="120" w:line="240" w:lineRule="auto"/>
        <w:rPr>
          <w:rFonts w:ascii="Arial" w:hAnsi="Arial" w:cs="Arial"/>
          <w:b/>
          <w:bCs/>
          <w:sz w:val="18"/>
        </w:rPr>
      </w:pPr>
      <w:r w:rsidRPr="000A526F">
        <w:rPr>
          <w:rFonts w:ascii="Arial" w:hAnsi="Arial" w:cs="Arial"/>
          <w:bCs/>
          <w:sz w:val="18"/>
        </w:rPr>
        <w:t xml:space="preserve">jednající </w:t>
      </w:r>
      <w:r w:rsidRPr="000A526F">
        <w:rPr>
          <w:rFonts w:ascii="Arial" w:hAnsi="Arial" w:cs="Arial"/>
          <w:bCs/>
          <w:i/>
          <w:iCs/>
          <w:sz w:val="18"/>
        </w:rPr>
        <w:t>/jméno, funkce/</w:t>
      </w:r>
      <w:r>
        <w:rPr>
          <w:rFonts w:ascii="Arial" w:hAnsi="Arial" w:cs="Arial"/>
          <w:bCs/>
          <w:i/>
          <w:iCs/>
          <w:sz w:val="18"/>
        </w:rPr>
        <w:tab/>
      </w:r>
      <w:r>
        <w:rPr>
          <w:rFonts w:ascii="Arial" w:hAnsi="Arial" w:cs="Arial"/>
          <w:bCs/>
          <w:i/>
          <w:iCs/>
          <w:sz w:val="18"/>
        </w:rPr>
        <w:tab/>
        <w:t>Mgr. Jan Žemla, ředitel</w:t>
      </w:r>
    </w:p>
    <w:p w14:paraId="49A2E0CF" w14:textId="77777777" w:rsidR="006F7190" w:rsidRPr="000A526F" w:rsidRDefault="006F7190" w:rsidP="006F7190">
      <w:pPr>
        <w:autoSpaceDE/>
        <w:autoSpaceDN/>
        <w:adjustRightInd/>
        <w:spacing w:line="240" w:lineRule="auto"/>
        <w:rPr>
          <w:rFonts w:ascii="Arial" w:hAnsi="Arial" w:cs="Arial"/>
          <w:b/>
          <w:bCs/>
          <w:sz w:val="18"/>
        </w:rPr>
      </w:pPr>
    </w:p>
    <w:p w14:paraId="0897432A" w14:textId="6E3AE4D5" w:rsidR="00BB03FD" w:rsidRDefault="00BB03FD" w:rsidP="006F7190">
      <w:pPr>
        <w:autoSpaceDE/>
        <w:autoSpaceDN/>
        <w:adjustRightInd/>
        <w:spacing w:line="240" w:lineRule="auto"/>
        <w:rPr>
          <w:rFonts w:ascii="Arial" w:hAnsi="Arial" w:cs="Arial"/>
          <w:b/>
          <w:bCs/>
          <w:sz w:val="18"/>
        </w:rPr>
      </w:pPr>
    </w:p>
    <w:p w14:paraId="47AE791F" w14:textId="77777777" w:rsidR="000A526F" w:rsidRDefault="000A526F" w:rsidP="006F7190">
      <w:pPr>
        <w:autoSpaceDE/>
        <w:autoSpaceDN/>
        <w:adjustRightInd/>
        <w:spacing w:line="240" w:lineRule="auto"/>
        <w:rPr>
          <w:rFonts w:ascii="Arial" w:hAnsi="Arial" w:cs="Arial"/>
          <w:b/>
          <w:bCs/>
          <w:sz w:val="18"/>
        </w:rPr>
      </w:pPr>
    </w:p>
    <w:p w14:paraId="0B696E7C" w14:textId="77777777" w:rsidR="000A526F" w:rsidRDefault="000A526F" w:rsidP="006F7190">
      <w:pPr>
        <w:autoSpaceDE/>
        <w:autoSpaceDN/>
        <w:adjustRightInd/>
        <w:spacing w:line="240" w:lineRule="auto"/>
        <w:rPr>
          <w:rFonts w:ascii="Arial" w:hAnsi="Arial" w:cs="Arial"/>
          <w:b/>
          <w:bCs/>
          <w:sz w:val="18"/>
        </w:rPr>
      </w:pPr>
    </w:p>
    <w:p w14:paraId="66C044D1" w14:textId="77777777" w:rsidR="000A526F" w:rsidRDefault="000A526F" w:rsidP="006F7190">
      <w:pPr>
        <w:autoSpaceDE/>
        <w:autoSpaceDN/>
        <w:adjustRightInd/>
        <w:spacing w:line="240" w:lineRule="auto"/>
        <w:rPr>
          <w:rFonts w:ascii="Arial" w:hAnsi="Arial" w:cs="Arial"/>
          <w:b/>
          <w:bCs/>
          <w:sz w:val="18"/>
        </w:rPr>
      </w:pPr>
    </w:p>
    <w:p w14:paraId="791CE17C" w14:textId="77777777" w:rsidR="000A526F" w:rsidRDefault="000A526F" w:rsidP="006F7190">
      <w:pPr>
        <w:autoSpaceDE/>
        <w:autoSpaceDN/>
        <w:adjustRightInd/>
        <w:spacing w:line="240" w:lineRule="auto"/>
        <w:rPr>
          <w:rFonts w:ascii="Arial" w:hAnsi="Arial" w:cs="Arial"/>
          <w:b/>
          <w:bCs/>
          <w:sz w:val="18"/>
        </w:rPr>
      </w:pPr>
    </w:p>
    <w:p w14:paraId="640350E6" w14:textId="77777777" w:rsidR="000A526F" w:rsidRPr="000A526F" w:rsidRDefault="000A526F" w:rsidP="006F7190">
      <w:pPr>
        <w:autoSpaceDE/>
        <w:autoSpaceDN/>
        <w:adjustRightInd/>
        <w:spacing w:line="240" w:lineRule="auto"/>
        <w:rPr>
          <w:rFonts w:ascii="Arial" w:hAnsi="Arial" w:cs="Arial"/>
          <w:b/>
          <w:bCs/>
          <w:sz w:val="18"/>
        </w:rPr>
      </w:pPr>
    </w:p>
    <w:p w14:paraId="6469A25B" w14:textId="77777777" w:rsidR="00DE24D8" w:rsidRPr="000A526F" w:rsidRDefault="00DE24D8" w:rsidP="006F7190">
      <w:pPr>
        <w:autoSpaceDE/>
        <w:autoSpaceDN/>
        <w:adjustRightInd/>
        <w:spacing w:line="240" w:lineRule="auto"/>
        <w:rPr>
          <w:rFonts w:ascii="Arial" w:hAnsi="Arial" w:cs="Arial"/>
          <w:b/>
          <w:bCs/>
          <w:sz w:val="18"/>
        </w:rPr>
      </w:pPr>
    </w:p>
    <w:p w14:paraId="2DF84D31" w14:textId="62FE544D" w:rsidR="006F7190" w:rsidRPr="000A526F" w:rsidRDefault="006F7190" w:rsidP="006F7190">
      <w:pPr>
        <w:autoSpaceDE/>
        <w:autoSpaceDN/>
        <w:adjustRightInd/>
        <w:spacing w:line="240" w:lineRule="auto"/>
        <w:rPr>
          <w:rFonts w:ascii="Arial" w:hAnsi="Arial" w:cs="Arial"/>
          <w:bCs/>
          <w:sz w:val="18"/>
        </w:rPr>
      </w:pPr>
      <w:r w:rsidRPr="000A526F">
        <w:rPr>
          <w:rFonts w:ascii="Arial" w:hAnsi="Arial" w:cs="Arial"/>
          <w:bCs/>
          <w:sz w:val="18"/>
        </w:rPr>
        <w:t>Zhotovitel:</w:t>
      </w:r>
      <w:r w:rsidRPr="000A526F">
        <w:rPr>
          <w:rFonts w:ascii="Arial" w:hAnsi="Arial" w:cs="Arial"/>
          <w:b/>
          <w:bCs/>
          <w:sz w:val="18"/>
        </w:rPr>
        <w:t xml:space="preserve"> </w:t>
      </w:r>
      <w:r w:rsidRPr="000A526F">
        <w:rPr>
          <w:rFonts w:ascii="Arial" w:hAnsi="Arial" w:cs="Arial"/>
          <w:bCs/>
          <w:sz w:val="18"/>
        </w:rPr>
        <w:t>NEWTON Media, a. s., Na Pankráci 1683/127, 140 00 Pr</w:t>
      </w:r>
      <w:r w:rsidR="009551F9" w:rsidRPr="000A526F">
        <w:rPr>
          <w:rFonts w:ascii="Arial" w:hAnsi="Arial" w:cs="Arial"/>
          <w:bCs/>
          <w:sz w:val="18"/>
        </w:rPr>
        <w:t>aha 4, IČ: 281 68 356, DIČ: CZ</w:t>
      </w:r>
      <w:r w:rsidRPr="000A526F">
        <w:rPr>
          <w:rFonts w:ascii="Arial" w:hAnsi="Arial" w:cs="Arial"/>
          <w:bCs/>
          <w:sz w:val="18"/>
        </w:rPr>
        <w:t>281 68 356</w:t>
      </w:r>
    </w:p>
    <w:p w14:paraId="67A0CAC7" w14:textId="233F0ABF" w:rsidR="000A526F" w:rsidRPr="000A526F" w:rsidRDefault="000D40E8">
      <w:pPr>
        <w:autoSpaceDE/>
        <w:autoSpaceDN/>
        <w:adjustRightInd/>
        <w:spacing w:line="240" w:lineRule="auto"/>
        <w:rPr>
          <w:rFonts w:ascii="Arial" w:hAnsi="Arial" w:cs="Arial"/>
          <w:sz w:val="18"/>
        </w:rPr>
      </w:pPr>
      <w:r w:rsidRPr="000A526F">
        <w:rPr>
          <w:rFonts w:ascii="Arial" w:hAnsi="Arial" w:cs="Arial"/>
          <w:bCs/>
          <w:sz w:val="18"/>
        </w:rPr>
        <w:t>Kontaktní osoba:</w:t>
      </w:r>
      <w:r w:rsidRPr="000A526F">
        <w:rPr>
          <w:rFonts w:ascii="Arial" w:hAnsi="Arial" w:cs="Arial"/>
          <w:b/>
          <w:bCs/>
          <w:sz w:val="18"/>
        </w:rPr>
        <w:t xml:space="preserve"> </w:t>
      </w:r>
      <w:r w:rsidR="00DA1703">
        <w:rPr>
          <w:rFonts w:ascii="Arial" w:hAnsi="Arial" w:cs="Arial"/>
          <w:sz w:val="18"/>
        </w:rPr>
        <w:t>Michaela Sojková</w:t>
      </w:r>
      <w:r w:rsidR="008365AC" w:rsidRPr="000A526F">
        <w:rPr>
          <w:rFonts w:ascii="Arial" w:hAnsi="Arial" w:cs="Arial"/>
          <w:bCs/>
          <w:sz w:val="18"/>
        </w:rPr>
        <w:t xml:space="preserve">, tel. </w:t>
      </w:r>
      <w:proofErr w:type="spellStart"/>
      <w:r w:rsidR="00885729">
        <w:rPr>
          <w:rFonts w:ascii="Arial" w:hAnsi="Arial" w:cs="Arial"/>
          <w:bCs/>
          <w:sz w:val="18"/>
        </w:rPr>
        <w:t>xxxxxxxxxxxxx</w:t>
      </w:r>
      <w:proofErr w:type="spellEnd"/>
      <w:r w:rsidR="008365AC" w:rsidRPr="000A526F">
        <w:rPr>
          <w:rFonts w:ascii="Arial" w:hAnsi="Arial" w:cs="Arial"/>
          <w:bCs/>
          <w:sz w:val="18"/>
        </w:rPr>
        <w:t xml:space="preserve">, </w:t>
      </w:r>
      <w:r w:rsidR="00ED6B5E" w:rsidRPr="000A526F">
        <w:rPr>
          <w:rFonts w:ascii="Arial" w:hAnsi="Arial" w:cs="Arial"/>
          <w:bCs/>
          <w:sz w:val="18"/>
        </w:rPr>
        <w:t xml:space="preserve">e-mail </w:t>
      </w:r>
      <w:proofErr w:type="spellStart"/>
      <w:r w:rsidR="00885729">
        <w:rPr>
          <w:rFonts w:ascii="Arial" w:hAnsi="Arial" w:cs="Arial"/>
          <w:bCs/>
          <w:sz w:val="18"/>
        </w:rPr>
        <w:t>xxxxxxxxxxxxxxxxxxxxx</w:t>
      </w:r>
      <w:proofErr w:type="spellEnd"/>
      <w:r w:rsidR="00C37EC2" w:rsidRPr="000A526F">
        <w:rPr>
          <w:rFonts w:ascii="Arial" w:hAnsi="Arial" w:cs="Arial"/>
          <w:sz w:val="18"/>
        </w:rPr>
        <w:t xml:space="preserve"> </w:t>
      </w:r>
    </w:p>
    <w:p w14:paraId="40FA1128" w14:textId="60884A8C" w:rsidR="00A0748F" w:rsidRPr="000A526F" w:rsidRDefault="00A0748F" w:rsidP="00B86BD2">
      <w:pPr>
        <w:pStyle w:val="HlavniNadpis"/>
        <w:rPr>
          <w:rFonts w:ascii="Arial" w:hAnsi="Arial" w:cs="Arial"/>
          <w:b w:val="0"/>
          <w:sz w:val="44"/>
        </w:rPr>
      </w:pPr>
      <w:r w:rsidRPr="000A526F">
        <w:rPr>
          <w:rFonts w:ascii="Arial" w:hAnsi="Arial" w:cs="Arial"/>
          <w:b w:val="0"/>
          <w:sz w:val="44"/>
        </w:rPr>
        <w:lastRenderedPageBreak/>
        <w:t>Zadání</w:t>
      </w:r>
    </w:p>
    <w:p w14:paraId="08B92A72" w14:textId="457BB594" w:rsidR="002F76D4" w:rsidRPr="000A526F" w:rsidRDefault="002F76D4" w:rsidP="002F76D4">
      <w:pPr>
        <w:pStyle w:val="PodPodNadpis"/>
        <w:tabs>
          <w:tab w:val="clear" w:pos="1276"/>
        </w:tabs>
        <w:ind w:left="0" w:firstLine="0"/>
        <w:rPr>
          <w:rFonts w:ascii="Arial" w:hAnsi="Arial" w:cs="Arial"/>
          <w:color w:val="4A4A49" w:themeColor="text2"/>
          <w:sz w:val="18"/>
        </w:rPr>
      </w:pPr>
      <w:bookmarkStart w:id="0" w:name="_Hlk5899404"/>
      <w:r w:rsidRPr="000A526F">
        <w:rPr>
          <w:rFonts w:ascii="Arial" w:hAnsi="Arial" w:cs="Arial"/>
          <w:color w:val="4A4A49" w:themeColor="text2"/>
          <w:sz w:val="18"/>
        </w:rPr>
        <w:t xml:space="preserve">Poskytovat platformu </w:t>
      </w:r>
      <w:proofErr w:type="spellStart"/>
      <w:r w:rsidRPr="000A526F">
        <w:rPr>
          <w:rFonts w:ascii="Arial" w:hAnsi="Arial" w:cs="Arial"/>
          <w:color w:val="4A4A49" w:themeColor="text2"/>
          <w:sz w:val="18"/>
        </w:rPr>
        <w:t>NewtonOne</w:t>
      </w:r>
      <w:proofErr w:type="spellEnd"/>
      <w:r w:rsidRPr="000A526F">
        <w:rPr>
          <w:rFonts w:ascii="Arial" w:hAnsi="Arial" w:cs="Arial"/>
          <w:color w:val="4A4A49" w:themeColor="text2"/>
          <w:sz w:val="18"/>
        </w:rPr>
        <w:t>, která obsahuje níže uvedené varianty služeb:</w:t>
      </w:r>
    </w:p>
    <w:tbl>
      <w:tblPr>
        <w:tblStyle w:val="Prosttabulka21"/>
        <w:tblW w:w="0" w:type="auto"/>
        <w:tblLook w:val="04A0" w:firstRow="1" w:lastRow="0" w:firstColumn="1" w:lastColumn="0" w:noHBand="0" w:noVBand="1"/>
      </w:tblPr>
      <w:tblGrid>
        <w:gridCol w:w="9759"/>
      </w:tblGrid>
      <w:tr w:rsidR="00212EB3" w:rsidRPr="000A526F" w14:paraId="1535061E" w14:textId="77777777" w:rsidTr="00D0796C">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9" w:type="dxa"/>
          </w:tcPr>
          <w:bookmarkEnd w:id="0"/>
          <w:p w14:paraId="0219072D" w14:textId="47DC93C7" w:rsidR="00212EB3" w:rsidRPr="000A526F" w:rsidRDefault="00216968" w:rsidP="00212EB3">
            <w:pPr>
              <w:spacing w:before="120" w:after="120"/>
              <w:rPr>
                <w:rFonts w:ascii="Arial" w:hAnsi="Arial" w:cs="Arial"/>
                <w:b w:val="0"/>
                <w:sz w:val="18"/>
                <w:highlight w:val="yellow"/>
              </w:rPr>
            </w:pPr>
            <w:sdt>
              <w:sdtPr>
                <w:rPr>
                  <w:rFonts w:ascii="Arial" w:hAnsi="Arial" w:cs="Arial"/>
                  <w:color w:val="auto"/>
                  <w:sz w:val="18"/>
                </w:rPr>
                <w:id w:val="-113830965"/>
                <w14:checkbox>
                  <w14:checked w14:val="1"/>
                  <w14:checkedState w14:val="2612" w14:font="MS Gothic"/>
                  <w14:uncheckedState w14:val="2610" w14:font="MS Gothic"/>
                </w14:checkbox>
              </w:sdtPr>
              <w:sdtEndPr/>
              <w:sdtContent>
                <w:r w:rsidR="009551F9" w:rsidRPr="000A526F">
                  <w:rPr>
                    <w:rFonts w:ascii="MS Gothic" w:eastAsia="MS Gothic" w:hAnsi="MS Gothic" w:cs="MS Gothic" w:hint="eastAsia"/>
                    <w:color w:val="auto"/>
                    <w:sz w:val="18"/>
                  </w:rPr>
                  <w:t>☒</w:t>
                </w:r>
              </w:sdtContent>
            </w:sdt>
            <w:r w:rsidR="00212EB3" w:rsidRPr="000A526F">
              <w:rPr>
                <w:rFonts w:ascii="Arial" w:hAnsi="Arial" w:cs="Arial"/>
                <w:b w:val="0"/>
                <w:color w:val="auto"/>
                <w:sz w:val="18"/>
              </w:rPr>
              <w:t xml:space="preserve"> </w:t>
            </w:r>
            <w:proofErr w:type="spellStart"/>
            <w:r w:rsidR="00212EB3" w:rsidRPr="000A526F">
              <w:rPr>
                <w:rFonts w:ascii="Arial" w:hAnsi="Arial" w:cs="Arial"/>
                <w:b w:val="0"/>
                <w:sz w:val="22"/>
              </w:rPr>
              <w:t>NewtonOne</w:t>
            </w:r>
            <w:proofErr w:type="spellEnd"/>
          </w:p>
        </w:tc>
      </w:tr>
      <w:tr w:rsidR="00212EB3" w:rsidRPr="000A526F" w14:paraId="7A9AB66B" w14:textId="77777777" w:rsidTr="00D0796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9" w:type="dxa"/>
          </w:tcPr>
          <w:p w14:paraId="2E386C4B" w14:textId="77777777" w:rsidR="00212EB3" w:rsidRPr="000A526F" w:rsidRDefault="00212EB3" w:rsidP="00D0796C">
            <w:pPr>
              <w:spacing w:before="120" w:after="120" w:line="276" w:lineRule="auto"/>
              <w:ind w:left="360"/>
              <w:rPr>
                <w:rFonts w:ascii="Arial" w:hAnsi="Arial" w:cs="Arial"/>
                <w:b w:val="0"/>
                <w:sz w:val="18"/>
              </w:rPr>
            </w:pPr>
            <w:r w:rsidRPr="000A526F">
              <w:rPr>
                <w:rFonts w:ascii="Arial" w:hAnsi="Arial" w:cs="Arial"/>
                <w:b w:val="0"/>
                <w:sz w:val="18"/>
              </w:rPr>
              <w:t xml:space="preserve">Platforma a mobilní aplikace: </w:t>
            </w:r>
          </w:p>
          <w:p w14:paraId="459F36FD" w14:textId="77777777" w:rsidR="00212EB3" w:rsidRPr="000A526F" w:rsidRDefault="00212EB3" w:rsidP="00D0796C">
            <w:pPr>
              <w:numPr>
                <w:ilvl w:val="0"/>
                <w:numId w:val="14"/>
              </w:numPr>
              <w:spacing w:before="120" w:after="120" w:line="276" w:lineRule="auto"/>
              <w:rPr>
                <w:rFonts w:ascii="Arial" w:hAnsi="Arial" w:cs="Arial"/>
                <w:b w:val="0"/>
                <w:sz w:val="18"/>
              </w:rPr>
            </w:pPr>
            <w:r w:rsidRPr="000A526F">
              <w:rPr>
                <w:rFonts w:ascii="Arial" w:hAnsi="Arial" w:cs="Arial"/>
                <w:b w:val="0"/>
                <w:sz w:val="18"/>
              </w:rPr>
              <w:t xml:space="preserve">Přístup do desktopové platformy </w:t>
            </w:r>
            <w:proofErr w:type="spellStart"/>
            <w:r w:rsidRPr="000A526F">
              <w:rPr>
                <w:rFonts w:ascii="Arial" w:hAnsi="Arial" w:cs="Arial"/>
                <w:b w:val="0"/>
                <w:sz w:val="18"/>
              </w:rPr>
              <w:t>NewtonOne</w:t>
            </w:r>
            <w:proofErr w:type="spellEnd"/>
          </w:p>
          <w:p w14:paraId="080D552A" w14:textId="77777777" w:rsidR="00212EB3" w:rsidRPr="000A526F" w:rsidRDefault="00212EB3" w:rsidP="00D0796C">
            <w:pPr>
              <w:numPr>
                <w:ilvl w:val="0"/>
                <w:numId w:val="14"/>
              </w:numPr>
              <w:spacing w:before="120" w:after="120" w:line="276" w:lineRule="auto"/>
              <w:rPr>
                <w:rFonts w:ascii="Arial" w:hAnsi="Arial" w:cs="Arial"/>
                <w:b w:val="0"/>
                <w:sz w:val="18"/>
              </w:rPr>
            </w:pPr>
            <w:r w:rsidRPr="000A526F">
              <w:rPr>
                <w:rFonts w:ascii="Arial" w:hAnsi="Arial" w:cs="Arial"/>
                <w:b w:val="0"/>
                <w:sz w:val="18"/>
              </w:rPr>
              <w:t>Monitoring médií s datovou analytikou</w:t>
            </w:r>
          </w:p>
          <w:p w14:paraId="0288EA27" w14:textId="77777777" w:rsidR="00212EB3" w:rsidRPr="000A526F" w:rsidRDefault="00212EB3" w:rsidP="00D0796C">
            <w:pPr>
              <w:numPr>
                <w:ilvl w:val="0"/>
                <w:numId w:val="14"/>
              </w:numPr>
              <w:spacing w:line="276" w:lineRule="auto"/>
              <w:contextualSpacing/>
              <w:rPr>
                <w:rFonts w:ascii="Arial" w:hAnsi="Arial" w:cs="Arial"/>
                <w:b w:val="0"/>
                <w:sz w:val="18"/>
              </w:rPr>
            </w:pPr>
            <w:r w:rsidRPr="000A526F">
              <w:rPr>
                <w:rFonts w:ascii="Arial" w:hAnsi="Arial" w:cs="Arial"/>
                <w:b w:val="0"/>
                <w:sz w:val="18"/>
              </w:rPr>
              <w:t xml:space="preserve">Zasílání monitoringu v podobě </w:t>
            </w:r>
            <w:proofErr w:type="spellStart"/>
            <w:r w:rsidRPr="000A526F">
              <w:rPr>
                <w:rFonts w:ascii="Arial" w:hAnsi="Arial" w:cs="Arial"/>
                <w:b w:val="0"/>
                <w:sz w:val="18"/>
              </w:rPr>
              <w:t>newsmailu</w:t>
            </w:r>
            <w:proofErr w:type="spellEnd"/>
          </w:p>
          <w:p w14:paraId="598B8EFE" w14:textId="77777777" w:rsidR="00212EB3" w:rsidRPr="000A526F" w:rsidRDefault="00212EB3" w:rsidP="009551F9">
            <w:pPr>
              <w:numPr>
                <w:ilvl w:val="0"/>
                <w:numId w:val="14"/>
              </w:numPr>
              <w:spacing w:before="120" w:after="120" w:line="276" w:lineRule="auto"/>
              <w:rPr>
                <w:rFonts w:ascii="Arial" w:hAnsi="Arial" w:cs="Arial"/>
                <w:b w:val="0"/>
                <w:sz w:val="18"/>
              </w:rPr>
            </w:pPr>
            <w:r w:rsidRPr="000A526F">
              <w:rPr>
                <w:rFonts w:ascii="Arial" w:hAnsi="Arial" w:cs="Arial"/>
                <w:b w:val="0"/>
                <w:sz w:val="18"/>
              </w:rPr>
              <w:t>Vyhledávání v databázi</w:t>
            </w:r>
          </w:p>
          <w:p w14:paraId="59F98249" w14:textId="77777777" w:rsidR="00212EB3" w:rsidRPr="000A526F" w:rsidRDefault="00212EB3" w:rsidP="00D0796C">
            <w:pPr>
              <w:numPr>
                <w:ilvl w:val="0"/>
                <w:numId w:val="14"/>
              </w:numPr>
              <w:spacing w:line="276" w:lineRule="auto"/>
              <w:contextualSpacing/>
              <w:rPr>
                <w:rFonts w:ascii="Arial" w:hAnsi="Arial" w:cs="Arial"/>
                <w:b w:val="0"/>
                <w:sz w:val="18"/>
              </w:rPr>
            </w:pPr>
            <w:r w:rsidRPr="000A526F">
              <w:rPr>
                <w:rFonts w:ascii="Arial" w:hAnsi="Arial" w:cs="Arial"/>
                <w:b w:val="0"/>
                <w:sz w:val="18"/>
              </w:rPr>
              <w:t xml:space="preserve">Přístup do mobilní aplikace </w:t>
            </w:r>
            <w:proofErr w:type="spellStart"/>
            <w:r w:rsidRPr="000A526F">
              <w:rPr>
                <w:rFonts w:ascii="Arial" w:hAnsi="Arial" w:cs="Arial"/>
                <w:b w:val="0"/>
                <w:sz w:val="18"/>
              </w:rPr>
              <w:t>NewtonOne</w:t>
            </w:r>
            <w:proofErr w:type="spellEnd"/>
            <w:r w:rsidRPr="000A526F">
              <w:rPr>
                <w:rFonts w:ascii="Arial" w:hAnsi="Arial" w:cs="Arial"/>
                <w:b w:val="0"/>
                <w:sz w:val="18"/>
              </w:rPr>
              <w:t xml:space="preserve"> (dostupná pro </w:t>
            </w:r>
            <w:proofErr w:type="spellStart"/>
            <w:r w:rsidRPr="000A526F">
              <w:rPr>
                <w:rFonts w:ascii="Arial" w:hAnsi="Arial" w:cs="Arial"/>
                <w:b w:val="0"/>
                <w:sz w:val="18"/>
              </w:rPr>
              <w:t>iOS</w:t>
            </w:r>
            <w:proofErr w:type="spellEnd"/>
            <w:r w:rsidRPr="000A526F">
              <w:rPr>
                <w:rFonts w:ascii="Arial" w:hAnsi="Arial" w:cs="Arial"/>
                <w:b w:val="0"/>
                <w:sz w:val="18"/>
              </w:rPr>
              <w:t xml:space="preserve"> a Android) určenou pro čtení výsledků monitoringu a zasílání notifikací</w:t>
            </w:r>
          </w:p>
          <w:p w14:paraId="54081D75" w14:textId="77777777" w:rsidR="00212EB3" w:rsidRPr="000A526F" w:rsidRDefault="00212EB3" w:rsidP="00D0796C">
            <w:pPr>
              <w:numPr>
                <w:ilvl w:val="0"/>
                <w:numId w:val="14"/>
              </w:numPr>
              <w:spacing w:line="276" w:lineRule="auto"/>
              <w:contextualSpacing/>
              <w:rPr>
                <w:rFonts w:ascii="Arial" w:hAnsi="Arial" w:cs="Arial"/>
                <w:b w:val="0"/>
                <w:sz w:val="18"/>
              </w:rPr>
            </w:pPr>
            <w:r w:rsidRPr="000A526F">
              <w:rPr>
                <w:rFonts w:ascii="Arial" w:hAnsi="Arial" w:cs="Arial"/>
                <w:b w:val="0"/>
                <w:sz w:val="18"/>
              </w:rPr>
              <w:t xml:space="preserve">Extra: manuální </w:t>
            </w:r>
            <w:proofErr w:type="spellStart"/>
            <w:r w:rsidRPr="000A526F">
              <w:rPr>
                <w:rFonts w:ascii="Arial" w:hAnsi="Arial" w:cs="Arial"/>
                <w:b w:val="0"/>
                <w:sz w:val="18"/>
              </w:rPr>
              <w:t>tagging</w:t>
            </w:r>
            <w:proofErr w:type="spellEnd"/>
            <w:r w:rsidRPr="000A526F">
              <w:rPr>
                <w:rFonts w:ascii="Arial" w:hAnsi="Arial" w:cs="Arial"/>
                <w:b w:val="0"/>
                <w:sz w:val="18"/>
              </w:rPr>
              <w:t xml:space="preserve"> sentimentu a důležitých zpráv, export zpráv</w:t>
            </w:r>
          </w:p>
          <w:p w14:paraId="565F03C5" w14:textId="77777777" w:rsidR="00212EB3" w:rsidRPr="000A526F" w:rsidRDefault="00212EB3" w:rsidP="00D0796C">
            <w:pPr>
              <w:numPr>
                <w:ilvl w:val="0"/>
                <w:numId w:val="14"/>
              </w:numPr>
              <w:spacing w:line="276" w:lineRule="auto"/>
              <w:contextualSpacing/>
              <w:rPr>
                <w:rFonts w:ascii="Arial" w:hAnsi="Arial" w:cs="Arial"/>
                <w:sz w:val="18"/>
              </w:rPr>
            </w:pPr>
            <w:r w:rsidRPr="000A526F">
              <w:rPr>
                <w:rFonts w:ascii="Arial" w:hAnsi="Arial" w:cs="Arial"/>
                <w:b w:val="0"/>
                <w:sz w:val="18"/>
              </w:rPr>
              <w:t>Online podpora</w:t>
            </w:r>
            <w:r w:rsidRPr="000A526F">
              <w:rPr>
                <w:rFonts w:ascii="Arial" w:hAnsi="Arial" w:cs="Arial"/>
                <w:sz w:val="18"/>
              </w:rPr>
              <w:br/>
            </w:r>
          </w:p>
          <w:p w14:paraId="1620767C" w14:textId="77777777" w:rsidR="00212EB3" w:rsidRPr="000A526F" w:rsidRDefault="00212EB3" w:rsidP="00D0796C">
            <w:pPr>
              <w:spacing w:line="276" w:lineRule="auto"/>
              <w:ind w:left="360"/>
              <w:rPr>
                <w:rFonts w:ascii="Arial" w:hAnsi="Arial" w:cs="Arial"/>
                <w:b w:val="0"/>
                <w:sz w:val="18"/>
              </w:rPr>
            </w:pPr>
            <w:r w:rsidRPr="000A526F">
              <w:rPr>
                <w:rFonts w:ascii="Arial" w:hAnsi="Arial" w:cs="Arial"/>
                <w:b w:val="0"/>
                <w:sz w:val="18"/>
              </w:rPr>
              <w:t>Zpřístupněné moduly:</w:t>
            </w:r>
          </w:p>
          <w:p w14:paraId="0FB7171B" w14:textId="77777777" w:rsidR="00025790" w:rsidRPr="000A526F" w:rsidRDefault="00216968" w:rsidP="00D0796C">
            <w:pPr>
              <w:spacing w:line="276" w:lineRule="auto"/>
              <w:ind w:left="360"/>
              <w:contextualSpacing/>
              <w:rPr>
                <w:rFonts w:ascii="Arial" w:hAnsi="Arial" w:cs="Arial"/>
                <w:b w:val="0"/>
                <w:sz w:val="18"/>
              </w:rPr>
            </w:pPr>
            <w:sdt>
              <w:sdtPr>
                <w:rPr>
                  <w:rFonts w:ascii="Arial" w:hAnsi="Arial" w:cs="Arial"/>
                  <w:color w:val="auto"/>
                  <w:sz w:val="18"/>
                </w:rPr>
                <w:id w:val="-1415692034"/>
                <w14:checkbox>
                  <w14:checked w14:val="0"/>
                  <w14:checkedState w14:val="2612" w14:font="MS Gothic"/>
                  <w14:uncheckedState w14:val="2610" w14:font="MS Gothic"/>
                </w14:checkbox>
              </w:sdtPr>
              <w:sdtEndPr/>
              <w:sdtContent>
                <w:r w:rsidR="00212EB3" w:rsidRPr="000A526F">
                  <w:rPr>
                    <w:rFonts w:ascii="MS Gothic" w:eastAsia="MS Gothic" w:hAnsi="MS Gothic" w:cs="MS Gothic" w:hint="eastAsia"/>
                    <w:b w:val="0"/>
                    <w:color w:val="auto"/>
                    <w:sz w:val="18"/>
                  </w:rPr>
                  <w:t>☐</w:t>
                </w:r>
              </w:sdtContent>
            </w:sdt>
            <w:r w:rsidR="00212EB3" w:rsidRPr="000A526F">
              <w:rPr>
                <w:rFonts w:ascii="Arial" w:hAnsi="Arial" w:cs="Arial"/>
                <w:b w:val="0"/>
                <w:color w:val="auto"/>
                <w:sz w:val="18"/>
              </w:rPr>
              <w:t xml:space="preserve"> </w:t>
            </w:r>
            <w:r w:rsidR="00212EB3" w:rsidRPr="000A526F">
              <w:rPr>
                <w:rFonts w:ascii="Arial" w:hAnsi="Arial" w:cs="Arial"/>
                <w:b w:val="0"/>
                <w:sz w:val="18"/>
              </w:rPr>
              <w:t xml:space="preserve">Archiv    </w:t>
            </w:r>
            <w:sdt>
              <w:sdtPr>
                <w:rPr>
                  <w:rFonts w:ascii="Arial" w:hAnsi="Arial" w:cs="Arial"/>
                  <w:color w:val="auto"/>
                  <w:sz w:val="18"/>
                </w:rPr>
                <w:id w:val="-1828275644"/>
                <w14:checkbox>
                  <w14:checked w14:val="1"/>
                  <w14:checkedState w14:val="2612" w14:font="MS Gothic"/>
                  <w14:uncheckedState w14:val="2610" w14:font="MS Gothic"/>
                </w14:checkbox>
              </w:sdtPr>
              <w:sdtEndPr/>
              <w:sdtContent>
                <w:r w:rsidR="009551F9" w:rsidRPr="000A526F">
                  <w:rPr>
                    <w:rFonts w:ascii="MS Gothic" w:eastAsia="MS Gothic" w:hAnsi="MS Gothic" w:cs="MS Gothic" w:hint="eastAsia"/>
                    <w:color w:val="auto"/>
                    <w:sz w:val="18"/>
                  </w:rPr>
                  <w:t>☒</w:t>
                </w:r>
              </w:sdtContent>
            </w:sdt>
            <w:r w:rsidR="00212EB3" w:rsidRPr="000A526F">
              <w:rPr>
                <w:rFonts w:ascii="Arial" w:hAnsi="Arial" w:cs="Arial"/>
                <w:b w:val="0"/>
                <w:color w:val="auto"/>
                <w:sz w:val="18"/>
              </w:rPr>
              <w:t xml:space="preserve"> </w:t>
            </w:r>
            <w:r w:rsidR="00212EB3" w:rsidRPr="000A526F">
              <w:rPr>
                <w:rFonts w:ascii="Arial" w:hAnsi="Arial" w:cs="Arial"/>
                <w:b w:val="0"/>
                <w:sz w:val="18"/>
              </w:rPr>
              <w:t xml:space="preserve">Monitoring    </w:t>
            </w:r>
            <w:sdt>
              <w:sdtPr>
                <w:rPr>
                  <w:rFonts w:ascii="Arial" w:hAnsi="Arial" w:cs="Arial"/>
                  <w:color w:val="auto"/>
                  <w:sz w:val="18"/>
                </w:rPr>
                <w:id w:val="831175998"/>
                <w14:checkbox>
                  <w14:checked w14:val="0"/>
                  <w14:checkedState w14:val="2612" w14:font="MS Gothic"/>
                  <w14:uncheckedState w14:val="2610" w14:font="MS Gothic"/>
                </w14:checkbox>
              </w:sdtPr>
              <w:sdtEndPr/>
              <w:sdtContent>
                <w:r w:rsidR="00212EB3" w:rsidRPr="000A526F">
                  <w:rPr>
                    <w:rFonts w:ascii="MS Gothic" w:eastAsia="MS Gothic" w:hAnsi="MS Gothic" w:cs="MS Gothic" w:hint="eastAsia"/>
                    <w:b w:val="0"/>
                    <w:color w:val="auto"/>
                    <w:sz w:val="18"/>
                  </w:rPr>
                  <w:t>☐</w:t>
                </w:r>
              </w:sdtContent>
            </w:sdt>
            <w:r w:rsidR="00212EB3" w:rsidRPr="000A526F">
              <w:rPr>
                <w:rFonts w:ascii="Arial" w:hAnsi="Arial" w:cs="Arial"/>
                <w:b w:val="0"/>
                <w:color w:val="auto"/>
                <w:sz w:val="18"/>
              </w:rPr>
              <w:t xml:space="preserve"> </w:t>
            </w:r>
            <w:r w:rsidR="00212EB3" w:rsidRPr="000A526F">
              <w:rPr>
                <w:rFonts w:ascii="Arial" w:hAnsi="Arial" w:cs="Arial"/>
                <w:b w:val="0"/>
                <w:sz w:val="18"/>
              </w:rPr>
              <w:t xml:space="preserve">TVR </w:t>
            </w:r>
            <w:proofErr w:type="spellStart"/>
            <w:r w:rsidR="00212EB3" w:rsidRPr="000A526F">
              <w:rPr>
                <w:rFonts w:ascii="Arial" w:hAnsi="Arial" w:cs="Arial"/>
                <w:b w:val="0"/>
                <w:sz w:val="18"/>
              </w:rPr>
              <w:t>Alerts</w:t>
            </w:r>
            <w:proofErr w:type="spellEnd"/>
          </w:p>
          <w:p w14:paraId="18F28C4E" w14:textId="77777777" w:rsidR="00025790" w:rsidRPr="000A526F" w:rsidRDefault="00025790" w:rsidP="00D0796C">
            <w:pPr>
              <w:spacing w:line="276" w:lineRule="auto"/>
              <w:ind w:left="360"/>
              <w:contextualSpacing/>
              <w:rPr>
                <w:rFonts w:ascii="Arial" w:hAnsi="Arial" w:cs="Arial"/>
                <w:sz w:val="18"/>
              </w:rPr>
            </w:pPr>
          </w:p>
          <w:p w14:paraId="6507FD34" w14:textId="77777777" w:rsidR="00495CD1" w:rsidRPr="000A526F" w:rsidRDefault="00495CD1" w:rsidP="00495CD1">
            <w:pPr>
              <w:spacing w:line="276" w:lineRule="auto"/>
              <w:contextualSpacing/>
              <w:rPr>
                <w:rFonts w:ascii="Arial" w:hAnsi="Arial" w:cs="Arial"/>
                <w:sz w:val="18"/>
              </w:rPr>
            </w:pPr>
          </w:p>
          <w:p w14:paraId="1E1A67B5" w14:textId="61938071" w:rsidR="00625BD1" w:rsidRDefault="00025790" w:rsidP="00025790">
            <w:pPr>
              <w:spacing w:line="276" w:lineRule="auto"/>
              <w:ind w:left="360"/>
              <w:rPr>
                <w:rFonts w:ascii="Arial" w:hAnsi="Arial" w:cs="Arial"/>
                <w:bCs w:val="0"/>
                <w:sz w:val="18"/>
              </w:rPr>
            </w:pPr>
            <w:r w:rsidRPr="000A526F">
              <w:rPr>
                <w:rFonts w:ascii="Arial" w:hAnsi="Arial" w:cs="Arial"/>
                <w:b w:val="0"/>
                <w:sz w:val="18"/>
              </w:rPr>
              <w:t xml:space="preserve">Téma: </w:t>
            </w:r>
          </w:p>
          <w:p w14:paraId="72B35B2B" w14:textId="77777777" w:rsidR="00DA1703" w:rsidRPr="000A526F" w:rsidRDefault="00DA1703" w:rsidP="00025790">
            <w:pPr>
              <w:spacing w:line="276" w:lineRule="auto"/>
              <w:ind w:left="360"/>
              <w:rPr>
                <w:rFonts w:ascii="Arial" w:hAnsi="Arial" w:cs="Arial"/>
                <w:b w:val="0"/>
                <w:sz w:val="18"/>
              </w:rPr>
            </w:pPr>
          </w:p>
          <w:p w14:paraId="50E03D18" w14:textId="14DF9CEA" w:rsidR="00495CD1" w:rsidRPr="000A526F" w:rsidRDefault="00DA1703" w:rsidP="00495CD1">
            <w:pPr>
              <w:spacing w:line="276" w:lineRule="auto"/>
              <w:ind w:left="360"/>
              <w:rPr>
                <w:rFonts w:ascii="Arial" w:hAnsi="Arial" w:cs="Arial"/>
                <w:b w:val="0"/>
                <w:sz w:val="18"/>
              </w:rPr>
            </w:pPr>
            <w:r>
              <w:rPr>
                <w:rFonts w:ascii="Arial" w:hAnsi="Arial" w:cs="Arial"/>
                <w:sz w:val="18"/>
              </w:rPr>
              <w:t>Janáčkova filharmonie</w:t>
            </w:r>
          </w:p>
          <w:p w14:paraId="1D7C9EAE" w14:textId="5A1CAFF7" w:rsidR="00495CD1" w:rsidRPr="000A526F" w:rsidRDefault="00495CD1" w:rsidP="00495CD1">
            <w:pPr>
              <w:pStyle w:val="Podnadpis1"/>
              <w:spacing w:line="276" w:lineRule="auto"/>
              <w:ind w:left="360"/>
              <w:rPr>
                <w:rFonts w:ascii="Arial" w:hAnsi="Arial" w:cs="Arial"/>
                <w:bCs/>
                <w:i/>
                <w:sz w:val="18"/>
                <w:szCs w:val="20"/>
              </w:rPr>
            </w:pPr>
            <w:r w:rsidRPr="000A526F">
              <w:rPr>
                <w:rFonts w:ascii="Arial" w:hAnsi="Arial" w:cs="Arial"/>
                <w:bCs/>
                <w:i/>
                <w:sz w:val="18"/>
                <w:szCs w:val="20"/>
              </w:rPr>
              <w:t>Témata a klíčová slov lze v průběhu trvání zakázky přidávat, odstraňovat a jinak upravovat na základě písemného požadavku odběratele.</w:t>
            </w:r>
          </w:p>
          <w:p w14:paraId="766E2552" w14:textId="375FCC58" w:rsidR="00025790" w:rsidRPr="000A526F" w:rsidRDefault="00025790" w:rsidP="00025790">
            <w:pPr>
              <w:spacing w:line="276" w:lineRule="auto"/>
              <w:contextualSpacing/>
              <w:rPr>
                <w:rFonts w:ascii="Arial" w:hAnsi="Arial" w:cs="Arial"/>
                <w:sz w:val="18"/>
              </w:rPr>
            </w:pPr>
          </w:p>
        </w:tc>
      </w:tr>
      <w:tr w:rsidR="00212EB3" w:rsidRPr="000A526F" w14:paraId="2E4F3ED0" w14:textId="77777777" w:rsidTr="00D0796C">
        <w:trPr>
          <w:trHeight w:val="574"/>
        </w:trPr>
        <w:tc>
          <w:tcPr>
            <w:cnfStyle w:val="001000000000" w:firstRow="0" w:lastRow="0" w:firstColumn="1" w:lastColumn="0" w:oddVBand="0" w:evenVBand="0" w:oddHBand="0" w:evenHBand="0" w:firstRowFirstColumn="0" w:firstRowLastColumn="0" w:lastRowFirstColumn="0" w:lastRowLastColumn="0"/>
            <w:tcW w:w="9759" w:type="dxa"/>
          </w:tcPr>
          <w:p w14:paraId="1C551BFD" w14:textId="77777777" w:rsidR="00212EB3" w:rsidRPr="000A526F" w:rsidRDefault="00212EB3" w:rsidP="00212EB3">
            <w:pPr>
              <w:spacing w:before="120" w:after="120"/>
              <w:ind w:left="360"/>
              <w:rPr>
                <w:rFonts w:ascii="Arial" w:hAnsi="Arial" w:cs="Arial"/>
                <w:b w:val="0"/>
                <w:sz w:val="18"/>
              </w:rPr>
            </w:pPr>
            <w:r w:rsidRPr="000A526F">
              <w:rPr>
                <w:rFonts w:ascii="Arial" w:hAnsi="Arial" w:cs="Arial"/>
                <w:b w:val="0"/>
                <w:sz w:val="18"/>
              </w:rPr>
              <w:t xml:space="preserve">Zdroje: </w:t>
            </w:r>
          </w:p>
          <w:p w14:paraId="081F68CB" w14:textId="7B1C7FC1" w:rsidR="00212EB3" w:rsidRPr="000A526F" w:rsidRDefault="00216968" w:rsidP="00D0796C">
            <w:pPr>
              <w:spacing w:before="120" w:after="120" w:line="240" w:lineRule="auto"/>
              <w:ind w:left="360"/>
              <w:rPr>
                <w:rFonts w:ascii="Arial" w:hAnsi="Arial" w:cs="Arial"/>
                <w:b w:val="0"/>
                <w:sz w:val="18"/>
              </w:rPr>
            </w:pPr>
            <w:sdt>
              <w:sdtPr>
                <w:rPr>
                  <w:rFonts w:ascii="Arial" w:hAnsi="Arial" w:cs="Arial"/>
                  <w:color w:val="auto"/>
                  <w:sz w:val="18"/>
                </w:rPr>
                <w:id w:val="-2033413041"/>
                <w14:checkbox>
                  <w14:checked w14:val="1"/>
                  <w14:checkedState w14:val="2612" w14:font="MS Gothic"/>
                  <w14:uncheckedState w14:val="2610" w14:font="MS Gothic"/>
                </w14:checkbox>
              </w:sdtPr>
              <w:sdtEndPr/>
              <w:sdtContent>
                <w:r w:rsidR="009551F9" w:rsidRPr="000A526F">
                  <w:rPr>
                    <w:rFonts w:ascii="MS Gothic" w:eastAsia="MS Gothic" w:hAnsi="MS Gothic" w:cs="MS Gothic" w:hint="eastAsia"/>
                    <w:color w:val="auto"/>
                    <w:sz w:val="18"/>
                  </w:rPr>
                  <w:t>☒</w:t>
                </w:r>
              </w:sdtContent>
            </w:sdt>
            <w:r w:rsidR="00212EB3" w:rsidRPr="000A526F">
              <w:rPr>
                <w:rFonts w:ascii="Arial" w:hAnsi="Arial" w:cs="Arial"/>
                <w:b w:val="0"/>
                <w:color w:val="auto"/>
                <w:sz w:val="18"/>
              </w:rPr>
              <w:t xml:space="preserve"> </w:t>
            </w:r>
            <w:r w:rsidR="00212EB3" w:rsidRPr="000A526F">
              <w:rPr>
                <w:rFonts w:ascii="Arial" w:hAnsi="Arial" w:cs="Arial"/>
                <w:b w:val="0"/>
                <w:sz w:val="18"/>
              </w:rPr>
              <w:t xml:space="preserve">Tisk z těchto zemí: </w:t>
            </w:r>
            <w:r w:rsidR="009551F9" w:rsidRPr="000A526F">
              <w:rPr>
                <w:rFonts w:ascii="Arial" w:hAnsi="Arial" w:cs="Arial"/>
                <w:sz w:val="18"/>
              </w:rPr>
              <w:t>ČR</w:t>
            </w:r>
          </w:p>
          <w:p w14:paraId="3803E9D8" w14:textId="304A1CF3" w:rsidR="00212EB3" w:rsidRPr="000A526F" w:rsidRDefault="00216968" w:rsidP="00D0796C">
            <w:pPr>
              <w:spacing w:before="120" w:after="120" w:line="240" w:lineRule="auto"/>
              <w:ind w:left="360"/>
              <w:rPr>
                <w:rFonts w:ascii="Arial" w:hAnsi="Arial" w:cs="Arial"/>
                <w:b w:val="0"/>
                <w:sz w:val="18"/>
              </w:rPr>
            </w:pPr>
            <w:sdt>
              <w:sdtPr>
                <w:rPr>
                  <w:rFonts w:ascii="Arial" w:hAnsi="Arial" w:cs="Arial"/>
                  <w:color w:val="auto"/>
                  <w:sz w:val="18"/>
                </w:rPr>
                <w:id w:val="883523782"/>
                <w14:checkbox>
                  <w14:checked w14:val="1"/>
                  <w14:checkedState w14:val="2612" w14:font="MS Gothic"/>
                  <w14:uncheckedState w14:val="2610" w14:font="MS Gothic"/>
                </w14:checkbox>
              </w:sdtPr>
              <w:sdtEndPr/>
              <w:sdtContent>
                <w:r w:rsidR="009551F9" w:rsidRPr="000A526F">
                  <w:rPr>
                    <w:rFonts w:ascii="MS Gothic" w:eastAsia="MS Gothic" w:hAnsi="MS Gothic" w:cs="MS Gothic" w:hint="eastAsia"/>
                    <w:color w:val="auto"/>
                    <w:sz w:val="18"/>
                  </w:rPr>
                  <w:t>☒</w:t>
                </w:r>
              </w:sdtContent>
            </w:sdt>
            <w:r w:rsidR="00212EB3" w:rsidRPr="000A526F">
              <w:rPr>
                <w:rFonts w:ascii="Arial" w:hAnsi="Arial" w:cs="Arial"/>
                <w:b w:val="0"/>
                <w:color w:val="auto"/>
                <w:sz w:val="18"/>
              </w:rPr>
              <w:t xml:space="preserve"> </w:t>
            </w:r>
            <w:r w:rsidR="00212EB3" w:rsidRPr="000A526F">
              <w:rPr>
                <w:rFonts w:ascii="Arial" w:hAnsi="Arial" w:cs="Arial"/>
                <w:b w:val="0"/>
                <w:sz w:val="18"/>
              </w:rPr>
              <w:t xml:space="preserve">TV a rozhlas z těchto zemí: </w:t>
            </w:r>
            <w:r w:rsidR="009551F9" w:rsidRPr="000A526F">
              <w:rPr>
                <w:rFonts w:ascii="Arial" w:hAnsi="Arial" w:cs="Arial"/>
                <w:sz w:val="18"/>
              </w:rPr>
              <w:t>ČR</w:t>
            </w:r>
          </w:p>
          <w:p w14:paraId="092EE2DB" w14:textId="0E97626D" w:rsidR="00212EB3" w:rsidRDefault="00216968" w:rsidP="00212EB3">
            <w:pPr>
              <w:spacing w:before="120" w:after="120" w:line="240" w:lineRule="auto"/>
              <w:ind w:left="360"/>
              <w:rPr>
                <w:rFonts w:ascii="Arial" w:hAnsi="Arial" w:cs="Arial"/>
                <w:b w:val="0"/>
                <w:bCs w:val="0"/>
                <w:sz w:val="18"/>
              </w:rPr>
            </w:pPr>
            <w:sdt>
              <w:sdtPr>
                <w:rPr>
                  <w:rFonts w:ascii="Arial" w:hAnsi="Arial" w:cs="Arial"/>
                  <w:color w:val="auto"/>
                  <w:sz w:val="18"/>
                </w:rPr>
                <w:id w:val="2008248334"/>
                <w14:checkbox>
                  <w14:checked w14:val="1"/>
                  <w14:checkedState w14:val="2612" w14:font="MS Gothic"/>
                  <w14:uncheckedState w14:val="2610" w14:font="MS Gothic"/>
                </w14:checkbox>
              </w:sdtPr>
              <w:sdtEndPr/>
              <w:sdtContent>
                <w:r w:rsidR="009551F9" w:rsidRPr="000A526F">
                  <w:rPr>
                    <w:rFonts w:ascii="MS Gothic" w:eastAsia="MS Gothic" w:hAnsi="MS Gothic" w:cs="MS Gothic" w:hint="eastAsia"/>
                    <w:color w:val="auto"/>
                    <w:sz w:val="18"/>
                  </w:rPr>
                  <w:t>☒</w:t>
                </w:r>
              </w:sdtContent>
            </w:sdt>
            <w:r w:rsidR="00212EB3" w:rsidRPr="000A526F">
              <w:rPr>
                <w:rFonts w:ascii="Arial" w:hAnsi="Arial" w:cs="Arial"/>
                <w:b w:val="0"/>
                <w:color w:val="auto"/>
                <w:sz w:val="18"/>
              </w:rPr>
              <w:t xml:space="preserve"> </w:t>
            </w:r>
            <w:r w:rsidR="00212EB3" w:rsidRPr="000A526F">
              <w:rPr>
                <w:rFonts w:ascii="Arial" w:hAnsi="Arial" w:cs="Arial"/>
                <w:b w:val="0"/>
                <w:sz w:val="18"/>
              </w:rPr>
              <w:t xml:space="preserve">Online weby z těchto zemí: </w:t>
            </w:r>
            <w:r w:rsidR="009551F9" w:rsidRPr="000A526F">
              <w:rPr>
                <w:rFonts w:ascii="Arial" w:hAnsi="Arial" w:cs="Arial"/>
                <w:sz w:val="18"/>
              </w:rPr>
              <w:t>ČR</w:t>
            </w:r>
          </w:p>
          <w:p w14:paraId="58D9FCC8" w14:textId="39703D8A" w:rsidR="00DA1703" w:rsidRDefault="00216968" w:rsidP="00DA1703">
            <w:pPr>
              <w:spacing w:before="120" w:after="120" w:line="240" w:lineRule="auto"/>
              <w:ind w:left="360"/>
              <w:rPr>
                <w:rFonts w:ascii="Arial" w:hAnsi="Arial" w:cs="Arial"/>
                <w:b w:val="0"/>
                <w:bCs w:val="0"/>
                <w:sz w:val="18"/>
              </w:rPr>
            </w:pPr>
            <w:sdt>
              <w:sdtPr>
                <w:rPr>
                  <w:rFonts w:ascii="Arial" w:hAnsi="Arial" w:cs="Arial"/>
                  <w:color w:val="auto"/>
                  <w:sz w:val="18"/>
                </w:rPr>
                <w:id w:val="-1228139753"/>
                <w14:checkbox>
                  <w14:checked w14:val="1"/>
                  <w14:checkedState w14:val="2612" w14:font="MS Gothic"/>
                  <w14:uncheckedState w14:val="2610" w14:font="MS Gothic"/>
                </w14:checkbox>
              </w:sdtPr>
              <w:sdtEndPr/>
              <w:sdtContent>
                <w:r w:rsidR="00DA1703" w:rsidRPr="000A526F">
                  <w:rPr>
                    <w:rFonts w:ascii="MS Gothic" w:eastAsia="MS Gothic" w:hAnsi="MS Gothic" w:cs="MS Gothic" w:hint="eastAsia"/>
                    <w:color w:val="auto"/>
                    <w:sz w:val="18"/>
                  </w:rPr>
                  <w:t>☒</w:t>
                </w:r>
              </w:sdtContent>
            </w:sdt>
            <w:r w:rsidR="00DA1703" w:rsidRPr="000A526F">
              <w:rPr>
                <w:rFonts w:ascii="Arial" w:hAnsi="Arial" w:cs="Arial"/>
                <w:b w:val="0"/>
                <w:color w:val="auto"/>
                <w:sz w:val="18"/>
              </w:rPr>
              <w:t xml:space="preserve"> </w:t>
            </w:r>
            <w:r w:rsidR="00DA1703">
              <w:rPr>
                <w:rFonts w:ascii="Arial" w:hAnsi="Arial" w:cs="Arial"/>
                <w:b w:val="0"/>
                <w:sz w:val="18"/>
              </w:rPr>
              <w:t>Sociální sítě</w:t>
            </w:r>
            <w:r w:rsidR="00DA1703" w:rsidRPr="000A526F">
              <w:rPr>
                <w:rFonts w:ascii="Arial" w:hAnsi="Arial" w:cs="Arial"/>
                <w:b w:val="0"/>
                <w:sz w:val="18"/>
              </w:rPr>
              <w:t xml:space="preserve">: </w:t>
            </w:r>
            <w:r w:rsidR="00DA1703" w:rsidRPr="000A526F">
              <w:rPr>
                <w:rFonts w:ascii="Arial" w:hAnsi="Arial" w:cs="Arial"/>
                <w:sz w:val="18"/>
              </w:rPr>
              <w:t>ČR</w:t>
            </w:r>
          </w:p>
          <w:p w14:paraId="66C1A7CD" w14:textId="77777777" w:rsidR="00212EB3" w:rsidRPr="000A526F" w:rsidRDefault="00216968" w:rsidP="00D0796C">
            <w:pPr>
              <w:spacing w:before="120" w:after="120" w:line="240" w:lineRule="auto"/>
              <w:ind w:left="360"/>
              <w:rPr>
                <w:rFonts w:ascii="Arial" w:hAnsi="Arial" w:cs="Arial"/>
                <w:sz w:val="18"/>
              </w:rPr>
            </w:pPr>
            <w:sdt>
              <w:sdtPr>
                <w:rPr>
                  <w:rFonts w:ascii="Arial" w:hAnsi="Arial" w:cs="Arial"/>
                  <w:color w:val="auto"/>
                  <w:sz w:val="18"/>
                </w:rPr>
                <w:id w:val="1850205253"/>
                <w14:checkbox>
                  <w14:checked w14:val="0"/>
                  <w14:checkedState w14:val="2612" w14:font="MS Gothic"/>
                  <w14:uncheckedState w14:val="2610" w14:font="MS Gothic"/>
                </w14:checkbox>
              </w:sdtPr>
              <w:sdtEndPr/>
              <w:sdtContent>
                <w:r w:rsidR="00212EB3" w:rsidRPr="000A526F">
                  <w:rPr>
                    <w:rFonts w:ascii="MS Gothic" w:eastAsia="MS Gothic" w:hAnsi="MS Gothic" w:cs="MS Gothic" w:hint="eastAsia"/>
                    <w:b w:val="0"/>
                    <w:color w:val="auto"/>
                    <w:sz w:val="18"/>
                  </w:rPr>
                  <w:t>☐</w:t>
                </w:r>
              </w:sdtContent>
            </w:sdt>
            <w:r w:rsidR="00212EB3" w:rsidRPr="000A526F">
              <w:rPr>
                <w:rFonts w:ascii="Arial" w:hAnsi="Arial" w:cs="Arial"/>
                <w:b w:val="0"/>
                <w:color w:val="auto"/>
                <w:sz w:val="18"/>
              </w:rPr>
              <w:t xml:space="preserve"> </w:t>
            </w:r>
            <w:r w:rsidR="00212EB3" w:rsidRPr="000A526F">
              <w:rPr>
                <w:rFonts w:ascii="Arial" w:hAnsi="Arial" w:cs="Arial"/>
                <w:b w:val="0"/>
                <w:sz w:val="18"/>
              </w:rPr>
              <w:t xml:space="preserve">Agenturní zpravodajství: </w:t>
            </w:r>
            <w:r w:rsidR="00212EB3" w:rsidRPr="000A526F">
              <w:rPr>
                <w:rFonts w:ascii="Arial" w:hAnsi="Arial" w:cs="Arial"/>
                <w:sz w:val="18"/>
              </w:rPr>
              <w:fldChar w:fldCharType="begin">
                <w:ffData>
                  <w:name w:val=""/>
                  <w:enabled/>
                  <w:calcOnExit w:val="0"/>
                  <w:textInput>
                    <w:type w:val="date"/>
                    <w:format w:val="dd.MM.yy"/>
                  </w:textInput>
                </w:ffData>
              </w:fldChar>
            </w:r>
            <w:r w:rsidR="00212EB3" w:rsidRPr="000A526F">
              <w:rPr>
                <w:rFonts w:ascii="Arial" w:hAnsi="Arial" w:cs="Arial"/>
                <w:b w:val="0"/>
                <w:sz w:val="18"/>
              </w:rPr>
              <w:instrText xml:space="preserve"> FORMTEXT </w:instrText>
            </w:r>
            <w:r w:rsidR="00212EB3" w:rsidRPr="000A526F">
              <w:rPr>
                <w:rFonts w:ascii="Arial" w:hAnsi="Arial" w:cs="Arial"/>
                <w:sz w:val="18"/>
              </w:rPr>
            </w:r>
            <w:r w:rsidR="00212EB3" w:rsidRPr="000A526F">
              <w:rPr>
                <w:rFonts w:ascii="Arial" w:hAnsi="Arial" w:cs="Arial"/>
                <w:sz w:val="18"/>
              </w:rPr>
              <w:fldChar w:fldCharType="separate"/>
            </w:r>
            <w:r w:rsidR="00212EB3" w:rsidRPr="000A526F">
              <w:rPr>
                <w:rFonts w:ascii="Arial" w:hAnsi="Arial" w:cs="Arial"/>
                <w:b w:val="0"/>
                <w:sz w:val="18"/>
              </w:rPr>
              <w:t> </w:t>
            </w:r>
            <w:r w:rsidR="00212EB3" w:rsidRPr="000A526F">
              <w:rPr>
                <w:rFonts w:ascii="Arial" w:hAnsi="Arial" w:cs="Arial"/>
                <w:b w:val="0"/>
                <w:sz w:val="18"/>
              </w:rPr>
              <w:t> </w:t>
            </w:r>
            <w:r w:rsidR="00212EB3" w:rsidRPr="000A526F">
              <w:rPr>
                <w:rFonts w:ascii="Arial" w:hAnsi="Arial" w:cs="Arial"/>
                <w:b w:val="0"/>
                <w:sz w:val="18"/>
              </w:rPr>
              <w:t> </w:t>
            </w:r>
            <w:r w:rsidR="00212EB3" w:rsidRPr="000A526F">
              <w:rPr>
                <w:rFonts w:ascii="Arial" w:hAnsi="Arial" w:cs="Arial"/>
                <w:b w:val="0"/>
                <w:sz w:val="18"/>
              </w:rPr>
              <w:t> </w:t>
            </w:r>
            <w:r w:rsidR="00212EB3" w:rsidRPr="000A526F">
              <w:rPr>
                <w:rFonts w:ascii="Arial" w:hAnsi="Arial" w:cs="Arial"/>
                <w:b w:val="0"/>
                <w:sz w:val="18"/>
              </w:rPr>
              <w:t> </w:t>
            </w:r>
            <w:r w:rsidR="00212EB3" w:rsidRPr="000A526F">
              <w:rPr>
                <w:rFonts w:ascii="Arial" w:hAnsi="Arial" w:cs="Arial"/>
                <w:sz w:val="18"/>
              </w:rPr>
              <w:fldChar w:fldCharType="end"/>
            </w:r>
          </w:p>
        </w:tc>
      </w:tr>
    </w:tbl>
    <w:p w14:paraId="66FA7135" w14:textId="77777777" w:rsidR="00076CF2" w:rsidRPr="000A526F" w:rsidRDefault="00076CF2" w:rsidP="009551F9">
      <w:pPr>
        <w:spacing w:line="276" w:lineRule="auto"/>
        <w:rPr>
          <w:rFonts w:ascii="Arial" w:hAnsi="Arial" w:cs="Arial"/>
          <w:sz w:val="18"/>
        </w:rPr>
      </w:pPr>
    </w:p>
    <w:p w14:paraId="452196E8" w14:textId="77777777" w:rsidR="00076CF2" w:rsidRPr="000A526F" w:rsidRDefault="00076CF2" w:rsidP="00701D48">
      <w:pPr>
        <w:spacing w:line="276" w:lineRule="auto"/>
        <w:rPr>
          <w:rFonts w:ascii="Arial" w:hAnsi="Arial" w:cs="Arial"/>
          <w:sz w:val="18"/>
        </w:rPr>
      </w:pPr>
    </w:p>
    <w:p w14:paraId="1A362ADE" w14:textId="4806BA30" w:rsidR="00076CF2" w:rsidRPr="000A526F" w:rsidRDefault="00076CF2" w:rsidP="00076CF2">
      <w:pPr>
        <w:spacing w:line="276" w:lineRule="auto"/>
        <w:ind w:left="360"/>
        <w:rPr>
          <w:rFonts w:ascii="Arial" w:hAnsi="Arial" w:cs="Arial"/>
          <w:b/>
          <w:sz w:val="18"/>
        </w:rPr>
      </w:pPr>
      <w:r w:rsidRPr="000A526F">
        <w:rPr>
          <w:rFonts w:ascii="Arial" w:hAnsi="Arial" w:cs="Arial"/>
          <w:sz w:val="18"/>
        </w:rPr>
        <w:t>Výstupy dat:</w:t>
      </w:r>
    </w:p>
    <w:p w14:paraId="2B175207" w14:textId="77777777" w:rsidR="00076CF2" w:rsidRPr="000A526F" w:rsidRDefault="00076CF2" w:rsidP="00076CF2">
      <w:pPr>
        <w:pStyle w:val="Podnadpis1"/>
        <w:spacing w:line="276" w:lineRule="auto"/>
        <w:ind w:left="360"/>
        <w:rPr>
          <w:rFonts w:ascii="Arial" w:hAnsi="Arial" w:cs="Arial"/>
          <w:b w:val="0"/>
          <w:bCs w:val="0"/>
          <w:sz w:val="18"/>
          <w:szCs w:val="20"/>
        </w:rPr>
      </w:pPr>
      <w:r w:rsidRPr="000A526F">
        <w:rPr>
          <w:rFonts w:ascii="Arial" w:hAnsi="Arial" w:cs="Arial"/>
          <w:b w:val="0"/>
          <w:sz w:val="18"/>
          <w:szCs w:val="20"/>
        </w:rPr>
        <w:t xml:space="preserve">Platforma </w:t>
      </w:r>
      <w:proofErr w:type="spellStart"/>
      <w:r w:rsidRPr="000A526F">
        <w:rPr>
          <w:rFonts w:ascii="Arial" w:hAnsi="Arial" w:cs="Arial"/>
          <w:b w:val="0"/>
          <w:sz w:val="18"/>
          <w:szCs w:val="20"/>
        </w:rPr>
        <w:t>NewtonOne</w:t>
      </w:r>
      <w:proofErr w:type="spellEnd"/>
      <w:r w:rsidRPr="000A526F">
        <w:rPr>
          <w:rFonts w:ascii="Arial" w:hAnsi="Arial" w:cs="Arial"/>
          <w:b w:val="0"/>
          <w:sz w:val="18"/>
          <w:szCs w:val="20"/>
        </w:rPr>
        <w:t xml:space="preserve"> bude dostupná na níže uvedené URL adrese pro uživatele přistupující ze zařízení připojeného k internetu a do mobilní aplikace, jejichž přihlašovací účty budou chráněné uživatelskými jmény a hesly zaslané uživatelům odběratele:</w:t>
      </w:r>
    </w:p>
    <w:p w14:paraId="38B2A60B" w14:textId="77777777" w:rsidR="00076CF2" w:rsidRPr="000A526F" w:rsidRDefault="00076CF2" w:rsidP="00076CF2">
      <w:pPr>
        <w:pStyle w:val="Podnadpis1"/>
        <w:spacing w:line="276" w:lineRule="auto"/>
        <w:ind w:left="360"/>
        <w:rPr>
          <w:rFonts w:ascii="Arial" w:hAnsi="Arial" w:cs="Arial"/>
          <w:sz w:val="18"/>
          <w:szCs w:val="20"/>
        </w:rPr>
      </w:pPr>
      <w:r w:rsidRPr="000A526F">
        <w:rPr>
          <w:rFonts w:ascii="Arial" w:hAnsi="Arial" w:cs="Arial"/>
          <w:b w:val="0"/>
          <w:sz w:val="18"/>
          <w:szCs w:val="20"/>
        </w:rPr>
        <w:t xml:space="preserve">URL adresa: </w:t>
      </w:r>
      <w:r w:rsidRPr="000A526F">
        <w:rPr>
          <w:rFonts w:ascii="Arial" w:hAnsi="Arial" w:cs="Arial"/>
          <w:b w:val="0"/>
          <w:sz w:val="18"/>
          <w:szCs w:val="20"/>
        </w:rPr>
        <w:br/>
      </w:r>
      <w:hyperlink r:id="rId15" w:history="1">
        <w:r w:rsidRPr="000A526F">
          <w:rPr>
            <w:rFonts w:ascii="Arial" w:hAnsi="Arial" w:cs="Arial"/>
            <w:b w:val="0"/>
            <w:sz w:val="18"/>
            <w:szCs w:val="20"/>
          </w:rPr>
          <w:t>https://newtonone.newtonmedia.eu</w:t>
        </w:r>
      </w:hyperlink>
    </w:p>
    <w:p w14:paraId="57824EE8" w14:textId="07797C69" w:rsidR="00076CF2" w:rsidRPr="000A526F" w:rsidRDefault="00076CF2" w:rsidP="008125CE">
      <w:pPr>
        <w:pStyle w:val="Podnadpis1"/>
        <w:spacing w:line="276" w:lineRule="auto"/>
        <w:ind w:left="360"/>
        <w:rPr>
          <w:rFonts w:ascii="Arial" w:hAnsi="Arial" w:cs="Arial"/>
          <w:b w:val="0"/>
          <w:bCs w:val="0"/>
          <w:sz w:val="18"/>
          <w:szCs w:val="20"/>
        </w:rPr>
      </w:pPr>
      <w:r w:rsidRPr="000A526F">
        <w:rPr>
          <w:rFonts w:ascii="Arial" w:hAnsi="Arial" w:cs="Arial"/>
          <w:b w:val="0"/>
          <w:sz w:val="18"/>
          <w:szCs w:val="20"/>
        </w:rPr>
        <w:lastRenderedPageBreak/>
        <w:t>Odběratel je odpovědný za uživatele, za ochranu přístupových údajů, jejich pravidelnou změnu, uchovávání v tajnosti a za jejich případné zneužití třetími osobami.</w:t>
      </w:r>
    </w:p>
    <w:p w14:paraId="084F2AC1" w14:textId="1C469141" w:rsidR="009551F9" w:rsidRPr="000A526F" w:rsidRDefault="009551F9">
      <w:pPr>
        <w:autoSpaceDE/>
        <w:autoSpaceDN/>
        <w:adjustRightInd/>
        <w:spacing w:line="240" w:lineRule="auto"/>
        <w:rPr>
          <w:rFonts w:ascii="Arial" w:hAnsi="Arial" w:cs="Arial"/>
          <w:sz w:val="18"/>
        </w:rPr>
      </w:pPr>
    </w:p>
    <w:p w14:paraId="3D1A0188" w14:textId="603C672E" w:rsidR="00076CF2" w:rsidRPr="000A526F" w:rsidRDefault="00076CF2" w:rsidP="00076CF2">
      <w:pPr>
        <w:spacing w:line="276" w:lineRule="auto"/>
        <w:ind w:left="360"/>
        <w:rPr>
          <w:rFonts w:ascii="Arial" w:hAnsi="Arial" w:cs="Arial"/>
          <w:b/>
          <w:bCs/>
          <w:sz w:val="18"/>
        </w:rPr>
      </w:pPr>
      <w:r w:rsidRPr="000A526F">
        <w:rPr>
          <w:rFonts w:ascii="Arial" w:hAnsi="Arial" w:cs="Arial"/>
          <w:sz w:val="18"/>
        </w:rPr>
        <w:t>Frekvence zasílání:</w:t>
      </w:r>
    </w:p>
    <w:p w14:paraId="29B9A3C9" w14:textId="73012939" w:rsidR="00076CF2" w:rsidRPr="000A526F" w:rsidRDefault="00216968" w:rsidP="00076CF2">
      <w:pPr>
        <w:pStyle w:val="Podnadpis1"/>
        <w:spacing w:line="276" w:lineRule="auto"/>
        <w:ind w:left="360"/>
        <w:rPr>
          <w:rFonts w:ascii="Arial" w:hAnsi="Arial" w:cs="Arial"/>
          <w:bCs w:val="0"/>
          <w:sz w:val="18"/>
          <w:szCs w:val="20"/>
        </w:rPr>
      </w:pPr>
      <w:sdt>
        <w:sdtPr>
          <w:rPr>
            <w:rFonts w:ascii="Arial" w:hAnsi="Arial" w:cs="Arial"/>
            <w:color w:val="auto"/>
            <w:sz w:val="18"/>
            <w:szCs w:val="20"/>
          </w:rPr>
          <w:id w:val="-1738392368"/>
          <w14:checkbox>
            <w14:checked w14:val="1"/>
            <w14:checkedState w14:val="2612" w14:font="MS Gothic"/>
            <w14:uncheckedState w14:val="2610" w14:font="MS Gothic"/>
          </w14:checkbox>
        </w:sdtPr>
        <w:sdtEndPr/>
        <w:sdtContent>
          <w:r w:rsidR="009551F9" w:rsidRPr="000A526F">
            <w:rPr>
              <w:rFonts w:ascii="MS Gothic" w:eastAsia="MS Gothic" w:hAnsi="MS Gothic" w:cs="MS Gothic" w:hint="eastAsia"/>
              <w:color w:val="auto"/>
              <w:sz w:val="18"/>
              <w:szCs w:val="20"/>
            </w:rPr>
            <w:t>☒</w:t>
          </w:r>
        </w:sdtContent>
      </w:sdt>
      <w:r w:rsidR="00076CF2" w:rsidRPr="000A526F">
        <w:rPr>
          <w:rFonts w:ascii="Arial" w:hAnsi="Arial" w:cs="Arial"/>
          <w:b w:val="0"/>
          <w:color w:val="auto"/>
          <w:sz w:val="18"/>
          <w:szCs w:val="20"/>
        </w:rPr>
        <w:t xml:space="preserve"> </w:t>
      </w:r>
      <w:r w:rsidR="00076CF2" w:rsidRPr="000A526F">
        <w:rPr>
          <w:rFonts w:ascii="Arial" w:hAnsi="Arial" w:cs="Arial"/>
          <w:b w:val="0"/>
          <w:sz w:val="18"/>
          <w:szCs w:val="20"/>
        </w:rPr>
        <w:t>1x</w:t>
      </w:r>
      <w:r w:rsidR="00076CF2" w:rsidRPr="000A526F">
        <w:rPr>
          <w:rFonts w:ascii="Arial" w:hAnsi="Arial" w:cs="Arial"/>
          <w:b w:val="0"/>
          <w:color w:val="auto"/>
          <w:sz w:val="18"/>
          <w:szCs w:val="20"/>
        </w:rPr>
        <w:t xml:space="preserve"> </w:t>
      </w:r>
      <w:r w:rsidR="00076CF2" w:rsidRPr="000A526F">
        <w:rPr>
          <w:rFonts w:ascii="Arial" w:hAnsi="Arial" w:cs="Arial"/>
          <w:b w:val="0"/>
          <w:sz w:val="18"/>
          <w:szCs w:val="20"/>
        </w:rPr>
        <w:t xml:space="preserve">denně </w:t>
      </w:r>
      <w:r w:rsidR="00DA1703">
        <w:rPr>
          <w:rFonts w:ascii="Arial" w:hAnsi="Arial" w:cs="Arial"/>
          <w:b w:val="0"/>
          <w:sz w:val="18"/>
          <w:szCs w:val="20"/>
        </w:rPr>
        <w:t>v pracovních dnech</w:t>
      </w:r>
      <w:r w:rsidR="00AA21FD" w:rsidRPr="000A526F">
        <w:rPr>
          <w:rFonts w:ascii="Arial" w:hAnsi="Arial" w:cs="Arial"/>
          <w:b w:val="0"/>
          <w:sz w:val="18"/>
          <w:szCs w:val="20"/>
        </w:rPr>
        <w:t xml:space="preserve"> </w:t>
      </w:r>
      <w:r w:rsidR="00076CF2" w:rsidRPr="000A526F">
        <w:rPr>
          <w:rFonts w:ascii="Arial" w:hAnsi="Arial" w:cs="Arial"/>
          <w:b w:val="0"/>
          <w:sz w:val="18"/>
          <w:szCs w:val="20"/>
        </w:rPr>
        <w:t xml:space="preserve">(přehled zpráv) </w:t>
      </w:r>
      <w:r w:rsidR="0001291F" w:rsidRPr="000A526F">
        <w:rPr>
          <w:rFonts w:ascii="Arial" w:hAnsi="Arial" w:cs="Arial"/>
          <w:b w:val="0"/>
          <w:sz w:val="18"/>
          <w:szCs w:val="20"/>
        </w:rPr>
        <w:t xml:space="preserve">s možností zvolení </w:t>
      </w:r>
      <w:r w:rsidR="00076CF2" w:rsidRPr="000A526F">
        <w:rPr>
          <w:rFonts w:ascii="Arial" w:hAnsi="Arial" w:cs="Arial"/>
          <w:b w:val="0"/>
          <w:sz w:val="18"/>
          <w:szCs w:val="20"/>
        </w:rPr>
        <w:t>několikrát denně (novinky</w:t>
      </w:r>
      <w:r w:rsidR="0001291F" w:rsidRPr="000A526F">
        <w:rPr>
          <w:rFonts w:ascii="Arial" w:hAnsi="Arial" w:cs="Arial"/>
          <w:b w:val="0"/>
          <w:sz w:val="18"/>
          <w:szCs w:val="20"/>
        </w:rPr>
        <w:t xml:space="preserve"> z webů</w:t>
      </w:r>
      <w:r w:rsidR="00076CF2" w:rsidRPr="000A526F">
        <w:rPr>
          <w:rFonts w:ascii="Arial" w:hAnsi="Arial" w:cs="Arial"/>
          <w:b w:val="0"/>
          <w:sz w:val="18"/>
          <w:szCs w:val="20"/>
        </w:rPr>
        <w:t xml:space="preserve">)  </w:t>
      </w:r>
    </w:p>
    <w:p w14:paraId="51CD26A4" w14:textId="77777777" w:rsidR="00076CF2" w:rsidRPr="000A526F" w:rsidRDefault="00076CF2" w:rsidP="00076CF2">
      <w:pPr>
        <w:spacing w:line="276" w:lineRule="auto"/>
        <w:ind w:left="360"/>
        <w:rPr>
          <w:rFonts w:ascii="Arial" w:hAnsi="Arial" w:cs="Arial"/>
          <w:b/>
          <w:bCs/>
          <w:sz w:val="18"/>
        </w:rPr>
      </w:pPr>
      <w:r w:rsidRPr="000A526F">
        <w:rPr>
          <w:rFonts w:ascii="Arial" w:hAnsi="Arial" w:cs="Arial"/>
          <w:sz w:val="18"/>
        </w:rPr>
        <w:t>Čas zasílání:</w:t>
      </w:r>
    </w:p>
    <w:p w14:paraId="46504C80" w14:textId="510A91DE" w:rsidR="00076CF2" w:rsidRPr="000A526F" w:rsidRDefault="0001291F" w:rsidP="00076CF2">
      <w:pPr>
        <w:ind w:left="360"/>
        <w:rPr>
          <w:rFonts w:ascii="Arial" w:hAnsi="Arial" w:cs="Arial"/>
          <w:b/>
          <w:bCs/>
          <w:sz w:val="18"/>
        </w:rPr>
      </w:pPr>
      <w:r w:rsidRPr="000A526F">
        <w:rPr>
          <w:rFonts w:ascii="Arial" w:hAnsi="Arial" w:cs="Arial"/>
          <w:sz w:val="18"/>
        </w:rPr>
        <w:t>7</w:t>
      </w:r>
      <w:r w:rsidR="009551F9" w:rsidRPr="000A526F">
        <w:rPr>
          <w:rFonts w:ascii="Arial" w:hAnsi="Arial" w:cs="Arial"/>
          <w:sz w:val="18"/>
        </w:rPr>
        <w:t>:00</w:t>
      </w:r>
    </w:p>
    <w:p w14:paraId="1193AC0F" w14:textId="4B2EC914" w:rsidR="00076CF2" w:rsidRPr="000A526F" w:rsidRDefault="00076CF2" w:rsidP="00076CF2">
      <w:pPr>
        <w:pStyle w:val="Podnadpis1"/>
        <w:spacing w:line="276" w:lineRule="auto"/>
        <w:ind w:left="360"/>
        <w:rPr>
          <w:rFonts w:ascii="Arial" w:hAnsi="Arial" w:cs="Arial"/>
          <w:b w:val="0"/>
          <w:sz w:val="18"/>
          <w:szCs w:val="20"/>
        </w:rPr>
      </w:pPr>
      <w:r w:rsidRPr="000A526F">
        <w:rPr>
          <w:rFonts w:ascii="Arial" w:hAnsi="Arial" w:cs="Arial"/>
          <w:b w:val="0"/>
          <w:sz w:val="18"/>
          <w:szCs w:val="20"/>
        </w:rPr>
        <w:t xml:space="preserve">Čas, frekvenci a formát </w:t>
      </w:r>
      <w:proofErr w:type="spellStart"/>
      <w:r w:rsidRPr="000A526F">
        <w:rPr>
          <w:rFonts w:ascii="Arial" w:hAnsi="Arial" w:cs="Arial"/>
          <w:b w:val="0"/>
          <w:sz w:val="18"/>
          <w:szCs w:val="20"/>
        </w:rPr>
        <w:t>newsmailu</w:t>
      </w:r>
      <w:proofErr w:type="spellEnd"/>
      <w:r w:rsidRPr="000A526F">
        <w:rPr>
          <w:rFonts w:ascii="Arial" w:hAnsi="Arial" w:cs="Arial"/>
          <w:b w:val="0"/>
          <w:sz w:val="18"/>
          <w:szCs w:val="20"/>
        </w:rPr>
        <w:t xml:space="preserve"> zasílání lze kdykoliv změnit kontaktováním Vašeho obchodního zástupce, týmu </w:t>
      </w:r>
      <w:proofErr w:type="spellStart"/>
      <w:r w:rsidRPr="000A526F">
        <w:rPr>
          <w:rFonts w:ascii="Arial" w:hAnsi="Arial" w:cs="Arial"/>
          <w:b w:val="0"/>
          <w:sz w:val="18"/>
          <w:szCs w:val="20"/>
        </w:rPr>
        <w:t>Customer</w:t>
      </w:r>
      <w:proofErr w:type="spellEnd"/>
      <w:r w:rsidRPr="000A526F">
        <w:rPr>
          <w:rFonts w:ascii="Arial" w:hAnsi="Arial" w:cs="Arial"/>
          <w:b w:val="0"/>
          <w:sz w:val="18"/>
          <w:szCs w:val="20"/>
        </w:rPr>
        <w:t xml:space="preserve"> Care (</w:t>
      </w:r>
      <w:hyperlink r:id="rId16" w:history="1">
        <w:r w:rsidR="00885729">
          <w:rPr>
            <w:rFonts w:ascii="Arial" w:hAnsi="Arial" w:cs="Arial"/>
            <w:b w:val="0"/>
            <w:sz w:val="18"/>
            <w:szCs w:val="20"/>
          </w:rPr>
          <w:t>xxxxxxxxxxxxxxxxxxxxxxx</w:t>
        </w:r>
        <w:bookmarkStart w:id="1" w:name="_GoBack"/>
        <w:bookmarkEnd w:id="1"/>
      </w:hyperlink>
      <w:r w:rsidRPr="000A526F">
        <w:rPr>
          <w:rFonts w:ascii="Arial" w:hAnsi="Arial" w:cs="Arial"/>
          <w:b w:val="0"/>
          <w:sz w:val="18"/>
          <w:szCs w:val="20"/>
        </w:rPr>
        <w:t xml:space="preserve">) nebo prostřednictvím chatu přímo ve webové aplikaci </w:t>
      </w:r>
      <w:proofErr w:type="spellStart"/>
      <w:r w:rsidRPr="000A526F">
        <w:rPr>
          <w:rFonts w:ascii="Arial" w:hAnsi="Arial" w:cs="Arial"/>
          <w:b w:val="0"/>
          <w:sz w:val="18"/>
          <w:szCs w:val="20"/>
        </w:rPr>
        <w:t>NewtonOne</w:t>
      </w:r>
      <w:proofErr w:type="spellEnd"/>
      <w:r w:rsidRPr="000A526F">
        <w:rPr>
          <w:rFonts w:ascii="Arial" w:hAnsi="Arial" w:cs="Arial"/>
          <w:b w:val="0"/>
          <w:sz w:val="18"/>
          <w:szCs w:val="20"/>
        </w:rPr>
        <w:t xml:space="preserve">. </w:t>
      </w:r>
    </w:p>
    <w:p w14:paraId="47DEFA0B" w14:textId="77777777" w:rsidR="008125CE" w:rsidRPr="000A526F" w:rsidRDefault="008125CE" w:rsidP="00914195">
      <w:pPr>
        <w:pStyle w:val="podtitul"/>
        <w:rPr>
          <w:rFonts w:ascii="Arial" w:hAnsi="Arial" w:cs="Arial"/>
          <w:b w:val="0"/>
          <w:sz w:val="22"/>
        </w:rPr>
      </w:pPr>
    </w:p>
    <w:p w14:paraId="7C8D4509" w14:textId="65BD84F1" w:rsidR="001C0809" w:rsidRPr="000A526F" w:rsidRDefault="0040408E" w:rsidP="000A526F">
      <w:pPr>
        <w:pStyle w:val="podtitul"/>
        <w:rPr>
          <w:rFonts w:ascii="Arial" w:hAnsi="Arial" w:cs="Arial"/>
          <w:b w:val="0"/>
          <w:sz w:val="22"/>
        </w:rPr>
      </w:pPr>
      <w:r w:rsidRPr="000A526F">
        <w:rPr>
          <w:rFonts w:ascii="Arial" w:hAnsi="Arial" w:cs="Arial"/>
          <w:b w:val="0"/>
          <w:sz w:val="22"/>
        </w:rPr>
        <w:t xml:space="preserve">OBCHODNÍ PŘÍPAD: </w:t>
      </w:r>
    </w:p>
    <w:tbl>
      <w:tblPr>
        <w:tblStyle w:val="Svtlmkazvraznn2"/>
        <w:tblW w:w="0" w:type="auto"/>
        <w:tblInd w:w="85" w:type="dxa"/>
        <w:tblBorders>
          <w:top w:val="single" w:sz="4" w:space="0" w:color="00A3E2"/>
          <w:left w:val="single" w:sz="4" w:space="0" w:color="00A3E2"/>
          <w:bottom w:val="single" w:sz="4" w:space="0" w:color="00A3E2"/>
          <w:right w:val="single" w:sz="4" w:space="0" w:color="00A3E2"/>
          <w:insideH w:val="single" w:sz="4" w:space="0" w:color="00A3E2"/>
          <w:insideV w:val="single" w:sz="4" w:space="0" w:color="00A3E2"/>
        </w:tblBorders>
        <w:tblCellMar>
          <w:top w:w="85" w:type="dxa"/>
          <w:left w:w="85" w:type="dxa"/>
          <w:bottom w:w="85" w:type="dxa"/>
          <w:right w:w="85" w:type="dxa"/>
        </w:tblCellMar>
        <w:tblLook w:val="04A0" w:firstRow="1" w:lastRow="0" w:firstColumn="1" w:lastColumn="0" w:noHBand="0" w:noVBand="1"/>
      </w:tblPr>
      <w:tblGrid>
        <w:gridCol w:w="6663"/>
        <w:gridCol w:w="3441"/>
      </w:tblGrid>
      <w:tr w:rsidR="00212EB3" w:rsidRPr="000A526F" w14:paraId="6B577331" w14:textId="77777777" w:rsidTr="00812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nil"/>
              <w:left w:val="nil"/>
              <w:bottom w:val="single" w:sz="12" w:space="0" w:color="00A3E2"/>
              <w:right w:val="single" w:sz="12" w:space="0" w:color="00A3E2"/>
            </w:tcBorders>
            <w:shd w:val="clear" w:color="auto" w:fill="auto"/>
          </w:tcPr>
          <w:p w14:paraId="22EA7D66" w14:textId="77777777" w:rsidR="00212EB3" w:rsidRPr="000A526F" w:rsidRDefault="00212EB3" w:rsidP="008125CE">
            <w:pPr>
              <w:jc w:val="center"/>
              <w:rPr>
                <w:rFonts w:ascii="Arial" w:hAnsi="Arial" w:cs="Arial"/>
                <w:color w:val="555555"/>
                <w:sz w:val="18"/>
                <w:szCs w:val="20"/>
                <w:shd w:val="clear" w:color="auto" w:fill="FFFFFF"/>
              </w:rPr>
            </w:pPr>
            <w:r w:rsidRPr="000A526F">
              <w:rPr>
                <w:rFonts w:ascii="Arial" w:hAnsi="Arial" w:cs="Arial"/>
                <w:color w:val="555555"/>
                <w:sz w:val="18"/>
                <w:szCs w:val="20"/>
                <w:shd w:val="clear" w:color="auto" w:fill="FFFFFF"/>
              </w:rPr>
              <w:t>Produkt/služba</w:t>
            </w:r>
          </w:p>
        </w:tc>
        <w:tc>
          <w:tcPr>
            <w:tcW w:w="3441" w:type="dxa"/>
            <w:tcBorders>
              <w:top w:val="single" w:sz="12" w:space="0" w:color="FFFFFF" w:themeColor="background1"/>
              <w:left w:val="single" w:sz="12" w:space="0" w:color="00A3E2"/>
              <w:bottom w:val="single" w:sz="12" w:space="0" w:color="00A3E2"/>
              <w:right w:val="single" w:sz="12" w:space="0" w:color="00A3E2"/>
            </w:tcBorders>
          </w:tcPr>
          <w:p w14:paraId="18D981DB" w14:textId="77777777" w:rsidR="00212EB3" w:rsidRPr="000A526F" w:rsidRDefault="00212EB3" w:rsidP="008125C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555555"/>
                <w:sz w:val="18"/>
                <w:szCs w:val="20"/>
                <w:shd w:val="clear" w:color="auto" w:fill="FFFFFF"/>
              </w:rPr>
            </w:pPr>
            <w:r w:rsidRPr="000A526F">
              <w:rPr>
                <w:rFonts w:ascii="Arial" w:hAnsi="Arial" w:cs="Arial"/>
                <w:color w:val="555555"/>
                <w:sz w:val="18"/>
                <w:szCs w:val="20"/>
                <w:shd w:val="clear" w:color="auto" w:fill="FFFFFF"/>
              </w:rPr>
              <w:t>Cena bez DPH/měsíc</w:t>
            </w:r>
          </w:p>
        </w:tc>
      </w:tr>
      <w:tr w:rsidR="008125CE" w:rsidRPr="000A526F" w14:paraId="1B247D1E" w14:textId="77777777" w:rsidTr="008125CE">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663" w:type="dxa"/>
            <w:tcBorders>
              <w:top w:val="single" w:sz="12" w:space="0" w:color="00A3E2"/>
              <w:left w:val="nil"/>
              <w:right w:val="single" w:sz="12" w:space="0" w:color="00A3E2"/>
            </w:tcBorders>
            <w:shd w:val="clear" w:color="auto" w:fill="FFFFFF" w:themeFill="background1"/>
            <w:vAlign w:val="center"/>
          </w:tcPr>
          <w:p w14:paraId="1784E3FB" w14:textId="2FB9C9FD" w:rsidR="008125CE" w:rsidRPr="000A526F" w:rsidRDefault="008125CE" w:rsidP="008125CE">
            <w:pPr>
              <w:jc w:val="left"/>
              <w:rPr>
                <w:rFonts w:ascii="Arial" w:hAnsi="Arial" w:cs="Arial"/>
                <w:b w:val="0"/>
                <w:bCs w:val="0"/>
                <w:sz w:val="18"/>
              </w:rPr>
            </w:pPr>
            <w:proofErr w:type="spellStart"/>
            <w:r w:rsidRPr="000A526F">
              <w:rPr>
                <w:rFonts w:ascii="Arial" w:hAnsi="Arial" w:cs="Arial"/>
                <w:b w:val="0"/>
                <w:sz w:val="18"/>
              </w:rPr>
              <w:t>NewtonOne</w:t>
            </w:r>
            <w:proofErr w:type="spellEnd"/>
            <w:r w:rsidRPr="000A526F">
              <w:rPr>
                <w:rFonts w:ascii="Arial" w:hAnsi="Arial" w:cs="Arial"/>
                <w:b w:val="0"/>
                <w:sz w:val="18"/>
              </w:rPr>
              <w:t xml:space="preserve"> - Monitoring médií</w:t>
            </w:r>
            <w:r w:rsidR="0001291F" w:rsidRPr="000A526F">
              <w:rPr>
                <w:rFonts w:ascii="Arial" w:hAnsi="Arial" w:cs="Arial"/>
                <w:b w:val="0"/>
                <w:sz w:val="18"/>
              </w:rPr>
              <w:t xml:space="preserve"> z ČR – TISK, TVR, NET</w:t>
            </w:r>
            <w:r w:rsidRPr="000A526F">
              <w:rPr>
                <w:rFonts w:ascii="Arial" w:hAnsi="Arial" w:cs="Arial"/>
                <w:sz w:val="18"/>
              </w:rPr>
              <w:t xml:space="preserve"> </w:t>
            </w:r>
            <w:r w:rsidR="00DA1703">
              <w:rPr>
                <w:rFonts w:ascii="Arial" w:hAnsi="Arial" w:cs="Arial"/>
                <w:sz w:val="18"/>
              </w:rPr>
              <w:t>vč. sociálních sítí</w:t>
            </w:r>
            <w:r w:rsidRPr="000A526F">
              <w:rPr>
                <w:rFonts w:ascii="Arial" w:hAnsi="Arial" w:cs="Arial"/>
                <w:sz w:val="18"/>
              </w:rPr>
              <w:t xml:space="preserve">                                         </w:t>
            </w:r>
          </w:p>
        </w:tc>
        <w:tc>
          <w:tcPr>
            <w:tcW w:w="3441" w:type="dxa"/>
            <w:tcBorders>
              <w:top w:val="single" w:sz="12" w:space="0" w:color="00A3E2"/>
              <w:left w:val="single" w:sz="12" w:space="0" w:color="00A3E2"/>
              <w:right w:val="single" w:sz="12" w:space="0" w:color="00A3E2"/>
            </w:tcBorders>
            <w:shd w:val="clear" w:color="auto" w:fill="FFFFFF" w:themeFill="background1"/>
            <w:vAlign w:val="center"/>
          </w:tcPr>
          <w:p w14:paraId="64E4086F" w14:textId="6D46F1B7" w:rsidR="008125CE" w:rsidRPr="000A526F" w:rsidRDefault="00DA1703" w:rsidP="008125C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7 5</w:t>
            </w:r>
            <w:r w:rsidR="00AA21FD" w:rsidRPr="000A526F">
              <w:rPr>
                <w:rFonts w:ascii="Arial" w:hAnsi="Arial" w:cs="Arial"/>
                <w:sz w:val="18"/>
              </w:rPr>
              <w:t>00</w:t>
            </w:r>
            <w:r w:rsidR="008125CE" w:rsidRPr="000A526F">
              <w:rPr>
                <w:rFonts w:ascii="Arial" w:hAnsi="Arial" w:cs="Arial"/>
                <w:sz w:val="18"/>
              </w:rPr>
              <w:t xml:space="preserve"> Kč</w:t>
            </w:r>
          </w:p>
        </w:tc>
      </w:tr>
      <w:tr w:rsidR="008125CE" w:rsidRPr="000A526F" w14:paraId="22A5CDE1" w14:textId="77777777" w:rsidTr="00812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12" w:space="0" w:color="00A3E2"/>
              <w:left w:val="nil"/>
              <w:bottom w:val="nil"/>
              <w:right w:val="single" w:sz="12" w:space="0" w:color="00A3E2"/>
            </w:tcBorders>
            <w:shd w:val="clear" w:color="auto" w:fill="F2F2F2" w:themeFill="background1" w:themeFillShade="F2"/>
          </w:tcPr>
          <w:p w14:paraId="358A45C3" w14:textId="77777777" w:rsidR="008125CE" w:rsidRPr="000A526F" w:rsidRDefault="008125CE" w:rsidP="00B13472">
            <w:pPr>
              <w:rPr>
                <w:rFonts w:ascii="Arial" w:hAnsi="Arial" w:cs="Arial"/>
                <w:sz w:val="18"/>
                <w:szCs w:val="20"/>
              </w:rPr>
            </w:pPr>
            <w:r w:rsidRPr="000A526F">
              <w:rPr>
                <w:rFonts w:ascii="Arial" w:hAnsi="Arial" w:cs="Arial"/>
                <w:sz w:val="18"/>
                <w:szCs w:val="20"/>
              </w:rPr>
              <w:t>CELKEM</w:t>
            </w:r>
          </w:p>
          <w:p w14:paraId="45E0FF57" w14:textId="168EB287" w:rsidR="00AA21FD" w:rsidRPr="000A526F" w:rsidRDefault="00AA21FD" w:rsidP="00AA21FD">
            <w:pPr>
              <w:rPr>
                <w:rFonts w:ascii="Arial" w:hAnsi="Arial" w:cs="Arial"/>
                <w:sz w:val="18"/>
                <w:szCs w:val="20"/>
              </w:rPr>
            </w:pPr>
            <w:r w:rsidRPr="000A526F">
              <w:rPr>
                <w:rFonts w:ascii="Arial" w:hAnsi="Arial" w:cs="Arial"/>
                <w:sz w:val="18"/>
                <w:szCs w:val="20"/>
              </w:rPr>
              <w:t xml:space="preserve">Finanční plnění ve výši </w:t>
            </w:r>
            <w:proofErr w:type="spellStart"/>
            <w:r w:rsidR="00013928">
              <w:rPr>
                <w:rFonts w:ascii="Arial" w:hAnsi="Arial" w:cs="Arial"/>
                <w:sz w:val="18"/>
                <w:szCs w:val="20"/>
              </w:rPr>
              <w:t>xxxxxxx</w:t>
            </w:r>
            <w:proofErr w:type="spellEnd"/>
            <w:r w:rsidRPr="000A526F">
              <w:rPr>
                <w:rFonts w:ascii="Arial" w:hAnsi="Arial" w:cs="Arial"/>
                <w:sz w:val="18"/>
                <w:szCs w:val="20"/>
              </w:rPr>
              <w:t xml:space="preserve"> Kč</w:t>
            </w:r>
          </w:p>
          <w:p w14:paraId="63B08924" w14:textId="3735341C" w:rsidR="00AA21FD" w:rsidRPr="000A526F" w:rsidRDefault="00AA21FD" w:rsidP="00AA21FD">
            <w:pPr>
              <w:rPr>
                <w:rFonts w:ascii="Arial" w:hAnsi="Arial" w:cs="Arial"/>
                <w:sz w:val="18"/>
                <w:szCs w:val="20"/>
              </w:rPr>
            </w:pPr>
            <w:r w:rsidRPr="000A526F">
              <w:rPr>
                <w:rFonts w:ascii="Arial" w:hAnsi="Arial" w:cs="Arial"/>
                <w:sz w:val="18"/>
                <w:szCs w:val="20"/>
              </w:rPr>
              <w:t xml:space="preserve">Barterové plnění ve výši </w:t>
            </w:r>
            <w:proofErr w:type="spellStart"/>
            <w:r w:rsidR="00013928">
              <w:rPr>
                <w:rFonts w:ascii="Arial" w:hAnsi="Arial" w:cs="Arial"/>
                <w:sz w:val="18"/>
                <w:szCs w:val="20"/>
              </w:rPr>
              <w:t>xxxxxxx</w:t>
            </w:r>
            <w:proofErr w:type="spellEnd"/>
            <w:r w:rsidRPr="000A526F">
              <w:rPr>
                <w:rFonts w:ascii="Arial" w:hAnsi="Arial" w:cs="Arial"/>
                <w:sz w:val="18"/>
                <w:szCs w:val="20"/>
              </w:rPr>
              <w:t xml:space="preserve"> </w:t>
            </w:r>
            <w:r w:rsidR="00BD1831" w:rsidRPr="000A526F">
              <w:rPr>
                <w:rFonts w:ascii="Arial" w:hAnsi="Arial" w:cs="Arial"/>
                <w:sz w:val="18"/>
                <w:szCs w:val="20"/>
              </w:rPr>
              <w:t>Kč</w:t>
            </w:r>
          </w:p>
          <w:p w14:paraId="1CB824FA" w14:textId="4E6C409C" w:rsidR="00AA21FD" w:rsidRPr="000A526F" w:rsidRDefault="00AA21FD" w:rsidP="00AA21FD">
            <w:pPr>
              <w:rPr>
                <w:rFonts w:ascii="Arial" w:hAnsi="Arial" w:cs="Arial"/>
                <w:sz w:val="18"/>
                <w:szCs w:val="20"/>
              </w:rPr>
            </w:pPr>
          </w:p>
        </w:tc>
        <w:tc>
          <w:tcPr>
            <w:tcW w:w="3441" w:type="dxa"/>
            <w:tcBorders>
              <w:top w:val="single" w:sz="12" w:space="0" w:color="00A3E2"/>
              <w:left w:val="single" w:sz="12" w:space="0" w:color="00A3E2"/>
              <w:bottom w:val="nil"/>
              <w:right w:val="single" w:sz="12" w:space="0" w:color="00A3E2"/>
            </w:tcBorders>
            <w:shd w:val="clear" w:color="auto" w:fill="F2F2F2" w:themeFill="background1" w:themeFillShade="F2"/>
            <w:vAlign w:val="center"/>
          </w:tcPr>
          <w:p w14:paraId="4A651364" w14:textId="430402EF" w:rsidR="008125CE" w:rsidRPr="000A526F" w:rsidRDefault="00DA1703" w:rsidP="008125CE">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8"/>
              </w:rPr>
            </w:pPr>
            <w:r>
              <w:rPr>
                <w:rFonts w:ascii="Arial" w:hAnsi="Arial" w:cs="Arial"/>
                <w:b/>
                <w:sz w:val="18"/>
              </w:rPr>
              <w:t>7 500</w:t>
            </w:r>
            <w:r w:rsidR="008125CE" w:rsidRPr="000A526F">
              <w:rPr>
                <w:rFonts w:ascii="Arial" w:hAnsi="Arial" w:cs="Arial"/>
                <w:b/>
                <w:sz w:val="18"/>
              </w:rPr>
              <w:t xml:space="preserve"> Kč</w:t>
            </w:r>
          </w:p>
        </w:tc>
      </w:tr>
    </w:tbl>
    <w:p w14:paraId="5BED7023" w14:textId="77777777" w:rsidR="00956161" w:rsidRPr="000A526F" w:rsidRDefault="003479A6" w:rsidP="008125CE">
      <w:pPr>
        <w:autoSpaceDE/>
        <w:autoSpaceDN/>
        <w:adjustRightInd/>
        <w:spacing w:line="240" w:lineRule="auto"/>
        <w:rPr>
          <w:rFonts w:ascii="Arial" w:hAnsi="Arial" w:cs="Arial"/>
          <w:i/>
          <w:iCs/>
          <w:sz w:val="18"/>
        </w:rPr>
      </w:pPr>
      <w:r w:rsidRPr="000A526F">
        <w:rPr>
          <w:rFonts w:ascii="Arial" w:hAnsi="Arial" w:cs="Arial"/>
          <w:i/>
          <w:iCs/>
          <w:sz w:val="18"/>
        </w:rPr>
        <w:t>K celkové ceně bude připočteno DPH dle platných sazeb.</w:t>
      </w:r>
    </w:p>
    <w:p w14:paraId="2B8C884D" w14:textId="77777777" w:rsidR="00956161" w:rsidRPr="000A526F" w:rsidRDefault="00956161" w:rsidP="00212EB3">
      <w:pPr>
        <w:autoSpaceDE/>
        <w:autoSpaceDN/>
        <w:adjustRightInd/>
        <w:spacing w:line="240" w:lineRule="auto"/>
        <w:jc w:val="right"/>
        <w:rPr>
          <w:rFonts w:ascii="Arial" w:hAnsi="Arial" w:cs="Arial"/>
          <w:iCs/>
          <w:sz w:val="18"/>
        </w:rPr>
      </w:pPr>
    </w:p>
    <w:p w14:paraId="3E1848FF" w14:textId="77777777" w:rsidR="008125CE" w:rsidRPr="000A526F" w:rsidRDefault="008125CE">
      <w:pPr>
        <w:autoSpaceDE/>
        <w:autoSpaceDN/>
        <w:adjustRightInd/>
        <w:spacing w:line="240" w:lineRule="auto"/>
        <w:rPr>
          <w:rFonts w:ascii="Arial" w:hAnsi="Arial" w:cs="Arial"/>
          <w:sz w:val="22"/>
        </w:rPr>
      </w:pPr>
    </w:p>
    <w:p w14:paraId="42E1FD18" w14:textId="77777777" w:rsidR="008125CE" w:rsidRPr="000A526F" w:rsidRDefault="008125CE">
      <w:pPr>
        <w:autoSpaceDE/>
        <w:autoSpaceDN/>
        <w:adjustRightInd/>
        <w:spacing w:line="240" w:lineRule="auto"/>
        <w:rPr>
          <w:rFonts w:ascii="Arial" w:hAnsi="Arial" w:cs="Arial"/>
          <w:sz w:val="22"/>
        </w:rPr>
      </w:pPr>
    </w:p>
    <w:p w14:paraId="430E8AD8" w14:textId="42BA06CB" w:rsidR="00956161" w:rsidRPr="000A526F" w:rsidRDefault="00956161" w:rsidP="000A526F">
      <w:pPr>
        <w:pStyle w:val="podtitul"/>
        <w:rPr>
          <w:rFonts w:ascii="Arial" w:hAnsi="Arial" w:cs="Arial"/>
          <w:b w:val="0"/>
          <w:sz w:val="22"/>
        </w:rPr>
      </w:pPr>
      <w:r w:rsidRPr="000A526F">
        <w:rPr>
          <w:rFonts w:ascii="Arial" w:hAnsi="Arial" w:cs="Arial"/>
          <w:b w:val="0"/>
          <w:sz w:val="22"/>
        </w:rPr>
        <w:t>KONTAKTNÍ OSOBY</w:t>
      </w:r>
    </w:p>
    <w:p w14:paraId="2CA96005" w14:textId="77777777" w:rsidR="00956161" w:rsidRPr="000A526F" w:rsidRDefault="00956161" w:rsidP="000A526F">
      <w:pPr>
        <w:spacing w:before="120" w:after="120" w:line="276" w:lineRule="auto"/>
        <w:rPr>
          <w:rFonts w:ascii="Arial" w:hAnsi="Arial" w:cs="Arial"/>
          <w:bCs/>
          <w:sz w:val="18"/>
        </w:rPr>
        <w:sectPr w:rsidR="00956161" w:rsidRPr="000A526F" w:rsidSect="001C0809">
          <w:type w:val="continuous"/>
          <w:pgSz w:w="11906" w:h="16838"/>
          <w:pgMar w:top="2269" w:right="849" w:bottom="1843" w:left="851" w:header="709" w:footer="709" w:gutter="0"/>
          <w:cols w:space="708"/>
          <w:docGrid w:linePitch="360"/>
        </w:sectPr>
      </w:pPr>
    </w:p>
    <w:p w14:paraId="1FF15969" w14:textId="719CB290" w:rsidR="00956161" w:rsidRPr="000A526F" w:rsidRDefault="00956161" w:rsidP="000A526F">
      <w:pPr>
        <w:spacing w:before="120" w:after="120" w:line="276" w:lineRule="auto"/>
        <w:rPr>
          <w:rFonts w:ascii="Arial" w:hAnsi="Arial" w:cs="Arial"/>
          <w:bCs/>
          <w:sz w:val="18"/>
        </w:rPr>
      </w:pPr>
      <w:r w:rsidRPr="000A526F">
        <w:rPr>
          <w:rFonts w:ascii="Arial" w:hAnsi="Arial" w:cs="Arial"/>
          <w:bCs/>
          <w:sz w:val="18"/>
        </w:rPr>
        <w:t>Kontaktní osobou objednatele:</w:t>
      </w:r>
    </w:p>
    <w:p w14:paraId="08FFDBED" w14:textId="10830A84" w:rsidR="00956161" w:rsidRPr="000A526F" w:rsidRDefault="00956161" w:rsidP="000A526F">
      <w:pPr>
        <w:spacing w:before="120" w:after="120" w:line="276" w:lineRule="auto"/>
        <w:rPr>
          <w:rFonts w:ascii="Arial" w:hAnsi="Arial" w:cs="Arial"/>
          <w:bCs/>
          <w:sz w:val="18"/>
        </w:rPr>
      </w:pPr>
      <w:r w:rsidRPr="000A526F">
        <w:rPr>
          <w:rFonts w:ascii="Arial" w:hAnsi="Arial" w:cs="Arial"/>
          <w:bCs/>
          <w:sz w:val="18"/>
        </w:rPr>
        <w:t xml:space="preserve">Jméno, příjmení: </w:t>
      </w:r>
      <w:proofErr w:type="spellStart"/>
      <w:r w:rsidR="00013928">
        <w:rPr>
          <w:rFonts w:ascii="Arial" w:hAnsi="Arial" w:cs="Arial"/>
          <w:bCs/>
          <w:sz w:val="18"/>
        </w:rPr>
        <w:t>xxxxxxxxxxxxxx</w:t>
      </w:r>
      <w:proofErr w:type="spellEnd"/>
    </w:p>
    <w:p w14:paraId="4403A44E" w14:textId="62D78447" w:rsidR="00956161" w:rsidRPr="000A526F" w:rsidRDefault="00956161" w:rsidP="000A526F">
      <w:pPr>
        <w:spacing w:before="120" w:after="120" w:line="276" w:lineRule="auto"/>
        <w:rPr>
          <w:rFonts w:ascii="Arial" w:hAnsi="Arial" w:cs="Arial"/>
          <w:bCs/>
          <w:sz w:val="18"/>
        </w:rPr>
      </w:pPr>
      <w:r w:rsidRPr="000A526F">
        <w:rPr>
          <w:rFonts w:ascii="Arial" w:hAnsi="Arial" w:cs="Arial"/>
          <w:bCs/>
          <w:sz w:val="18"/>
        </w:rPr>
        <w:t xml:space="preserve">Email: </w:t>
      </w:r>
      <w:hyperlink r:id="rId17" w:history="1">
        <w:proofErr w:type="spellStart"/>
        <w:r w:rsidR="00013928">
          <w:rPr>
            <w:rStyle w:val="Hypertextovodkaz"/>
          </w:rPr>
          <w:t>xxxxxxxxxxxxxxxx</w:t>
        </w:r>
        <w:proofErr w:type="spellEnd"/>
      </w:hyperlink>
      <w:r w:rsidR="002A12D0">
        <w:t xml:space="preserve">  </w:t>
      </w:r>
      <w:r w:rsidRPr="000A526F">
        <w:rPr>
          <w:rFonts w:ascii="Arial" w:hAnsi="Arial" w:cs="Arial"/>
          <w:bCs/>
          <w:sz w:val="18"/>
        </w:rPr>
        <w:br/>
      </w:r>
    </w:p>
    <w:p w14:paraId="598AB9C4" w14:textId="51542606" w:rsidR="00956161" w:rsidRPr="000A526F" w:rsidRDefault="00956161" w:rsidP="000A526F">
      <w:pPr>
        <w:spacing w:before="120" w:after="120" w:line="276" w:lineRule="auto"/>
        <w:rPr>
          <w:rFonts w:ascii="Arial" w:hAnsi="Arial" w:cs="Arial"/>
          <w:bCs/>
          <w:sz w:val="18"/>
        </w:rPr>
      </w:pPr>
      <w:r w:rsidRPr="000A526F">
        <w:rPr>
          <w:rFonts w:ascii="Arial" w:hAnsi="Arial" w:cs="Arial"/>
          <w:bCs/>
          <w:sz w:val="18"/>
        </w:rPr>
        <w:t>Kontaktní osobou poskytovatele:</w:t>
      </w:r>
    </w:p>
    <w:p w14:paraId="3A057157" w14:textId="71BECA29" w:rsidR="00956161" w:rsidRPr="000A526F" w:rsidRDefault="00956161" w:rsidP="000A526F">
      <w:pPr>
        <w:spacing w:before="120" w:after="120" w:line="276" w:lineRule="auto"/>
        <w:rPr>
          <w:rFonts w:ascii="Arial" w:hAnsi="Arial" w:cs="Arial"/>
          <w:bCs/>
          <w:sz w:val="18"/>
        </w:rPr>
      </w:pPr>
      <w:r w:rsidRPr="000A526F">
        <w:rPr>
          <w:rFonts w:ascii="Arial" w:hAnsi="Arial" w:cs="Arial"/>
          <w:bCs/>
          <w:sz w:val="18"/>
        </w:rPr>
        <w:t xml:space="preserve">Jméno, příjmení: </w:t>
      </w:r>
      <w:proofErr w:type="spellStart"/>
      <w:r w:rsidR="00013928">
        <w:rPr>
          <w:rFonts w:ascii="Arial" w:hAnsi="Arial" w:cs="Arial"/>
          <w:bCs/>
          <w:sz w:val="18"/>
        </w:rPr>
        <w:t>xxxxxxxxxxxxxxxx</w:t>
      </w:r>
      <w:proofErr w:type="spellEnd"/>
    </w:p>
    <w:p w14:paraId="305E3711" w14:textId="27F3AB54" w:rsidR="00956161" w:rsidRPr="000A526F" w:rsidRDefault="00956161" w:rsidP="000A526F">
      <w:pPr>
        <w:spacing w:before="120" w:after="120" w:line="276" w:lineRule="auto"/>
        <w:rPr>
          <w:rFonts w:ascii="Arial" w:hAnsi="Arial" w:cs="Arial"/>
          <w:b/>
          <w:sz w:val="18"/>
        </w:rPr>
        <w:sectPr w:rsidR="00956161" w:rsidRPr="000A526F" w:rsidSect="00956161">
          <w:type w:val="continuous"/>
          <w:pgSz w:w="11906" w:h="16838"/>
          <w:pgMar w:top="2269" w:right="849" w:bottom="1843" w:left="851" w:header="709" w:footer="709" w:gutter="0"/>
          <w:cols w:num="2" w:space="708"/>
          <w:docGrid w:linePitch="360"/>
        </w:sectPr>
      </w:pPr>
      <w:r w:rsidRPr="000A526F">
        <w:rPr>
          <w:rFonts w:ascii="Arial" w:hAnsi="Arial" w:cs="Arial"/>
          <w:bCs/>
          <w:sz w:val="18"/>
        </w:rPr>
        <w:t xml:space="preserve">Email: </w:t>
      </w:r>
      <w:proofErr w:type="spellStart"/>
      <w:r w:rsidR="00013928">
        <w:rPr>
          <w:rStyle w:val="Hypertextovodkaz"/>
          <w:rFonts w:ascii="Arial" w:hAnsi="Arial" w:cs="Arial"/>
          <w:bCs/>
          <w:sz w:val="18"/>
        </w:rPr>
        <w:t>xxxxxxxxxxxxxxxxxxxxxxx</w:t>
      </w:r>
      <w:proofErr w:type="spellEnd"/>
    </w:p>
    <w:p w14:paraId="44B27CC9" w14:textId="61230881" w:rsidR="000A526F" w:rsidRDefault="000A526F">
      <w:pPr>
        <w:autoSpaceDE/>
        <w:autoSpaceDN/>
        <w:adjustRightInd/>
        <w:spacing w:line="240" w:lineRule="auto"/>
        <w:rPr>
          <w:rFonts w:ascii="Arial" w:hAnsi="Arial" w:cs="Arial"/>
          <w:b/>
          <w:sz w:val="18"/>
        </w:rPr>
      </w:pPr>
      <w:bookmarkStart w:id="2" w:name="_Hlk5899374"/>
    </w:p>
    <w:p w14:paraId="526A4DFC" w14:textId="77777777" w:rsidR="00407ED1" w:rsidRDefault="00407ED1">
      <w:pPr>
        <w:autoSpaceDE/>
        <w:autoSpaceDN/>
        <w:adjustRightInd/>
        <w:spacing w:line="240" w:lineRule="auto"/>
        <w:rPr>
          <w:rFonts w:ascii="Arial" w:hAnsi="Arial" w:cs="Arial"/>
          <w:b/>
          <w:sz w:val="18"/>
        </w:rPr>
      </w:pPr>
    </w:p>
    <w:p w14:paraId="78916FB2" w14:textId="346FEBB6" w:rsidR="00BD1831" w:rsidRPr="000A526F" w:rsidRDefault="00BD1831" w:rsidP="00BD1831">
      <w:pPr>
        <w:pStyle w:val="podtitul"/>
        <w:rPr>
          <w:rFonts w:ascii="Arial" w:hAnsi="Arial" w:cs="Arial"/>
          <w:sz w:val="18"/>
        </w:rPr>
      </w:pPr>
      <w:r w:rsidRPr="000A526F">
        <w:rPr>
          <w:rFonts w:ascii="Arial" w:hAnsi="Arial" w:cs="Arial"/>
          <w:sz w:val="18"/>
        </w:rPr>
        <w:t>Smluvní strany se dohodly, že paušální poplatek za plnění této smlouvy bude hrazen dvěma způsoby.</w:t>
      </w:r>
    </w:p>
    <w:p w14:paraId="332C3CE3" w14:textId="674F72EF" w:rsidR="00BD1831" w:rsidRPr="00DA1703" w:rsidRDefault="00BD1831" w:rsidP="002203BC">
      <w:pPr>
        <w:pStyle w:val="podtitul"/>
        <w:numPr>
          <w:ilvl w:val="0"/>
          <w:numId w:val="19"/>
        </w:numPr>
        <w:rPr>
          <w:rFonts w:ascii="Arial" w:hAnsi="Arial" w:cs="Arial"/>
          <w:b w:val="0"/>
          <w:sz w:val="18"/>
        </w:rPr>
      </w:pPr>
      <w:r w:rsidRPr="00DA1703">
        <w:rPr>
          <w:rFonts w:ascii="Arial" w:hAnsi="Arial" w:cs="Arial"/>
          <w:b w:val="0"/>
          <w:sz w:val="18"/>
        </w:rPr>
        <w:t xml:space="preserve">Formou barterového plnění (zápočtová část – strany se dohodly, že si vzájemně vystaví zápočty za celkovou barterovou spolupráci s poznámkou „reciproce neplaťte), ve výši </w:t>
      </w:r>
      <w:proofErr w:type="spellStart"/>
      <w:r w:rsidR="00013928">
        <w:rPr>
          <w:rFonts w:ascii="Arial" w:hAnsi="Arial" w:cs="Arial"/>
          <w:b w:val="0"/>
          <w:sz w:val="18"/>
        </w:rPr>
        <w:t>xxxxxxx</w:t>
      </w:r>
      <w:proofErr w:type="spellEnd"/>
      <w:r w:rsidR="00DA1703" w:rsidRPr="00DA1703">
        <w:rPr>
          <w:rFonts w:ascii="Arial" w:hAnsi="Arial" w:cs="Arial"/>
          <w:b w:val="0"/>
          <w:sz w:val="18"/>
        </w:rPr>
        <w:t xml:space="preserve"> </w:t>
      </w:r>
      <w:r w:rsidRPr="00DA1703">
        <w:rPr>
          <w:rFonts w:ascii="Arial" w:hAnsi="Arial" w:cs="Arial"/>
          <w:b w:val="0"/>
          <w:sz w:val="18"/>
        </w:rPr>
        <w:t xml:space="preserve">Kč bez DPH, tj. </w:t>
      </w:r>
      <w:proofErr w:type="spellStart"/>
      <w:r w:rsidR="00013928">
        <w:rPr>
          <w:rFonts w:ascii="Arial" w:hAnsi="Arial" w:cs="Arial"/>
          <w:b w:val="0"/>
          <w:sz w:val="18"/>
        </w:rPr>
        <w:t>xxxxxxxx</w:t>
      </w:r>
      <w:proofErr w:type="spellEnd"/>
      <w:r w:rsidRPr="00DA1703">
        <w:rPr>
          <w:rFonts w:ascii="Arial" w:hAnsi="Arial" w:cs="Arial"/>
          <w:b w:val="0"/>
          <w:sz w:val="18"/>
        </w:rPr>
        <w:t xml:space="preserve"> Kč včetně DPH </w:t>
      </w:r>
      <w:r w:rsidR="00F01A26" w:rsidRPr="00DA1703">
        <w:rPr>
          <w:rFonts w:ascii="Arial" w:hAnsi="Arial" w:cs="Arial"/>
          <w:b w:val="0"/>
          <w:sz w:val="18"/>
        </w:rPr>
        <w:t>ročně</w:t>
      </w:r>
      <w:r w:rsidRPr="00DA1703">
        <w:rPr>
          <w:rFonts w:ascii="Arial" w:hAnsi="Arial" w:cs="Arial"/>
          <w:b w:val="0"/>
          <w:sz w:val="18"/>
        </w:rPr>
        <w:t>, přičemž odběratel, provede úhradu poskytnutím</w:t>
      </w:r>
      <w:r w:rsidR="00F01A26" w:rsidRPr="00DA1703">
        <w:rPr>
          <w:rFonts w:ascii="Arial" w:hAnsi="Arial" w:cs="Arial"/>
          <w:b w:val="0"/>
          <w:sz w:val="18"/>
        </w:rPr>
        <w:t xml:space="preserve"> </w:t>
      </w:r>
      <w:r w:rsidR="003C2B5C">
        <w:rPr>
          <w:rFonts w:ascii="Arial" w:hAnsi="Arial" w:cs="Arial"/>
          <w:b w:val="0"/>
          <w:sz w:val="18"/>
        </w:rPr>
        <w:t>reklamního plnění</w:t>
      </w:r>
      <w:r w:rsidRPr="00DA1703">
        <w:rPr>
          <w:rFonts w:ascii="Arial" w:hAnsi="Arial" w:cs="Arial"/>
          <w:b w:val="0"/>
          <w:sz w:val="18"/>
        </w:rPr>
        <w:t xml:space="preserve"> a dále</w:t>
      </w:r>
    </w:p>
    <w:p w14:paraId="43289852" w14:textId="22CA924E" w:rsidR="00BD1831" w:rsidRPr="000A526F" w:rsidRDefault="00BD1831" w:rsidP="00BD1831">
      <w:pPr>
        <w:pStyle w:val="podtitul"/>
        <w:numPr>
          <w:ilvl w:val="0"/>
          <w:numId w:val="19"/>
        </w:numPr>
        <w:rPr>
          <w:rFonts w:ascii="Arial" w:hAnsi="Arial" w:cs="Arial"/>
          <w:b w:val="0"/>
          <w:sz w:val="18"/>
        </w:rPr>
      </w:pPr>
      <w:r w:rsidRPr="000A526F">
        <w:rPr>
          <w:rFonts w:ascii="Arial" w:hAnsi="Arial" w:cs="Arial"/>
          <w:b w:val="0"/>
          <w:sz w:val="18"/>
        </w:rPr>
        <w:t xml:space="preserve">Měsíčními platbami ve výši </w:t>
      </w:r>
      <w:proofErr w:type="spellStart"/>
      <w:r w:rsidR="00013928">
        <w:rPr>
          <w:rFonts w:ascii="Arial" w:hAnsi="Arial" w:cs="Arial"/>
          <w:b w:val="0"/>
          <w:sz w:val="18"/>
        </w:rPr>
        <w:t>xxxxxxx</w:t>
      </w:r>
      <w:proofErr w:type="spellEnd"/>
      <w:r w:rsidRPr="000A526F">
        <w:rPr>
          <w:rFonts w:ascii="Arial" w:hAnsi="Arial" w:cs="Arial"/>
          <w:b w:val="0"/>
          <w:sz w:val="18"/>
        </w:rPr>
        <w:t xml:space="preserve"> Kč bez DPH, tj. </w:t>
      </w:r>
      <w:proofErr w:type="spellStart"/>
      <w:r w:rsidR="00013928">
        <w:rPr>
          <w:rFonts w:ascii="Arial" w:hAnsi="Arial" w:cs="Arial"/>
          <w:b w:val="0"/>
          <w:sz w:val="18"/>
        </w:rPr>
        <w:t>xxxxxxxxx</w:t>
      </w:r>
      <w:proofErr w:type="spellEnd"/>
      <w:r w:rsidRPr="000A526F">
        <w:rPr>
          <w:rFonts w:ascii="Arial" w:hAnsi="Arial" w:cs="Arial"/>
          <w:b w:val="0"/>
          <w:sz w:val="18"/>
        </w:rPr>
        <w:t xml:space="preserve"> Kč s DPH</w:t>
      </w:r>
    </w:p>
    <w:p w14:paraId="7CEA6984" w14:textId="36403AAA" w:rsidR="008125CE" w:rsidRDefault="008125CE">
      <w:pPr>
        <w:autoSpaceDE/>
        <w:autoSpaceDN/>
        <w:adjustRightInd/>
        <w:spacing w:line="240" w:lineRule="auto"/>
        <w:rPr>
          <w:rFonts w:ascii="Arial" w:hAnsi="Arial" w:cs="Arial"/>
          <w:sz w:val="22"/>
        </w:rPr>
      </w:pPr>
    </w:p>
    <w:p w14:paraId="59174D2B" w14:textId="6DF85A69" w:rsidR="00DA1703" w:rsidRDefault="00DA1703">
      <w:pPr>
        <w:autoSpaceDE/>
        <w:autoSpaceDN/>
        <w:adjustRightInd/>
        <w:spacing w:line="240" w:lineRule="auto"/>
        <w:rPr>
          <w:rFonts w:ascii="Arial" w:hAnsi="Arial" w:cs="Arial"/>
          <w:sz w:val="22"/>
        </w:rPr>
      </w:pPr>
    </w:p>
    <w:p w14:paraId="6BB16EA5" w14:textId="77777777" w:rsidR="00DA1703" w:rsidRPr="000A526F" w:rsidRDefault="00DA1703">
      <w:pPr>
        <w:autoSpaceDE/>
        <w:autoSpaceDN/>
        <w:adjustRightInd/>
        <w:spacing w:line="240" w:lineRule="auto"/>
        <w:rPr>
          <w:rFonts w:ascii="Arial" w:hAnsi="Arial" w:cs="Arial"/>
          <w:sz w:val="22"/>
        </w:rPr>
      </w:pPr>
    </w:p>
    <w:p w14:paraId="122C2D2C" w14:textId="72B74BF8" w:rsidR="0040408E" w:rsidRPr="000A526F" w:rsidRDefault="0040408E" w:rsidP="009F5BCB">
      <w:pPr>
        <w:pStyle w:val="podtitul"/>
        <w:rPr>
          <w:rFonts w:ascii="Arial" w:hAnsi="Arial" w:cs="Arial"/>
          <w:b w:val="0"/>
          <w:sz w:val="22"/>
        </w:rPr>
      </w:pPr>
      <w:r w:rsidRPr="000A526F">
        <w:rPr>
          <w:rFonts w:ascii="Arial" w:hAnsi="Arial" w:cs="Arial"/>
          <w:b w:val="0"/>
          <w:sz w:val="22"/>
        </w:rPr>
        <w:lastRenderedPageBreak/>
        <w:t>Fakturační e-mailová adresa (v případě</w:t>
      </w:r>
      <w:r w:rsidR="00EE48F4" w:rsidRPr="000A526F">
        <w:rPr>
          <w:rFonts w:ascii="Arial" w:hAnsi="Arial" w:cs="Arial"/>
          <w:b w:val="0"/>
          <w:sz w:val="22"/>
        </w:rPr>
        <w:t xml:space="preserve"> zasílání elektronických</w:t>
      </w:r>
      <w:r w:rsidRPr="000A526F">
        <w:rPr>
          <w:rFonts w:ascii="Arial" w:hAnsi="Arial" w:cs="Arial"/>
          <w:b w:val="0"/>
          <w:sz w:val="22"/>
        </w:rPr>
        <w:t xml:space="preserve"> faktur):</w:t>
      </w:r>
    </w:p>
    <w:tbl>
      <w:tblPr>
        <w:tblW w:w="10348" w:type="dxa"/>
        <w:tblInd w:w="68" w:type="dxa"/>
        <w:tblLayout w:type="fixed"/>
        <w:tblCellMar>
          <w:top w:w="28" w:type="dxa"/>
          <w:left w:w="68" w:type="dxa"/>
          <w:bottom w:w="28" w:type="dxa"/>
          <w:right w:w="68" w:type="dxa"/>
        </w:tblCellMar>
        <w:tblLook w:val="0000" w:firstRow="0" w:lastRow="0" w:firstColumn="0" w:lastColumn="0" w:noHBand="0" w:noVBand="0"/>
      </w:tblPr>
      <w:tblGrid>
        <w:gridCol w:w="1800"/>
        <w:gridCol w:w="8548"/>
      </w:tblGrid>
      <w:tr w:rsidR="0040408E" w:rsidRPr="000A526F" w14:paraId="1C2AC811" w14:textId="77777777" w:rsidTr="001C0809">
        <w:trPr>
          <w:cantSplit/>
        </w:trPr>
        <w:tc>
          <w:tcPr>
            <w:tcW w:w="1800" w:type="dxa"/>
            <w:tcBorders>
              <w:top w:val="single" w:sz="6" w:space="0" w:color="auto"/>
              <w:left w:val="single" w:sz="6" w:space="0" w:color="auto"/>
              <w:bottom w:val="single" w:sz="6" w:space="0" w:color="auto"/>
              <w:right w:val="single" w:sz="6" w:space="0" w:color="auto"/>
            </w:tcBorders>
            <w:vAlign w:val="center"/>
          </w:tcPr>
          <w:p w14:paraId="43CD9A7F" w14:textId="77777777" w:rsidR="0040408E" w:rsidRPr="000A526F" w:rsidRDefault="0040408E" w:rsidP="001F1FA0">
            <w:pPr>
              <w:rPr>
                <w:rFonts w:ascii="Arial" w:hAnsi="Arial" w:cs="Arial"/>
                <w:szCs w:val="22"/>
              </w:rPr>
            </w:pPr>
            <w:r w:rsidRPr="000A526F">
              <w:rPr>
                <w:rFonts w:ascii="Arial" w:hAnsi="Arial" w:cs="Arial"/>
                <w:szCs w:val="22"/>
              </w:rPr>
              <w:t>E-mail:</w:t>
            </w:r>
          </w:p>
        </w:tc>
        <w:tc>
          <w:tcPr>
            <w:tcW w:w="8548" w:type="dxa"/>
            <w:tcBorders>
              <w:top w:val="single" w:sz="6" w:space="0" w:color="auto"/>
              <w:bottom w:val="single" w:sz="6" w:space="0" w:color="auto"/>
              <w:right w:val="single" w:sz="6" w:space="0" w:color="auto"/>
            </w:tcBorders>
            <w:vAlign w:val="center"/>
          </w:tcPr>
          <w:p w14:paraId="41ACC5BD" w14:textId="228D38C8" w:rsidR="0040408E" w:rsidRPr="000A526F" w:rsidRDefault="00013928" w:rsidP="001F1FA0">
            <w:pPr>
              <w:rPr>
                <w:rFonts w:ascii="Arial" w:hAnsi="Arial" w:cs="Arial"/>
                <w:i/>
                <w:szCs w:val="22"/>
              </w:rPr>
            </w:pPr>
            <w:proofErr w:type="spellStart"/>
            <w:r>
              <w:rPr>
                <w:rStyle w:val="Hypertextovodkaz"/>
                <w:rFonts w:ascii="Arial" w:hAnsi="Arial" w:cs="Arial"/>
                <w:b/>
                <w:sz w:val="18"/>
              </w:rPr>
              <w:t>Xxxxxxxxxxxxxxx</w:t>
            </w:r>
            <w:proofErr w:type="spellEnd"/>
            <w:r>
              <w:rPr>
                <w:rStyle w:val="Hypertextovodkaz"/>
                <w:rFonts w:ascii="Arial" w:hAnsi="Arial" w:cs="Arial"/>
                <w:b/>
                <w:sz w:val="18"/>
              </w:rPr>
              <w:t xml:space="preserve">, </w:t>
            </w:r>
            <w:proofErr w:type="spellStart"/>
            <w:r>
              <w:rPr>
                <w:rStyle w:val="Hypertextovodkaz"/>
                <w:rFonts w:ascii="Arial" w:hAnsi="Arial" w:cs="Arial"/>
                <w:b/>
                <w:sz w:val="18"/>
              </w:rPr>
              <w:t>xxxxxxxxxxxxxxxxxxxx</w:t>
            </w:r>
            <w:proofErr w:type="spellEnd"/>
          </w:p>
        </w:tc>
      </w:tr>
    </w:tbl>
    <w:p w14:paraId="0E1DD118" w14:textId="77777777" w:rsidR="000A526F" w:rsidRDefault="000A526F" w:rsidP="0040408E">
      <w:pPr>
        <w:pStyle w:val="podtitul"/>
        <w:rPr>
          <w:rFonts w:ascii="Arial" w:hAnsi="Arial" w:cs="Arial"/>
          <w:b w:val="0"/>
          <w:sz w:val="22"/>
        </w:rPr>
      </w:pPr>
    </w:p>
    <w:p w14:paraId="3049F6F0" w14:textId="77777777" w:rsidR="0040408E" w:rsidRPr="000A526F" w:rsidRDefault="0040408E" w:rsidP="0040408E">
      <w:pPr>
        <w:pStyle w:val="podtitul"/>
        <w:rPr>
          <w:rFonts w:ascii="Arial" w:hAnsi="Arial" w:cs="Arial"/>
          <w:b w:val="0"/>
          <w:sz w:val="22"/>
        </w:rPr>
      </w:pPr>
      <w:r w:rsidRPr="000A526F">
        <w:rPr>
          <w:rFonts w:ascii="Arial" w:hAnsi="Arial" w:cs="Arial"/>
          <w:b w:val="0"/>
          <w:sz w:val="22"/>
        </w:rPr>
        <w:t>Ostatní ujednání:</w:t>
      </w:r>
    </w:p>
    <w:p w14:paraId="209328F6" w14:textId="77777777" w:rsidR="0040408E" w:rsidRPr="000A526F" w:rsidRDefault="0040408E"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rFonts w:ascii="Arial" w:hAnsi="Arial" w:cs="Arial"/>
          <w:iCs/>
          <w:sz w:val="16"/>
          <w:szCs w:val="18"/>
        </w:rPr>
      </w:pPr>
      <w:r w:rsidRPr="000A526F">
        <w:rPr>
          <w:rFonts w:ascii="Arial" w:hAnsi="Arial" w:cs="Arial"/>
          <w:iCs/>
          <w:sz w:val="16"/>
          <w:szCs w:val="18"/>
        </w:rPr>
        <w:t xml:space="preserve">Objednatel prohlašuje, že si je vědom skutečnosti, že výsledek monitoringu médií provedeného zhotovitelem dle této objednávky je jako jedinečný výsledek tvůrčí činnosti zhotovitele dílem, jež je předmětem autorského práva, dle zák. č. 121/2000 Sb., autorského zákona, v platném znění a zavazuje se tak bez souhlasu zhotovitele výsledek monitoringu médií provedený na základě této objednávky jako předmět autorského práva nezveřejňovat, nerozšiřovat, nerozmnožovat, nepůjčovat a nepronajímat třetím osobám s výjimkou koncového uživatele(ů) </w:t>
      </w:r>
      <w:proofErr w:type="gramStart"/>
      <w:r w:rsidRPr="000A526F">
        <w:rPr>
          <w:rFonts w:ascii="Arial" w:hAnsi="Arial" w:cs="Arial"/>
          <w:iCs/>
          <w:sz w:val="16"/>
          <w:szCs w:val="18"/>
        </w:rPr>
        <w:t>uvedeného(</w:t>
      </w:r>
      <w:proofErr w:type="spellStart"/>
      <w:r w:rsidRPr="000A526F">
        <w:rPr>
          <w:rFonts w:ascii="Arial" w:hAnsi="Arial" w:cs="Arial"/>
          <w:iCs/>
          <w:sz w:val="16"/>
          <w:szCs w:val="18"/>
        </w:rPr>
        <w:t>ých</w:t>
      </w:r>
      <w:proofErr w:type="spellEnd"/>
      <w:proofErr w:type="gramEnd"/>
      <w:r w:rsidRPr="000A526F">
        <w:rPr>
          <w:rFonts w:ascii="Arial" w:hAnsi="Arial" w:cs="Arial"/>
          <w:iCs/>
          <w:sz w:val="16"/>
          <w:szCs w:val="18"/>
        </w:rPr>
        <w:t>) v této objednávce.</w:t>
      </w:r>
    </w:p>
    <w:p w14:paraId="70B060B6" w14:textId="5FD06092" w:rsidR="00421387" w:rsidRPr="000A526F" w:rsidRDefault="00421387"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rFonts w:ascii="Arial" w:hAnsi="Arial" w:cs="Arial"/>
          <w:iCs/>
          <w:sz w:val="16"/>
          <w:szCs w:val="18"/>
        </w:rPr>
      </w:pPr>
      <w:bookmarkStart w:id="3" w:name="_Hlk2588113"/>
      <w:r w:rsidRPr="000A526F">
        <w:rPr>
          <w:rFonts w:ascii="Arial" w:hAnsi="Arial" w:cs="Arial"/>
          <w:iCs/>
          <w:sz w:val="16"/>
          <w:szCs w:val="18"/>
        </w:rPr>
        <w:t>Poskytovatel je tímto oprávněn uvádět název a/nebo logo Objednatele ve svém seznamu referenčních klientů na svých internetových prezentacích, sociálních sítích a propagačních materiálech.</w:t>
      </w:r>
    </w:p>
    <w:bookmarkEnd w:id="3"/>
    <w:p w14:paraId="680E2339" w14:textId="77777777" w:rsidR="0040408E" w:rsidRPr="000A526F" w:rsidRDefault="0040408E"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rFonts w:ascii="Arial" w:hAnsi="Arial" w:cs="Arial"/>
          <w:iCs/>
          <w:sz w:val="16"/>
          <w:szCs w:val="18"/>
        </w:rPr>
      </w:pPr>
      <w:r w:rsidRPr="000A526F">
        <w:rPr>
          <w:rFonts w:ascii="Arial" w:hAnsi="Arial" w:cs="Arial"/>
          <w:iCs/>
          <w:sz w:val="16"/>
          <w:szCs w:val="18"/>
        </w:rPr>
        <w:t xml:space="preserve">Objednatel se výslovně zavazuje zaplatit zhotoviteli výše uvedenou cenu za provedení monitoringu médií dle této objednávky ve lhůtě do 15 dnů ode dne, kdy byla zhotovitelem objednateli doručena faktura. </w:t>
      </w:r>
    </w:p>
    <w:p w14:paraId="016A3E51" w14:textId="77777777" w:rsidR="0040408E" w:rsidRPr="000A526F" w:rsidRDefault="0040408E"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rFonts w:ascii="Arial" w:hAnsi="Arial" w:cs="Arial"/>
          <w:iCs/>
          <w:sz w:val="16"/>
          <w:szCs w:val="18"/>
        </w:rPr>
      </w:pPr>
      <w:r w:rsidRPr="000A526F">
        <w:rPr>
          <w:rFonts w:ascii="Arial" w:hAnsi="Arial" w:cs="Arial"/>
          <w:iCs/>
          <w:sz w:val="16"/>
          <w:szCs w:val="18"/>
        </w:rPr>
        <w:t>Ostatní práva a povinnosti objednatele a zhotovitele neupravená v této objednávce se řídí zák. č. 89/2012 Sb., občanský zákoník, ve znění pozdějších předpisů.</w:t>
      </w:r>
    </w:p>
    <w:p w14:paraId="63E55F86" w14:textId="77777777" w:rsidR="0040408E" w:rsidRPr="000A526F" w:rsidRDefault="0040408E"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rFonts w:ascii="Arial" w:hAnsi="Arial" w:cs="Arial"/>
          <w:iCs/>
          <w:sz w:val="16"/>
          <w:szCs w:val="18"/>
        </w:rPr>
      </w:pPr>
      <w:r w:rsidRPr="000A526F">
        <w:rPr>
          <w:rFonts w:ascii="Arial" w:hAnsi="Arial" w:cs="Arial"/>
          <w:iCs/>
          <w:sz w:val="16"/>
          <w:szCs w:val="18"/>
        </w:rPr>
        <w:t>Objednatel prohlašuje, že jsou mu známy Všeobecné obchodní podmínky pro poskytování a využívání informací platné ke dni této objednávky a že s nimi bez výhrad souhlasí.</w:t>
      </w:r>
    </w:p>
    <w:p w14:paraId="5F0CEE46" w14:textId="06E24962" w:rsidR="000A526F" w:rsidRPr="00E16B41" w:rsidRDefault="00FA551A" w:rsidP="00956161">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rFonts w:ascii="Arial" w:hAnsi="Arial" w:cs="Arial"/>
          <w:iCs/>
          <w:sz w:val="16"/>
          <w:szCs w:val="18"/>
        </w:rPr>
      </w:pPr>
      <w:bookmarkStart w:id="4" w:name="_Hlk2588160"/>
      <w:r w:rsidRPr="000A526F">
        <w:rPr>
          <w:rFonts w:ascii="Arial" w:hAnsi="Arial" w:cs="Arial"/>
          <w:iCs/>
          <w:sz w:val="16"/>
          <w:szCs w:val="18"/>
        </w:rPr>
        <w:t>V případě, že je objednávka uzavřena na dobu určitou</w:t>
      </w:r>
      <w:r w:rsidR="002F27F6" w:rsidRPr="000A526F">
        <w:rPr>
          <w:rFonts w:ascii="Arial" w:hAnsi="Arial" w:cs="Arial"/>
          <w:iCs/>
          <w:sz w:val="16"/>
          <w:szCs w:val="18"/>
        </w:rPr>
        <w:t xml:space="preserve"> vyjma jednorázových objednávek</w:t>
      </w:r>
      <w:r w:rsidRPr="000A526F">
        <w:rPr>
          <w:rFonts w:ascii="Arial" w:hAnsi="Arial" w:cs="Arial"/>
          <w:iCs/>
          <w:sz w:val="16"/>
          <w:szCs w:val="18"/>
        </w:rPr>
        <w:t xml:space="preserve"> a odběratel písemně neoznámí dodavateli nejméně 3 měsíce předem, že na dalším trvání objednávky nemá zájem, smluvní strany se dohodly, že se objednávka automaticky prodlužuje o dobu, na kterou byla objednávka uzavřena, a to za stejných smluvních podmínek. </w:t>
      </w:r>
    </w:p>
    <w:p w14:paraId="5B489C98" w14:textId="3F11D050" w:rsidR="00956161" w:rsidRPr="000A526F" w:rsidRDefault="00956161" w:rsidP="00956161">
      <w:pPr>
        <w:pStyle w:val="podtitul"/>
        <w:rPr>
          <w:rFonts w:ascii="Arial" w:hAnsi="Arial" w:cs="Arial"/>
          <w:b w:val="0"/>
          <w:sz w:val="22"/>
        </w:rPr>
      </w:pPr>
      <w:r w:rsidRPr="000A526F">
        <w:rPr>
          <w:rFonts w:ascii="Arial" w:hAnsi="Arial" w:cs="Arial"/>
          <w:b w:val="0"/>
          <w:sz w:val="22"/>
        </w:rPr>
        <w:t>Závěrečná ustanovení</w:t>
      </w:r>
    </w:p>
    <w:p w14:paraId="0BAC5321" w14:textId="77777777" w:rsidR="00956161" w:rsidRPr="000A526F" w:rsidRDefault="00956161" w:rsidP="00956161">
      <w:pPr>
        <w:spacing w:before="120" w:after="120" w:line="276" w:lineRule="auto"/>
        <w:rPr>
          <w:rFonts w:ascii="Arial" w:hAnsi="Arial" w:cs="Arial"/>
          <w:bCs/>
          <w:sz w:val="18"/>
        </w:rPr>
      </w:pPr>
      <w:r w:rsidRPr="000A526F">
        <w:rPr>
          <w:rFonts w:ascii="Arial" w:hAnsi="Arial" w:cs="Arial"/>
          <w:bCs/>
          <w:sz w:val="18"/>
        </w:rPr>
        <w:t xml:space="preserve">Tato objednávka nabývá účinnosti dnem podpisu oběma smluvními stranami, přičemž je uzavřena na dobu: </w:t>
      </w:r>
    </w:p>
    <w:p w14:paraId="6CFDDFA5" w14:textId="78AC15D5" w:rsidR="00956161" w:rsidRPr="000A526F" w:rsidRDefault="00216968" w:rsidP="00956161">
      <w:pPr>
        <w:spacing w:before="120" w:after="120" w:line="276" w:lineRule="auto"/>
        <w:rPr>
          <w:rFonts w:ascii="Arial" w:hAnsi="Arial" w:cs="Arial"/>
          <w:bCs/>
          <w:sz w:val="18"/>
        </w:rPr>
      </w:pPr>
      <w:sdt>
        <w:sdtPr>
          <w:rPr>
            <w:rFonts w:ascii="Arial" w:hAnsi="Arial" w:cs="Arial"/>
            <w:bCs/>
            <w:sz w:val="18"/>
          </w:rPr>
          <w:id w:val="-1822427206"/>
          <w14:checkbox>
            <w14:checked w14:val="1"/>
            <w14:checkedState w14:val="2612" w14:font="MS Gothic"/>
            <w14:uncheckedState w14:val="2610" w14:font="MS Gothic"/>
          </w14:checkbox>
        </w:sdtPr>
        <w:sdtEndPr/>
        <w:sdtContent>
          <w:r w:rsidR="008125CE" w:rsidRPr="000A526F">
            <w:rPr>
              <w:rFonts w:ascii="MS Gothic" w:eastAsia="MS Gothic" w:hAnsi="MS Gothic" w:cs="MS Gothic" w:hint="eastAsia"/>
              <w:bCs/>
              <w:sz w:val="18"/>
            </w:rPr>
            <w:t>☒</w:t>
          </w:r>
        </w:sdtContent>
      </w:sdt>
      <w:r w:rsidR="00956161" w:rsidRPr="000A526F">
        <w:rPr>
          <w:rFonts w:ascii="Arial" w:hAnsi="Arial" w:cs="Arial"/>
          <w:bCs/>
          <w:sz w:val="18"/>
        </w:rPr>
        <w:t xml:space="preserve"> neurčitou</w:t>
      </w:r>
    </w:p>
    <w:p w14:paraId="2C0E63A7" w14:textId="77777777" w:rsidR="00956161" w:rsidRPr="000A526F" w:rsidRDefault="00216968" w:rsidP="00956161">
      <w:pPr>
        <w:spacing w:before="120" w:after="120" w:line="276" w:lineRule="auto"/>
        <w:rPr>
          <w:rFonts w:ascii="Arial" w:hAnsi="Arial" w:cs="Arial"/>
          <w:bCs/>
          <w:sz w:val="18"/>
        </w:rPr>
      </w:pPr>
      <w:sdt>
        <w:sdtPr>
          <w:rPr>
            <w:rFonts w:ascii="Arial" w:hAnsi="Arial" w:cs="Arial"/>
            <w:bCs/>
            <w:sz w:val="18"/>
          </w:rPr>
          <w:id w:val="122506691"/>
          <w14:checkbox>
            <w14:checked w14:val="0"/>
            <w14:checkedState w14:val="2612" w14:font="MS Gothic"/>
            <w14:uncheckedState w14:val="2610" w14:font="MS Gothic"/>
          </w14:checkbox>
        </w:sdtPr>
        <w:sdtEndPr/>
        <w:sdtContent>
          <w:r w:rsidR="00956161" w:rsidRPr="000A526F">
            <w:rPr>
              <w:rFonts w:ascii="MS Gothic" w:eastAsia="MS Gothic" w:hAnsi="MS Gothic" w:cs="MS Gothic" w:hint="eastAsia"/>
              <w:bCs/>
              <w:sz w:val="18"/>
            </w:rPr>
            <w:t>☐</w:t>
          </w:r>
        </w:sdtContent>
      </w:sdt>
      <w:r w:rsidR="00956161" w:rsidRPr="000A526F">
        <w:rPr>
          <w:rFonts w:ascii="Arial" w:hAnsi="Arial" w:cs="Arial"/>
          <w:bCs/>
          <w:sz w:val="18"/>
        </w:rPr>
        <w:t xml:space="preserve"> určitou, a to do </w:t>
      </w:r>
      <w:r w:rsidR="00956161" w:rsidRPr="000A526F">
        <w:rPr>
          <w:rFonts w:ascii="Arial" w:hAnsi="Arial" w:cs="Arial"/>
          <w:bCs/>
          <w:sz w:val="18"/>
        </w:rPr>
        <w:fldChar w:fldCharType="begin">
          <w:ffData>
            <w:name w:val=""/>
            <w:enabled/>
            <w:calcOnExit w:val="0"/>
            <w:textInput>
              <w:type w:val="date"/>
              <w:format w:val="dd.MM.yy"/>
            </w:textInput>
          </w:ffData>
        </w:fldChar>
      </w:r>
      <w:r w:rsidR="00956161" w:rsidRPr="000A526F">
        <w:rPr>
          <w:rFonts w:ascii="Arial" w:hAnsi="Arial" w:cs="Arial"/>
          <w:bCs/>
          <w:sz w:val="18"/>
        </w:rPr>
        <w:instrText xml:space="preserve"> FORMTEXT </w:instrText>
      </w:r>
      <w:r w:rsidR="00956161" w:rsidRPr="000A526F">
        <w:rPr>
          <w:rFonts w:ascii="Arial" w:hAnsi="Arial" w:cs="Arial"/>
          <w:bCs/>
          <w:sz w:val="18"/>
        </w:rPr>
      </w:r>
      <w:r w:rsidR="00956161" w:rsidRPr="000A526F">
        <w:rPr>
          <w:rFonts w:ascii="Arial" w:hAnsi="Arial" w:cs="Arial"/>
          <w:bCs/>
          <w:sz w:val="18"/>
        </w:rPr>
        <w:fldChar w:fldCharType="separate"/>
      </w:r>
      <w:r w:rsidR="00956161" w:rsidRPr="000A526F">
        <w:rPr>
          <w:rFonts w:ascii="Arial" w:hAnsi="Arial" w:cs="Arial"/>
          <w:bCs/>
          <w:sz w:val="18"/>
        </w:rPr>
        <w:t> </w:t>
      </w:r>
      <w:r w:rsidR="00956161" w:rsidRPr="000A526F">
        <w:rPr>
          <w:rFonts w:ascii="Arial" w:hAnsi="Arial" w:cs="Arial"/>
          <w:bCs/>
          <w:sz w:val="18"/>
        </w:rPr>
        <w:t> </w:t>
      </w:r>
      <w:r w:rsidR="00956161" w:rsidRPr="000A526F">
        <w:rPr>
          <w:rFonts w:ascii="Arial" w:hAnsi="Arial" w:cs="Arial"/>
          <w:bCs/>
          <w:sz w:val="18"/>
        </w:rPr>
        <w:t> </w:t>
      </w:r>
      <w:r w:rsidR="00956161" w:rsidRPr="000A526F">
        <w:rPr>
          <w:rFonts w:ascii="Arial" w:hAnsi="Arial" w:cs="Arial"/>
          <w:bCs/>
          <w:sz w:val="18"/>
        </w:rPr>
        <w:t> </w:t>
      </w:r>
      <w:r w:rsidR="00956161" w:rsidRPr="000A526F">
        <w:rPr>
          <w:rFonts w:ascii="Arial" w:hAnsi="Arial" w:cs="Arial"/>
          <w:bCs/>
          <w:sz w:val="18"/>
        </w:rPr>
        <w:t> </w:t>
      </w:r>
      <w:r w:rsidR="00956161" w:rsidRPr="000A526F">
        <w:rPr>
          <w:rFonts w:ascii="Arial" w:hAnsi="Arial" w:cs="Arial"/>
          <w:bCs/>
          <w:sz w:val="18"/>
        </w:rPr>
        <w:fldChar w:fldCharType="end"/>
      </w:r>
      <w:r w:rsidR="00956161" w:rsidRPr="000A526F">
        <w:rPr>
          <w:rFonts w:ascii="Arial" w:hAnsi="Arial" w:cs="Arial"/>
          <w:bCs/>
          <w:sz w:val="18"/>
        </w:rPr>
        <w:t>.</w:t>
      </w:r>
      <w:r w:rsidR="00956161" w:rsidRPr="000A526F">
        <w:rPr>
          <w:rFonts w:ascii="Arial" w:hAnsi="Arial" w:cs="Arial"/>
          <w:bCs/>
          <w:sz w:val="18"/>
        </w:rPr>
        <w:fldChar w:fldCharType="begin">
          <w:ffData>
            <w:name w:val=""/>
            <w:enabled/>
            <w:calcOnExit w:val="0"/>
            <w:textInput>
              <w:type w:val="date"/>
              <w:format w:val="dd.MM.yy"/>
            </w:textInput>
          </w:ffData>
        </w:fldChar>
      </w:r>
      <w:r w:rsidR="00956161" w:rsidRPr="000A526F">
        <w:rPr>
          <w:rFonts w:ascii="Arial" w:hAnsi="Arial" w:cs="Arial"/>
          <w:bCs/>
          <w:sz w:val="18"/>
        </w:rPr>
        <w:instrText xml:space="preserve"> FORMTEXT </w:instrText>
      </w:r>
      <w:r w:rsidR="00956161" w:rsidRPr="000A526F">
        <w:rPr>
          <w:rFonts w:ascii="Arial" w:hAnsi="Arial" w:cs="Arial"/>
          <w:bCs/>
          <w:sz w:val="18"/>
        </w:rPr>
      </w:r>
      <w:r w:rsidR="00956161" w:rsidRPr="000A526F">
        <w:rPr>
          <w:rFonts w:ascii="Arial" w:hAnsi="Arial" w:cs="Arial"/>
          <w:bCs/>
          <w:sz w:val="18"/>
        </w:rPr>
        <w:fldChar w:fldCharType="separate"/>
      </w:r>
      <w:r w:rsidR="00956161" w:rsidRPr="000A526F">
        <w:rPr>
          <w:rFonts w:ascii="Arial" w:hAnsi="Arial" w:cs="Arial"/>
          <w:bCs/>
          <w:sz w:val="18"/>
        </w:rPr>
        <w:t> </w:t>
      </w:r>
      <w:r w:rsidR="00956161" w:rsidRPr="000A526F">
        <w:rPr>
          <w:rFonts w:ascii="Arial" w:hAnsi="Arial" w:cs="Arial"/>
          <w:bCs/>
          <w:sz w:val="18"/>
        </w:rPr>
        <w:t> </w:t>
      </w:r>
      <w:r w:rsidR="00956161" w:rsidRPr="000A526F">
        <w:rPr>
          <w:rFonts w:ascii="Arial" w:hAnsi="Arial" w:cs="Arial"/>
          <w:bCs/>
          <w:sz w:val="18"/>
        </w:rPr>
        <w:t> </w:t>
      </w:r>
      <w:r w:rsidR="00956161" w:rsidRPr="000A526F">
        <w:rPr>
          <w:rFonts w:ascii="Arial" w:hAnsi="Arial" w:cs="Arial"/>
          <w:bCs/>
          <w:sz w:val="18"/>
        </w:rPr>
        <w:t> </w:t>
      </w:r>
      <w:r w:rsidR="00956161" w:rsidRPr="000A526F">
        <w:rPr>
          <w:rFonts w:ascii="Arial" w:hAnsi="Arial" w:cs="Arial"/>
          <w:bCs/>
          <w:sz w:val="18"/>
        </w:rPr>
        <w:t> </w:t>
      </w:r>
      <w:r w:rsidR="00956161" w:rsidRPr="000A526F">
        <w:rPr>
          <w:rFonts w:ascii="Arial" w:hAnsi="Arial" w:cs="Arial"/>
          <w:bCs/>
          <w:sz w:val="18"/>
        </w:rPr>
        <w:fldChar w:fldCharType="end"/>
      </w:r>
      <w:r w:rsidR="00956161" w:rsidRPr="000A526F">
        <w:rPr>
          <w:rFonts w:ascii="Arial" w:hAnsi="Arial" w:cs="Arial"/>
          <w:bCs/>
          <w:sz w:val="18"/>
        </w:rPr>
        <w:t>.</w:t>
      </w:r>
      <w:r w:rsidR="00956161" w:rsidRPr="000A526F">
        <w:rPr>
          <w:rFonts w:ascii="Arial" w:hAnsi="Arial" w:cs="Arial"/>
          <w:bCs/>
          <w:sz w:val="18"/>
        </w:rPr>
        <w:fldChar w:fldCharType="begin">
          <w:ffData>
            <w:name w:val=""/>
            <w:enabled/>
            <w:calcOnExit w:val="0"/>
            <w:textInput>
              <w:type w:val="date"/>
              <w:format w:val="dd.MM.yy"/>
            </w:textInput>
          </w:ffData>
        </w:fldChar>
      </w:r>
      <w:r w:rsidR="00956161" w:rsidRPr="000A526F">
        <w:rPr>
          <w:rFonts w:ascii="Arial" w:hAnsi="Arial" w:cs="Arial"/>
          <w:bCs/>
          <w:sz w:val="18"/>
        </w:rPr>
        <w:instrText xml:space="preserve"> FORMTEXT </w:instrText>
      </w:r>
      <w:r w:rsidR="00956161" w:rsidRPr="000A526F">
        <w:rPr>
          <w:rFonts w:ascii="Arial" w:hAnsi="Arial" w:cs="Arial"/>
          <w:bCs/>
          <w:sz w:val="18"/>
        </w:rPr>
      </w:r>
      <w:r w:rsidR="00956161" w:rsidRPr="000A526F">
        <w:rPr>
          <w:rFonts w:ascii="Arial" w:hAnsi="Arial" w:cs="Arial"/>
          <w:bCs/>
          <w:sz w:val="18"/>
        </w:rPr>
        <w:fldChar w:fldCharType="separate"/>
      </w:r>
      <w:r w:rsidR="00956161" w:rsidRPr="000A526F">
        <w:rPr>
          <w:rFonts w:ascii="Arial" w:hAnsi="Arial" w:cs="Arial"/>
          <w:bCs/>
          <w:sz w:val="18"/>
        </w:rPr>
        <w:t> </w:t>
      </w:r>
      <w:r w:rsidR="00956161" w:rsidRPr="000A526F">
        <w:rPr>
          <w:rFonts w:ascii="Arial" w:hAnsi="Arial" w:cs="Arial"/>
          <w:bCs/>
          <w:sz w:val="18"/>
        </w:rPr>
        <w:t> </w:t>
      </w:r>
      <w:r w:rsidR="00956161" w:rsidRPr="000A526F">
        <w:rPr>
          <w:rFonts w:ascii="Arial" w:hAnsi="Arial" w:cs="Arial"/>
          <w:bCs/>
          <w:sz w:val="18"/>
        </w:rPr>
        <w:t> </w:t>
      </w:r>
      <w:r w:rsidR="00956161" w:rsidRPr="000A526F">
        <w:rPr>
          <w:rFonts w:ascii="Arial" w:hAnsi="Arial" w:cs="Arial"/>
          <w:bCs/>
          <w:sz w:val="18"/>
        </w:rPr>
        <w:t> </w:t>
      </w:r>
      <w:r w:rsidR="00956161" w:rsidRPr="000A526F">
        <w:rPr>
          <w:rFonts w:ascii="Arial" w:hAnsi="Arial" w:cs="Arial"/>
          <w:bCs/>
          <w:sz w:val="18"/>
        </w:rPr>
        <w:t> </w:t>
      </w:r>
      <w:r w:rsidR="00956161" w:rsidRPr="000A526F">
        <w:rPr>
          <w:rFonts w:ascii="Arial" w:hAnsi="Arial" w:cs="Arial"/>
          <w:bCs/>
          <w:sz w:val="18"/>
        </w:rPr>
        <w:fldChar w:fldCharType="end"/>
      </w:r>
      <w:r w:rsidR="00956161" w:rsidRPr="000A526F">
        <w:rPr>
          <w:rFonts w:ascii="Arial" w:hAnsi="Arial" w:cs="Arial"/>
          <w:bCs/>
          <w:sz w:val="18"/>
        </w:rPr>
        <w:t>.</w:t>
      </w:r>
      <w:bookmarkEnd w:id="4"/>
      <w:r w:rsidR="00956161" w:rsidRPr="000A526F">
        <w:rPr>
          <w:rFonts w:ascii="Arial" w:hAnsi="Arial" w:cs="Arial"/>
          <w:bCs/>
          <w:sz w:val="18"/>
        </w:rPr>
        <w:br/>
      </w:r>
    </w:p>
    <w:p w14:paraId="0EC11704" w14:textId="77777777" w:rsidR="00E16B41" w:rsidRDefault="00E16B41" w:rsidP="005C488D">
      <w:pPr>
        <w:jc w:val="both"/>
        <w:rPr>
          <w:rFonts w:ascii="Arial" w:hAnsi="Arial" w:cs="Arial"/>
          <w:sz w:val="18"/>
        </w:rPr>
      </w:pPr>
    </w:p>
    <w:p w14:paraId="3695339B" w14:textId="77777777" w:rsidR="00E16B41" w:rsidRDefault="00E16B41" w:rsidP="005C488D">
      <w:pPr>
        <w:jc w:val="both"/>
        <w:rPr>
          <w:rFonts w:ascii="Arial" w:hAnsi="Arial" w:cs="Arial"/>
          <w:sz w:val="18"/>
        </w:rPr>
      </w:pPr>
    </w:p>
    <w:p w14:paraId="75EE5A49" w14:textId="59497736" w:rsidR="00E16B41" w:rsidRDefault="0040408E" w:rsidP="00E16B41">
      <w:pPr>
        <w:jc w:val="both"/>
        <w:rPr>
          <w:rFonts w:ascii="Arial" w:hAnsi="Arial" w:cs="Arial"/>
          <w:sz w:val="18"/>
        </w:rPr>
      </w:pPr>
      <w:r w:rsidRPr="000A526F">
        <w:rPr>
          <w:rFonts w:ascii="Arial" w:hAnsi="Arial" w:cs="Arial"/>
          <w:sz w:val="18"/>
        </w:rPr>
        <w:t>Potvrzení objednávky:</w:t>
      </w:r>
    </w:p>
    <w:p w14:paraId="1FCDD499" w14:textId="345CA433" w:rsidR="00E16B41" w:rsidRDefault="00E16B41" w:rsidP="00E16B41">
      <w:pPr>
        <w:spacing w:before="120" w:after="120" w:line="276" w:lineRule="auto"/>
        <w:rPr>
          <w:rFonts w:ascii="Arial" w:hAnsi="Arial" w:cs="Arial"/>
          <w:sz w:val="18"/>
        </w:rPr>
      </w:pPr>
      <w:r w:rsidRPr="000A526F">
        <w:rPr>
          <w:rFonts w:ascii="Arial" w:hAnsi="Arial" w:cs="Arial"/>
          <w:sz w:val="18"/>
        </w:rPr>
        <w:t xml:space="preserve">V Praze dne: </w:t>
      </w:r>
      <w:r>
        <w:rPr>
          <w:rFonts w:ascii="Arial" w:hAnsi="Arial" w:cs="Arial"/>
          <w:sz w:val="18"/>
        </w:rPr>
        <w:t>21</w:t>
      </w:r>
      <w:r w:rsidRPr="000A526F">
        <w:rPr>
          <w:rFonts w:ascii="Arial" w:hAnsi="Arial" w:cs="Arial"/>
          <w:sz w:val="18"/>
        </w:rPr>
        <w:t xml:space="preserve">. </w:t>
      </w:r>
      <w:r>
        <w:rPr>
          <w:rFonts w:ascii="Arial" w:hAnsi="Arial" w:cs="Arial"/>
          <w:sz w:val="18"/>
        </w:rPr>
        <w:t>5</w:t>
      </w:r>
      <w:r w:rsidRPr="000A526F">
        <w:rPr>
          <w:rFonts w:ascii="Arial" w:hAnsi="Arial" w:cs="Arial"/>
          <w:sz w:val="18"/>
        </w:rPr>
        <w:t>. 20</w:t>
      </w:r>
      <w:r>
        <w:rPr>
          <w:rFonts w:ascii="Arial" w:hAnsi="Arial" w:cs="Arial"/>
          <w:sz w:val="18"/>
        </w:rPr>
        <w:t>21</w:t>
      </w:r>
    </w:p>
    <w:p w14:paraId="0EA11662" w14:textId="77777777" w:rsidR="00E16B41" w:rsidRDefault="00E16B41" w:rsidP="00E16B41">
      <w:pPr>
        <w:spacing w:before="120" w:after="120" w:line="276" w:lineRule="auto"/>
        <w:rPr>
          <w:rFonts w:ascii="Arial" w:hAnsi="Arial" w:cs="Arial"/>
          <w:sz w:val="18"/>
        </w:rPr>
      </w:pPr>
    </w:p>
    <w:p w14:paraId="6113F538" w14:textId="54E453D0" w:rsidR="00E16B41" w:rsidRDefault="00E16B41" w:rsidP="00E16B41">
      <w:pPr>
        <w:spacing w:before="120" w:after="120" w:line="276" w:lineRule="auto"/>
        <w:rPr>
          <w:rFonts w:ascii="Arial" w:hAnsi="Arial" w:cs="Arial"/>
          <w:sz w:val="18"/>
        </w:rPr>
      </w:pPr>
      <w:r w:rsidRPr="000A526F">
        <w:rPr>
          <w:rFonts w:ascii="Arial" w:hAnsi="Arial" w:cs="Arial"/>
          <w:sz w:val="18"/>
        </w:rPr>
        <w:t>………………………………………</w:t>
      </w:r>
    </w:p>
    <w:p w14:paraId="567044D4" w14:textId="2C0D52EE" w:rsidR="00E16B41" w:rsidRDefault="00E16B41" w:rsidP="00E16B41">
      <w:pPr>
        <w:spacing w:before="120" w:after="120" w:line="276" w:lineRule="auto"/>
        <w:rPr>
          <w:rFonts w:ascii="Arial" w:hAnsi="Arial" w:cs="Arial"/>
          <w:sz w:val="18"/>
        </w:rPr>
      </w:pPr>
    </w:p>
    <w:p w14:paraId="4921B3B7" w14:textId="22CAC0A9" w:rsidR="00E16B41" w:rsidRDefault="00E16B41" w:rsidP="00E16B41">
      <w:pPr>
        <w:spacing w:before="960"/>
        <w:jc w:val="both"/>
        <w:rPr>
          <w:rFonts w:ascii="Arial" w:hAnsi="Arial" w:cs="Arial"/>
          <w:sz w:val="18"/>
        </w:rPr>
      </w:pPr>
      <w:r>
        <w:rPr>
          <w:rFonts w:ascii="Arial" w:hAnsi="Arial" w:cs="Arial"/>
          <w:sz w:val="18"/>
        </w:rPr>
        <w:t>V Ostravě dne 10. 6. 2021</w:t>
      </w:r>
    </w:p>
    <w:p w14:paraId="2CF84215" w14:textId="77777777" w:rsidR="00E16B41" w:rsidRPr="000A526F" w:rsidRDefault="00E16B41" w:rsidP="00E16B41">
      <w:pPr>
        <w:spacing w:before="960"/>
        <w:jc w:val="both"/>
        <w:rPr>
          <w:rFonts w:ascii="Arial" w:hAnsi="Arial" w:cs="Arial"/>
          <w:sz w:val="18"/>
        </w:rPr>
      </w:pPr>
      <w:r w:rsidRPr="000A526F">
        <w:rPr>
          <w:rFonts w:ascii="Arial" w:hAnsi="Arial" w:cs="Arial"/>
          <w:sz w:val="18"/>
        </w:rPr>
        <w:t>………………………………………</w:t>
      </w:r>
      <w:r>
        <w:rPr>
          <w:rFonts w:ascii="Arial" w:hAnsi="Arial" w:cs="Arial"/>
          <w:sz w:val="18"/>
        </w:rPr>
        <w:br/>
        <w:t>Mgr. Jan Žemla, ředitel</w:t>
      </w:r>
    </w:p>
    <w:p w14:paraId="16334D1B" w14:textId="77777777" w:rsidR="00E16B41" w:rsidRPr="000A526F" w:rsidRDefault="00E16B41" w:rsidP="00E16B41">
      <w:pPr>
        <w:spacing w:before="120" w:after="120" w:line="276" w:lineRule="auto"/>
        <w:rPr>
          <w:rFonts w:ascii="Arial" w:hAnsi="Arial" w:cs="Arial"/>
          <w:b/>
          <w:sz w:val="18"/>
        </w:rPr>
      </w:pPr>
    </w:p>
    <w:bookmarkEnd w:id="2"/>
    <w:p w14:paraId="73195EB1" w14:textId="77777777" w:rsidR="0040408E" w:rsidRPr="000A526F" w:rsidRDefault="0040408E" w:rsidP="00944E2C">
      <w:pPr>
        <w:rPr>
          <w:rFonts w:ascii="Arial" w:hAnsi="Arial" w:cs="Arial"/>
          <w:sz w:val="18"/>
        </w:rPr>
      </w:pPr>
    </w:p>
    <w:sectPr w:rsidR="0040408E" w:rsidRPr="000A526F" w:rsidSect="001C0809">
      <w:type w:val="continuous"/>
      <w:pgSz w:w="11906" w:h="16838"/>
      <w:pgMar w:top="2269" w:right="849" w:bottom="184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38C92" w14:textId="77777777" w:rsidR="00216968" w:rsidRDefault="00216968" w:rsidP="00F75785">
      <w:r>
        <w:separator/>
      </w:r>
    </w:p>
  </w:endnote>
  <w:endnote w:type="continuationSeparator" w:id="0">
    <w:p w14:paraId="0E63A0B4" w14:textId="77777777" w:rsidR="00216968" w:rsidRDefault="00216968" w:rsidP="00F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29F9A" w14:textId="77777777" w:rsidR="00B220C9" w:rsidRDefault="00B220C9">
    <w:pPr>
      <w:pStyle w:val="Zpat"/>
    </w:pPr>
    <w:r>
      <w:rPr>
        <w:noProof/>
        <w:lang w:eastAsia="cs-CZ"/>
      </w:rPr>
      <w:drawing>
        <wp:inline distT="0" distB="0" distL="0" distR="0" wp14:anchorId="0A0D6BF2" wp14:editId="3FF2CBAD">
          <wp:extent cx="4857750" cy="485775"/>
          <wp:effectExtent l="0" t="0" r="0" b="0"/>
          <wp:docPr id="11" name="Obrázek 11"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5BF6A" w14:textId="77777777" w:rsidR="007624CC" w:rsidRDefault="003D2C69" w:rsidP="00F75785">
    <w:pPr>
      <w:pStyle w:val="Zpat"/>
      <w:rPr>
        <w:noProof/>
        <w:lang w:eastAsia="cs-CZ"/>
      </w:rPr>
    </w:pPr>
    <w:r>
      <w:rPr>
        <w:noProof/>
        <w:lang w:eastAsia="cs-CZ"/>
      </w:rPr>
      <w:drawing>
        <wp:anchor distT="0" distB="0" distL="114300" distR="114300" simplePos="0" relativeHeight="251658240" behindDoc="0" locked="0" layoutInCell="1" allowOverlap="1" wp14:anchorId="607C7E7E" wp14:editId="08CF1559">
          <wp:simplePos x="0" y="0"/>
          <wp:positionH relativeFrom="column">
            <wp:posOffset>429260</wp:posOffset>
          </wp:positionH>
          <wp:positionV relativeFrom="paragraph">
            <wp:posOffset>-204470</wp:posOffset>
          </wp:positionV>
          <wp:extent cx="5194361" cy="708263"/>
          <wp:effectExtent l="0" t="0" r="6350" b="0"/>
          <wp:wrapNone/>
          <wp:docPr id="12" name="Obrázek 12"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61" cy="7082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CE873" w14:textId="77777777" w:rsidR="00A02285" w:rsidRDefault="00A02285" w:rsidP="00A02285">
    <w:pPr>
      <w:pStyle w:val="Zpat"/>
      <w:jc w:val="right"/>
    </w:pPr>
    <w:r>
      <w:fldChar w:fldCharType="begin"/>
    </w:r>
    <w:r>
      <w:instrText xml:space="preserve"> PAGE   \* MERGEFORMAT </w:instrText>
    </w:r>
    <w:r>
      <w:fldChar w:fldCharType="separate"/>
    </w:r>
    <w:r w:rsidR="00885729">
      <w:rPr>
        <w:noProof/>
      </w:rPr>
      <w:t>5</w:t>
    </w:r>
    <w:r>
      <w:rPr>
        <w:noProof/>
      </w:rPr>
      <w:fldChar w:fldCharType="end"/>
    </w:r>
  </w:p>
  <w:p w14:paraId="33CD2E39" w14:textId="77777777" w:rsidR="007624CC" w:rsidRDefault="007624CC" w:rsidP="00F757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EC9D5" w14:textId="77777777" w:rsidR="00216968" w:rsidRDefault="00216968" w:rsidP="00F75785">
      <w:r>
        <w:separator/>
      </w:r>
    </w:p>
  </w:footnote>
  <w:footnote w:type="continuationSeparator" w:id="0">
    <w:p w14:paraId="50D3CE1E" w14:textId="77777777" w:rsidR="00216968" w:rsidRDefault="00216968" w:rsidP="00F75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A1A4" w14:textId="77777777" w:rsidR="00AE4ED2" w:rsidRDefault="00AE4ED2">
    <w:pPr>
      <w:pStyle w:val="Zhlav"/>
    </w:pPr>
    <w:r>
      <w:rPr>
        <w:noProof/>
        <w:lang w:eastAsia="cs-CZ"/>
      </w:rPr>
      <w:drawing>
        <wp:inline distT="0" distB="0" distL="0" distR="0" wp14:anchorId="33905BA5" wp14:editId="44188C01">
          <wp:extent cx="5353050" cy="2028825"/>
          <wp:effectExtent l="0" t="0" r="0" b="9525"/>
          <wp:docPr id="9" name="Obrázek 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9F77F" w14:textId="5987287E" w:rsidR="007624CC" w:rsidRDefault="000C6D3D" w:rsidP="00F75785">
    <w:pPr>
      <w:pStyle w:val="Zhlav"/>
    </w:pPr>
    <w:r>
      <w:rPr>
        <w:noProof/>
        <w:lang w:eastAsia="cs-CZ"/>
      </w:rPr>
      <w:drawing>
        <wp:anchor distT="0" distB="0" distL="114300" distR="114300" simplePos="0" relativeHeight="251658752" behindDoc="1" locked="0" layoutInCell="1" allowOverlap="1" wp14:anchorId="31293EBE" wp14:editId="5C390E6A">
          <wp:simplePos x="0" y="0"/>
          <wp:positionH relativeFrom="margin">
            <wp:align>center</wp:align>
          </wp:positionH>
          <wp:positionV relativeFrom="paragraph">
            <wp:posOffset>-505460</wp:posOffset>
          </wp:positionV>
          <wp:extent cx="7772402" cy="148590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2" cy="148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5848"/>
    <w:multiLevelType w:val="multilevel"/>
    <w:tmpl w:val="0B90F3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11626F"/>
    <w:multiLevelType w:val="hybridMultilevel"/>
    <w:tmpl w:val="0D8C0E9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BF668E"/>
    <w:multiLevelType w:val="hybridMultilevel"/>
    <w:tmpl w:val="22C8B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392C2C"/>
    <w:multiLevelType w:val="multilevel"/>
    <w:tmpl w:val="4ABEBE64"/>
    <w:lvl w:ilvl="0">
      <w:start w:val="1"/>
      <w:numFmt w:val="decimal"/>
      <w:lvlText w:val="%1."/>
      <w:lvlJc w:val="left"/>
      <w:pPr>
        <w:ind w:left="709" w:hanging="708"/>
      </w:pPr>
      <w:rPr>
        <w:rFonts w:hint="default"/>
      </w:rPr>
    </w:lvl>
    <w:lvl w:ilvl="1">
      <w:start w:val="1"/>
      <w:numFmt w:val="decimal"/>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24E4071B"/>
    <w:multiLevelType w:val="hybridMultilevel"/>
    <w:tmpl w:val="833C30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295ECC"/>
    <w:multiLevelType w:val="multilevel"/>
    <w:tmpl w:val="0DC46AEE"/>
    <w:lvl w:ilvl="0">
      <w:start w:val="1"/>
      <w:numFmt w:val="decimal"/>
      <w:lvlText w:val="%1."/>
      <w:lvlJc w:val="left"/>
      <w:pPr>
        <w:ind w:left="709" w:hanging="708"/>
      </w:pPr>
      <w:rPr>
        <w:rFonts w:hint="default"/>
      </w:rPr>
    </w:lvl>
    <w:lvl w:ilvl="1">
      <w:start w:val="1"/>
      <w:numFmt w:val="decimal"/>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 w15:restartNumberingAfterBreak="0">
    <w:nsid w:val="379F7AA6"/>
    <w:multiLevelType w:val="hybridMultilevel"/>
    <w:tmpl w:val="FD32355A"/>
    <w:lvl w:ilvl="0" w:tplc="D00C1076">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D57921"/>
    <w:multiLevelType w:val="hybridMultilevel"/>
    <w:tmpl w:val="950E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9F02779"/>
    <w:multiLevelType w:val="hybridMultilevel"/>
    <w:tmpl w:val="07B86E3E"/>
    <w:lvl w:ilvl="0" w:tplc="EB106A3E">
      <w:start w:val="1"/>
      <w:numFmt w:val="bullet"/>
      <w:lvlText w:val=""/>
      <w:lvlJc w:val="left"/>
      <w:pPr>
        <w:tabs>
          <w:tab w:val="num" w:pos="737"/>
        </w:tabs>
        <w:ind w:left="737" w:hanging="340"/>
      </w:pPr>
      <w:rPr>
        <w:rFonts w:ascii="Symbol" w:hAnsi="Symbol" w:hint="default"/>
      </w:rPr>
    </w:lvl>
    <w:lvl w:ilvl="1" w:tplc="2D64DF3C">
      <w:start w:val="1"/>
      <w:numFmt w:val="bullet"/>
      <w:lvlText w:val="o"/>
      <w:lvlJc w:val="left"/>
      <w:pPr>
        <w:tabs>
          <w:tab w:val="num" w:pos="1531"/>
        </w:tabs>
        <w:ind w:left="1531" w:hanging="397"/>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5A011B9F"/>
    <w:multiLevelType w:val="multilevel"/>
    <w:tmpl w:val="D9A661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B737A6B"/>
    <w:multiLevelType w:val="hybridMultilevel"/>
    <w:tmpl w:val="983A5196"/>
    <w:lvl w:ilvl="0" w:tplc="5AD2B1C0">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13" w15:restartNumberingAfterBreak="0">
    <w:nsid w:val="72742C80"/>
    <w:multiLevelType w:val="hybridMultilevel"/>
    <w:tmpl w:val="DAAC9724"/>
    <w:lvl w:ilvl="0" w:tplc="D00C107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1"/>
  </w:num>
  <w:num w:numId="4">
    <w:abstractNumId w:val="10"/>
  </w:num>
  <w:num w:numId="5">
    <w:abstractNumId w:val="10"/>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num>
  <w:num w:numId="9">
    <w:abstractNumId w:val="7"/>
  </w:num>
  <w:num w:numId="10">
    <w:abstractNumId w:val="5"/>
  </w:num>
  <w:num w:numId="11">
    <w:abstractNumId w:val="12"/>
  </w:num>
  <w:num w:numId="12">
    <w:abstractNumId w:val="9"/>
  </w:num>
  <w:num w:numId="13">
    <w:abstractNumId w:val="4"/>
  </w:num>
  <w:num w:numId="14">
    <w:abstractNumId w:val="1"/>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5B"/>
    <w:rsid w:val="000062D7"/>
    <w:rsid w:val="00010C9B"/>
    <w:rsid w:val="0001291F"/>
    <w:rsid w:val="00013928"/>
    <w:rsid w:val="000210A0"/>
    <w:rsid w:val="00025790"/>
    <w:rsid w:val="00031ED6"/>
    <w:rsid w:val="000414AB"/>
    <w:rsid w:val="000432E2"/>
    <w:rsid w:val="0005679A"/>
    <w:rsid w:val="0006206B"/>
    <w:rsid w:val="00063E8A"/>
    <w:rsid w:val="00063F3A"/>
    <w:rsid w:val="0006402B"/>
    <w:rsid w:val="00067E2F"/>
    <w:rsid w:val="0007530E"/>
    <w:rsid w:val="00076CF2"/>
    <w:rsid w:val="000A1110"/>
    <w:rsid w:val="000A526F"/>
    <w:rsid w:val="000C6D3D"/>
    <w:rsid w:val="000C7245"/>
    <w:rsid w:val="000D2A41"/>
    <w:rsid w:val="000D36BB"/>
    <w:rsid w:val="000D40E8"/>
    <w:rsid w:val="000E3F7E"/>
    <w:rsid w:val="000E6D43"/>
    <w:rsid w:val="00113B9C"/>
    <w:rsid w:val="00130407"/>
    <w:rsid w:val="00131D30"/>
    <w:rsid w:val="00132AA7"/>
    <w:rsid w:val="00151317"/>
    <w:rsid w:val="001561AD"/>
    <w:rsid w:val="00176F08"/>
    <w:rsid w:val="001A1BE5"/>
    <w:rsid w:val="001C0809"/>
    <w:rsid w:val="001D7186"/>
    <w:rsid w:val="001E2DD3"/>
    <w:rsid w:val="001E4DB1"/>
    <w:rsid w:val="001F2908"/>
    <w:rsid w:val="001F388A"/>
    <w:rsid w:val="001F6AF5"/>
    <w:rsid w:val="0020390B"/>
    <w:rsid w:val="00212EB3"/>
    <w:rsid w:val="00216968"/>
    <w:rsid w:val="00241748"/>
    <w:rsid w:val="00251E58"/>
    <w:rsid w:val="00256CFA"/>
    <w:rsid w:val="00267F5B"/>
    <w:rsid w:val="002761FA"/>
    <w:rsid w:val="002860C8"/>
    <w:rsid w:val="002958C1"/>
    <w:rsid w:val="00296B14"/>
    <w:rsid w:val="002A048F"/>
    <w:rsid w:val="002A12D0"/>
    <w:rsid w:val="002B232F"/>
    <w:rsid w:val="002C4AFA"/>
    <w:rsid w:val="002D140D"/>
    <w:rsid w:val="002E18C5"/>
    <w:rsid w:val="002F27F6"/>
    <w:rsid w:val="002F2D7B"/>
    <w:rsid w:val="002F76D4"/>
    <w:rsid w:val="00320449"/>
    <w:rsid w:val="0032396A"/>
    <w:rsid w:val="0033292C"/>
    <w:rsid w:val="003410C8"/>
    <w:rsid w:val="003479A6"/>
    <w:rsid w:val="00353FC2"/>
    <w:rsid w:val="00354A6D"/>
    <w:rsid w:val="00364011"/>
    <w:rsid w:val="0037428E"/>
    <w:rsid w:val="003760AE"/>
    <w:rsid w:val="003A1B9B"/>
    <w:rsid w:val="003A4D63"/>
    <w:rsid w:val="003A57BF"/>
    <w:rsid w:val="003C2B5C"/>
    <w:rsid w:val="003D2C69"/>
    <w:rsid w:val="003D53C4"/>
    <w:rsid w:val="003F5260"/>
    <w:rsid w:val="00403766"/>
    <w:rsid w:val="0040408E"/>
    <w:rsid w:val="00407ED1"/>
    <w:rsid w:val="00413B65"/>
    <w:rsid w:val="00416FAA"/>
    <w:rsid w:val="00421387"/>
    <w:rsid w:val="00422D75"/>
    <w:rsid w:val="00466764"/>
    <w:rsid w:val="00495CD1"/>
    <w:rsid w:val="00496E62"/>
    <w:rsid w:val="004B43B5"/>
    <w:rsid w:val="004C30A3"/>
    <w:rsid w:val="004D1FB1"/>
    <w:rsid w:val="004E6A27"/>
    <w:rsid w:val="004E6B44"/>
    <w:rsid w:val="004E6BC5"/>
    <w:rsid w:val="004F1697"/>
    <w:rsid w:val="004F196D"/>
    <w:rsid w:val="00511F80"/>
    <w:rsid w:val="0051638D"/>
    <w:rsid w:val="005260A6"/>
    <w:rsid w:val="00527E85"/>
    <w:rsid w:val="005538A8"/>
    <w:rsid w:val="00563D10"/>
    <w:rsid w:val="00581111"/>
    <w:rsid w:val="005952A8"/>
    <w:rsid w:val="005A03A3"/>
    <w:rsid w:val="005B1DDF"/>
    <w:rsid w:val="005B37CB"/>
    <w:rsid w:val="005C488D"/>
    <w:rsid w:val="005E1609"/>
    <w:rsid w:val="0060097C"/>
    <w:rsid w:val="00606CF7"/>
    <w:rsid w:val="0062413F"/>
    <w:rsid w:val="00625BD1"/>
    <w:rsid w:val="00635144"/>
    <w:rsid w:val="006374B7"/>
    <w:rsid w:val="00654273"/>
    <w:rsid w:val="0066713C"/>
    <w:rsid w:val="006924C3"/>
    <w:rsid w:val="00697686"/>
    <w:rsid w:val="006A2052"/>
    <w:rsid w:val="006B4571"/>
    <w:rsid w:val="006B5EF3"/>
    <w:rsid w:val="006C22F4"/>
    <w:rsid w:val="006D6F45"/>
    <w:rsid w:val="006D75AA"/>
    <w:rsid w:val="006E4D3A"/>
    <w:rsid w:val="006F7190"/>
    <w:rsid w:val="00701D48"/>
    <w:rsid w:val="00703585"/>
    <w:rsid w:val="00706222"/>
    <w:rsid w:val="00714F36"/>
    <w:rsid w:val="007216FD"/>
    <w:rsid w:val="00741DB4"/>
    <w:rsid w:val="00750B8B"/>
    <w:rsid w:val="007624CC"/>
    <w:rsid w:val="007740B1"/>
    <w:rsid w:val="007810E8"/>
    <w:rsid w:val="007932F7"/>
    <w:rsid w:val="00795D71"/>
    <w:rsid w:val="007B32C1"/>
    <w:rsid w:val="007D085B"/>
    <w:rsid w:val="007E04B2"/>
    <w:rsid w:val="007F72A7"/>
    <w:rsid w:val="0080372D"/>
    <w:rsid w:val="008125CE"/>
    <w:rsid w:val="008365AC"/>
    <w:rsid w:val="00845210"/>
    <w:rsid w:val="008536A7"/>
    <w:rsid w:val="00880051"/>
    <w:rsid w:val="00885729"/>
    <w:rsid w:val="008B437E"/>
    <w:rsid w:val="008D4DAE"/>
    <w:rsid w:val="008D6DF4"/>
    <w:rsid w:val="008E1706"/>
    <w:rsid w:val="008E199F"/>
    <w:rsid w:val="00912613"/>
    <w:rsid w:val="009134A8"/>
    <w:rsid w:val="00913E27"/>
    <w:rsid w:val="00914195"/>
    <w:rsid w:val="00914FB6"/>
    <w:rsid w:val="00916B23"/>
    <w:rsid w:val="00922599"/>
    <w:rsid w:val="00925E9A"/>
    <w:rsid w:val="00942053"/>
    <w:rsid w:val="00944A28"/>
    <w:rsid w:val="00944E2C"/>
    <w:rsid w:val="0094542D"/>
    <w:rsid w:val="009551F9"/>
    <w:rsid w:val="00956161"/>
    <w:rsid w:val="00956301"/>
    <w:rsid w:val="00967134"/>
    <w:rsid w:val="00972801"/>
    <w:rsid w:val="00993184"/>
    <w:rsid w:val="00993424"/>
    <w:rsid w:val="009965CA"/>
    <w:rsid w:val="009B34D1"/>
    <w:rsid w:val="009E2439"/>
    <w:rsid w:val="009F07E7"/>
    <w:rsid w:val="009F5BCB"/>
    <w:rsid w:val="00A00184"/>
    <w:rsid w:val="00A02285"/>
    <w:rsid w:val="00A0748F"/>
    <w:rsid w:val="00A1181E"/>
    <w:rsid w:val="00A234BE"/>
    <w:rsid w:val="00A326DF"/>
    <w:rsid w:val="00A33CA2"/>
    <w:rsid w:val="00A5226C"/>
    <w:rsid w:val="00A70C70"/>
    <w:rsid w:val="00A825F2"/>
    <w:rsid w:val="00A906DF"/>
    <w:rsid w:val="00AA0A83"/>
    <w:rsid w:val="00AA21FD"/>
    <w:rsid w:val="00AB3536"/>
    <w:rsid w:val="00AB6B63"/>
    <w:rsid w:val="00AB6F82"/>
    <w:rsid w:val="00AC5261"/>
    <w:rsid w:val="00AD2F6B"/>
    <w:rsid w:val="00AD7AC1"/>
    <w:rsid w:val="00AE4ED2"/>
    <w:rsid w:val="00AE50AD"/>
    <w:rsid w:val="00B02CD2"/>
    <w:rsid w:val="00B110E6"/>
    <w:rsid w:val="00B11238"/>
    <w:rsid w:val="00B134BB"/>
    <w:rsid w:val="00B220C9"/>
    <w:rsid w:val="00B426C6"/>
    <w:rsid w:val="00B4707D"/>
    <w:rsid w:val="00B51343"/>
    <w:rsid w:val="00B86BD2"/>
    <w:rsid w:val="00BA253E"/>
    <w:rsid w:val="00BB03FD"/>
    <w:rsid w:val="00BC0035"/>
    <w:rsid w:val="00BC057A"/>
    <w:rsid w:val="00BD1831"/>
    <w:rsid w:val="00BD4622"/>
    <w:rsid w:val="00C3295E"/>
    <w:rsid w:val="00C33F82"/>
    <w:rsid w:val="00C37EC2"/>
    <w:rsid w:val="00C478D1"/>
    <w:rsid w:val="00C47A56"/>
    <w:rsid w:val="00C502E6"/>
    <w:rsid w:val="00C717A8"/>
    <w:rsid w:val="00C75325"/>
    <w:rsid w:val="00C7779A"/>
    <w:rsid w:val="00C80DE0"/>
    <w:rsid w:val="00C9157C"/>
    <w:rsid w:val="00CC351F"/>
    <w:rsid w:val="00CF1317"/>
    <w:rsid w:val="00CF4962"/>
    <w:rsid w:val="00CF68B5"/>
    <w:rsid w:val="00D040B9"/>
    <w:rsid w:val="00D046BF"/>
    <w:rsid w:val="00D0796C"/>
    <w:rsid w:val="00D128FD"/>
    <w:rsid w:val="00D32FF8"/>
    <w:rsid w:val="00D40813"/>
    <w:rsid w:val="00D67341"/>
    <w:rsid w:val="00D713DE"/>
    <w:rsid w:val="00D75746"/>
    <w:rsid w:val="00D865A2"/>
    <w:rsid w:val="00DA1703"/>
    <w:rsid w:val="00DB7459"/>
    <w:rsid w:val="00DC16E2"/>
    <w:rsid w:val="00DD11C4"/>
    <w:rsid w:val="00DD2DF1"/>
    <w:rsid w:val="00DD78E6"/>
    <w:rsid w:val="00DE24D8"/>
    <w:rsid w:val="00DF44FF"/>
    <w:rsid w:val="00E16B41"/>
    <w:rsid w:val="00E2561D"/>
    <w:rsid w:val="00E2654A"/>
    <w:rsid w:val="00E41F52"/>
    <w:rsid w:val="00E5387D"/>
    <w:rsid w:val="00E64157"/>
    <w:rsid w:val="00E67BA5"/>
    <w:rsid w:val="00E704B0"/>
    <w:rsid w:val="00EA10BD"/>
    <w:rsid w:val="00EC6E39"/>
    <w:rsid w:val="00ED6B5E"/>
    <w:rsid w:val="00EE02AB"/>
    <w:rsid w:val="00EE48F4"/>
    <w:rsid w:val="00EE6A2E"/>
    <w:rsid w:val="00EF3640"/>
    <w:rsid w:val="00F01A26"/>
    <w:rsid w:val="00F02511"/>
    <w:rsid w:val="00F5315D"/>
    <w:rsid w:val="00F66A5D"/>
    <w:rsid w:val="00F75785"/>
    <w:rsid w:val="00FA551A"/>
    <w:rsid w:val="00FB215C"/>
    <w:rsid w:val="00FB7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F4493"/>
  <w15:docId w15:val="{C873EB66-CC79-4EB1-84EB-9C32CEA9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6DF4"/>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paragraph" w:styleId="Nadpis6">
    <w:name w:val="heading 6"/>
    <w:basedOn w:val="Normln"/>
    <w:next w:val="Normln"/>
    <w:link w:val="Nadpis6Char"/>
    <w:uiPriority w:val="9"/>
    <w:semiHidden/>
    <w:unhideWhenUsed/>
    <w:qFormat/>
    <w:rsid w:val="006F7190"/>
    <w:pPr>
      <w:keepNext/>
      <w:keepLines/>
      <w:spacing w:before="200"/>
      <w:outlineLvl w:val="5"/>
    </w:pPr>
    <w:rPr>
      <w:rFonts w:asciiTheme="majorHAnsi" w:eastAsiaTheme="majorEastAsia" w:hAnsiTheme="majorHAnsi" w:cstheme="majorBidi"/>
      <w:i/>
      <w:iCs/>
      <w:color w:val="005070" w:themeColor="accent1" w:themeShade="7F"/>
    </w:rPr>
  </w:style>
  <w:style w:type="paragraph" w:styleId="Nadpis7">
    <w:name w:val="heading 7"/>
    <w:basedOn w:val="Normln"/>
    <w:next w:val="Normln"/>
    <w:link w:val="Nadpis7Char"/>
    <w:qFormat/>
    <w:rsid w:val="00CF4962"/>
    <w:pPr>
      <w:keepNext/>
      <w:autoSpaceDE/>
      <w:autoSpaceDN/>
      <w:adjustRightInd/>
      <w:spacing w:line="240" w:lineRule="auto"/>
      <w:outlineLvl w:val="6"/>
    </w:pPr>
    <w:rPr>
      <w:rFonts w:ascii="Arial" w:eastAsia="Times New Roman" w:hAnsi="Arial" w:cs="Arial"/>
      <w:b/>
      <w:bCs/>
      <w:color w:val="auto"/>
      <w:sz w:val="2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tabs>
        <w:tab w:val="center" w:pos="4536"/>
        <w:tab w:val="right" w:pos="9072"/>
      </w:tabs>
      <w:spacing w:line="240" w:lineRule="auto"/>
    </w:pPr>
  </w:style>
  <w:style w:type="character" w:customStyle="1" w:styleId="ZhlavChar">
    <w:name w:val="Záhlaví Char"/>
    <w:basedOn w:val="Standardnpsmoodstavce"/>
    <w:link w:val="Zhlav"/>
    <w:uiPriority w:val="99"/>
    <w:rsid w:val="00E704B0"/>
  </w:style>
  <w:style w:type="paragraph" w:styleId="Zpat">
    <w:name w:val="footer"/>
    <w:basedOn w:val="Normln"/>
    <w:link w:val="ZpatChar"/>
    <w:uiPriority w:val="99"/>
    <w:unhideWhenUsed/>
    <w:rsid w:val="00E704B0"/>
    <w:pPr>
      <w:tabs>
        <w:tab w:val="center" w:pos="4536"/>
        <w:tab w:val="right" w:pos="9072"/>
      </w:tabs>
      <w:spacing w:line="240" w:lineRule="auto"/>
    </w:pPr>
  </w:style>
  <w:style w:type="character" w:customStyle="1" w:styleId="ZpatChar">
    <w:name w:val="Zápatí Char"/>
    <w:basedOn w:val="Standardnpsmoodstavce"/>
    <w:link w:val="Zpat"/>
    <w:uiPriority w:val="99"/>
    <w:rsid w:val="00E704B0"/>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Normln"/>
    <w:next w:val="Normln"/>
    <w:qFormat/>
    <w:rsid w:val="000D2A41"/>
    <w:pPr>
      <w:spacing w:before="240" w:after="240" w:line="240" w:lineRule="auto"/>
    </w:pPr>
    <w:rPr>
      <w:rFonts w:ascii="Arial-BoldMT" w:hAnsi="Arial-BoldMT" w:cs="Arial-BoldMT"/>
      <w:b/>
      <w:bCs/>
      <w:sz w:val="48"/>
      <w:szCs w:val="64"/>
    </w:rPr>
  </w:style>
  <w:style w:type="paragraph" w:customStyle="1" w:styleId="Podnadpis1">
    <w:name w:val="Podnadpis1"/>
    <w:basedOn w:val="Normln"/>
    <w:next w:val="Normln"/>
    <w:qFormat/>
    <w:rsid w:val="00413B65"/>
    <w:pPr>
      <w:spacing w:before="240" w:after="120" w:line="240" w:lineRule="auto"/>
    </w:pPr>
    <w:rPr>
      <w:rFonts w:ascii="Arial-BoldMT" w:hAnsi="Arial-BoldMT" w:cs="Arial-BoldMT"/>
      <w:b/>
      <w:bCs/>
      <w:sz w:val="28"/>
      <w:szCs w:val="44"/>
    </w:r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rsid w:val="00130407"/>
    <w:pPr>
      <w:ind w:left="720"/>
      <w:contextualSpacing/>
    </w:pPr>
  </w:style>
  <w:style w:type="paragraph" w:customStyle="1" w:styleId="Odrka">
    <w:name w:val="Odrážka"/>
    <w:basedOn w:val="Odstavecseseznamem"/>
    <w:link w:val="OdrkaChar"/>
    <w:qFormat/>
    <w:rsid w:val="008D6DF4"/>
    <w:pPr>
      <w:numPr>
        <w:numId w:val="10"/>
      </w:numPr>
      <w:ind w:left="641" w:hanging="357"/>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B11238"/>
    <w:pPr>
      <w:spacing w:before="240" w:after="12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8D6DF4"/>
    <w:rPr>
      <w:rFonts w:ascii="ArialMT" w:hAnsi="ArialMT" w:cs="ArialMT"/>
      <w:color w:val="4A4A4A"/>
      <w:lang w:eastAsia="en-US"/>
    </w:rPr>
  </w:style>
  <w:style w:type="table" w:styleId="Stednstnovn1">
    <w:name w:val="Medium Shading 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styleId="Stednseznam1">
    <w:name w:val="Medium List 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styleId="Stednstnovn2">
    <w:name w:val="Medium Shading 2"/>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mavseznam">
    <w:name w:val="Dark List"/>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styleId="Stednmka3">
    <w:name w:val="Medium Grid 3"/>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styleId="Barevnmka">
    <w:name w:val="Colorful Grid"/>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Svtlmka">
    <w:name w:val="Light Grid"/>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styleId="Textpoznpodarou">
    <w:name w:val="footnote text"/>
    <w:basedOn w:val="Normln"/>
    <w:link w:val="TextpoznpodarouChar"/>
    <w:uiPriority w:val="99"/>
    <w:semiHidden/>
    <w:unhideWhenUsed/>
    <w:rsid w:val="002D140D"/>
    <w:pPr>
      <w:spacing w:line="240" w:lineRule="auto"/>
    </w:pPr>
  </w:style>
  <w:style w:type="character" w:customStyle="1" w:styleId="TextpoznpodarouChar">
    <w:name w:val="Text pozn. pod čarou Char"/>
    <w:basedOn w:val="Standardnpsmoodstavce"/>
    <w:link w:val="Textpoznpodarou"/>
    <w:uiPriority w:val="99"/>
    <w:semiHidden/>
    <w:rsid w:val="002D140D"/>
    <w:rPr>
      <w:rFonts w:ascii="ArialMT" w:hAnsi="ArialMT" w:cs="ArialMT"/>
      <w:color w:val="4A4A4A"/>
      <w:lang w:eastAsia="en-US"/>
    </w:rPr>
  </w:style>
  <w:style w:type="character" w:styleId="Znakapoznpodarou">
    <w:name w:val="footnote reference"/>
    <w:basedOn w:val="Standardnpsmoodstavce"/>
    <w:uiPriority w:val="99"/>
    <w:semiHidden/>
    <w:unhideWhenUsed/>
    <w:rsid w:val="002D140D"/>
    <w:rPr>
      <w:vertAlign w:val="superscript"/>
    </w:rPr>
  </w:style>
  <w:style w:type="paragraph" w:customStyle="1" w:styleId="Nadpis11">
    <w:name w:val="Nadpis 11"/>
    <w:basedOn w:val="Normln"/>
    <w:rsid w:val="005952A8"/>
    <w:pPr>
      <w:numPr>
        <w:numId w:val="11"/>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5952A8"/>
    <w:pPr>
      <w:numPr>
        <w:ilvl w:val="1"/>
        <w:numId w:val="11"/>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5952A8"/>
    <w:pPr>
      <w:numPr>
        <w:ilvl w:val="2"/>
        <w:numId w:val="11"/>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5952A8"/>
    <w:pPr>
      <w:numPr>
        <w:ilvl w:val="3"/>
        <w:numId w:val="11"/>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5952A8"/>
    <w:pPr>
      <w:numPr>
        <w:ilvl w:val="4"/>
        <w:numId w:val="11"/>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5952A8"/>
    <w:pPr>
      <w:numPr>
        <w:ilvl w:val="5"/>
        <w:numId w:val="11"/>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5952A8"/>
    <w:pPr>
      <w:numPr>
        <w:ilvl w:val="6"/>
        <w:numId w:val="11"/>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5952A8"/>
    <w:pPr>
      <w:numPr>
        <w:ilvl w:val="7"/>
        <w:numId w:val="11"/>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5952A8"/>
    <w:pPr>
      <w:numPr>
        <w:ilvl w:val="8"/>
        <w:numId w:val="11"/>
      </w:numPr>
      <w:autoSpaceDE/>
      <w:autoSpaceDN/>
      <w:adjustRightInd/>
      <w:spacing w:line="276" w:lineRule="auto"/>
    </w:pPr>
    <w:rPr>
      <w:rFonts w:ascii="Trebuchet MS" w:hAnsi="Trebuchet MS" w:cs="Trebuchet MS"/>
      <w:color w:val="auto"/>
      <w:sz w:val="22"/>
      <w:szCs w:val="22"/>
    </w:rPr>
  </w:style>
  <w:style w:type="character" w:customStyle="1" w:styleId="Nadpis6Char">
    <w:name w:val="Nadpis 6 Char"/>
    <w:basedOn w:val="Standardnpsmoodstavce"/>
    <w:link w:val="Nadpis6"/>
    <w:uiPriority w:val="9"/>
    <w:semiHidden/>
    <w:rsid w:val="006F7190"/>
    <w:rPr>
      <w:rFonts w:asciiTheme="majorHAnsi" w:eastAsiaTheme="majorEastAsia" w:hAnsiTheme="majorHAnsi" w:cstheme="majorBidi"/>
      <w:i/>
      <w:iCs/>
      <w:color w:val="005070" w:themeColor="accent1" w:themeShade="7F"/>
      <w:lang w:eastAsia="en-US"/>
    </w:rPr>
  </w:style>
  <w:style w:type="character" w:customStyle="1" w:styleId="Textfield">
    <w:name w:val="Textfield"/>
    <w:rsid w:val="00916B23"/>
    <w:rPr>
      <w:rFonts w:ascii="Arial" w:hAnsi="Arial"/>
      <w:b/>
      <w:i/>
      <w:noProof w:val="0"/>
      <w:sz w:val="20"/>
      <w:u w:val="single"/>
      <w:lang w:val="en-GB"/>
    </w:rPr>
  </w:style>
  <w:style w:type="character" w:customStyle="1" w:styleId="Nadpis7Char">
    <w:name w:val="Nadpis 7 Char"/>
    <w:basedOn w:val="Standardnpsmoodstavce"/>
    <w:link w:val="Nadpis7"/>
    <w:rsid w:val="00CF4962"/>
    <w:rPr>
      <w:rFonts w:ascii="Arial" w:eastAsia="Times New Roman" w:hAnsi="Arial" w:cs="Arial"/>
      <w:b/>
      <w:bCs/>
      <w:sz w:val="22"/>
      <w:szCs w:val="24"/>
    </w:rPr>
  </w:style>
  <w:style w:type="character" w:customStyle="1" w:styleId="Odkazintenzivn1">
    <w:name w:val="Odkaz – intenzivní1"/>
    <w:rsid w:val="0040408E"/>
    <w:rPr>
      <w:b/>
      <w:bCs/>
      <w:smallCaps/>
      <w:color w:val="FF0000"/>
      <w:spacing w:val="5"/>
      <w:u w:val="single"/>
    </w:rPr>
  </w:style>
  <w:style w:type="paragraph" w:customStyle="1" w:styleId="TableHeader">
    <w:name w:val="Table Header"/>
    <w:basedOn w:val="Normln"/>
    <w:qFormat/>
    <w:rsid w:val="0040408E"/>
    <w:pPr>
      <w:autoSpaceDE/>
      <w:autoSpaceDN/>
      <w:adjustRightInd/>
      <w:spacing w:line="240" w:lineRule="auto"/>
    </w:pPr>
    <w:rPr>
      <w:rFonts w:ascii="Trebuchet MS" w:hAnsi="Trebuchet MS" w:cs="Times New Roman"/>
      <w:b/>
      <w:color w:val="auto"/>
      <w:sz w:val="22"/>
      <w:szCs w:val="22"/>
      <w:lang w:val="en-US"/>
    </w:rPr>
  </w:style>
  <w:style w:type="paragraph" w:styleId="Titulek">
    <w:name w:val="caption"/>
    <w:basedOn w:val="Normln"/>
    <w:next w:val="Normln"/>
    <w:qFormat/>
    <w:rsid w:val="0040408E"/>
    <w:pPr>
      <w:autoSpaceDE/>
      <w:autoSpaceDN/>
      <w:adjustRightInd/>
      <w:spacing w:before="200" w:after="200" w:line="276" w:lineRule="auto"/>
    </w:pPr>
    <w:rPr>
      <w:rFonts w:ascii="Trebuchet MS" w:hAnsi="Trebuchet MS" w:cs="Times New Roman"/>
      <w:i/>
      <w:iCs/>
      <w:snapToGrid w:val="0"/>
      <w:color w:val="auto"/>
      <w:sz w:val="22"/>
      <w:szCs w:val="22"/>
      <w:lang w:val="en-US"/>
    </w:rPr>
  </w:style>
  <w:style w:type="paragraph" w:styleId="Zkladntext">
    <w:name w:val="Body Text"/>
    <w:basedOn w:val="Normln"/>
    <w:link w:val="ZkladntextChar"/>
    <w:semiHidden/>
    <w:rsid w:val="0040408E"/>
    <w:pPr>
      <w:autoSpaceDE/>
      <w:autoSpaceDN/>
      <w:adjustRightInd/>
      <w:spacing w:line="240" w:lineRule="auto"/>
      <w:jc w:val="both"/>
    </w:pPr>
    <w:rPr>
      <w:rFonts w:ascii="Times New Roman" w:eastAsia="Times New Roman" w:hAnsi="Times New Roman" w:cs="Times New Roman"/>
      <w:color w:val="auto"/>
      <w:sz w:val="24"/>
      <w:szCs w:val="24"/>
      <w:lang w:eastAsia="cs-CZ"/>
    </w:rPr>
  </w:style>
  <w:style w:type="character" w:customStyle="1" w:styleId="ZkladntextChar">
    <w:name w:val="Základní text Char"/>
    <w:basedOn w:val="Standardnpsmoodstavce"/>
    <w:link w:val="Zkladntext"/>
    <w:semiHidden/>
    <w:rsid w:val="0040408E"/>
    <w:rPr>
      <w:rFonts w:ascii="Times New Roman" w:eastAsia="Times New Roman" w:hAnsi="Times New Roman"/>
      <w:sz w:val="24"/>
      <w:szCs w:val="24"/>
    </w:rPr>
  </w:style>
  <w:style w:type="character" w:customStyle="1" w:styleId="Nevyeenzmnka1">
    <w:name w:val="Nevyřešená zmínka1"/>
    <w:basedOn w:val="Standardnpsmoodstavce"/>
    <w:uiPriority w:val="99"/>
    <w:semiHidden/>
    <w:unhideWhenUsed/>
    <w:rsid w:val="009134A8"/>
    <w:rPr>
      <w:color w:val="605E5C"/>
      <w:shd w:val="clear" w:color="auto" w:fill="E1DFDD"/>
    </w:rPr>
  </w:style>
  <w:style w:type="paragraph" w:styleId="Normlnweb">
    <w:name w:val="Normal (Web)"/>
    <w:basedOn w:val="Normln"/>
    <w:uiPriority w:val="99"/>
    <w:semiHidden/>
    <w:unhideWhenUsed/>
    <w:rsid w:val="005260A6"/>
    <w:pPr>
      <w:autoSpaceDE/>
      <w:autoSpaceDN/>
      <w:adjustRightInd/>
      <w:spacing w:before="100" w:beforeAutospacing="1" w:after="100" w:afterAutospacing="1" w:line="240" w:lineRule="auto"/>
    </w:pPr>
    <w:rPr>
      <w:rFonts w:ascii="Calibri" w:eastAsiaTheme="minorHAnsi" w:hAnsi="Calibri" w:cs="Calibri"/>
      <w:color w:val="auto"/>
      <w:sz w:val="22"/>
      <w:szCs w:val="22"/>
      <w:lang w:eastAsia="cs-CZ"/>
    </w:rPr>
  </w:style>
  <w:style w:type="character" w:styleId="Odkaznakoment">
    <w:name w:val="annotation reference"/>
    <w:basedOn w:val="Standardnpsmoodstavce"/>
    <w:uiPriority w:val="99"/>
    <w:semiHidden/>
    <w:unhideWhenUsed/>
    <w:rsid w:val="00D713DE"/>
    <w:rPr>
      <w:sz w:val="16"/>
      <w:szCs w:val="16"/>
    </w:rPr>
  </w:style>
  <w:style w:type="paragraph" w:styleId="Textkomente">
    <w:name w:val="annotation text"/>
    <w:basedOn w:val="Normln"/>
    <w:link w:val="TextkomenteChar"/>
    <w:uiPriority w:val="99"/>
    <w:semiHidden/>
    <w:unhideWhenUsed/>
    <w:rsid w:val="00D713DE"/>
    <w:pPr>
      <w:spacing w:line="240" w:lineRule="auto"/>
    </w:pPr>
  </w:style>
  <w:style w:type="character" w:customStyle="1" w:styleId="TextkomenteChar">
    <w:name w:val="Text komentáře Char"/>
    <w:basedOn w:val="Standardnpsmoodstavce"/>
    <w:link w:val="Textkomente"/>
    <w:uiPriority w:val="99"/>
    <w:semiHidden/>
    <w:rsid w:val="00D713DE"/>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D713DE"/>
    <w:rPr>
      <w:b/>
      <w:bCs/>
    </w:rPr>
  </w:style>
  <w:style w:type="character" w:customStyle="1" w:styleId="PedmtkomenteChar">
    <w:name w:val="Předmět komentáře Char"/>
    <w:basedOn w:val="TextkomenteChar"/>
    <w:link w:val="Pedmtkomente"/>
    <w:uiPriority w:val="99"/>
    <w:semiHidden/>
    <w:rsid w:val="00D713DE"/>
    <w:rPr>
      <w:rFonts w:ascii="ArialMT" w:hAnsi="ArialMT" w:cs="ArialMT"/>
      <w:b/>
      <w:bCs/>
      <w:color w:val="4A4A4A"/>
      <w:lang w:eastAsia="en-US"/>
    </w:rPr>
  </w:style>
  <w:style w:type="table" w:customStyle="1" w:styleId="Mkatabulky1">
    <w:name w:val="Mřížka tabulky1"/>
    <w:basedOn w:val="Normlntabulka"/>
    <w:next w:val="Mkatabulky"/>
    <w:uiPriority w:val="59"/>
    <w:rsid w:val="0021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21">
    <w:name w:val="Prostá tabulka 21"/>
    <w:basedOn w:val="Normlntabulka"/>
    <w:uiPriority w:val="42"/>
    <w:rsid w:val="00212EB3"/>
    <w:tblPr>
      <w:tblStyleRowBandSize w:val="1"/>
      <w:tblStyleColBandSize w:val="1"/>
      <w:tblBorders>
        <w:top w:val="single" w:sz="4" w:space="0" w:color="B2B2B2" w:themeColor="text1" w:themeTint="80"/>
        <w:bottom w:val="single" w:sz="4" w:space="0" w:color="B2B2B2" w:themeColor="text1" w:themeTint="80"/>
      </w:tblBorders>
    </w:tblPr>
    <w:tblStylePr w:type="firstRow">
      <w:rPr>
        <w:b/>
        <w:bCs/>
      </w:rPr>
      <w:tblPr/>
      <w:tcPr>
        <w:tcBorders>
          <w:bottom w:val="single" w:sz="4" w:space="0" w:color="B2B2B2" w:themeColor="text1" w:themeTint="80"/>
        </w:tcBorders>
      </w:tcPr>
    </w:tblStylePr>
    <w:tblStylePr w:type="lastRow">
      <w:rPr>
        <w:b/>
        <w:bCs/>
      </w:rPr>
      <w:tblPr/>
      <w:tcPr>
        <w:tcBorders>
          <w:top w:val="single" w:sz="4" w:space="0" w:color="B2B2B2" w:themeColor="text1" w:themeTint="80"/>
        </w:tcBorders>
      </w:tcPr>
    </w:tblStylePr>
    <w:tblStylePr w:type="firstCol">
      <w:rPr>
        <w:b/>
        <w:bCs/>
      </w:rPr>
    </w:tblStylePr>
    <w:tblStylePr w:type="lastCol">
      <w:rPr>
        <w:b/>
        <w:bCs/>
      </w:rPr>
    </w:tblStylePr>
    <w:tblStylePr w:type="band1Vert">
      <w:tblPr/>
      <w:tcPr>
        <w:tcBorders>
          <w:left w:val="single" w:sz="4" w:space="0" w:color="B2B2B2" w:themeColor="text1" w:themeTint="80"/>
          <w:right w:val="single" w:sz="4" w:space="0" w:color="B2B2B2" w:themeColor="text1" w:themeTint="80"/>
        </w:tcBorders>
      </w:tcPr>
    </w:tblStylePr>
    <w:tblStylePr w:type="band2Vert">
      <w:tblPr/>
      <w:tcPr>
        <w:tcBorders>
          <w:left w:val="single" w:sz="4" w:space="0" w:color="B2B2B2" w:themeColor="text1" w:themeTint="80"/>
          <w:right w:val="single" w:sz="4" w:space="0" w:color="B2B2B2" w:themeColor="text1" w:themeTint="80"/>
        </w:tcBorders>
      </w:tcPr>
    </w:tblStylePr>
    <w:tblStylePr w:type="band1Horz">
      <w:tblPr/>
      <w:tcPr>
        <w:tcBorders>
          <w:top w:val="single" w:sz="4" w:space="0" w:color="B2B2B2" w:themeColor="text1" w:themeTint="80"/>
          <w:bottom w:val="single" w:sz="4" w:space="0" w:color="B2B2B2" w:themeColor="text1" w:themeTint="80"/>
        </w:tcBorders>
      </w:tcPr>
    </w:tblStylePr>
  </w:style>
  <w:style w:type="table" w:styleId="Svtlmkazvraznn2">
    <w:name w:val="Light Grid Accent 2"/>
    <w:basedOn w:val="Normlntabulka"/>
    <w:uiPriority w:val="62"/>
    <w:rsid w:val="00212EB3"/>
    <w:pPr>
      <w:jc w:val="both"/>
    </w:pPr>
    <w:rPr>
      <w:rFonts w:ascii="Arial" w:eastAsiaTheme="minorHAnsi" w:hAnsi="Arial" w:cstheme="minorBidi"/>
      <w:color w:val="4A4A4A"/>
      <w:szCs w:val="22"/>
      <w:lang w:eastAsia="en-US"/>
    </w:rPr>
    <w:tblPr>
      <w:tblStyleRowBandSize w:val="1"/>
      <w:tblStyleColBandSize w:val="1"/>
      <w:tblBorders>
        <w:top w:val="single" w:sz="8" w:space="0" w:color="EA4B5B" w:themeColor="accent2"/>
        <w:left w:val="single" w:sz="8" w:space="0" w:color="EA4B5B" w:themeColor="accent2"/>
        <w:bottom w:val="single" w:sz="8" w:space="0" w:color="EA4B5B" w:themeColor="accent2"/>
        <w:right w:val="single" w:sz="8" w:space="0" w:color="EA4B5B" w:themeColor="accent2"/>
        <w:insideH w:val="single" w:sz="8" w:space="0" w:color="EA4B5B" w:themeColor="accent2"/>
        <w:insideV w:val="single" w:sz="8" w:space="0" w:color="EA4B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B5B" w:themeColor="accent2"/>
          <w:left w:val="single" w:sz="8" w:space="0" w:color="EA4B5B" w:themeColor="accent2"/>
          <w:bottom w:val="single" w:sz="18" w:space="0" w:color="EA4B5B" w:themeColor="accent2"/>
          <w:right w:val="single" w:sz="8" w:space="0" w:color="EA4B5B" w:themeColor="accent2"/>
          <w:insideH w:val="nil"/>
          <w:insideV w:val="single" w:sz="8" w:space="0" w:color="EA4B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B5B" w:themeColor="accent2"/>
          <w:left w:val="single" w:sz="8" w:space="0" w:color="EA4B5B" w:themeColor="accent2"/>
          <w:bottom w:val="single" w:sz="8" w:space="0" w:color="EA4B5B" w:themeColor="accent2"/>
          <w:right w:val="single" w:sz="8" w:space="0" w:color="EA4B5B" w:themeColor="accent2"/>
          <w:insideH w:val="nil"/>
          <w:insideV w:val="single" w:sz="8" w:space="0" w:color="EA4B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B5B" w:themeColor="accent2"/>
          <w:left w:val="single" w:sz="8" w:space="0" w:color="EA4B5B" w:themeColor="accent2"/>
          <w:bottom w:val="single" w:sz="8" w:space="0" w:color="EA4B5B" w:themeColor="accent2"/>
          <w:right w:val="single" w:sz="8" w:space="0" w:color="EA4B5B" w:themeColor="accent2"/>
        </w:tcBorders>
      </w:tcPr>
    </w:tblStylePr>
    <w:tblStylePr w:type="band1Vert">
      <w:tblPr/>
      <w:tcPr>
        <w:tcBorders>
          <w:top w:val="single" w:sz="8" w:space="0" w:color="EA4B5B" w:themeColor="accent2"/>
          <w:left w:val="single" w:sz="8" w:space="0" w:color="EA4B5B" w:themeColor="accent2"/>
          <w:bottom w:val="single" w:sz="8" w:space="0" w:color="EA4B5B" w:themeColor="accent2"/>
          <w:right w:val="single" w:sz="8" w:space="0" w:color="EA4B5B" w:themeColor="accent2"/>
        </w:tcBorders>
        <w:shd w:val="clear" w:color="auto" w:fill="F9D2D6" w:themeFill="accent2" w:themeFillTint="3F"/>
      </w:tcPr>
    </w:tblStylePr>
    <w:tblStylePr w:type="band1Horz">
      <w:tblPr/>
      <w:tcPr>
        <w:tcBorders>
          <w:top w:val="single" w:sz="8" w:space="0" w:color="EA4B5B" w:themeColor="accent2"/>
          <w:left w:val="single" w:sz="8" w:space="0" w:color="EA4B5B" w:themeColor="accent2"/>
          <w:bottom w:val="single" w:sz="8" w:space="0" w:color="EA4B5B" w:themeColor="accent2"/>
          <w:right w:val="single" w:sz="8" w:space="0" w:color="EA4B5B" w:themeColor="accent2"/>
          <w:insideV w:val="single" w:sz="8" w:space="0" w:color="EA4B5B" w:themeColor="accent2"/>
        </w:tcBorders>
        <w:shd w:val="clear" w:color="auto" w:fill="F9D2D6" w:themeFill="accent2" w:themeFillTint="3F"/>
      </w:tcPr>
    </w:tblStylePr>
    <w:tblStylePr w:type="band2Horz">
      <w:tblPr/>
      <w:tcPr>
        <w:tcBorders>
          <w:top w:val="single" w:sz="8" w:space="0" w:color="EA4B5B" w:themeColor="accent2"/>
          <w:left w:val="single" w:sz="8" w:space="0" w:color="EA4B5B" w:themeColor="accent2"/>
          <w:bottom w:val="single" w:sz="8" w:space="0" w:color="EA4B5B" w:themeColor="accent2"/>
          <w:right w:val="single" w:sz="8" w:space="0" w:color="EA4B5B" w:themeColor="accent2"/>
          <w:insideV w:val="single" w:sz="8" w:space="0" w:color="EA4B5B" w:themeColor="accent2"/>
        </w:tcBorders>
      </w:tcPr>
    </w:tblStylePr>
  </w:style>
  <w:style w:type="paragraph" w:customStyle="1" w:styleId="PodPodNadpis">
    <w:name w:val="PodPodNadpis"/>
    <w:basedOn w:val="Odstavecseseznamem"/>
    <w:link w:val="PodPodNadpisChar"/>
    <w:qFormat/>
    <w:rsid w:val="00FA551A"/>
    <w:pPr>
      <w:tabs>
        <w:tab w:val="num" w:pos="1276"/>
      </w:tabs>
      <w:spacing w:before="120" w:after="120"/>
      <w:ind w:left="1276" w:hanging="709"/>
      <w:contextualSpacing w:val="0"/>
    </w:pPr>
  </w:style>
  <w:style w:type="character" w:customStyle="1" w:styleId="PodPodNadpisChar">
    <w:name w:val="PodPodNadpis Char"/>
    <w:basedOn w:val="OdstavecseseznamemChar"/>
    <w:link w:val="PodPodNadpis"/>
    <w:rsid w:val="002F76D4"/>
    <w:rPr>
      <w:rFonts w:ascii="ArialMT" w:hAnsi="ArialMT" w:cs="ArialMT"/>
      <w:color w:val="4A4A4A"/>
      <w:lang w:eastAsia="en-US"/>
    </w:rPr>
  </w:style>
  <w:style w:type="character" w:customStyle="1" w:styleId="UnresolvedMention">
    <w:name w:val="Unresolved Mention"/>
    <w:basedOn w:val="Standardnpsmoodstavce"/>
    <w:uiPriority w:val="99"/>
    <w:semiHidden/>
    <w:unhideWhenUsed/>
    <w:rsid w:val="002A1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45360">
      <w:bodyDiv w:val="1"/>
      <w:marLeft w:val="0"/>
      <w:marRight w:val="0"/>
      <w:marTop w:val="0"/>
      <w:marBottom w:val="0"/>
      <w:divBdr>
        <w:top w:val="none" w:sz="0" w:space="0" w:color="auto"/>
        <w:left w:val="none" w:sz="0" w:space="0" w:color="auto"/>
        <w:bottom w:val="none" w:sz="0" w:space="0" w:color="auto"/>
        <w:right w:val="none" w:sz="0" w:space="0" w:color="auto"/>
      </w:divBdr>
    </w:div>
    <w:div w:id="495070478">
      <w:bodyDiv w:val="1"/>
      <w:marLeft w:val="0"/>
      <w:marRight w:val="0"/>
      <w:marTop w:val="0"/>
      <w:marBottom w:val="0"/>
      <w:divBdr>
        <w:top w:val="none" w:sz="0" w:space="0" w:color="auto"/>
        <w:left w:val="none" w:sz="0" w:space="0" w:color="auto"/>
        <w:bottom w:val="none" w:sz="0" w:space="0" w:color="auto"/>
        <w:right w:val="none" w:sz="0" w:space="0" w:color="auto"/>
      </w:divBdr>
    </w:div>
    <w:div w:id="691999488">
      <w:bodyDiv w:val="1"/>
      <w:marLeft w:val="0"/>
      <w:marRight w:val="0"/>
      <w:marTop w:val="0"/>
      <w:marBottom w:val="0"/>
      <w:divBdr>
        <w:top w:val="none" w:sz="0" w:space="0" w:color="auto"/>
        <w:left w:val="none" w:sz="0" w:space="0" w:color="auto"/>
        <w:bottom w:val="none" w:sz="0" w:space="0" w:color="auto"/>
        <w:right w:val="none" w:sz="0" w:space="0" w:color="auto"/>
      </w:divBdr>
    </w:div>
    <w:div w:id="1012873903">
      <w:bodyDiv w:val="1"/>
      <w:marLeft w:val="0"/>
      <w:marRight w:val="0"/>
      <w:marTop w:val="0"/>
      <w:marBottom w:val="0"/>
      <w:divBdr>
        <w:top w:val="none" w:sz="0" w:space="0" w:color="auto"/>
        <w:left w:val="none" w:sz="0" w:space="0" w:color="auto"/>
        <w:bottom w:val="none" w:sz="0" w:space="0" w:color="auto"/>
        <w:right w:val="none" w:sz="0" w:space="0" w:color="auto"/>
      </w:divBdr>
    </w:div>
    <w:div w:id="1305161763">
      <w:bodyDiv w:val="1"/>
      <w:marLeft w:val="0"/>
      <w:marRight w:val="0"/>
      <w:marTop w:val="0"/>
      <w:marBottom w:val="0"/>
      <w:divBdr>
        <w:top w:val="none" w:sz="0" w:space="0" w:color="auto"/>
        <w:left w:val="none" w:sz="0" w:space="0" w:color="auto"/>
        <w:bottom w:val="none" w:sz="0" w:space="0" w:color="auto"/>
        <w:right w:val="none" w:sz="0" w:space="0" w:color="auto"/>
      </w:divBdr>
    </w:div>
    <w:div w:id="201445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vorakova@jfo.cz" TargetMode="External"/><Relationship Id="rId2" Type="http://schemas.openxmlformats.org/officeDocument/2006/relationships/customXml" Target="../customXml/item2.xml"/><Relationship Id="rId16" Type="http://schemas.openxmlformats.org/officeDocument/2006/relationships/hyperlink" Target="mailto:customercare@newtonmedia.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ewtonone.newtonmedia.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E353-A1EC-4CB3-AA36-58E087BA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79AAB0E-309B-4BF3-BA97-C843CA3B7381}">
  <ds:schemaRefs>
    <ds:schemaRef ds:uri="http://schemas.microsoft.com/office/2006/metadata/properties"/>
  </ds:schemaRefs>
</ds:datastoreItem>
</file>

<file path=customXml/itemProps3.xml><?xml version="1.0" encoding="utf-8"?>
<ds:datastoreItem xmlns:ds="http://schemas.openxmlformats.org/officeDocument/2006/customXml" ds:itemID="{D0E36B16-4378-43AC-A0ED-6477076E836E}">
  <ds:schemaRefs>
    <ds:schemaRef ds:uri="http://schemas.microsoft.com/sharepoint/v3/contenttype/forms"/>
  </ds:schemaRefs>
</ds:datastoreItem>
</file>

<file path=customXml/itemProps4.xml><?xml version="1.0" encoding="utf-8"?>
<ds:datastoreItem xmlns:ds="http://schemas.openxmlformats.org/officeDocument/2006/customXml" ds:itemID="{73AFBEA2-42E2-419E-AD7C-0BBAEC30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825</Words>
  <Characters>4869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Jantac Petr</dc:creator>
  <cp:lastModifiedBy>Markéta Szabová</cp:lastModifiedBy>
  <cp:revision>3</cp:revision>
  <cp:lastPrinted>2021-06-21T07:34:00Z</cp:lastPrinted>
  <dcterms:created xsi:type="dcterms:W3CDTF">2021-06-21T08:22:00Z</dcterms:created>
  <dcterms:modified xsi:type="dcterms:W3CDTF">2021-06-21T08:25:00Z</dcterms:modified>
</cp:coreProperties>
</file>