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E0" w:rsidRDefault="002B76E0" w:rsidP="002B76E0">
      <w:pPr>
        <w:rPr>
          <w:rFonts w:ascii="Times New Roman" w:hAnsi="Times New Roman"/>
        </w:rPr>
      </w:pPr>
    </w:p>
    <w:p w:rsidR="002B76E0" w:rsidRPr="002B76E0" w:rsidRDefault="002B76E0" w:rsidP="002B76E0">
      <w:pPr>
        <w:jc w:val="center"/>
        <w:rPr>
          <w:rFonts w:ascii="Times New Roman" w:hAnsi="Times New Roman"/>
          <w:b/>
          <w:sz w:val="36"/>
          <w:szCs w:val="36"/>
        </w:rPr>
      </w:pPr>
      <w:r w:rsidRPr="002B76E0">
        <w:rPr>
          <w:rFonts w:ascii="Times New Roman" w:hAnsi="Times New Roman"/>
          <w:b/>
          <w:sz w:val="36"/>
          <w:szCs w:val="36"/>
        </w:rPr>
        <w:t>Rámcová smlouva</w:t>
      </w:r>
    </w:p>
    <w:p w:rsidR="002B76E0" w:rsidRPr="002B76E0" w:rsidRDefault="002B76E0" w:rsidP="002B76E0">
      <w:pPr>
        <w:jc w:val="center"/>
        <w:rPr>
          <w:b/>
        </w:rPr>
      </w:pPr>
      <w:r w:rsidRPr="002B76E0">
        <w:rPr>
          <w:rFonts w:ascii="Times New Roman" w:hAnsi="Times New Roman"/>
          <w:b/>
          <w:sz w:val="36"/>
          <w:szCs w:val="36"/>
        </w:rPr>
        <w:t>na dodávku krmiv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které se dnešního dne dohodly </w:t>
      </w:r>
      <w:r>
        <w:rPr>
          <w:rFonts w:ascii="Times New Roman" w:hAnsi="Times New Roman"/>
          <w:b/>
          <w:bCs/>
          <w:sz w:val="24"/>
          <w:szCs w:val="24"/>
        </w:rPr>
        <w:t xml:space="preserve">Zemský hřebčinec Písek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s.p.o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IČ 712 94 562, se sídlem Písek, U Hřebčince 479, </w:t>
      </w:r>
      <w:proofErr w:type="spellStart"/>
      <w:r>
        <w:rPr>
          <w:rFonts w:ascii="Times New Roman" w:hAnsi="Times New Roman"/>
          <w:sz w:val="24"/>
          <w:szCs w:val="24"/>
        </w:rPr>
        <w:t>zast</w:t>
      </w:r>
      <w:proofErr w:type="spellEnd"/>
      <w:r>
        <w:rPr>
          <w:rFonts w:ascii="Times New Roman" w:hAnsi="Times New Roman"/>
          <w:sz w:val="24"/>
          <w:szCs w:val="24"/>
        </w:rPr>
        <w:t xml:space="preserve">. ředitelem </w:t>
      </w:r>
      <w:proofErr w:type="spellStart"/>
      <w:r w:rsidR="00F9032E">
        <w:rPr>
          <w:rFonts w:ascii="Times New Roman" w:hAnsi="Times New Roman"/>
          <w:sz w:val="24"/>
          <w:szCs w:val="24"/>
        </w:rPr>
        <w:t>xxx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jmenovaným na základě jmenovací listiny ze dne 15. 10. 2016,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57295/2016- MZe-13220, </w:t>
      </w:r>
      <w:r>
        <w:rPr>
          <w:rFonts w:ascii="Times New Roman" w:hAnsi="Times New Roman" w:cs="Book Antiqua"/>
          <w:sz w:val="24"/>
          <w:szCs w:val="24"/>
        </w:rPr>
        <w:t xml:space="preserve">zapsaný v registru ekonomických subjektů v ARES č.j. 27495/2015 – </w:t>
      </w:r>
      <w:proofErr w:type="spellStart"/>
      <w:r>
        <w:rPr>
          <w:rFonts w:ascii="Times New Roman" w:hAnsi="Times New Roman" w:cs="Book Antiqua"/>
          <w:sz w:val="24"/>
          <w:szCs w:val="24"/>
        </w:rPr>
        <w:t>MZe</w:t>
      </w:r>
      <w:proofErr w:type="spellEnd"/>
      <w:r>
        <w:rPr>
          <w:rFonts w:ascii="Times New Roman" w:hAnsi="Times New Roman" w:cs="Book Antiqua"/>
          <w:sz w:val="24"/>
          <w:szCs w:val="24"/>
        </w:rPr>
        <w:t xml:space="preserve"> – 13222 </w:t>
      </w:r>
      <w:r>
        <w:rPr>
          <w:rFonts w:ascii="Times New Roman" w:hAnsi="Times New Roman"/>
          <w:sz w:val="24"/>
          <w:szCs w:val="24"/>
        </w:rPr>
        <w:t xml:space="preserve">(dále také jen „objednatel“) a </w:t>
      </w:r>
    </w:p>
    <w:p w:rsidR="002B76E0" w:rsidRPr="00AC6D2C" w:rsidRDefault="002B76E0" w:rsidP="002B76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Dibaq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a.s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IČ 252 86 366, vedená u Krajského soudu v Hradci Králové pod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zb</w:t>
      </w:r>
      <w:proofErr w:type="spellEnd"/>
      <w:r>
        <w:rPr>
          <w:rFonts w:ascii="Times New Roman" w:hAnsi="Times New Roman"/>
          <w:sz w:val="24"/>
          <w:szCs w:val="24"/>
        </w:rPr>
        <w:t>.  B 1770</w:t>
      </w:r>
      <w:r>
        <w:rPr>
          <w:rFonts w:ascii="Verdana;sans-serif" w:hAnsi="Verdana;sans-serif"/>
          <w:color w:val="333333"/>
          <w:sz w:val="18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sídlem 564 01 Helvíkovice 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 xml:space="preserve"> 90</w:t>
      </w:r>
      <w:r w:rsidRPr="00AC6D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C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D2C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F9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AC6D2C" w:rsidRPr="00AC6D2C">
        <w:rPr>
          <w:rFonts w:ascii="Times New Roman" w:hAnsi="Times New Roman" w:cs="Times New Roman"/>
        </w:rPr>
        <w:t>, místopředseda představenstva a generální ředitel</w:t>
      </w:r>
      <w:r w:rsidRPr="00AC6D2C">
        <w:rPr>
          <w:rFonts w:ascii="Times New Roman" w:hAnsi="Times New Roman" w:cs="Times New Roman"/>
          <w:sz w:val="24"/>
          <w:szCs w:val="24"/>
        </w:rPr>
        <w:tab/>
      </w:r>
    </w:p>
    <w:p w:rsidR="002B76E0" w:rsidRDefault="002B76E0" w:rsidP="002B7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také jako „dodavatel“),</w:t>
      </w:r>
    </w:p>
    <w:p w:rsidR="002B76E0" w:rsidRDefault="002B76E0" w:rsidP="002B76E0">
      <w:r>
        <w:rPr>
          <w:rFonts w:ascii="Times New Roman" w:hAnsi="Times New Roman"/>
          <w:sz w:val="24"/>
          <w:szCs w:val="24"/>
        </w:rPr>
        <w:t>takto: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2B76E0" w:rsidRDefault="002B76E0" w:rsidP="002B76E0">
      <w:pPr>
        <w:jc w:val="center"/>
      </w:pPr>
      <w:r>
        <w:rPr>
          <w:rFonts w:ascii="Times New Roman" w:hAnsi="Times New Roman"/>
          <w:sz w:val="24"/>
          <w:szCs w:val="24"/>
        </w:rPr>
        <w:t>Předmět smlouvy</w:t>
      </w:r>
    </w:p>
    <w:p w:rsidR="002B76E0" w:rsidRDefault="002B76E0" w:rsidP="002B76E0">
      <w:pPr>
        <w:jc w:val="both"/>
        <w:rPr>
          <w:rFonts w:ascii="Times New Roman" w:hAnsi="Times New Roman"/>
        </w:rPr>
      </w:pP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1. Předmětem této smlouvy je dodávka granulovaných doplňkových krmných směsí pro objednatele.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 xml:space="preserve">2. Účelem této rámcové smlouvy je stanovit podmínky spolupráce mezi smluvními stranami při realizaci dodávky, zejména pak při uzavírání a následném plnění jednotlivých </w:t>
      </w:r>
      <w:r w:rsidR="00077B47">
        <w:rPr>
          <w:rFonts w:ascii="Times New Roman" w:hAnsi="Times New Roman"/>
          <w:sz w:val="24"/>
          <w:szCs w:val="24"/>
        </w:rPr>
        <w:t>objednávek</w:t>
      </w:r>
      <w:r>
        <w:rPr>
          <w:rFonts w:ascii="Times New Roman" w:hAnsi="Times New Roman"/>
          <w:sz w:val="24"/>
          <w:szCs w:val="24"/>
        </w:rPr>
        <w:t>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 xml:space="preserve">3. Plnění podle této rámcové smlouvy bude poskytováno na základě jednotlivých dílčích objednávek, jejichž výsledkem bude dodávka příslušných krmných směsí dle objednávek objednatele. 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 xml:space="preserve">4. Celková hodnota dílčích smluv uzavřených na základě této rámcové smlouvy je limitována částkou </w:t>
      </w:r>
      <w:r w:rsidR="00B22CD0">
        <w:rPr>
          <w:rFonts w:ascii="Times New Roman" w:hAnsi="Times New Roman"/>
          <w:sz w:val="24"/>
          <w:szCs w:val="24"/>
        </w:rPr>
        <w:t xml:space="preserve">175.000 Kč </w:t>
      </w:r>
      <w:r>
        <w:rPr>
          <w:rFonts w:ascii="Times New Roman" w:hAnsi="Times New Roman"/>
          <w:sz w:val="24"/>
          <w:szCs w:val="24"/>
        </w:rPr>
        <w:t>bez DPH.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5. Dodavatel bere na vědomí, že objednatel se uzavřením této rámcové smlouvy nezavazuje k žádnému minimálnímu odběru plnění od zhotovitele. Každé plnění a náklady podléhají písemnému schválení objednatele.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6. Dodavatel se zavazuje, dodat objednateli doplňkové granulované krmné směsi pro hříbata ve stáří 6 měsíců až 2 roky, pro plemenné hřebce a koně ve výcviku. Dodavatel výslovně prohlašuje, že tyto krmné směsi jsou pro odpovídající kategorie koní zdravotně nezávadné a schválené příslušnými orgány veterinární správy.</w:t>
      </w:r>
    </w:p>
    <w:p w:rsidR="002B76E0" w:rsidRDefault="002B76E0" w:rsidP="002B76E0">
      <w:pPr>
        <w:jc w:val="both"/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2B76E0" w:rsidRDefault="002B76E0" w:rsidP="002B76E0">
      <w:pPr>
        <w:jc w:val="center"/>
      </w:pPr>
      <w:r>
        <w:rPr>
          <w:rFonts w:ascii="Times New Roman" w:hAnsi="Times New Roman"/>
          <w:sz w:val="24"/>
          <w:szCs w:val="24"/>
        </w:rPr>
        <w:t xml:space="preserve">Způsob uzavírání jednotlivých dílčích smluv 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 xml:space="preserve">1. Každá jednotlivá dílčí dodávka krmiv bude objednatelem </w:t>
      </w:r>
      <w:r w:rsidR="00077B47">
        <w:rPr>
          <w:rFonts w:ascii="Times New Roman" w:hAnsi="Times New Roman"/>
          <w:sz w:val="24"/>
          <w:szCs w:val="24"/>
        </w:rPr>
        <w:t>poptána</w:t>
      </w:r>
      <w:r>
        <w:rPr>
          <w:rFonts w:ascii="Times New Roman" w:hAnsi="Times New Roman"/>
          <w:sz w:val="24"/>
          <w:szCs w:val="24"/>
        </w:rPr>
        <w:t xml:space="preserve"> u dodavatele a to vždy v následujícím rozsahu: a) přesná specifikace krmné směsi a její přesné množství; b) závazný termín dodání; 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2. Dodavatel se zavazuje do pěti pracovních dní předat objednateli cenu a závazný termín dodání dílčí dodávky.</w:t>
      </w:r>
    </w:p>
    <w:p w:rsidR="002B76E0" w:rsidRPr="00AC6D2C" w:rsidRDefault="00077B47" w:rsidP="002B76E0">
      <w:pPr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2B76E0">
        <w:rPr>
          <w:rFonts w:ascii="Times New Roman" w:hAnsi="Times New Roman"/>
          <w:sz w:val="24"/>
          <w:szCs w:val="24"/>
        </w:rPr>
        <w:t xml:space="preserve"> V případě souhlasu objednatele s cenovou nabídkou k objednávce zašle objednatel dodavateli objednávku s tím, že cenovou nabídku a termín dodání k objednávce akceptuje. Okamžikem doručení sdělení o akceptaci dochází k uzavření </w:t>
      </w:r>
      <w:r>
        <w:rPr>
          <w:rFonts w:ascii="Times New Roman" w:hAnsi="Times New Roman"/>
          <w:sz w:val="24"/>
          <w:szCs w:val="24"/>
        </w:rPr>
        <w:t>objednávky</w:t>
      </w:r>
      <w:r w:rsidR="002B76E0">
        <w:rPr>
          <w:rFonts w:ascii="Times New Roman" w:hAnsi="Times New Roman"/>
          <w:sz w:val="24"/>
          <w:szCs w:val="24"/>
        </w:rPr>
        <w:t>, jejíž obsah je vymezen cenovou nabídkou.</w:t>
      </w:r>
    </w:p>
    <w:p w:rsidR="00077B47" w:rsidRDefault="00077B47" w:rsidP="002B76E0">
      <w:pPr>
        <w:jc w:val="both"/>
        <w:rPr>
          <w:rFonts w:ascii="Times New Roman" w:hAnsi="Times New Roman"/>
          <w:sz w:val="24"/>
          <w:szCs w:val="24"/>
        </w:rPr>
      </w:pPr>
    </w:p>
    <w:p w:rsidR="00F9032E" w:rsidRDefault="00F9032E" w:rsidP="002B76E0">
      <w:pPr>
        <w:jc w:val="both"/>
        <w:rPr>
          <w:rFonts w:ascii="Times New Roman" w:hAnsi="Times New Roman"/>
          <w:sz w:val="24"/>
          <w:szCs w:val="24"/>
        </w:rPr>
      </w:pPr>
    </w:p>
    <w:p w:rsidR="002B76E0" w:rsidRDefault="00077B47" w:rsidP="002B76E0">
      <w:pPr>
        <w:jc w:val="both"/>
      </w:pPr>
      <w:r>
        <w:rPr>
          <w:rFonts w:ascii="Times New Roman" w:hAnsi="Times New Roman"/>
          <w:sz w:val="24"/>
          <w:szCs w:val="24"/>
        </w:rPr>
        <w:t>4.</w:t>
      </w:r>
      <w:r w:rsidR="002B76E0">
        <w:rPr>
          <w:rFonts w:ascii="Times New Roman" w:hAnsi="Times New Roman"/>
          <w:sz w:val="24"/>
          <w:szCs w:val="24"/>
        </w:rPr>
        <w:t xml:space="preserve"> Dílčí </w:t>
      </w:r>
      <w:r>
        <w:rPr>
          <w:rFonts w:ascii="Times New Roman" w:hAnsi="Times New Roman"/>
          <w:sz w:val="24"/>
          <w:szCs w:val="24"/>
        </w:rPr>
        <w:t>objednávka</w:t>
      </w:r>
      <w:r w:rsidR="002B76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 níž sjednána cena převyšuje</w:t>
      </w:r>
      <w:r w:rsidR="002B76E0">
        <w:rPr>
          <w:rFonts w:ascii="Times New Roman" w:hAnsi="Times New Roman"/>
          <w:sz w:val="24"/>
          <w:szCs w:val="24"/>
        </w:rPr>
        <w:t xml:space="preserve"> 50.000 Kč bez DPH, musí být uzavřena v písemné formě. Dílčí</w:t>
      </w:r>
      <w:r>
        <w:rPr>
          <w:rFonts w:ascii="Times New Roman" w:hAnsi="Times New Roman"/>
          <w:sz w:val="24"/>
          <w:szCs w:val="24"/>
        </w:rPr>
        <w:t xml:space="preserve"> objednávka</w:t>
      </w:r>
      <w:r w:rsidR="002B76E0">
        <w:rPr>
          <w:rFonts w:ascii="Times New Roman" w:hAnsi="Times New Roman"/>
          <w:sz w:val="24"/>
          <w:szCs w:val="24"/>
        </w:rPr>
        <w:t xml:space="preserve"> je v takovém případě uzavřena až dnem, kdy obsah jednotlivých kroků učiněných smluvními stranami podle odstavců 1 a 2 bude zachycen do jedné listiny a tato bude za každou smluvní stranu podepsána osobou oprávněnou za tuto smluvní stranu jednat, tato dílčí </w:t>
      </w:r>
      <w:r>
        <w:rPr>
          <w:rFonts w:ascii="Times New Roman" w:hAnsi="Times New Roman"/>
          <w:sz w:val="24"/>
          <w:szCs w:val="24"/>
        </w:rPr>
        <w:t>objednávka</w:t>
      </w:r>
      <w:r w:rsidR="002B76E0">
        <w:rPr>
          <w:rFonts w:ascii="Times New Roman" w:hAnsi="Times New Roman"/>
          <w:sz w:val="24"/>
          <w:szCs w:val="24"/>
        </w:rPr>
        <w:t xml:space="preserve"> nabude účinnosti až zveřejněním v rejstříku smluv dle zvláštního právního předpisu.</w:t>
      </w:r>
    </w:p>
    <w:p w:rsidR="002B76E0" w:rsidRDefault="002B76E0" w:rsidP="002B76E0">
      <w:pPr>
        <w:jc w:val="both"/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2B76E0" w:rsidRDefault="002B76E0" w:rsidP="002B76E0">
      <w:pPr>
        <w:jc w:val="center"/>
      </w:pPr>
      <w:r>
        <w:rPr>
          <w:rFonts w:ascii="Times New Roman" w:hAnsi="Times New Roman"/>
          <w:sz w:val="24"/>
          <w:szCs w:val="24"/>
        </w:rPr>
        <w:t xml:space="preserve">Dodání </w:t>
      </w:r>
    </w:p>
    <w:p w:rsidR="002B76E0" w:rsidRDefault="002B76E0" w:rsidP="002B76E0">
      <w:pPr>
        <w:jc w:val="both"/>
        <w:rPr>
          <w:rFonts w:ascii="Times New Roman" w:hAnsi="Times New Roman"/>
        </w:rPr>
      </w:pP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1. Dodavatel se zavazuje dodat každou dílčí dodávku ve lhůtě stanovené v příslušné dílčí objednávce či smlouvě.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2. Předání a převzetí dodávky proběhne vždy v sídle objednatele nejpozději ke dni stanovenému v dílčí objednávce či smlouvě na základě dodacího listu či předávacího protokolu podepsaného oběma smluvními stranami. V případě, že objednávka nebude odpovídat objednávce objednatele, má objednatel práva z vadného plnění dle občanského zákoníku a je povinen je u dodavatele uplatnit bez zbytečného odkladu.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Vlastnické právo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r>
        <w:rPr>
          <w:rFonts w:ascii="Times New Roman" w:hAnsi="Times New Roman"/>
          <w:sz w:val="24"/>
          <w:szCs w:val="24"/>
        </w:rPr>
        <w:t>1. Vlastnické právo k dílčí dodávce přechází na objednatele dnem převzetí dodávky v sídle objednatele a stejným dnem přechází na objednatele i nebezpečí škody na věci.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Odpovědnost za škodu, záruka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1. Smluvní strany nesou odpovědnost za způsobenou škodu v rámci platných právních předpisů, této rámcové smlouvy a každé jednotlivé dílčí smlouvy. Nahrazuje se skutečně vzniklá škoda a ušlý zisk.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2. Dodavatel tímto v souladu s ustanovením občanského zákoníku poskytuje objednateli záruku za jakost každé jednotlivé dílčí dodávky na dobu 6 měsíců ode dne předání dílčí dodávky. Nároky objednatele vyplývající z případné reklamace dílčí části díla se řídí příslušnými ustanoveními občanského zákoníku.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Platební podmínky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 xml:space="preserve">1. Cena za dodání dílčí dodávky sjednaná v dílčí </w:t>
      </w:r>
      <w:r w:rsidR="007C662E">
        <w:rPr>
          <w:rFonts w:ascii="Times New Roman" w:hAnsi="Times New Roman"/>
          <w:sz w:val="24"/>
          <w:szCs w:val="24"/>
        </w:rPr>
        <w:t>objednávce</w:t>
      </w:r>
      <w:r>
        <w:rPr>
          <w:rFonts w:ascii="Times New Roman" w:hAnsi="Times New Roman"/>
          <w:sz w:val="24"/>
          <w:szCs w:val="24"/>
        </w:rPr>
        <w:t xml:space="preserve"> je splatná na základě faktury-daňového dokladu vystavené zhotovitelem po řádném předání příslušné dodávky objednateli </w:t>
      </w:r>
      <w:r w:rsidR="007C662E">
        <w:rPr>
          <w:rFonts w:ascii="Times New Roman" w:hAnsi="Times New Roman"/>
          <w:sz w:val="24"/>
          <w:szCs w:val="24"/>
        </w:rPr>
        <w:t xml:space="preserve">a to do 14 </w:t>
      </w:r>
      <w:r>
        <w:rPr>
          <w:rFonts w:ascii="Times New Roman" w:hAnsi="Times New Roman"/>
          <w:sz w:val="24"/>
          <w:szCs w:val="24"/>
        </w:rPr>
        <w:t xml:space="preserve">dnů ode dne doručení faktury- daňového dokladu k rukám objednatele. 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2. Ke každé dodávce a v ní stanovené ceně dílčí dodávku bude dodavatelem připočtena DPH ve výši stanovené podle daňových právních předpisů České republiky platných ke dni uskutečnění příslušného zdanitelného plnění.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3. Pro případ prodlení zhotovitele s plněním závazného termínu dodání dílčí dodávky sjednávají smluvní strany smluvní pokutu ve výši 0,5 % z ceny dílčí objednávky za každý den takového prodlení. Ujednáním o smluvní pokutě nezaniká nárok objednatele na náhradu vzniklé škody.</w:t>
      </w:r>
    </w:p>
    <w:p w:rsidR="002B76E0" w:rsidRDefault="002B76E0" w:rsidP="002B76E0">
      <w:pPr>
        <w:rPr>
          <w:rFonts w:ascii="Times New Roman" w:hAnsi="Times New Roman"/>
        </w:rPr>
      </w:pPr>
    </w:p>
    <w:p w:rsidR="00AC6D2C" w:rsidRDefault="00AC6D2C" w:rsidP="002B76E0">
      <w:pPr>
        <w:jc w:val="center"/>
        <w:rPr>
          <w:rFonts w:ascii="Times New Roman" w:hAnsi="Times New Roman"/>
          <w:sz w:val="24"/>
          <w:szCs w:val="24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Další práva a povinnosti smluvních stran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 xml:space="preserve">1. Dodavatel je povinen dodat každou jednotlivou dílčí dodávku v rozsahu dle dílčí </w:t>
      </w:r>
      <w:r w:rsidR="007C662E">
        <w:rPr>
          <w:rFonts w:ascii="Times New Roman" w:hAnsi="Times New Roman"/>
          <w:sz w:val="24"/>
          <w:szCs w:val="24"/>
        </w:rPr>
        <w:t xml:space="preserve">objednávky či </w:t>
      </w:r>
      <w:r>
        <w:rPr>
          <w:rFonts w:ascii="Times New Roman" w:hAnsi="Times New Roman"/>
          <w:sz w:val="24"/>
          <w:szCs w:val="24"/>
        </w:rPr>
        <w:t xml:space="preserve">smlouvy, dále dle podmínek stanovených v této rámcové smlouvě, v souladu s právními předpisy, </w:t>
      </w:r>
      <w:r>
        <w:rPr>
          <w:rFonts w:ascii="Times New Roman" w:hAnsi="Times New Roman" w:cs="Arial"/>
          <w:sz w:val="24"/>
          <w:szCs w:val="24"/>
        </w:rPr>
        <w:t>normami platnými v České republice v době uzavření této smlouvy vztahujícími se k předmětu této smlouvy</w:t>
      </w:r>
      <w:r>
        <w:rPr>
          <w:rFonts w:ascii="Times New Roman" w:hAnsi="Times New Roman"/>
          <w:sz w:val="24"/>
          <w:szCs w:val="24"/>
        </w:rPr>
        <w:t xml:space="preserve"> a s potřebnou odbornou péčí. Dodavatel je oprávněn pro zhotovení každé jednotlivé dílčí dodávky využít subdodavatele a to s předchozím písemným souhlasu objednatele, využitím subdodavatele však není dotčena odpovědnost dodavatele za řádné a včasné dodání dodávky.</w:t>
      </w:r>
    </w:p>
    <w:p w:rsidR="002B76E0" w:rsidRPr="00AC6D2C" w:rsidRDefault="002B76E0" w:rsidP="00AC6D2C">
      <w:pPr>
        <w:jc w:val="both"/>
      </w:pPr>
      <w:r>
        <w:rPr>
          <w:rFonts w:ascii="Times New Roman" w:hAnsi="Times New Roman"/>
          <w:sz w:val="24"/>
          <w:szCs w:val="24"/>
        </w:rPr>
        <w:t>2. Smluvní strany se zavazují vyvinout maximální úsilí k odstranění vzájemných sporů vzniklých na základě této rámcové smlouvy nebo v souvislosti s touto rámcovou smlouvou a k jejich vyřešení zejména prostřednictvím jednání oprávněných osob nebo jiných osob oprávněných za strany jednat. Nedohodnou-li se smluvní strany na způsobu řešení vzájemného sporu, budou všechny spory, které z této rámcové smlouvy nebo v souvislosti s ní vzniknou, rozhodovány s konečnou platností v působnosti obecných soudů České republiky.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VIII.</w:t>
      </w: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Změny smlouvy a dílčích smluv o dílo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Tato rámcová smlouva nabývá platnosti dnem jejího podpisu oběma smluvními stranami a účinnosti okamžikem zveřejnění v registru smluv, dle zvláštního právního předpisu.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2. Objednatel je oprávněn odstoupit v plném rozsahu od kterékoliv dílčí smlouvy v případě jejího podstatného porušení dodavatelem. Za toto podstatné porušení se považuje též prodlení dodavatele s dodáním dílčí dodávky ve sjednaném termínu, a to pokud zhotovitel nezjedná nápravu ani do patnácti (15) dnů od doručení písemného oznámení objednatele o takovém prodlení se žádostí o jeho nápravu.</w:t>
      </w:r>
    </w:p>
    <w:p w:rsidR="002B76E0" w:rsidRDefault="007C662E" w:rsidP="002B76E0">
      <w:pPr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2B76E0">
        <w:rPr>
          <w:rFonts w:ascii="Times New Roman" w:hAnsi="Times New Roman"/>
          <w:sz w:val="24"/>
          <w:szCs w:val="24"/>
        </w:rPr>
        <w:t xml:space="preserve"> Dodavatel je oprávněn odstoupit od kterékoliv dílčí smlouvy</w:t>
      </w:r>
      <w:r>
        <w:rPr>
          <w:rFonts w:ascii="Times New Roman" w:hAnsi="Times New Roman"/>
          <w:sz w:val="24"/>
          <w:szCs w:val="24"/>
        </w:rPr>
        <w:t xml:space="preserve"> či objednávky</w:t>
      </w:r>
      <w:r w:rsidR="002B76E0">
        <w:rPr>
          <w:rFonts w:ascii="Times New Roman" w:hAnsi="Times New Roman"/>
          <w:sz w:val="24"/>
          <w:szCs w:val="24"/>
        </w:rPr>
        <w:t xml:space="preserve"> v případě jejího podstatného porušení objednatelem. Za toto podstatné porušení se považuje prodlení objednatele s úhradou ceny za dílčí dodávku, a to pokud objednatel nezjedná nápravu ani do patnácti (15) dnů od doručení písemného oznámení dodavatele o takovém prodlení se žádostí o jeho nápravu.</w:t>
      </w:r>
    </w:p>
    <w:p w:rsidR="002B76E0" w:rsidRDefault="007C662E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="002B76E0">
        <w:rPr>
          <w:rFonts w:ascii="Times New Roman" w:hAnsi="Times New Roman"/>
          <w:sz w:val="24"/>
          <w:szCs w:val="24"/>
        </w:rPr>
        <w:t>. Pro zamezení jakýchkoliv pochybností strany sjednávají, že oznámení se žádostí o nápravu ve smyslu předchozích odstavců může být doručeno kdykoliv po započetí prodlení jedné ze stran.</w:t>
      </w:r>
    </w:p>
    <w:p w:rsidR="002B76E0" w:rsidRDefault="007C662E" w:rsidP="002B76E0">
      <w:pPr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2B76E0">
        <w:rPr>
          <w:rFonts w:ascii="Times New Roman" w:hAnsi="Times New Roman"/>
          <w:sz w:val="24"/>
          <w:szCs w:val="24"/>
        </w:rPr>
        <w:t>. Pokud se kterákoli smluvní strana ocitne v platební neschopnosti nebo u ní bude zjištěn úpadek podle zvláštního právního předpisu nebo zahájeno řízení o její likvidaci nebo zrušení nebo nad ní bude ustanoven nucený správce, insolvenční správce nebo jiná podobná osoba, nebo pokud uzavře dohodu o prodloužení splatnosti nebo úpravě splátkového kalendáře všech nebo podstatné části svých závazků, je druhá smluvní strana oprávněna okamžitě písemně odstoupit od této rámcové smlouvy a veškerých dosud nesplněných dílčích smluv.</w:t>
      </w:r>
    </w:p>
    <w:p w:rsidR="002B76E0" w:rsidRDefault="007C662E" w:rsidP="002B76E0">
      <w:pPr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2B76E0">
        <w:rPr>
          <w:rFonts w:ascii="Times New Roman" w:hAnsi="Times New Roman"/>
          <w:sz w:val="24"/>
          <w:szCs w:val="24"/>
        </w:rPr>
        <w:t>. Odstoupení od této smlouvy nebo kterékoliv dílčí smlouvy je účinné dnem doručení písemného oznámení o odstoupení druhé straně a účinnost této smlouvy nebo příslušné dílčí smlouvy zaniká dnem doručení takového oznámení. Nezanikají však ustanovení, která mají podle zákona nebo této smlouvy nebo příslušné dílčí objednávky trvat i po odstoupení od smlouvy.</w:t>
      </w:r>
    </w:p>
    <w:p w:rsidR="002B76E0" w:rsidRDefault="002B76E0" w:rsidP="002B76E0">
      <w:pPr>
        <w:jc w:val="both"/>
        <w:rPr>
          <w:rFonts w:ascii="Times New Roman" w:hAnsi="Times New Roman"/>
          <w:sz w:val="24"/>
          <w:szCs w:val="24"/>
        </w:rPr>
      </w:pPr>
    </w:p>
    <w:p w:rsidR="00AC6D2C" w:rsidRDefault="00AC6D2C" w:rsidP="002B76E0">
      <w:pPr>
        <w:jc w:val="both"/>
        <w:rPr>
          <w:rFonts w:ascii="Times New Roman" w:hAnsi="Times New Roman"/>
          <w:sz w:val="24"/>
          <w:szCs w:val="24"/>
        </w:rPr>
      </w:pPr>
    </w:p>
    <w:p w:rsidR="002B76E0" w:rsidRDefault="007C662E" w:rsidP="002B76E0">
      <w:pPr>
        <w:jc w:val="both"/>
      </w:pPr>
      <w:r>
        <w:rPr>
          <w:rFonts w:ascii="Times New Roman" w:hAnsi="Times New Roman"/>
          <w:sz w:val="24"/>
          <w:szCs w:val="24"/>
        </w:rPr>
        <w:t>7</w:t>
      </w:r>
      <w:r w:rsidR="002B76E0">
        <w:rPr>
          <w:rFonts w:ascii="Times New Roman" w:hAnsi="Times New Roman"/>
          <w:sz w:val="24"/>
          <w:szCs w:val="24"/>
        </w:rPr>
        <w:t>. Každá ze smluvních stran je oprávněna tuto rámcovou smlouvu ukončit výpovědí; v takovém případě tato rámcová smlouva zaniká uplynutím třetího celého kalendářního měsíce po doručení výpovědi druhé smluvní straně.</w:t>
      </w:r>
    </w:p>
    <w:p w:rsidR="002B76E0" w:rsidRDefault="007C662E" w:rsidP="002B76E0">
      <w:pPr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2B76E0">
        <w:rPr>
          <w:rFonts w:ascii="Times New Roman" w:hAnsi="Times New Roman"/>
          <w:sz w:val="24"/>
          <w:szCs w:val="24"/>
        </w:rPr>
        <w:t>. Tato rámcová smlouva zaniká bez ohledu na jiné okolnosti též dnem, kdy souhrn cen sjednaných v jednotlivých dílčích smlouvách dosáhne limitu stanoveného v čl. I. odst. 4.</w:t>
      </w:r>
    </w:p>
    <w:p w:rsidR="002B76E0" w:rsidRDefault="007C662E" w:rsidP="002B76E0">
      <w:pPr>
        <w:jc w:val="both"/>
      </w:pPr>
      <w:r>
        <w:rPr>
          <w:rFonts w:ascii="Times New Roman" w:hAnsi="Times New Roman"/>
          <w:sz w:val="24"/>
          <w:szCs w:val="24"/>
        </w:rPr>
        <w:t>9</w:t>
      </w:r>
      <w:r w:rsidR="002B76E0">
        <w:rPr>
          <w:rFonts w:ascii="Times New Roman" w:hAnsi="Times New Roman"/>
          <w:sz w:val="24"/>
          <w:szCs w:val="24"/>
        </w:rPr>
        <w:t>. Zánik této rámcové smlouvy nemá vliv na platnost dílčích smluv uzavřených před tímto zánikem. Při plnění těchto dílčích smluv se bude postupovat, jako by k zániku rámcové smlouvy nedošlo.</w:t>
      </w:r>
    </w:p>
    <w:p w:rsidR="002B76E0" w:rsidRDefault="002B76E0" w:rsidP="002B76E0">
      <w:pPr>
        <w:jc w:val="both"/>
        <w:rPr>
          <w:rFonts w:ascii="Times New Roman" w:hAnsi="Times New Roman"/>
        </w:rPr>
      </w:pP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IX.</w:t>
      </w:r>
    </w:p>
    <w:p w:rsidR="002B76E0" w:rsidRDefault="002B76E0" w:rsidP="002B76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Závěrečná ustanovení</w:t>
      </w:r>
    </w:p>
    <w:p w:rsidR="002B76E0" w:rsidRDefault="002B76E0" w:rsidP="002B76E0">
      <w:pPr>
        <w:jc w:val="both"/>
        <w:rPr>
          <w:rFonts w:ascii="Times New Roman" w:hAnsi="Times New Roman"/>
        </w:rPr>
      </w:pPr>
    </w:p>
    <w:p w:rsidR="002B76E0" w:rsidRDefault="002B76E0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Vyskytnou-li se okolnosti, které kterékoliv smluvní straně částečně nebo úplně znemožní plnění jejich povinností podle této smlouvy, jsou smluvní strany vzájemně povinny se o tom bezodkladně vzájemně informovat a společně podniknout opatření k jejich překonání.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2. Tato smlouva se uzavírá na dobu určitou do 31. 12. 2021.</w:t>
      </w:r>
    </w:p>
    <w:p w:rsidR="002B76E0" w:rsidRDefault="002B76E0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Změny a doplňky z této smlouvy mohou být sjednány jen písemnou formou a musí být potvrzeny oběma smluvními stranami.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4. Uveřejnění této rámcové smlouvy podle zákona č. 340/2015 Sb., o zvláštních podmínkách účinnosti některých smluv, uveřejňování těchto smluv a o registru smluv (zákon o registru smluv), ve znění pozdějších předpisů, zajistí objednatel. Smlouva bude takto uveřejněna v plném znění. Obdobně bude postupováno i v případě jednotlivých dílčích smluv, v nichž bude sjednána cena převyšující 50.000 Kč bez DPH.</w:t>
      </w:r>
    </w:p>
    <w:p w:rsidR="002B76E0" w:rsidRDefault="002B76E0" w:rsidP="002B76E0">
      <w:pPr>
        <w:jc w:val="both"/>
      </w:pPr>
      <w:r>
        <w:rPr>
          <w:rFonts w:ascii="Times New Roman" w:hAnsi="Times New Roman"/>
          <w:sz w:val="24"/>
          <w:szCs w:val="24"/>
        </w:rPr>
        <w:t>5. Smluvní strany prohlašují a stvrzují svými podpisy, že tuto smlouvu uzavírají ze své vůle, že si ji před podpisem řádně přečetly a jsou srozuměny s jejím obsahem.</w:t>
      </w:r>
    </w:p>
    <w:p w:rsidR="002B76E0" w:rsidRDefault="002B76E0" w:rsidP="002B76E0">
      <w:pPr>
        <w:jc w:val="both"/>
      </w:pPr>
    </w:p>
    <w:p w:rsidR="002B76E0" w:rsidRDefault="002B76E0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2B76E0" w:rsidRDefault="002B76E0" w:rsidP="002B76E0">
      <w:pPr>
        <w:jc w:val="both"/>
      </w:pPr>
      <w:r>
        <w:rPr>
          <w:rFonts w:ascii="Times New Roman" w:hAnsi="Times New Roman" w:cs="Arial"/>
          <w:sz w:val="24"/>
          <w:szCs w:val="24"/>
        </w:rPr>
        <w:t xml:space="preserve">Dodavatel bere na vědomí, že objednatel je povinen uveřejnit tuto smlouvu v registru smluv dle zák. č. 340/2015 Sb. zákona o registru smluv a tuto povinnost zajistí sám objednatel. </w:t>
      </w:r>
    </w:p>
    <w:p w:rsidR="002B76E0" w:rsidRDefault="002B76E0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:rsidR="002B76E0" w:rsidRDefault="002B76E0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2B76E0" w:rsidRDefault="002B76E0" w:rsidP="002B7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 Tato smlouva se vyhotovuje ve dvou stejnopisech, z nichž každá ze stran obdrží jedno vyhotovení.</w:t>
      </w: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 Písku dne </w:t>
      </w:r>
      <w:proofErr w:type="gramStart"/>
      <w:r w:rsidR="00AC6D2C">
        <w:rPr>
          <w:rFonts w:ascii="Times New Roman" w:hAnsi="Times New Roman"/>
          <w:sz w:val="24"/>
          <w:szCs w:val="24"/>
        </w:rPr>
        <w:t>9</w:t>
      </w:r>
      <w:r w:rsidR="007C662E">
        <w:rPr>
          <w:rFonts w:ascii="Times New Roman" w:hAnsi="Times New Roman"/>
          <w:sz w:val="24"/>
          <w:szCs w:val="24"/>
        </w:rPr>
        <w:t>.6.2021</w:t>
      </w:r>
      <w:proofErr w:type="gramEnd"/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2B76E0" w:rsidP="002B76E0">
      <w:pPr>
        <w:rPr>
          <w:rFonts w:ascii="Times New Roman" w:hAnsi="Times New Roman"/>
        </w:rPr>
      </w:pPr>
    </w:p>
    <w:p w:rsidR="002B76E0" w:rsidRDefault="00AC6D2C" w:rsidP="002B76E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.…</w:t>
      </w:r>
      <w:r w:rsidR="002B76E0">
        <w:rPr>
          <w:rFonts w:ascii="Times New Roman" w:hAnsi="Times New Roman"/>
          <w:sz w:val="24"/>
          <w:szCs w:val="24"/>
        </w:rPr>
        <w:t>………………………….</w:t>
      </w:r>
    </w:p>
    <w:p w:rsidR="00AC6D2C" w:rsidRDefault="00F9032E" w:rsidP="00AC6D2C">
      <w:pPr>
        <w:ind w:left="7080" w:hanging="7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</w:t>
      </w:r>
      <w:proofErr w:type="spellEnd"/>
      <w:r w:rsidR="00AC6D2C">
        <w:rPr>
          <w:rFonts w:ascii="Times New Roman" w:hAnsi="Times New Roman"/>
          <w:sz w:val="24"/>
          <w:szCs w:val="24"/>
        </w:rPr>
        <w:t xml:space="preserve">, ředitel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AC6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F" w:rsidRPr="00AC6D2C" w:rsidRDefault="00AC6D2C" w:rsidP="00AC6D2C">
      <w:pPr>
        <w:ind w:left="7080" w:hanging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místopředseda představenstva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D2C">
        <w:rPr>
          <w:rFonts w:ascii="Times New Roman" w:hAnsi="Times New Roman" w:cs="Times New Roman"/>
          <w:sz w:val="24"/>
          <w:szCs w:val="24"/>
        </w:rPr>
        <w:t>generální ředitel</w:t>
      </w:r>
    </w:p>
    <w:sectPr w:rsidR="0082743F" w:rsidRPr="00AC6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2A" w:rsidRDefault="007D452A" w:rsidP="00D248D7">
      <w:r>
        <w:separator/>
      </w:r>
    </w:p>
  </w:endnote>
  <w:endnote w:type="continuationSeparator" w:id="0">
    <w:p w:rsidR="007D452A" w:rsidRDefault="007D452A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2A" w:rsidRDefault="007D452A" w:rsidP="00D248D7">
      <w:r>
        <w:separator/>
      </w:r>
    </w:p>
  </w:footnote>
  <w:footnote w:type="continuationSeparator" w:id="0">
    <w:p w:rsidR="007D452A" w:rsidRDefault="007D452A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D248D7" w:rsidRDefault="00D248D7" w:rsidP="00D248D7">
    <w:pPr>
      <w:pStyle w:val="Zhlav"/>
      <w:jc w:val="center"/>
      <w:rPr>
        <w:rFonts w:ascii="Book Antiqua" w:hAnsi="Book Antiqua"/>
        <w:sz w:val="40"/>
      </w:rPr>
    </w:pPr>
    <w:r>
      <w:rPr>
        <w:rFonts w:ascii="Book Antiqua" w:hAnsi="Book Antiqua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4566" id="Obdélník 1" o:spid="_x0000_s1026" style="position:absolute;margin-left:-45.35pt;margin-top:-25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jalA3AAAAAkBAAAPAAAAZHJzL2Rv&#10;d25yZXYueG1sTI9NT8MwDIbvSPyHyEjctrRFY11pOk1IPXJgIM5ek7XVEqdq0g/+PeYEN1t+9Pp5&#10;y+PqrJjNGHpPCtJtAsJQ43VPrYLPj3qTgwgRSaP1ZBR8mwDH6v6uxEL7hd7NfI6t4BAKBSroYhwK&#10;KUPTGYdh6wdDfLv60WHkdWylHnHhcGdlliTP0mFP/KHDwbx2prmdJ6cAT/1+odtwTd/wqw6ZjfNU&#10;H5R6fFhPLyCiWeMfDL/6rA4VO138RDoIq2BzSPaM8rBLn0AwsUu5y0VBnmcgq1L+b1D9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LyNqUDcAAAACQ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D248D7">
      <w:rPr>
        <w:rFonts w:ascii="Book Antiqua" w:hAnsi="Book Antiqua"/>
        <w:sz w:val="40"/>
      </w:rPr>
      <w:t xml:space="preserve">Zemský hřebčinec Písek </w:t>
    </w:r>
    <w:proofErr w:type="gramStart"/>
    <w:r w:rsidRPr="00D248D7">
      <w:rPr>
        <w:rFonts w:ascii="Book Antiqua" w:hAnsi="Book Antiqua"/>
        <w:sz w:val="40"/>
      </w:rPr>
      <w:t>s.p.</w:t>
    </w:r>
    <w:proofErr w:type="gramEnd"/>
    <w:r w:rsidRPr="00D248D7">
      <w:rPr>
        <w:rFonts w:ascii="Book Antiqua" w:hAnsi="Book Antiqua"/>
        <w:sz w:val="40"/>
      </w:rPr>
      <w:t>o.</w:t>
    </w:r>
  </w:p>
  <w:p w:rsidR="00D248D7" w:rsidRPr="00D248D7" w:rsidRDefault="00D248D7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U Hřebčince 479, 397 01 Písek, tel: 382 2</w:t>
    </w:r>
    <w:r>
      <w:rPr>
        <w:rFonts w:ascii="Book Antiqua" w:hAnsi="Book Antiqua"/>
      </w:rPr>
      <w:t>14</w:t>
    </w:r>
    <w:r w:rsidRPr="00D248D7">
      <w:rPr>
        <w:rFonts w:ascii="Book Antiqua" w:hAnsi="Book Antiqua"/>
      </w:rPr>
      <w:t> 121</w:t>
    </w:r>
  </w:p>
  <w:p w:rsidR="00D248D7" w:rsidRDefault="00D248D7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 xml:space="preserve">e-mail: </w:t>
    </w:r>
    <w:hyperlink r:id="rId3" w:history="1">
      <w:r w:rsidR="001741A2" w:rsidRPr="00775A8D">
        <w:rPr>
          <w:rStyle w:val="Hypertextovodkaz"/>
          <w:rFonts w:ascii="Book Antiqua" w:hAnsi="Book Antiqua"/>
        </w:rPr>
        <w:t>hrebcinec.pisek@quick.cz</w:t>
      </w:r>
    </w:hyperlink>
  </w:p>
  <w:p w:rsidR="001741A2" w:rsidRPr="00D248D7" w:rsidRDefault="001741A2" w:rsidP="00D248D7">
    <w:pPr>
      <w:pStyle w:val="Zhlav"/>
      <w:jc w:val="center"/>
      <w:rPr>
        <w:rFonts w:ascii="Book Antiqua" w:hAnsi="Book Antiqua"/>
      </w:rPr>
    </w:pPr>
    <w:r>
      <w:rPr>
        <w:rFonts w:ascii="Book Antiqua" w:hAnsi="Book Antiqua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40A3A"/>
    <w:rsid w:val="00077B47"/>
    <w:rsid w:val="000A03D9"/>
    <w:rsid w:val="000A5C5F"/>
    <w:rsid w:val="00103305"/>
    <w:rsid w:val="001741A2"/>
    <w:rsid w:val="00190F26"/>
    <w:rsid w:val="001C0F62"/>
    <w:rsid w:val="001D48AA"/>
    <w:rsid w:val="00230FDD"/>
    <w:rsid w:val="002431BC"/>
    <w:rsid w:val="002765E3"/>
    <w:rsid w:val="0027686C"/>
    <w:rsid w:val="002B5041"/>
    <w:rsid w:val="002B76E0"/>
    <w:rsid w:val="003375C9"/>
    <w:rsid w:val="004C2C7F"/>
    <w:rsid w:val="004F4F81"/>
    <w:rsid w:val="00566475"/>
    <w:rsid w:val="00607E91"/>
    <w:rsid w:val="0067759D"/>
    <w:rsid w:val="00747844"/>
    <w:rsid w:val="00754639"/>
    <w:rsid w:val="00771CD0"/>
    <w:rsid w:val="007A6D72"/>
    <w:rsid w:val="007B7299"/>
    <w:rsid w:val="007C662E"/>
    <w:rsid w:val="007D452A"/>
    <w:rsid w:val="0082743F"/>
    <w:rsid w:val="00833A2F"/>
    <w:rsid w:val="00875C19"/>
    <w:rsid w:val="008A5BBC"/>
    <w:rsid w:val="00974738"/>
    <w:rsid w:val="009C73F8"/>
    <w:rsid w:val="00A2091E"/>
    <w:rsid w:val="00A529FD"/>
    <w:rsid w:val="00A55722"/>
    <w:rsid w:val="00AC6D2C"/>
    <w:rsid w:val="00AE757B"/>
    <w:rsid w:val="00B22CD0"/>
    <w:rsid w:val="00B60569"/>
    <w:rsid w:val="00B9314A"/>
    <w:rsid w:val="00BD719D"/>
    <w:rsid w:val="00C06CCC"/>
    <w:rsid w:val="00C22D79"/>
    <w:rsid w:val="00C36F09"/>
    <w:rsid w:val="00C81041"/>
    <w:rsid w:val="00CF03FB"/>
    <w:rsid w:val="00CF5141"/>
    <w:rsid w:val="00D14216"/>
    <w:rsid w:val="00D248D7"/>
    <w:rsid w:val="00D27483"/>
    <w:rsid w:val="00D47923"/>
    <w:rsid w:val="00D63BA0"/>
    <w:rsid w:val="00D66988"/>
    <w:rsid w:val="00EE2C8E"/>
    <w:rsid w:val="00F61404"/>
    <w:rsid w:val="00F85925"/>
    <w:rsid w:val="00F9032E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ebcinec.pisek@quic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1566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8</cp:revision>
  <cp:lastPrinted>2021-06-09T09:11:00Z</cp:lastPrinted>
  <dcterms:created xsi:type="dcterms:W3CDTF">2021-05-19T06:25:00Z</dcterms:created>
  <dcterms:modified xsi:type="dcterms:W3CDTF">2021-06-18T10:24:00Z</dcterms:modified>
</cp:coreProperties>
</file>