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12F16" w14:textId="77777777" w:rsidR="00823B84" w:rsidRPr="00266E01" w:rsidRDefault="00823B84" w:rsidP="00823B84">
      <w:pPr>
        <w:spacing w:after="0" w:line="240" w:lineRule="auto"/>
        <w:contextualSpacing/>
        <w:jc w:val="center"/>
        <w:rPr>
          <w:rFonts w:cstheme="minorHAnsi"/>
          <w:b/>
          <w:sz w:val="20"/>
          <w:szCs w:val="20"/>
        </w:rPr>
      </w:pPr>
    </w:p>
    <w:p w14:paraId="73283E13" w14:textId="31AA6EE0" w:rsidR="00823B84" w:rsidRPr="00266E01" w:rsidRDefault="00823B84" w:rsidP="00823B84">
      <w:pPr>
        <w:spacing w:after="0" w:line="240" w:lineRule="auto"/>
        <w:contextualSpacing/>
        <w:jc w:val="center"/>
        <w:rPr>
          <w:rFonts w:cstheme="minorHAnsi"/>
          <w:b/>
          <w:sz w:val="20"/>
          <w:szCs w:val="20"/>
        </w:rPr>
      </w:pPr>
      <w:r w:rsidRPr="00266E01">
        <w:rPr>
          <w:rFonts w:cstheme="minorHAnsi"/>
          <w:b/>
          <w:sz w:val="20"/>
          <w:szCs w:val="20"/>
        </w:rPr>
        <w:t xml:space="preserve">SMLOUVA O </w:t>
      </w:r>
      <w:r>
        <w:rPr>
          <w:rFonts w:cstheme="minorHAnsi"/>
          <w:b/>
          <w:sz w:val="20"/>
          <w:szCs w:val="20"/>
        </w:rPr>
        <w:t>VÝKONU TECHNICKÉHO DOZORU INVESTORA</w:t>
      </w:r>
    </w:p>
    <w:p w14:paraId="69E24BFF" w14:textId="77777777" w:rsidR="00823B84" w:rsidRPr="00266E01" w:rsidRDefault="00823B84" w:rsidP="00823B84">
      <w:pPr>
        <w:spacing w:after="0" w:line="240" w:lineRule="auto"/>
        <w:rPr>
          <w:rFonts w:cstheme="minorHAnsi"/>
          <w:sz w:val="20"/>
          <w:szCs w:val="20"/>
        </w:rPr>
      </w:pPr>
    </w:p>
    <w:p w14:paraId="298A6176" w14:textId="27688F88" w:rsidR="00823B84" w:rsidRPr="00266E01" w:rsidRDefault="00823B84" w:rsidP="00823B84">
      <w:pPr>
        <w:spacing w:after="0" w:line="240" w:lineRule="auto"/>
        <w:jc w:val="both"/>
        <w:rPr>
          <w:rFonts w:cstheme="minorHAnsi"/>
          <w:color w:val="000000"/>
          <w:sz w:val="20"/>
          <w:szCs w:val="20"/>
        </w:rPr>
      </w:pPr>
      <w:r w:rsidRPr="00266E01">
        <w:rPr>
          <w:rFonts w:cstheme="minorHAnsi"/>
          <w:sz w:val="20"/>
          <w:szCs w:val="20"/>
        </w:rPr>
        <w:t>TATO SMLOUVA (dále jen „</w:t>
      </w:r>
      <w:r w:rsidRPr="00266E01">
        <w:rPr>
          <w:rFonts w:cstheme="minorHAnsi"/>
          <w:b/>
          <w:i/>
          <w:sz w:val="20"/>
          <w:szCs w:val="20"/>
        </w:rPr>
        <w:t>Smlouva</w:t>
      </w:r>
      <w:r w:rsidRPr="00266E01">
        <w:rPr>
          <w:rFonts w:cstheme="minorHAnsi"/>
          <w:sz w:val="20"/>
          <w:szCs w:val="20"/>
        </w:rPr>
        <w:t>“)</w:t>
      </w:r>
      <w:r w:rsidRPr="00266E01">
        <w:rPr>
          <w:rFonts w:cstheme="minorHAnsi"/>
          <w:color w:val="000000"/>
          <w:sz w:val="20"/>
          <w:szCs w:val="20"/>
        </w:rPr>
        <w:t xml:space="preserve"> </w:t>
      </w:r>
      <w:r w:rsidRPr="00266E01">
        <w:rPr>
          <w:rFonts w:cstheme="minorHAnsi"/>
          <w:sz w:val="20"/>
          <w:szCs w:val="20"/>
        </w:rPr>
        <w:t>se uzavírá v souladu s ustanovením §1746 odst. 2 zákona č. 89/2012 Sb., občanský zákoník ve znění pozdějších předpisů (dále jen „</w:t>
      </w:r>
      <w:r w:rsidRPr="00266E01">
        <w:rPr>
          <w:rFonts w:cstheme="minorHAnsi"/>
          <w:b/>
          <w:i/>
          <w:sz w:val="20"/>
          <w:szCs w:val="20"/>
        </w:rPr>
        <w:t>Občanský zákoník</w:t>
      </w:r>
      <w:r w:rsidRPr="00266E01">
        <w:rPr>
          <w:rFonts w:cstheme="minorHAnsi"/>
          <w:sz w:val="20"/>
          <w:szCs w:val="20"/>
        </w:rPr>
        <w:t>“) mezi:</w:t>
      </w:r>
    </w:p>
    <w:p w14:paraId="20234B6D" w14:textId="585713A8" w:rsidR="00823B84" w:rsidRPr="00266E01" w:rsidRDefault="00823B84" w:rsidP="00823B84">
      <w:pPr>
        <w:widowControl w:val="0"/>
        <w:spacing w:after="0" w:line="240" w:lineRule="auto"/>
        <w:jc w:val="center"/>
        <w:rPr>
          <w:rFonts w:eastAsia="Times New Roman" w:cstheme="minorHAnsi"/>
          <w:b/>
          <w:sz w:val="20"/>
          <w:szCs w:val="20"/>
          <w:lang w:eastAsia="cs-CZ"/>
        </w:rPr>
      </w:pPr>
    </w:p>
    <w:tbl>
      <w:tblPr>
        <w:tblW w:w="9468" w:type="dxa"/>
        <w:tblLook w:val="01E0" w:firstRow="1" w:lastRow="1" w:firstColumn="1" w:lastColumn="1" w:noHBand="0" w:noVBand="0"/>
      </w:tblPr>
      <w:tblGrid>
        <w:gridCol w:w="3168"/>
        <w:gridCol w:w="6300"/>
      </w:tblGrid>
      <w:tr w:rsidR="00823B84" w:rsidRPr="00266E01" w14:paraId="438FDA7F" w14:textId="77777777" w:rsidTr="003724B3">
        <w:tc>
          <w:tcPr>
            <w:tcW w:w="3168" w:type="dxa"/>
          </w:tcPr>
          <w:p w14:paraId="051149A7" w14:textId="77777777" w:rsidR="00823B84" w:rsidRPr="00266E01" w:rsidRDefault="00823B84" w:rsidP="00600E03">
            <w:pPr>
              <w:widowControl w:val="0"/>
              <w:spacing w:after="0" w:line="240" w:lineRule="auto"/>
              <w:rPr>
                <w:rFonts w:eastAsia="Times New Roman" w:cstheme="minorHAnsi"/>
                <w:b/>
                <w:sz w:val="20"/>
                <w:szCs w:val="20"/>
                <w:lang w:eastAsia="cs-CZ"/>
              </w:rPr>
            </w:pPr>
            <w:r w:rsidRPr="00266E01">
              <w:rPr>
                <w:rFonts w:eastAsia="Times New Roman" w:cstheme="minorHAnsi"/>
                <w:b/>
                <w:sz w:val="20"/>
                <w:szCs w:val="20"/>
                <w:lang w:eastAsia="cs-CZ"/>
              </w:rPr>
              <w:t>Objednatel:</w:t>
            </w:r>
          </w:p>
        </w:tc>
        <w:tc>
          <w:tcPr>
            <w:tcW w:w="6300" w:type="dxa"/>
            <w:vAlign w:val="center"/>
          </w:tcPr>
          <w:p w14:paraId="03432FDD" w14:textId="77777777" w:rsidR="00823B84" w:rsidRPr="00823B84" w:rsidRDefault="00823B84" w:rsidP="00600E03">
            <w:pPr>
              <w:widowControl w:val="0"/>
              <w:spacing w:line="240" w:lineRule="auto"/>
              <w:rPr>
                <w:rFonts w:eastAsia="Times New Roman" w:cstheme="minorHAnsi"/>
                <w:b/>
                <w:sz w:val="20"/>
                <w:szCs w:val="20"/>
                <w:lang w:eastAsia="cs-CZ"/>
              </w:rPr>
            </w:pPr>
            <w:r w:rsidRPr="00823B84">
              <w:rPr>
                <w:rFonts w:cs="TimesNewRomanPSMT"/>
                <w:b/>
                <w:bCs/>
                <w:sz w:val="20"/>
                <w:szCs w:val="20"/>
              </w:rPr>
              <w:t>Dětské centrum Paprsek</w:t>
            </w:r>
          </w:p>
        </w:tc>
      </w:tr>
      <w:tr w:rsidR="00823B84" w:rsidRPr="00266E01" w14:paraId="030997EF" w14:textId="77777777" w:rsidTr="003724B3">
        <w:tc>
          <w:tcPr>
            <w:tcW w:w="3168" w:type="dxa"/>
          </w:tcPr>
          <w:p w14:paraId="00BE103C" w14:textId="77777777" w:rsidR="00823B84" w:rsidRPr="00266E01" w:rsidRDefault="00823B84" w:rsidP="00600E03">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Se sídlem:</w:t>
            </w:r>
          </w:p>
        </w:tc>
        <w:tc>
          <w:tcPr>
            <w:tcW w:w="6300" w:type="dxa"/>
            <w:vAlign w:val="center"/>
          </w:tcPr>
          <w:p w14:paraId="16818CF7" w14:textId="77777777" w:rsidR="00823B84" w:rsidRPr="00823B84" w:rsidRDefault="00823B84" w:rsidP="00600E03">
            <w:pPr>
              <w:widowControl w:val="0"/>
              <w:autoSpaceDE w:val="0"/>
              <w:autoSpaceDN w:val="0"/>
              <w:adjustRightInd w:val="0"/>
              <w:rPr>
                <w:rFonts w:cs="TimesNewRomanPSMT"/>
                <w:bCs/>
                <w:sz w:val="20"/>
                <w:szCs w:val="20"/>
              </w:rPr>
            </w:pPr>
            <w:r w:rsidRPr="006D41C0">
              <w:rPr>
                <w:rFonts w:cs="TimesNewRomanPSMT"/>
                <w:bCs/>
                <w:sz w:val="20"/>
                <w:szCs w:val="20"/>
              </w:rPr>
              <w:t>Praha 14, Hloubětín, Šestajovická 580/19</w:t>
            </w:r>
          </w:p>
        </w:tc>
      </w:tr>
      <w:tr w:rsidR="00823B84" w:rsidRPr="00266E01" w14:paraId="66B3D998" w14:textId="77777777" w:rsidTr="003724B3">
        <w:tc>
          <w:tcPr>
            <w:tcW w:w="3168" w:type="dxa"/>
          </w:tcPr>
          <w:p w14:paraId="4DC95F99" w14:textId="77777777" w:rsidR="00823B84" w:rsidRPr="00266E01" w:rsidRDefault="00823B84" w:rsidP="00600E03">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Zastoupen:</w:t>
            </w:r>
          </w:p>
        </w:tc>
        <w:tc>
          <w:tcPr>
            <w:tcW w:w="6300" w:type="dxa"/>
          </w:tcPr>
          <w:p w14:paraId="41654FD1" w14:textId="092F8B69" w:rsidR="00823B84" w:rsidRPr="00870E9A" w:rsidRDefault="00600E03" w:rsidP="00600E03">
            <w:pPr>
              <w:widowControl w:val="0"/>
              <w:autoSpaceDE w:val="0"/>
              <w:autoSpaceDN w:val="0"/>
              <w:adjustRightInd w:val="0"/>
              <w:rPr>
                <w:rFonts w:cstheme="minorHAnsi"/>
                <w:bCs/>
                <w:sz w:val="20"/>
                <w:szCs w:val="20"/>
              </w:rPr>
            </w:pPr>
            <w:r>
              <w:rPr>
                <w:rFonts w:cstheme="minorHAnsi"/>
                <w:bCs/>
                <w:sz w:val="20"/>
                <w:szCs w:val="20"/>
              </w:rPr>
              <w:t xml:space="preserve">Mgr. </w:t>
            </w:r>
            <w:r w:rsidR="00823B84" w:rsidRPr="00870E9A">
              <w:rPr>
                <w:rFonts w:cstheme="minorHAnsi"/>
                <w:bCs/>
                <w:sz w:val="20"/>
                <w:szCs w:val="20"/>
              </w:rPr>
              <w:t>Ivana Hejlová, ředitelka</w:t>
            </w:r>
          </w:p>
        </w:tc>
      </w:tr>
      <w:tr w:rsidR="00823B84" w:rsidRPr="00266E01" w14:paraId="45B41770" w14:textId="77777777" w:rsidTr="003724B3">
        <w:trPr>
          <w:trHeight w:val="273"/>
        </w:trPr>
        <w:tc>
          <w:tcPr>
            <w:tcW w:w="3168" w:type="dxa"/>
          </w:tcPr>
          <w:p w14:paraId="1CAF7FCD" w14:textId="77777777" w:rsidR="00823B84" w:rsidRPr="00266E01" w:rsidRDefault="00823B84" w:rsidP="00823B84">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IČO:</w:t>
            </w:r>
          </w:p>
        </w:tc>
        <w:tc>
          <w:tcPr>
            <w:tcW w:w="6300" w:type="dxa"/>
            <w:vAlign w:val="bottom"/>
          </w:tcPr>
          <w:p w14:paraId="13C69E50" w14:textId="77777777" w:rsidR="00823B84" w:rsidRPr="00266E01" w:rsidRDefault="00823B84" w:rsidP="00600E03">
            <w:pPr>
              <w:widowControl w:val="0"/>
              <w:numPr>
                <w:ilvl w:val="12"/>
                <w:numId w:val="0"/>
              </w:numPr>
              <w:tabs>
                <w:tab w:val="num" w:pos="360"/>
                <w:tab w:val="left" w:pos="3060"/>
              </w:tabs>
              <w:spacing w:line="240" w:lineRule="auto"/>
              <w:rPr>
                <w:rFonts w:eastAsia="Times New Roman" w:cstheme="minorHAnsi"/>
                <w:sz w:val="20"/>
                <w:szCs w:val="20"/>
                <w:lang w:eastAsia="cs-CZ"/>
              </w:rPr>
            </w:pPr>
            <w:r w:rsidRPr="006D41C0">
              <w:rPr>
                <w:rFonts w:cs="Arial"/>
                <w:bCs/>
                <w:color w:val="000000"/>
                <w:sz w:val="20"/>
                <w:szCs w:val="20"/>
              </w:rPr>
              <w:t>70875413</w:t>
            </w:r>
          </w:p>
        </w:tc>
      </w:tr>
      <w:tr w:rsidR="00600E03" w:rsidRPr="00266E01" w14:paraId="0F623F98" w14:textId="77777777" w:rsidTr="003724B3">
        <w:trPr>
          <w:trHeight w:val="273"/>
        </w:trPr>
        <w:tc>
          <w:tcPr>
            <w:tcW w:w="3168" w:type="dxa"/>
          </w:tcPr>
          <w:p w14:paraId="7E088763" w14:textId="6979E74B" w:rsidR="00600E03" w:rsidRPr="00266E01" w:rsidRDefault="00600E03" w:rsidP="00823B84">
            <w:pPr>
              <w:widowControl w:val="0"/>
              <w:spacing w:after="0" w:line="240" w:lineRule="auto"/>
              <w:rPr>
                <w:rFonts w:eastAsia="Times New Roman" w:cstheme="minorHAnsi"/>
                <w:sz w:val="20"/>
                <w:szCs w:val="20"/>
                <w:lang w:eastAsia="cs-CZ"/>
              </w:rPr>
            </w:pPr>
            <w:r>
              <w:rPr>
                <w:rFonts w:eastAsia="Times New Roman" w:cstheme="minorHAnsi"/>
                <w:sz w:val="20"/>
                <w:szCs w:val="20"/>
                <w:lang w:eastAsia="cs-CZ"/>
              </w:rPr>
              <w:t>DIČ:</w:t>
            </w:r>
          </w:p>
        </w:tc>
        <w:tc>
          <w:tcPr>
            <w:tcW w:w="6300" w:type="dxa"/>
            <w:vAlign w:val="bottom"/>
          </w:tcPr>
          <w:p w14:paraId="283EE19E" w14:textId="1BBF7105" w:rsidR="00600E03" w:rsidRPr="006D41C0" w:rsidRDefault="00600E03" w:rsidP="00600E03">
            <w:pPr>
              <w:widowControl w:val="0"/>
              <w:numPr>
                <w:ilvl w:val="12"/>
                <w:numId w:val="0"/>
              </w:numPr>
              <w:tabs>
                <w:tab w:val="num" w:pos="360"/>
                <w:tab w:val="left" w:pos="3060"/>
              </w:tabs>
              <w:spacing w:line="240" w:lineRule="auto"/>
              <w:rPr>
                <w:rFonts w:cs="Arial"/>
                <w:bCs/>
                <w:color w:val="000000"/>
                <w:sz w:val="20"/>
                <w:szCs w:val="20"/>
              </w:rPr>
            </w:pPr>
            <w:r>
              <w:rPr>
                <w:rFonts w:cs="Arial"/>
                <w:bCs/>
                <w:color w:val="000000"/>
                <w:sz w:val="20"/>
                <w:szCs w:val="20"/>
              </w:rPr>
              <w:t>CZ70875413</w:t>
            </w:r>
          </w:p>
        </w:tc>
      </w:tr>
      <w:tr w:rsidR="00823B84" w:rsidRPr="00266E01" w14:paraId="533653CA" w14:textId="77777777" w:rsidTr="003724B3">
        <w:tc>
          <w:tcPr>
            <w:tcW w:w="3168" w:type="dxa"/>
          </w:tcPr>
          <w:p w14:paraId="28F3FC41" w14:textId="77777777" w:rsidR="00823B84" w:rsidRPr="00266E01" w:rsidRDefault="00823B84" w:rsidP="00823B84">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Bankovní spojení: PPF banka, a.s.</w:t>
            </w:r>
          </w:p>
          <w:p w14:paraId="332117EA" w14:textId="77777777" w:rsidR="00823B84" w:rsidRPr="00266E01" w:rsidRDefault="00823B84" w:rsidP="00823B84">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Číslo účtu:</w:t>
            </w:r>
          </w:p>
        </w:tc>
        <w:tc>
          <w:tcPr>
            <w:tcW w:w="6300" w:type="dxa"/>
          </w:tcPr>
          <w:p w14:paraId="179F3EBB" w14:textId="554AA8AA" w:rsidR="00823B84" w:rsidRPr="00266E01" w:rsidRDefault="003C0847" w:rsidP="00600E03">
            <w:pPr>
              <w:widowControl w:val="0"/>
              <w:spacing w:after="0" w:line="240" w:lineRule="auto"/>
              <w:rPr>
                <w:rFonts w:eastAsia="Times New Roman" w:cstheme="minorHAnsi"/>
                <w:sz w:val="20"/>
                <w:szCs w:val="20"/>
                <w:lang w:eastAsia="cs-CZ"/>
              </w:rPr>
            </w:pPr>
            <w:r>
              <w:rPr>
                <w:rFonts w:eastAsia="Times New Roman" w:cstheme="minorHAnsi"/>
                <w:sz w:val="20"/>
                <w:szCs w:val="20"/>
                <w:lang w:eastAsia="cs-CZ"/>
              </w:rPr>
              <w:t>2001420006/6000</w:t>
            </w:r>
          </w:p>
        </w:tc>
      </w:tr>
      <w:tr w:rsidR="00823B84" w:rsidRPr="00266E01" w14:paraId="0866B7CF" w14:textId="77777777" w:rsidTr="003724B3">
        <w:tc>
          <w:tcPr>
            <w:tcW w:w="3168" w:type="dxa"/>
          </w:tcPr>
          <w:p w14:paraId="66394DA3" w14:textId="76FC4C67" w:rsidR="00823B84" w:rsidRPr="00266E01" w:rsidRDefault="00823B84" w:rsidP="00823B84">
            <w:pPr>
              <w:widowControl w:val="0"/>
              <w:spacing w:after="0" w:line="240" w:lineRule="auto"/>
              <w:rPr>
                <w:rFonts w:eastAsia="Times New Roman" w:cstheme="minorHAnsi"/>
                <w:sz w:val="20"/>
                <w:szCs w:val="20"/>
                <w:lang w:eastAsia="cs-CZ"/>
              </w:rPr>
            </w:pPr>
          </w:p>
        </w:tc>
        <w:tc>
          <w:tcPr>
            <w:tcW w:w="6300" w:type="dxa"/>
            <w:vAlign w:val="bottom"/>
          </w:tcPr>
          <w:p w14:paraId="3F645D93" w14:textId="77777777" w:rsidR="00823B84" w:rsidRPr="00266E01" w:rsidRDefault="00823B84" w:rsidP="00823B84">
            <w:pPr>
              <w:widowControl w:val="0"/>
              <w:spacing w:after="0" w:line="240" w:lineRule="auto"/>
              <w:rPr>
                <w:rFonts w:eastAsia="Times New Roman" w:cstheme="minorHAnsi"/>
                <w:bCs/>
                <w:sz w:val="20"/>
                <w:szCs w:val="20"/>
                <w:lang w:eastAsia="cs-CZ"/>
              </w:rPr>
            </w:pPr>
          </w:p>
        </w:tc>
      </w:tr>
    </w:tbl>
    <w:p w14:paraId="67A626C9" w14:textId="77777777" w:rsidR="00823B84" w:rsidRPr="00266E01" w:rsidRDefault="00823B84" w:rsidP="00823B84">
      <w:pPr>
        <w:widowControl w:val="0"/>
        <w:tabs>
          <w:tab w:val="left" w:pos="3240"/>
        </w:tabs>
        <w:spacing w:after="0" w:line="240" w:lineRule="auto"/>
        <w:jc w:val="both"/>
        <w:rPr>
          <w:rFonts w:eastAsia="Times New Roman" w:cstheme="minorHAnsi"/>
          <w:b/>
          <w:i/>
          <w:sz w:val="20"/>
          <w:szCs w:val="20"/>
          <w:lang w:eastAsia="cs-CZ"/>
        </w:rPr>
      </w:pPr>
      <w:r w:rsidRPr="00266E01">
        <w:rPr>
          <w:rFonts w:eastAsia="Times New Roman" w:cstheme="minorHAnsi"/>
          <w:sz w:val="20"/>
          <w:szCs w:val="20"/>
          <w:lang w:eastAsia="cs-CZ"/>
        </w:rPr>
        <w:t>(dále jen „</w:t>
      </w:r>
      <w:r w:rsidRPr="00266E01">
        <w:rPr>
          <w:rFonts w:eastAsia="Times New Roman" w:cstheme="minorHAnsi"/>
          <w:b/>
          <w:i/>
          <w:sz w:val="20"/>
          <w:szCs w:val="20"/>
          <w:lang w:eastAsia="cs-CZ"/>
        </w:rPr>
        <w:t>Objednatel</w:t>
      </w:r>
      <w:r w:rsidRPr="00266E01">
        <w:rPr>
          <w:rFonts w:eastAsia="Times New Roman" w:cstheme="minorHAnsi"/>
          <w:sz w:val="20"/>
          <w:szCs w:val="20"/>
          <w:lang w:eastAsia="cs-CZ"/>
        </w:rPr>
        <w:t>“)</w:t>
      </w:r>
    </w:p>
    <w:tbl>
      <w:tblPr>
        <w:tblW w:w="9468" w:type="dxa"/>
        <w:tblLook w:val="01E0" w:firstRow="1" w:lastRow="1" w:firstColumn="1" w:lastColumn="1" w:noHBand="0" w:noVBand="0"/>
      </w:tblPr>
      <w:tblGrid>
        <w:gridCol w:w="3168"/>
        <w:gridCol w:w="6300"/>
      </w:tblGrid>
      <w:tr w:rsidR="00823B84" w:rsidRPr="00266E01" w14:paraId="481D7631" w14:textId="77777777" w:rsidTr="002C059D">
        <w:tc>
          <w:tcPr>
            <w:tcW w:w="3168" w:type="dxa"/>
          </w:tcPr>
          <w:p w14:paraId="6C2ADBC3" w14:textId="77777777" w:rsidR="00823B84" w:rsidRPr="00266E01" w:rsidRDefault="00823B84" w:rsidP="002C059D">
            <w:pPr>
              <w:widowControl w:val="0"/>
              <w:spacing w:after="0" w:line="240" w:lineRule="auto"/>
              <w:rPr>
                <w:rFonts w:eastAsia="Times New Roman" w:cstheme="minorHAnsi"/>
                <w:b/>
                <w:sz w:val="20"/>
                <w:szCs w:val="20"/>
                <w:lang w:eastAsia="cs-CZ"/>
              </w:rPr>
            </w:pPr>
          </w:p>
          <w:p w14:paraId="433DB383" w14:textId="77777777" w:rsidR="00823B84" w:rsidRPr="00266E01" w:rsidRDefault="00823B84" w:rsidP="002C059D">
            <w:pPr>
              <w:widowControl w:val="0"/>
              <w:spacing w:after="0" w:line="240" w:lineRule="auto"/>
              <w:rPr>
                <w:rFonts w:eastAsia="Times New Roman" w:cstheme="minorHAnsi"/>
                <w:b/>
                <w:sz w:val="20"/>
                <w:szCs w:val="20"/>
                <w:lang w:eastAsia="cs-CZ"/>
              </w:rPr>
            </w:pPr>
          </w:p>
          <w:p w14:paraId="311C832E" w14:textId="77777777" w:rsidR="00823B84" w:rsidRPr="00266E01" w:rsidRDefault="00823B84" w:rsidP="002C059D">
            <w:pPr>
              <w:widowControl w:val="0"/>
              <w:spacing w:after="0" w:line="240" w:lineRule="auto"/>
              <w:rPr>
                <w:rFonts w:eastAsia="Times New Roman" w:cstheme="minorHAnsi"/>
                <w:b/>
                <w:sz w:val="20"/>
                <w:szCs w:val="20"/>
                <w:lang w:eastAsia="cs-CZ"/>
              </w:rPr>
            </w:pPr>
            <w:r>
              <w:rPr>
                <w:rFonts w:eastAsia="Times New Roman" w:cstheme="minorHAnsi"/>
                <w:b/>
                <w:sz w:val="20"/>
                <w:szCs w:val="20"/>
                <w:lang w:eastAsia="cs-CZ"/>
              </w:rPr>
              <w:t>Dodavatel</w:t>
            </w:r>
            <w:r w:rsidRPr="00266E01">
              <w:rPr>
                <w:rFonts w:eastAsia="Times New Roman" w:cstheme="minorHAnsi"/>
                <w:b/>
                <w:sz w:val="20"/>
                <w:szCs w:val="20"/>
                <w:lang w:eastAsia="cs-CZ"/>
              </w:rPr>
              <w:t>:</w:t>
            </w:r>
          </w:p>
        </w:tc>
        <w:tc>
          <w:tcPr>
            <w:tcW w:w="6300" w:type="dxa"/>
          </w:tcPr>
          <w:p w14:paraId="2DE14657" w14:textId="77777777" w:rsidR="00823B84" w:rsidRPr="003C492F" w:rsidRDefault="00823B84" w:rsidP="002C059D">
            <w:pPr>
              <w:widowControl w:val="0"/>
              <w:spacing w:after="0" w:line="240" w:lineRule="auto"/>
              <w:rPr>
                <w:rFonts w:eastAsia="Times New Roman" w:cstheme="minorHAnsi"/>
                <w:b/>
                <w:sz w:val="20"/>
                <w:szCs w:val="20"/>
                <w:lang w:eastAsia="cs-CZ"/>
              </w:rPr>
            </w:pPr>
          </w:p>
          <w:p w14:paraId="36544E26" w14:textId="77777777" w:rsidR="00823B84" w:rsidRPr="003C492F" w:rsidRDefault="00823B84" w:rsidP="002C059D">
            <w:pPr>
              <w:widowControl w:val="0"/>
              <w:spacing w:after="0" w:line="240" w:lineRule="auto"/>
              <w:rPr>
                <w:rFonts w:eastAsia="Times New Roman" w:cstheme="minorHAnsi"/>
                <w:b/>
                <w:sz w:val="20"/>
                <w:szCs w:val="20"/>
                <w:lang w:eastAsia="cs-CZ"/>
              </w:rPr>
            </w:pPr>
          </w:p>
          <w:p w14:paraId="5B46D9C6" w14:textId="581ED897" w:rsidR="00823B84" w:rsidRPr="003C492F" w:rsidRDefault="003C492F" w:rsidP="002C059D">
            <w:pPr>
              <w:widowControl w:val="0"/>
              <w:spacing w:after="0" w:line="240" w:lineRule="auto"/>
              <w:rPr>
                <w:rFonts w:eastAsia="Times New Roman" w:cstheme="minorHAnsi"/>
                <w:b/>
                <w:sz w:val="20"/>
                <w:szCs w:val="20"/>
                <w:lang w:eastAsia="cs-CZ"/>
              </w:rPr>
            </w:pPr>
            <w:proofErr w:type="spellStart"/>
            <w:r w:rsidRPr="003C492F">
              <w:rPr>
                <w:rFonts w:eastAsia="Times New Roman" w:cstheme="minorHAnsi"/>
                <w:b/>
                <w:sz w:val="20"/>
                <w:szCs w:val="20"/>
                <w:lang w:eastAsia="cs-CZ"/>
              </w:rPr>
              <w:t>Natawarde</w:t>
            </w:r>
            <w:proofErr w:type="spellEnd"/>
            <w:r w:rsidRPr="003C492F">
              <w:rPr>
                <w:rFonts w:eastAsia="Times New Roman" w:cstheme="minorHAnsi"/>
                <w:b/>
                <w:sz w:val="20"/>
                <w:szCs w:val="20"/>
                <w:lang w:eastAsia="cs-CZ"/>
              </w:rPr>
              <w:t xml:space="preserve"> </w:t>
            </w:r>
            <w:proofErr w:type="spellStart"/>
            <w:proofErr w:type="gramStart"/>
            <w:r w:rsidRPr="003C492F">
              <w:rPr>
                <w:rFonts w:eastAsia="Times New Roman" w:cstheme="minorHAnsi"/>
                <w:b/>
                <w:sz w:val="20"/>
                <w:szCs w:val="20"/>
                <w:lang w:eastAsia="cs-CZ"/>
              </w:rPr>
              <w:t>s,r</w:t>
            </w:r>
            <w:proofErr w:type="gramEnd"/>
            <w:r w:rsidRPr="003C492F">
              <w:rPr>
                <w:rFonts w:eastAsia="Times New Roman" w:cstheme="minorHAnsi"/>
                <w:b/>
                <w:sz w:val="20"/>
                <w:szCs w:val="20"/>
                <w:lang w:eastAsia="cs-CZ"/>
              </w:rPr>
              <w:t>,o</w:t>
            </w:r>
            <w:proofErr w:type="spellEnd"/>
            <w:r w:rsidRPr="003C492F">
              <w:rPr>
                <w:rFonts w:eastAsia="Times New Roman" w:cstheme="minorHAnsi"/>
                <w:b/>
                <w:sz w:val="20"/>
                <w:szCs w:val="20"/>
                <w:lang w:eastAsia="cs-CZ"/>
              </w:rPr>
              <w:t>,</w:t>
            </w:r>
          </w:p>
        </w:tc>
      </w:tr>
      <w:tr w:rsidR="00823B84" w:rsidRPr="00266E01" w14:paraId="712393A8" w14:textId="77777777" w:rsidTr="002C059D">
        <w:tc>
          <w:tcPr>
            <w:tcW w:w="3168" w:type="dxa"/>
          </w:tcPr>
          <w:p w14:paraId="2D4C19E8" w14:textId="77777777" w:rsidR="00823B84" w:rsidRPr="00266E01" w:rsidRDefault="00823B84" w:rsidP="002C059D">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Se sídlem:</w:t>
            </w:r>
          </w:p>
        </w:tc>
        <w:tc>
          <w:tcPr>
            <w:tcW w:w="6300" w:type="dxa"/>
          </w:tcPr>
          <w:p w14:paraId="5B8AA688" w14:textId="11B6FB57" w:rsidR="00823B84" w:rsidRPr="003C492F" w:rsidRDefault="003C492F" w:rsidP="002C059D">
            <w:pPr>
              <w:widowControl w:val="0"/>
              <w:spacing w:after="0" w:line="240" w:lineRule="auto"/>
              <w:rPr>
                <w:rFonts w:eastAsia="Times New Roman" w:cstheme="minorHAnsi"/>
                <w:sz w:val="20"/>
                <w:szCs w:val="20"/>
                <w:lang w:eastAsia="cs-CZ"/>
              </w:rPr>
            </w:pPr>
            <w:r w:rsidRPr="003C492F">
              <w:rPr>
                <w:rFonts w:eastAsia="Times New Roman" w:cstheme="minorHAnsi"/>
                <w:sz w:val="20"/>
                <w:szCs w:val="20"/>
                <w:lang w:eastAsia="cs-CZ"/>
              </w:rPr>
              <w:t>Pod Vlachovkou 2153/4, Libeň, 182 00 Praha 8</w:t>
            </w:r>
          </w:p>
        </w:tc>
      </w:tr>
      <w:tr w:rsidR="00823B84" w:rsidRPr="00266E01" w14:paraId="2C778DF6" w14:textId="77777777" w:rsidTr="002C059D">
        <w:tc>
          <w:tcPr>
            <w:tcW w:w="3168" w:type="dxa"/>
          </w:tcPr>
          <w:p w14:paraId="7CE49594" w14:textId="77777777" w:rsidR="00823B84" w:rsidRPr="00266E01" w:rsidRDefault="00823B84" w:rsidP="002C059D">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Emailová adresa:</w:t>
            </w:r>
          </w:p>
        </w:tc>
        <w:tc>
          <w:tcPr>
            <w:tcW w:w="6300" w:type="dxa"/>
            <w:vAlign w:val="bottom"/>
          </w:tcPr>
          <w:p w14:paraId="684B5137" w14:textId="308F7BF7" w:rsidR="00823B84" w:rsidRPr="003C492F" w:rsidRDefault="003C492F" w:rsidP="002C059D">
            <w:pPr>
              <w:widowControl w:val="0"/>
              <w:spacing w:after="0" w:line="240" w:lineRule="auto"/>
              <w:rPr>
                <w:rFonts w:eastAsia="Times New Roman" w:cstheme="minorHAnsi"/>
                <w:bCs/>
                <w:sz w:val="20"/>
                <w:szCs w:val="20"/>
                <w:lang w:eastAsia="cs-CZ"/>
              </w:rPr>
            </w:pPr>
            <w:r w:rsidRPr="003C492F">
              <w:rPr>
                <w:rFonts w:eastAsia="Times New Roman" w:cstheme="minorHAnsi"/>
                <w:sz w:val="20"/>
                <w:szCs w:val="20"/>
                <w:lang w:eastAsia="cs-CZ"/>
              </w:rPr>
              <w:t>info@natawarde.cz</w:t>
            </w:r>
          </w:p>
        </w:tc>
      </w:tr>
      <w:tr w:rsidR="00823B84" w:rsidRPr="00266E01" w14:paraId="77BB1C70" w14:textId="77777777" w:rsidTr="002C059D">
        <w:tc>
          <w:tcPr>
            <w:tcW w:w="3168" w:type="dxa"/>
          </w:tcPr>
          <w:p w14:paraId="018DEE30" w14:textId="77777777" w:rsidR="00823B84" w:rsidRPr="00266E01" w:rsidRDefault="00823B84" w:rsidP="002C059D">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Tel:</w:t>
            </w:r>
          </w:p>
        </w:tc>
        <w:tc>
          <w:tcPr>
            <w:tcW w:w="6300" w:type="dxa"/>
          </w:tcPr>
          <w:p w14:paraId="3CF7566B" w14:textId="6C3F1EAF" w:rsidR="00823B84" w:rsidRPr="003C492F" w:rsidRDefault="003C492F" w:rsidP="002C059D">
            <w:pPr>
              <w:widowControl w:val="0"/>
              <w:spacing w:after="0" w:line="240" w:lineRule="auto"/>
              <w:rPr>
                <w:rFonts w:eastAsia="Times New Roman" w:cstheme="minorHAnsi"/>
                <w:sz w:val="20"/>
                <w:szCs w:val="20"/>
                <w:lang w:eastAsia="cs-CZ"/>
              </w:rPr>
            </w:pPr>
            <w:r w:rsidRPr="003C492F">
              <w:rPr>
                <w:rFonts w:eastAsia="Times New Roman" w:cstheme="minorHAnsi"/>
                <w:sz w:val="20"/>
                <w:szCs w:val="20"/>
                <w:lang w:eastAsia="cs-CZ"/>
              </w:rPr>
              <w:t>+420722 775 939</w:t>
            </w:r>
          </w:p>
        </w:tc>
      </w:tr>
      <w:tr w:rsidR="00823B84" w:rsidRPr="00266E01" w14:paraId="08823C9D" w14:textId="77777777" w:rsidTr="002C059D">
        <w:tc>
          <w:tcPr>
            <w:tcW w:w="3168" w:type="dxa"/>
          </w:tcPr>
          <w:p w14:paraId="603EEA9F" w14:textId="77777777" w:rsidR="00823B84" w:rsidRPr="00266E01" w:rsidRDefault="00823B84" w:rsidP="002C059D">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Fax:</w:t>
            </w:r>
          </w:p>
        </w:tc>
        <w:tc>
          <w:tcPr>
            <w:tcW w:w="6300" w:type="dxa"/>
          </w:tcPr>
          <w:p w14:paraId="68BBD25E" w14:textId="4C89004E" w:rsidR="00823B84" w:rsidRPr="003C492F" w:rsidRDefault="00823B84" w:rsidP="002C059D">
            <w:pPr>
              <w:widowControl w:val="0"/>
              <w:spacing w:after="0" w:line="240" w:lineRule="auto"/>
              <w:rPr>
                <w:rFonts w:eastAsia="Times New Roman" w:cstheme="minorHAnsi"/>
                <w:sz w:val="20"/>
                <w:szCs w:val="20"/>
                <w:lang w:eastAsia="cs-CZ"/>
              </w:rPr>
            </w:pPr>
          </w:p>
        </w:tc>
      </w:tr>
      <w:tr w:rsidR="00823B84" w:rsidRPr="00266E01" w14:paraId="58FBFCA3" w14:textId="77777777" w:rsidTr="002C059D">
        <w:tc>
          <w:tcPr>
            <w:tcW w:w="3168" w:type="dxa"/>
          </w:tcPr>
          <w:p w14:paraId="075C0C0F" w14:textId="77777777" w:rsidR="00823B84" w:rsidRPr="00266E01" w:rsidRDefault="00823B84" w:rsidP="002C059D">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Zastoupen:</w:t>
            </w:r>
          </w:p>
        </w:tc>
        <w:tc>
          <w:tcPr>
            <w:tcW w:w="6300" w:type="dxa"/>
          </w:tcPr>
          <w:p w14:paraId="714757B0" w14:textId="4FB78C6B" w:rsidR="00823B84" w:rsidRPr="003C492F" w:rsidRDefault="003C492F" w:rsidP="002C059D">
            <w:pPr>
              <w:widowControl w:val="0"/>
              <w:spacing w:after="0" w:line="240" w:lineRule="auto"/>
              <w:rPr>
                <w:rFonts w:eastAsia="Times New Roman" w:cstheme="minorHAnsi"/>
                <w:sz w:val="20"/>
                <w:szCs w:val="20"/>
                <w:lang w:eastAsia="cs-CZ"/>
              </w:rPr>
            </w:pPr>
            <w:r w:rsidRPr="003C492F">
              <w:rPr>
                <w:rFonts w:eastAsia="Times New Roman" w:cstheme="minorHAnsi"/>
                <w:sz w:val="20"/>
                <w:szCs w:val="20"/>
                <w:lang w:eastAsia="cs-CZ"/>
              </w:rPr>
              <w:t>Bc. Hana Bryndová</w:t>
            </w:r>
          </w:p>
        </w:tc>
      </w:tr>
      <w:tr w:rsidR="00823B84" w:rsidRPr="00266E01" w14:paraId="4E35F140" w14:textId="77777777" w:rsidTr="002C059D">
        <w:tc>
          <w:tcPr>
            <w:tcW w:w="3168" w:type="dxa"/>
          </w:tcPr>
          <w:p w14:paraId="5617E33D" w14:textId="77777777" w:rsidR="00823B84" w:rsidRPr="00266E01" w:rsidRDefault="00823B84" w:rsidP="002C059D">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IČO:</w:t>
            </w:r>
          </w:p>
        </w:tc>
        <w:tc>
          <w:tcPr>
            <w:tcW w:w="6300" w:type="dxa"/>
          </w:tcPr>
          <w:p w14:paraId="6D7575D2" w14:textId="021C577A" w:rsidR="00823B84" w:rsidRPr="003C492F" w:rsidRDefault="003C492F" w:rsidP="002C059D">
            <w:pPr>
              <w:widowControl w:val="0"/>
              <w:spacing w:after="0" w:line="240" w:lineRule="auto"/>
              <w:rPr>
                <w:rFonts w:eastAsia="Times New Roman" w:cstheme="minorHAnsi"/>
                <w:sz w:val="20"/>
                <w:szCs w:val="20"/>
                <w:lang w:eastAsia="cs-CZ"/>
              </w:rPr>
            </w:pPr>
            <w:r w:rsidRPr="003C492F">
              <w:rPr>
                <w:rFonts w:eastAsia="Times New Roman" w:cstheme="minorHAnsi"/>
                <w:sz w:val="20"/>
                <w:szCs w:val="20"/>
                <w:lang w:eastAsia="cs-CZ"/>
              </w:rPr>
              <w:t>018 95 184</w:t>
            </w:r>
          </w:p>
        </w:tc>
      </w:tr>
      <w:tr w:rsidR="00823B84" w:rsidRPr="00266E01" w14:paraId="167B7EA6" w14:textId="77777777" w:rsidTr="002C059D">
        <w:tc>
          <w:tcPr>
            <w:tcW w:w="3168" w:type="dxa"/>
          </w:tcPr>
          <w:p w14:paraId="0674F6C0" w14:textId="77777777" w:rsidR="00823B84" w:rsidRPr="00266E01" w:rsidRDefault="00823B84" w:rsidP="002C059D">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DIČ:</w:t>
            </w:r>
          </w:p>
        </w:tc>
        <w:tc>
          <w:tcPr>
            <w:tcW w:w="6300" w:type="dxa"/>
          </w:tcPr>
          <w:p w14:paraId="502AD6B3" w14:textId="23ECA68B" w:rsidR="00823B84" w:rsidRPr="003C492F" w:rsidRDefault="003C492F" w:rsidP="002C059D">
            <w:pPr>
              <w:widowControl w:val="0"/>
              <w:spacing w:after="0" w:line="240" w:lineRule="auto"/>
              <w:rPr>
                <w:rFonts w:eastAsia="Times New Roman" w:cstheme="minorHAnsi"/>
                <w:sz w:val="20"/>
                <w:szCs w:val="20"/>
                <w:lang w:eastAsia="cs-CZ"/>
              </w:rPr>
            </w:pPr>
            <w:r w:rsidRPr="003C492F">
              <w:rPr>
                <w:rFonts w:eastAsia="Times New Roman" w:cstheme="minorHAnsi"/>
                <w:sz w:val="20"/>
                <w:szCs w:val="20"/>
                <w:lang w:eastAsia="cs-CZ"/>
              </w:rPr>
              <w:t>CZ018 95 184</w:t>
            </w:r>
          </w:p>
        </w:tc>
      </w:tr>
      <w:tr w:rsidR="00823B84" w:rsidRPr="00266E01" w14:paraId="15C07778" w14:textId="77777777" w:rsidTr="002C059D">
        <w:tc>
          <w:tcPr>
            <w:tcW w:w="3168" w:type="dxa"/>
          </w:tcPr>
          <w:p w14:paraId="1AB6762E" w14:textId="77777777" w:rsidR="00823B84" w:rsidRPr="00266E01" w:rsidRDefault="00823B84" w:rsidP="002C059D">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Zapsán v obch. rejstříku:</w:t>
            </w:r>
          </w:p>
        </w:tc>
        <w:tc>
          <w:tcPr>
            <w:tcW w:w="6300" w:type="dxa"/>
          </w:tcPr>
          <w:p w14:paraId="64E08E50" w14:textId="5F484F6F" w:rsidR="00823B84" w:rsidRPr="003C492F" w:rsidRDefault="003C492F" w:rsidP="002C059D">
            <w:pPr>
              <w:widowControl w:val="0"/>
              <w:spacing w:after="0" w:line="240" w:lineRule="auto"/>
              <w:rPr>
                <w:rFonts w:eastAsia="Times New Roman" w:cstheme="minorHAnsi"/>
                <w:sz w:val="20"/>
                <w:szCs w:val="20"/>
                <w:lang w:eastAsia="cs-CZ"/>
              </w:rPr>
            </w:pPr>
            <w:r w:rsidRPr="003C492F">
              <w:rPr>
                <w:rFonts w:eastAsia="Times New Roman" w:cstheme="minorHAnsi"/>
                <w:sz w:val="20"/>
                <w:szCs w:val="20"/>
                <w:lang w:eastAsia="cs-CZ"/>
              </w:rPr>
              <w:t>Úřad městské části Prahy 7</w:t>
            </w:r>
          </w:p>
        </w:tc>
      </w:tr>
      <w:tr w:rsidR="00823B84" w:rsidRPr="00266E01" w14:paraId="7F7100B3" w14:textId="77777777" w:rsidTr="002C059D">
        <w:tc>
          <w:tcPr>
            <w:tcW w:w="3168" w:type="dxa"/>
          </w:tcPr>
          <w:p w14:paraId="13B3F95C" w14:textId="77777777" w:rsidR="00823B84" w:rsidRPr="00266E01" w:rsidRDefault="00823B84" w:rsidP="002C059D">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Bankovní spojení:</w:t>
            </w:r>
          </w:p>
        </w:tc>
        <w:tc>
          <w:tcPr>
            <w:tcW w:w="6300" w:type="dxa"/>
          </w:tcPr>
          <w:p w14:paraId="7A71EBD3" w14:textId="6AB12484" w:rsidR="00823B84" w:rsidRPr="003C492F" w:rsidRDefault="003C492F" w:rsidP="002C059D">
            <w:pPr>
              <w:widowControl w:val="0"/>
              <w:spacing w:after="0" w:line="240" w:lineRule="auto"/>
              <w:rPr>
                <w:rFonts w:eastAsia="Times New Roman" w:cstheme="minorHAnsi"/>
                <w:sz w:val="20"/>
                <w:szCs w:val="20"/>
                <w:lang w:eastAsia="cs-CZ"/>
              </w:rPr>
            </w:pPr>
            <w:r w:rsidRPr="003C492F">
              <w:rPr>
                <w:rFonts w:eastAsia="Times New Roman" w:cstheme="minorHAnsi"/>
                <w:sz w:val="20"/>
                <w:szCs w:val="20"/>
                <w:lang w:eastAsia="cs-CZ"/>
              </w:rPr>
              <w:t>7950109001/5500</w:t>
            </w:r>
          </w:p>
        </w:tc>
      </w:tr>
      <w:tr w:rsidR="00823B84" w:rsidRPr="00266E01" w14:paraId="04D37A59" w14:textId="77777777" w:rsidTr="002C059D">
        <w:tc>
          <w:tcPr>
            <w:tcW w:w="3168" w:type="dxa"/>
          </w:tcPr>
          <w:p w14:paraId="2D34C764" w14:textId="77777777" w:rsidR="00823B84" w:rsidRPr="00266E01" w:rsidRDefault="00823B84" w:rsidP="002C059D">
            <w:pPr>
              <w:widowControl w:val="0"/>
              <w:spacing w:after="0" w:line="240" w:lineRule="auto"/>
              <w:rPr>
                <w:rFonts w:eastAsia="Times New Roman" w:cstheme="minorHAnsi"/>
                <w:sz w:val="20"/>
                <w:szCs w:val="20"/>
                <w:lang w:eastAsia="cs-CZ"/>
              </w:rPr>
            </w:pPr>
            <w:r w:rsidRPr="00266E01">
              <w:rPr>
                <w:rFonts w:eastAsia="Times New Roman" w:cstheme="minorHAnsi"/>
                <w:sz w:val="20"/>
                <w:szCs w:val="20"/>
                <w:lang w:eastAsia="cs-CZ"/>
              </w:rPr>
              <w:t xml:space="preserve">Pověřen k jednání ve věcech smluvních: </w:t>
            </w:r>
          </w:p>
        </w:tc>
        <w:tc>
          <w:tcPr>
            <w:tcW w:w="6300" w:type="dxa"/>
          </w:tcPr>
          <w:p w14:paraId="5CD2249D" w14:textId="00E0544C" w:rsidR="00823B84" w:rsidRPr="003C492F" w:rsidRDefault="003C492F" w:rsidP="002C059D">
            <w:pPr>
              <w:widowControl w:val="0"/>
              <w:spacing w:after="0" w:line="240" w:lineRule="auto"/>
              <w:rPr>
                <w:rFonts w:eastAsia="Times New Roman" w:cstheme="minorHAnsi"/>
                <w:sz w:val="20"/>
                <w:szCs w:val="20"/>
                <w:lang w:eastAsia="cs-CZ"/>
              </w:rPr>
            </w:pPr>
            <w:r w:rsidRPr="003C492F">
              <w:rPr>
                <w:rFonts w:eastAsia="Times New Roman" w:cstheme="minorHAnsi"/>
                <w:sz w:val="20"/>
                <w:szCs w:val="20"/>
                <w:lang w:eastAsia="cs-CZ"/>
              </w:rPr>
              <w:t xml:space="preserve">Ing. Filip </w:t>
            </w:r>
            <w:proofErr w:type="spellStart"/>
            <w:r w:rsidRPr="003C492F">
              <w:rPr>
                <w:rFonts w:eastAsia="Times New Roman" w:cstheme="minorHAnsi"/>
                <w:sz w:val="20"/>
                <w:szCs w:val="20"/>
                <w:lang w:eastAsia="cs-CZ"/>
              </w:rPr>
              <w:t>Vech</w:t>
            </w:r>
            <w:proofErr w:type="spellEnd"/>
          </w:p>
        </w:tc>
      </w:tr>
    </w:tbl>
    <w:p w14:paraId="14DA4383" w14:textId="77777777" w:rsidR="00823B84" w:rsidRPr="00266E01" w:rsidRDefault="00823B84" w:rsidP="00823B84">
      <w:pPr>
        <w:widowControl w:val="0"/>
        <w:tabs>
          <w:tab w:val="left" w:pos="3240"/>
        </w:tabs>
        <w:spacing w:after="0" w:line="240" w:lineRule="auto"/>
        <w:jc w:val="both"/>
        <w:rPr>
          <w:rFonts w:eastAsia="Times New Roman" w:cstheme="minorHAnsi"/>
          <w:sz w:val="20"/>
          <w:szCs w:val="20"/>
          <w:lang w:eastAsia="cs-CZ"/>
        </w:rPr>
      </w:pPr>
    </w:p>
    <w:p w14:paraId="145CBC8E" w14:textId="77777777" w:rsidR="00823B84" w:rsidRPr="00266E01" w:rsidRDefault="00823B84" w:rsidP="00823B84">
      <w:pPr>
        <w:widowControl w:val="0"/>
        <w:tabs>
          <w:tab w:val="left" w:pos="3240"/>
        </w:tabs>
        <w:spacing w:after="0" w:line="240" w:lineRule="auto"/>
        <w:jc w:val="both"/>
        <w:rPr>
          <w:rFonts w:eastAsia="Times New Roman" w:cstheme="minorHAnsi"/>
          <w:sz w:val="20"/>
          <w:szCs w:val="20"/>
          <w:lang w:eastAsia="cs-CZ"/>
        </w:rPr>
      </w:pPr>
      <w:r w:rsidRPr="00266E01">
        <w:rPr>
          <w:rFonts w:eastAsia="Times New Roman" w:cstheme="minorHAnsi"/>
          <w:sz w:val="20"/>
          <w:szCs w:val="20"/>
          <w:lang w:eastAsia="cs-CZ"/>
        </w:rPr>
        <w:t>(dále jen „</w:t>
      </w:r>
      <w:r w:rsidRPr="00266E01">
        <w:rPr>
          <w:rFonts w:eastAsia="Times New Roman" w:cstheme="minorHAnsi"/>
          <w:b/>
          <w:i/>
          <w:sz w:val="20"/>
          <w:szCs w:val="20"/>
          <w:lang w:eastAsia="cs-CZ"/>
        </w:rPr>
        <w:t>Dodavatel</w:t>
      </w:r>
      <w:r w:rsidRPr="00266E01">
        <w:rPr>
          <w:rFonts w:eastAsia="Times New Roman" w:cstheme="minorHAnsi"/>
          <w:sz w:val="20"/>
          <w:szCs w:val="20"/>
          <w:lang w:eastAsia="cs-CZ"/>
        </w:rPr>
        <w:t>“)</w:t>
      </w:r>
    </w:p>
    <w:p w14:paraId="44BA3D65" w14:textId="77777777" w:rsidR="00823B84" w:rsidRPr="00266E01" w:rsidRDefault="00823B84" w:rsidP="00823B84">
      <w:pPr>
        <w:spacing w:after="0" w:line="240" w:lineRule="auto"/>
        <w:jc w:val="both"/>
        <w:rPr>
          <w:rFonts w:cstheme="minorHAnsi"/>
          <w:sz w:val="20"/>
          <w:szCs w:val="20"/>
        </w:rPr>
      </w:pPr>
    </w:p>
    <w:p w14:paraId="37D2332B" w14:textId="77777777" w:rsidR="00823B84" w:rsidRPr="00266E01" w:rsidRDefault="00823B84" w:rsidP="00823B84">
      <w:pPr>
        <w:spacing w:after="0" w:line="240" w:lineRule="auto"/>
        <w:jc w:val="both"/>
        <w:rPr>
          <w:rFonts w:cstheme="minorHAnsi"/>
          <w:sz w:val="20"/>
          <w:szCs w:val="20"/>
        </w:rPr>
      </w:pPr>
      <w:r w:rsidRPr="00266E01">
        <w:rPr>
          <w:rFonts w:cstheme="minorHAnsi"/>
          <w:sz w:val="20"/>
          <w:szCs w:val="20"/>
        </w:rPr>
        <w:t>(Objednatel a Dodavatel dále společně jen „</w:t>
      </w:r>
      <w:r w:rsidRPr="00266E01">
        <w:rPr>
          <w:rFonts w:cstheme="minorHAnsi"/>
          <w:b/>
          <w:i/>
          <w:sz w:val="20"/>
          <w:szCs w:val="20"/>
        </w:rPr>
        <w:t>Smluvní strany</w:t>
      </w:r>
      <w:r w:rsidRPr="00266E01">
        <w:rPr>
          <w:rFonts w:cstheme="minorHAnsi"/>
          <w:sz w:val="20"/>
          <w:szCs w:val="20"/>
        </w:rPr>
        <w:t xml:space="preserve">“ nebo každý zvlášť dále </w:t>
      </w:r>
      <w:r>
        <w:rPr>
          <w:rFonts w:cstheme="minorHAnsi"/>
          <w:sz w:val="20"/>
          <w:szCs w:val="20"/>
        </w:rPr>
        <w:t>také jako</w:t>
      </w:r>
      <w:r w:rsidRPr="00266E01">
        <w:rPr>
          <w:rFonts w:cstheme="minorHAnsi"/>
          <w:sz w:val="20"/>
          <w:szCs w:val="20"/>
        </w:rPr>
        <w:t xml:space="preserve"> „</w:t>
      </w:r>
      <w:r w:rsidRPr="00266E01">
        <w:rPr>
          <w:rFonts w:cstheme="minorHAnsi"/>
          <w:b/>
          <w:i/>
          <w:sz w:val="20"/>
          <w:szCs w:val="20"/>
        </w:rPr>
        <w:t>Smluvní strana</w:t>
      </w:r>
      <w:r w:rsidRPr="00266E01">
        <w:rPr>
          <w:rFonts w:cstheme="minorHAnsi"/>
          <w:sz w:val="20"/>
          <w:szCs w:val="20"/>
        </w:rPr>
        <w:t>“)</w:t>
      </w:r>
    </w:p>
    <w:p w14:paraId="1601CC8B" w14:textId="7646EBC8" w:rsidR="00823B84" w:rsidRDefault="00823B84" w:rsidP="00823B84">
      <w:pPr>
        <w:spacing w:after="0" w:line="240" w:lineRule="auto"/>
        <w:jc w:val="both"/>
        <w:rPr>
          <w:rFonts w:cstheme="minorHAnsi"/>
          <w:sz w:val="20"/>
          <w:szCs w:val="20"/>
        </w:rPr>
      </w:pPr>
    </w:p>
    <w:p w14:paraId="19D04F78" w14:textId="77777777" w:rsidR="001706B2" w:rsidRPr="00266E01" w:rsidRDefault="001706B2" w:rsidP="00823B84">
      <w:pPr>
        <w:spacing w:after="0" w:line="240" w:lineRule="auto"/>
        <w:jc w:val="both"/>
        <w:rPr>
          <w:rFonts w:cstheme="minorHAnsi"/>
          <w:sz w:val="20"/>
          <w:szCs w:val="20"/>
        </w:rPr>
      </w:pPr>
    </w:p>
    <w:p w14:paraId="5E10B4C1" w14:textId="77777777" w:rsidR="00823B84" w:rsidRPr="00266E01" w:rsidRDefault="00823B84" w:rsidP="00823B84">
      <w:pPr>
        <w:pStyle w:val="Odstavecseseznamem"/>
        <w:widowControl w:val="0"/>
        <w:numPr>
          <w:ilvl w:val="0"/>
          <w:numId w:val="6"/>
        </w:numPr>
        <w:spacing w:after="0" w:line="240" w:lineRule="auto"/>
        <w:jc w:val="center"/>
        <w:rPr>
          <w:rFonts w:eastAsia="Times New Roman" w:cstheme="minorHAnsi"/>
          <w:b/>
          <w:sz w:val="20"/>
          <w:szCs w:val="20"/>
          <w:lang w:eastAsia="cs-CZ"/>
        </w:rPr>
      </w:pPr>
      <w:r w:rsidRPr="00266E01">
        <w:rPr>
          <w:rFonts w:eastAsia="Times New Roman" w:cstheme="minorHAnsi"/>
          <w:b/>
          <w:sz w:val="20"/>
          <w:szCs w:val="20"/>
          <w:lang w:eastAsia="cs-CZ"/>
        </w:rPr>
        <w:t>Předmět Smlouvy</w:t>
      </w:r>
    </w:p>
    <w:p w14:paraId="41F33C29" w14:textId="77777777" w:rsidR="00823B84" w:rsidRPr="00266E01" w:rsidRDefault="00823B84" w:rsidP="00823B84">
      <w:pPr>
        <w:widowControl w:val="0"/>
        <w:spacing w:after="0" w:line="240" w:lineRule="auto"/>
        <w:jc w:val="center"/>
        <w:rPr>
          <w:rFonts w:eastAsia="Times New Roman" w:cstheme="minorHAnsi"/>
          <w:b/>
          <w:sz w:val="20"/>
          <w:szCs w:val="20"/>
          <w:lang w:eastAsia="cs-CZ"/>
        </w:rPr>
      </w:pPr>
    </w:p>
    <w:p w14:paraId="2B57C7E3" w14:textId="787851C8" w:rsidR="00823B84" w:rsidRPr="00266E01" w:rsidRDefault="00823B84" w:rsidP="00181758">
      <w:pPr>
        <w:pStyle w:val="Odstavecseseznamem"/>
        <w:widowControl w:val="0"/>
        <w:numPr>
          <w:ilvl w:val="1"/>
          <w:numId w:val="6"/>
        </w:numPr>
        <w:spacing w:after="0" w:line="240" w:lineRule="auto"/>
        <w:ind w:left="567" w:hanging="567"/>
        <w:jc w:val="both"/>
        <w:rPr>
          <w:rFonts w:cstheme="minorHAnsi"/>
          <w:sz w:val="20"/>
          <w:szCs w:val="20"/>
        </w:rPr>
      </w:pPr>
      <w:r w:rsidRPr="00266E01">
        <w:rPr>
          <w:rFonts w:eastAsia="Times New Roman" w:cstheme="minorHAnsi"/>
          <w:sz w:val="20"/>
          <w:szCs w:val="20"/>
          <w:lang w:eastAsia="cs-CZ"/>
        </w:rPr>
        <w:t xml:space="preserve">Předmětem této Smlouvy je závazek Dodavatele poskytovat Objednateli </w:t>
      </w:r>
      <w:r w:rsidRPr="00266E01">
        <w:rPr>
          <w:rFonts w:cstheme="minorHAnsi"/>
          <w:sz w:val="20"/>
          <w:szCs w:val="20"/>
        </w:rPr>
        <w:t>na vlastní náklad</w:t>
      </w:r>
      <w:r>
        <w:rPr>
          <w:rFonts w:cstheme="minorHAnsi"/>
          <w:sz w:val="20"/>
          <w:szCs w:val="20"/>
        </w:rPr>
        <w:t xml:space="preserve">y a zodpovědnost výkon služeb technického dozoru, odborné technické pomoci a bezpečnosti ochrany zdraví při práci pro Objednatele </w:t>
      </w:r>
      <w:r w:rsidRPr="00823B84">
        <w:rPr>
          <w:rFonts w:cstheme="minorHAnsi"/>
          <w:sz w:val="20"/>
          <w:szCs w:val="20"/>
        </w:rPr>
        <w:t xml:space="preserve">při přípravě a v průběhu realizace </w:t>
      </w:r>
      <w:r>
        <w:rPr>
          <w:rFonts w:cstheme="minorHAnsi"/>
          <w:sz w:val="20"/>
          <w:szCs w:val="20"/>
        </w:rPr>
        <w:t xml:space="preserve">veřejné zakázky na stavební práce s názvem </w:t>
      </w:r>
      <w:r w:rsidR="004228AE" w:rsidRPr="003B5172">
        <w:rPr>
          <w:b/>
          <w:sz w:val="20"/>
          <w:szCs w:val="20"/>
        </w:rPr>
        <w:t xml:space="preserve">„Nástavba pavilonu 4 ve středisku Dar v </w:t>
      </w:r>
      <w:proofErr w:type="spellStart"/>
      <w:r w:rsidR="004228AE" w:rsidRPr="003B5172">
        <w:rPr>
          <w:b/>
          <w:sz w:val="20"/>
          <w:szCs w:val="20"/>
        </w:rPr>
        <w:t>ul.Alží</w:t>
      </w:r>
      <w:r w:rsidR="003C492F">
        <w:rPr>
          <w:b/>
          <w:sz w:val="20"/>
          <w:szCs w:val="20"/>
        </w:rPr>
        <w:t>r</w:t>
      </w:r>
      <w:r w:rsidR="004228AE" w:rsidRPr="003B5172">
        <w:rPr>
          <w:b/>
          <w:sz w:val="20"/>
          <w:szCs w:val="20"/>
        </w:rPr>
        <w:t>ská</w:t>
      </w:r>
      <w:proofErr w:type="spellEnd"/>
      <w:r w:rsidR="004228AE" w:rsidRPr="003B5172">
        <w:rPr>
          <w:b/>
          <w:sz w:val="20"/>
          <w:szCs w:val="20"/>
        </w:rPr>
        <w:t xml:space="preserve"> 1</w:t>
      </w:r>
      <w:r w:rsidR="004228AE">
        <w:rPr>
          <w:b/>
          <w:sz w:val="20"/>
          <w:szCs w:val="20"/>
        </w:rPr>
        <w:t>“</w:t>
      </w:r>
      <w:r w:rsidR="004228AE">
        <w:rPr>
          <w:rFonts w:cstheme="minorHAnsi"/>
          <w:sz w:val="20"/>
          <w:szCs w:val="20"/>
        </w:rPr>
        <w:t xml:space="preserve"> </w:t>
      </w:r>
      <w:r w:rsidR="00751A3A">
        <w:rPr>
          <w:rFonts w:cstheme="minorHAnsi"/>
          <w:sz w:val="20"/>
          <w:szCs w:val="20"/>
        </w:rPr>
        <w:t>(dále jen „</w:t>
      </w:r>
      <w:r w:rsidR="00751A3A" w:rsidRPr="00751A3A">
        <w:rPr>
          <w:rFonts w:cstheme="minorHAnsi"/>
          <w:b/>
          <w:i/>
          <w:sz w:val="20"/>
          <w:szCs w:val="20"/>
        </w:rPr>
        <w:t>Stavba</w:t>
      </w:r>
      <w:r w:rsidR="00751A3A">
        <w:rPr>
          <w:rFonts w:cstheme="minorHAnsi"/>
          <w:sz w:val="20"/>
          <w:szCs w:val="20"/>
        </w:rPr>
        <w:t>“)</w:t>
      </w:r>
      <w:r>
        <w:rPr>
          <w:rFonts w:cstheme="minorHAnsi"/>
          <w:sz w:val="20"/>
          <w:szCs w:val="20"/>
        </w:rPr>
        <w:t xml:space="preserve"> včetně všech souvisejících činností nezbytných pro řádnou realizaci </w:t>
      </w:r>
      <w:r w:rsidR="00161A4D" w:rsidRPr="00161A4D">
        <w:rPr>
          <w:rFonts w:cstheme="minorHAnsi"/>
          <w:sz w:val="20"/>
          <w:szCs w:val="20"/>
        </w:rPr>
        <w:t>akce tedy</w:t>
      </w:r>
      <w:r w:rsidR="00161A4D">
        <w:rPr>
          <w:rFonts w:cstheme="minorHAnsi"/>
          <w:sz w:val="20"/>
          <w:szCs w:val="20"/>
        </w:rPr>
        <w:t>,</w:t>
      </w:r>
      <w:r w:rsidR="00161A4D" w:rsidRPr="00161A4D">
        <w:rPr>
          <w:rFonts w:cstheme="minorHAnsi"/>
          <w:sz w:val="20"/>
          <w:szCs w:val="20"/>
        </w:rPr>
        <w:t xml:space="preserve"> i včetně všech souvisejících činností po předání </w:t>
      </w:r>
      <w:r w:rsidR="001D782A">
        <w:rPr>
          <w:rFonts w:cstheme="minorHAnsi"/>
          <w:sz w:val="20"/>
          <w:szCs w:val="20"/>
        </w:rPr>
        <w:t>S</w:t>
      </w:r>
      <w:r w:rsidR="00161A4D" w:rsidRPr="00161A4D">
        <w:rPr>
          <w:rFonts w:cstheme="minorHAnsi"/>
          <w:sz w:val="20"/>
          <w:szCs w:val="20"/>
        </w:rPr>
        <w:t xml:space="preserve">tavby </w:t>
      </w:r>
      <w:r w:rsidR="00161A4D" w:rsidRPr="003724B3">
        <w:rPr>
          <w:rFonts w:cstheme="minorHAnsi"/>
          <w:sz w:val="20"/>
          <w:szCs w:val="20"/>
        </w:rPr>
        <w:t>zhotovitelem Objednateli a při odstraňování vad a nedodělků stavby</w:t>
      </w:r>
      <w:r w:rsidR="001D782A">
        <w:rPr>
          <w:rFonts w:cstheme="minorHAnsi"/>
          <w:sz w:val="20"/>
          <w:szCs w:val="20"/>
        </w:rPr>
        <w:t xml:space="preserve"> (dále jen „</w:t>
      </w:r>
      <w:r w:rsidR="001D782A" w:rsidRPr="00EA1166">
        <w:rPr>
          <w:rFonts w:cstheme="minorHAnsi"/>
          <w:b/>
          <w:i/>
          <w:sz w:val="20"/>
          <w:szCs w:val="20"/>
        </w:rPr>
        <w:t>Investiční akce</w:t>
      </w:r>
      <w:r w:rsidR="001D782A">
        <w:rPr>
          <w:rFonts w:cstheme="minorHAnsi"/>
          <w:sz w:val="20"/>
          <w:szCs w:val="20"/>
        </w:rPr>
        <w:t>“)</w:t>
      </w:r>
      <w:r w:rsidR="00161A4D" w:rsidRPr="003724B3">
        <w:rPr>
          <w:rFonts w:cstheme="minorHAnsi"/>
          <w:sz w:val="20"/>
          <w:szCs w:val="20"/>
        </w:rPr>
        <w:t xml:space="preserve">. </w:t>
      </w:r>
    </w:p>
    <w:p w14:paraId="619C24E2" w14:textId="77777777" w:rsidR="00823B84" w:rsidRPr="00266E01" w:rsidRDefault="00823B84" w:rsidP="00823B84">
      <w:pPr>
        <w:pStyle w:val="Odstavecseseznamem"/>
        <w:widowControl w:val="0"/>
        <w:spacing w:after="0" w:line="240" w:lineRule="auto"/>
        <w:ind w:left="567"/>
        <w:jc w:val="both"/>
        <w:rPr>
          <w:rFonts w:cstheme="minorHAnsi"/>
          <w:sz w:val="20"/>
          <w:szCs w:val="20"/>
        </w:rPr>
      </w:pPr>
    </w:p>
    <w:p w14:paraId="4A388BE7" w14:textId="14E1D777" w:rsidR="001D782A" w:rsidRPr="003C0847" w:rsidRDefault="001D782A" w:rsidP="001D782A">
      <w:pPr>
        <w:pStyle w:val="Odstavecseseznamem"/>
        <w:widowControl w:val="0"/>
        <w:numPr>
          <w:ilvl w:val="1"/>
          <w:numId w:val="6"/>
        </w:numPr>
        <w:spacing w:after="0" w:line="240" w:lineRule="auto"/>
        <w:ind w:left="567" w:hanging="567"/>
        <w:jc w:val="both"/>
        <w:rPr>
          <w:rFonts w:cstheme="minorHAnsi"/>
          <w:sz w:val="20"/>
          <w:szCs w:val="20"/>
        </w:rPr>
      </w:pPr>
      <w:r>
        <w:rPr>
          <w:rFonts w:cstheme="minorHAnsi"/>
          <w:sz w:val="20"/>
          <w:szCs w:val="20"/>
        </w:rPr>
        <w:t>V rámci I</w:t>
      </w:r>
      <w:r w:rsidRPr="001D782A">
        <w:rPr>
          <w:rFonts w:cstheme="minorHAnsi"/>
          <w:sz w:val="20"/>
          <w:szCs w:val="20"/>
        </w:rPr>
        <w:t xml:space="preserve">nvestiční akce budou realizovány stavební práce spočívající v realizaci </w:t>
      </w:r>
      <w:r w:rsidRPr="006D71D4">
        <w:rPr>
          <w:rFonts w:cs="Calibri"/>
          <w:color w:val="000000"/>
          <w:sz w:val="20"/>
          <w:szCs w:val="20"/>
          <w:lang w:eastAsia="cs-CZ"/>
        </w:rPr>
        <w:t>stavební</w:t>
      </w:r>
      <w:r>
        <w:rPr>
          <w:rFonts w:cs="Calibri"/>
          <w:color w:val="000000"/>
          <w:sz w:val="20"/>
          <w:szCs w:val="20"/>
          <w:lang w:eastAsia="cs-CZ"/>
        </w:rPr>
        <w:t>ch úprav</w:t>
      </w:r>
      <w:r w:rsidRPr="006D71D4">
        <w:rPr>
          <w:rFonts w:cs="Calibri"/>
          <w:color w:val="000000"/>
          <w:sz w:val="20"/>
          <w:szCs w:val="20"/>
          <w:lang w:eastAsia="cs-CZ"/>
        </w:rPr>
        <w:t xml:space="preserve">, </w:t>
      </w:r>
      <w:r>
        <w:rPr>
          <w:rFonts w:cs="Calibri"/>
          <w:color w:val="000000"/>
          <w:sz w:val="20"/>
          <w:szCs w:val="20"/>
          <w:lang w:eastAsia="cs-CZ"/>
        </w:rPr>
        <w:t xml:space="preserve">nástavby 2. NP a </w:t>
      </w:r>
      <w:r w:rsidRPr="007F6605">
        <w:rPr>
          <w:rFonts w:cs="Calibri"/>
          <w:color w:val="000000"/>
          <w:sz w:val="20"/>
          <w:szCs w:val="20"/>
          <w:lang w:eastAsia="cs-CZ"/>
        </w:rPr>
        <w:t>stavební</w:t>
      </w:r>
      <w:r>
        <w:rPr>
          <w:rFonts w:cs="Calibri"/>
          <w:color w:val="000000"/>
          <w:sz w:val="20"/>
          <w:szCs w:val="20"/>
          <w:lang w:eastAsia="cs-CZ"/>
        </w:rPr>
        <w:t>ch úprav</w:t>
      </w:r>
      <w:r w:rsidRPr="007F6605">
        <w:rPr>
          <w:rFonts w:cs="Calibri"/>
          <w:color w:val="000000"/>
          <w:sz w:val="20"/>
          <w:szCs w:val="20"/>
          <w:lang w:eastAsia="cs-CZ"/>
        </w:rPr>
        <w:t xml:space="preserve"> a celkové</w:t>
      </w:r>
      <w:r>
        <w:rPr>
          <w:rFonts w:cs="Calibri"/>
          <w:color w:val="000000"/>
          <w:sz w:val="20"/>
          <w:szCs w:val="20"/>
          <w:lang w:eastAsia="cs-CZ"/>
        </w:rPr>
        <w:t>ho</w:t>
      </w:r>
      <w:r w:rsidRPr="007F6605">
        <w:rPr>
          <w:rFonts w:cs="Calibri"/>
          <w:color w:val="000000"/>
          <w:sz w:val="20"/>
          <w:szCs w:val="20"/>
          <w:lang w:eastAsia="cs-CZ"/>
        </w:rPr>
        <w:t xml:space="preserve"> zateplení</w:t>
      </w:r>
      <w:r>
        <w:rPr>
          <w:rFonts w:cs="Calibri"/>
          <w:color w:val="000000"/>
          <w:sz w:val="20"/>
          <w:szCs w:val="20"/>
          <w:lang w:eastAsia="cs-CZ"/>
        </w:rPr>
        <w:t xml:space="preserve"> objektu zadavatele nacházejícího se na pozemku </w:t>
      </w:r>
      <w:proofErr w:type="spellStart"/>
      <w:r w:rsidRPr="003C0847">
        <w:rPr>
          <w:rFonts w:cs="Calibri"/>
          <w:color w:val="000000"/>
          <w:sz w:val="20"/>
          <w:szCs w:val="20"/>
          <w:lang w:eastAsia="cs-CZ"/>
        </w:rPr>
        <w:t>parc</w:t>
      </w:r>
      <w:proofErr w:type="spellEnd"/>
      <w:r w:rsidRPr="003C0847">
        <w:rPr>
          <w:rFonts w:cs="Calibri"/>
          <w:color w:val="000000"/>
          <w:sz w:val="20"/>
          <w:szCs w:val="20"/>
          <w:lang w:eastAsia="cs-CZ"/>
        </w:rPr>
        <w:t xml:space="preserve">. č. 1281/299, </w:t>
      </w:r>
      <w:proofErr w:type="spellStart"/>
      <w:r w:rsidRPr="003C0847">
        <w:rPr>
          <w:rFonts w:cs="Calibri"/>
          <w:color w:val="000000"/>
          <w:sz w:val="20"/>
          <w:szCs w:val="20"/>
          <w:lang w:eastAsia="cs-CZ"/>
        </w:rPr>
        <w:t>k.ú</w:t>
      </w:r>
      <w:proofErr w:type="spellEnd"/>
      <w:r w:rsidRPr="003C0847">
        <w:rPr>
          <w:rFonts w:cs="Calibri"/>
          <w:color w:val="000000"/>
          <w:sz w:val="20"/>
          <w:szCs w:val="20"/>
          <w:lang w:eastAsia="cs-CZ"/>
        </w:rPr>
        <w:t xml:space="preserve">. Vokovice, obec Praha, a dále přístavby k budově na pozemku </w:t>
      </w:r>
      <w:proofErr w:type="spellStart"/>
      <w:r w:rsidRPr="003C0847">
        <w:rPr>
          <w:rFonts w:cs="Calibri"/>
          <w:color w:val="000000"/>
          <w:sz w:val="20"/>
          <w:szCs w:val="20"/>
          <w:lang w:eastAsia="cs-CZ"/>
        </w:rPr>
        <w:t>parc</w:t>
      </w:r>
      <w:proofErr w:type="spellEnd"/>
      <w:r w:rsidRPr="003C0847">
        <w:rPr>
          <w:rFonts w:cs="Calibri"/>
          <w:color w:val="000000"/>
          <w:sz w:val="20"/>
          <w:szCs w:val="20"/>
          <w:lang w:eastAsia="cs-CZ"/>
        </w:rPr>
        <w:t xml:space="preserve">. č. 1281/182, </w:t>
      </w:r>
      <w:proofErr w:type="spellStart"/>
      <w:r w:rsidRPr="003C0847">
        <w:rPr>
          <w:rFonts w:cs="Calibri"/>
          <w:color w:val="000000"/>
          <w:sz w:val="20"/>
          <w:szCs w:val="20"/>
          <w:lang w:eastAsia="cs-CZ"/>
        </w:rPr>
        <w:t>k.ú</w:t>
      </w:r>
      <w:proofErr w:type="spellEnd"/>
      <w:r w:rsidRPr="003C0847">
        <w:rPr>
          <w:rFonts w:cs="Calibri"/>
          <w:color w:val="000000"/>
          <w:sz w:val="20"/>
          <w:szCs w:val="20"/>
          <w:lang w:eastAsia="cs-CZ"/>
        </w:rPr>
        <w:t>. Vokovice, obec Praha</w:t>
      </w:r>
      <w:r w:rsidRPr="003C0847">
        <w:rPr>
          <w:rFonts w:cstheme="minorHAnsi"/>
          <w:sz w:val="20"/>
          <w:szCs w:val="20"/>
        </w:rPr>
        <w:t xml:space="preserve"> (dále jen „</w:t>
      </w:r>
      <w:r w:rsidRPr="003C0847">
        <w:rPr>
          <w:rFonts w:cstheme="minorHAnsi"/>
          <w:b/>
          <w:i/>
          <w:sz w:val="20"/>
          <w:szCs w:val="20"/>
        </w:rPr>
        <w:t>Dílo</w:t>
      </w:r>
      <w:r w:rsidRPr="003C0847">
        <w:rPr>
          <w:rFonts w:cstheme="minorHAnsi"/>
          <w:sz w:val="20"/>
          <w:szCs w:val="20"/>
        </w:rPr>
        <w:t>“), tak jak budou vymezeny ve smlouvě o dílo uzavřené mezi Objednatelem a zhotovitelem Díla (dále jen „</w:t>
      </w:r>
      <w:r w:rsidRPr="003C0847">
        <w:rPr>
          <w:rFonts w:cstheme="minorHAnsi"/>
          <w:b/>
          <w:i/>
          <w:sz w:val="20"/>
          <w:szCs w:val="20"/>
        </w:rPr>
        <w:t>Smlouva o dílo</w:t>
      </w:r>
      <w:r w:rsidRPr="003C0847">
        <w:rPr>
          <w:rFonts w:cstheme="minorHAnsi"/>
          <w:sz w:val="20"/>
          <w:szCs w:val="20"/>
        </w:rPr>
        <w:t>“).</w:t>
      </w:r>
    </w:p>
    <w:p w14:paraId="0FFA8671" w14:textId="77777777" w:rsidR="001D782A" w:rsidRPr="001D782A" w:rsidRDefault="001D782A" w:rsidP="001D782A">
      <w:pPr>
        <w:pStyle w:val="Odstavecseseznamem"/>
        <w:rPr>
          <w:rFonts w:cstheme="minorHAnsi"/>
          <w:sz w:val="20"/>
          <w:szCs w:val="20"/>
        </w:rPr>
      </w:pPr>
    </w:p>
    <w:p w14:paraId="3E3FCEA3" w14:textId="1EF35162" w:rsidR="00823B84" w:rsidRDefault="001D782A" w:rsidP="00823B84">
      <w:pPr>
        <w:pStyle w:val="Odstavecseseznamem"/>
        <w:widowControl w:val="0"/>
        <w:numPr>
          <w:ilvl w:val="1"/>
          <w:numId w:val="6"/>
        </w:numPr>
        <w:spacing w:after="0" w:line="240" w:lineRule="auto"/>
        <w:ind w:left="567" w:hanging="567"/>
        <w:jc w:val="both"/>
        <w:rPr>
          <w:rFonts w:cstheme="minorHAnsi"/>
          <w:sz w:val="20"/>
          <w:szCs w:val="20"/>
        </w:rPr>
      </w:pPr>
      <w:r w:rsidRPr="003724B3">
        <w:rPr>
          <w:rFonts w:cstheme="minorHAnsi"/>
          <w:sz w:val="20"/>
          <w:szCs w:val="20"/>
        </w:rPr>
        <w:t xml:space="preserve">Předmětem této Smlouvy je dále závazek Objednatele uhradit </w:t>
      </w:r>
      <w:r>
        <w:rPr>
          <w:rFonts w:cstheme="minorHAnsi"/>
          <w:sz w:val="20"/>
          <w:szCs w:val="20"/>
        </w:rPr>
        <w:t>Dodavateli</w:t>
      </w:r>
      <w:r w:rsidRPr="003724B3">
        <w:rPr>
          <w:rFonts w:cstheme="minorHAnsi"/>
          <w:sz w:val="20"/>
          <w:szCs w:val="20"/>
        </w:rPr>
        <w:t xml:space="preserve"> odměnu, a to </w:t>
      </w:r>
      <w:r>
        <w:rPr>
          <w:rFonts w:cstheme="minorHAnsi"/>
          <w:sz w:val="20"/>
          <w:szCs w:val="20"/>
        </w:rPr>
        <w:t xml:space="preserve">způsobem a </w:t>
      </w:r>
      <w:r w:rsidRPr="003724B3">
        <w:rPr>
          <w:rFonts w:cstheme="minorHAnsi"/>
          <w:sz w:val="20"/>
          <w:szCs w:val="20"/>
        </w:rPr>
        <w:t xml:space="preserve">za podmínek stanovených </w:t>
      </w:r>
      <w:r>
        <w:rPr>
          <w:rFonts w:cstheme="minorHAnsi"/>
          <w:sz w:val="20"/>
          <w:szCs w:val="20"/>
        </w:rPr>
        <w:t>touto Smlouvou</w:t>
      </w:r>
      <w:r w:rsidRPr="003724B3">
        <w:rPr>
          <w:rFonts w:cstheme="minorHAnsi"/>
          <w:sz w:val="20"/>
          <w:szCs w:val="20"/>
        </w:rPr>
        <w:t>.</w:t>
      </w:r>
    </w:p>
    <w:p w14:paraId="187C2075" w14:textId="77777777" w:rsidR="001706B2" w:rsidRPr="003724B3" w:rsidRDefault="001706B2" w:rsidP="003724B3">
      <w:pPr>
        <w:pStyle w:val="Odstavecseseznamem"/>
        <w:rPr>
          <w:rFonts w:cstheme="minorHAnsi"/>
          <w:sz w:val="20"/>
          <w:szCs w:val="20"/>
        </w:rPr>
      </w:pPr>
    </w:p>
    <w:p w14:paraId="3F1EC69B" w14:textId="202EAEB1" w:rsidR="00823B84" w:rsidRPr="003724B3" w:rsidRDefault="00181758" w:rsidP="003724B3">
      <w:pPr>
        <w:pStyle w:val="Odstavecseseznamem"/>
        <w:keepNext/>
        <w:widowControl w:val="0"/>
        <w:numPr>
          <w:ilvl w:val="0"/>
          <w:numId w:val="6"/>
        </w:numPr>
        <w:spacing w:after="0" w:line="240" w:lineRule="auto"/>
        <w:jc w:val="center"/>
        <w:rPr>
          <w:rFonts w:eastAsia="Times New Roman" w:cstheme="minorHAnsi"/>
          <w:b/>
          <w:sz w:val="20"/>
          <w:szCs w:val="20"/>
          <w:lang w:eastAsia="cs-CZ"/>
        </w:rPr>
      </w:pPr>
      <w:r>
        <w:rPr>
          <w:rFonts w:eastAsia="Times New Roman" w:cstheme="minorHAnsi"/>
          <w:b/>
          <w:sz w:val="20"/>
          <w:szCs w:val="20"/>
          <w:lang w:eastAsia="cs-CZ"/>
        </w:rPr>
        <w:lastRenderedPageBreak/>
        <w:t>Rozsah a obsah plnění</w:t>
      </w:r>
    </w:p>
    <w:p w14:paraId="1AB60EBD" w14:textId="77777777" w:rsidR="00823B84" w:rsidRDefault="00823B84" w:rsidP="00823B84">
      <w:pPr>
        <w:pStyle w:val="Odstavecseseznamem"/>
        <w:widowControl w:val="0"/>
        <w:spacing w:after="0" w:line="240" w:lineRule="auto"/>
        <w:ind w:left="1134"/>
        <w:jc w:val="both"/>
        <w:rPr>
          <w:rFonts w:eastAsia="Times New Roman" w:cstheme="minorHAnsi"/>
          <w:sz w:val="20"/>
          <w:szCs w:val="20"/>
          <w:highlight w:val="green"/>
          <w:lang w:eastAsia="cs-CZ"/>
        </w:rPr>
      </w:pPr>
    </w:p>
    <w:p w14:paraId="556027C0" w14:textId="4EAAE05B" w:rsidR="00181758" w:rsidRDefault="00181758" w:rsidP="008157B7">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bookmarkStart w:id="0" w:name="_Ref70444524"/>
      <w:bookmarkStart w:id="1" w:name="_Ref64804336"/>
      <w:r>
        <w:rPr>
          <w:rFonts w:eastAsia="Times New Roman" w:cstheme="minorHAnsi"/>
          <w:sz w:val="20"/>
          <w:szCs w:val="20"/>
          <w:lang w:eastAsia="cs-CZ"/>
        </w:rPr>
        <w:t>Smluvní strany se dohodly, že Dodavatel bude</w:t>
      </w:r>
      <w:r w:rsidR="004A1BF9">
        <w:rPr>
          <w:rFonts w:eastAsia="Times New Roman" w:cstheme="minorHAnsi"/>
          <w:sz w:val="20"/>
          <w:szCs w:val="20"/>
          <w:lang w:eastAsia="cs-CZ"/>
        </w:rPr>
        <w:t xml:space="preserve"> pro Objednatele</w:t>
      </w:r>
      <w:r>
        <w:rPr>
          <w:rFonts w:eastAsia="Times New Roman" w:cstheme="minorHAnsi"/>
          <w:sz w:val="20"/>
          <w:szCs w:val="20"/>
          <w:lang w:eastAsia="cs-CZ"/>
        </w:rPr>
        <w:t xml:space="preserve"> poskytovat zejména následující činnosti:</w:t>
      </w:r>
      <w:bookmarkEnd w:id="0"/>
    </w:p>
    <w:p w14:paraId="64E1C857" w14:textId="6707B3D3" w:rsidR="00181758" w:rsidRPr="001A285C" w:rsidRDefault="004A1BF9"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seznámení se s dokumentací pro realizaci stavby, především s obsahem příslušných smluv, projektovou dokumentací, stavebním povolením a s obsahem rozhodnutí, stanovisek a podmínek orgánů veřejné správy</w:t>
      </w:r>
      <w:r w:rsidR="00181758" w:rsidRPr="001A285C">
        <w:rPr>
          <w:rFonts w:eastAsia="Times New Roman" w:cstheme="minorHAnsi"/>
          <w:sz w:val="20"/>
          <w:szCs w:val="20"/>
          <w:lang w:eastAsia="cs-CZ"/>
        </w:rPr>
        <w:t>;</w:t>
      </w:r>
    </w:p>
    <w:p w14:paraId="44CF9868" w14:textId="4376F247" w:rsidR="00181758" w:rsidRPr="001A285C" w:rsidRDefault="004A1BF9"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předání staveniště zhotoviteli provádějícím Dílo, o němž bude vyhotoven písemný protokol;</w:t>
      </w:r>
    </w:p>
    <w:p w14:paraId="6B16AFB6" w14:textId="77777777" w:rsidR="00181758" w:rsidRPr="001A285C" w:rsidRDefault="00181758" w:rsidP="00AF4C54">
      <w:pPr>
        <w:pStyle w:val="Odstavecseseznamem"/>
        <w:numPr>
          <w:ilvl w:val="2"/>
          <w:numId w:val="6"/>
        </w:numPr>
        <w:ind w:left="1134" w:hanging="567"/>
        <w:jc w:val="both"/>
        <w:rPr>
          <w:rFonts w:eastAsia="Times New Roman" w:cstheme="minorHAnsi"/>
          <w:sz w:val="20"/>
          <w:szCs w:val="20"/>
          <w:lang w:eastAsia="cs-CZ"/>
        </w:rPr>
      </w:pPr>
      <w:r w:rsidRPr="001A285C">
        <w:rPr>
          <w:rFonts w:eastAsia="Times New Roman" w:cstheme="minorHAnsi"/>
          <w:sz w:val="20"/>
          <w:szCs w:val="20"/>
          <w:lang w:eastAsia="cs-CZ"/>
        </w:rPr>
        <w:t>zajištění řádného uspořádání staveniště a provozu na něm;</w:t>
      </w:r>
    </w:p>
    <w:p w14:paraId="605FC277" w14:textId="20F61BC4"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provádění technického dozoru při provádění Díla, včetně kontroly dodržování všech podmínek stanovených ve Smlouvě o dílo, podmínek územního rozhodnutí a stavebního povolení, platných rozhodnutí orgánů veřejné správy, projektové dokumentace, obecně závazných předpisů a technických a evropských norem týkajících se provádění staveb;</w:t>
      </w:r>
    </w:p>
    <w:p w14:paraId="54B4380E" w14:textId="78412EF0"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kontrola řádného uskladnění materiálů, strojů a konstrukcí zhotovitelem Díla na staveništi před jejich zabudováním,</w:t>
      </w:r>
      <w:r w:rsidRPr="001A285C">
        <w:rPr>
          <w:rFonts w:cstheme="minorHAnsi"/>
          <w:b/>
          <w:sz w:val="20"/>
          <w:szCs w:val="20"/>
        </w:rPr>
        <w:t xml:space="preserve"> </w:t>
      </w:r>
      <w:r w:rsidRPr="001A285C">
        <w:rPr>
          <w:rFonts w:cstheme="minorHAnsi"/>
          <w:sz w:val="20"/>
          <w:szCs w:val="20"/>
        </w:rPr>
        <w:t>zajištění bezpečné instalace a provozu technického zařízení na staveništi;</w:t>
      </w:r>
    </w:p>
    <w:p w14:paraId="20D74F59" w14:textId="6FCD6DD2"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color w:val="000000"/>
          <w:sz w:val="20"/>
          <w:szCs w:val="20"/>
        </w:rPr>
        <w:t>kontrola a dohled nad dodržením kvality veškerých prováděných prací, výkonů a dodávek souvisejících s prováděním Díla;</w:t>
      </w:r>
    </w:p>
    <w:p w14:paraId="7F0BD023" w14:textId="7FA6F3F1"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color w:val="000000"/>
          <w:sz w:val="20"/>
          <w:szCs w:val="20"/>
        </w:rPr>
        <w:t xml:space="preserve">sledování řádného, úplného a průběžného vedení stavebního deníku zhotovitelem v souladu s podmínkami uvedenými ve Smlouvě o dílo, kontrola a potvrzování správnosti v něm provedených zápisů včetně stanovisek </w:t>
      </w:r>
      <w:r w:rsidR="001A285C">
        <w:rPr>
          <w:rFonts w:cstheme="minorHAnsi"/>
          <w:color w:val="000000"/>
          <w:sz w:val="20"/>
          <w:szCs w:val="20"/>
        </w:rPr>
        <w:t>Dodavatele</w:t>
      </w:r>
      <w:r w:rsidRPr="001A285C">
        <w:rPr>
          <w:rFonts w:cstheme="minorHAnsi"/>
          <w:sz w:val="20"/>
          <w:szCs w:val="20"/>
        </w:rPr>
        <w:t>, zejména ke kvalitě prací, dodržování podmínek výstavby či stanovení podmínek na nápravu;</w:t>
      </w:r>
    </w:p>
    <w:p w14:paraId="033CC182" w14:textId="74AB1272"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color w:val="000000"/>
          <w:sz w:val="20"/>
          <w:szCs w:val="20"/>
        </w:rPr>
        <w:t>dozor nad řádným a včasným provedením Díla, dozor nad postupem prací na Díle, kontrola denních činností pracovníků na stavbě, koordinace provádění Díla v souladu s časovým harmonogramem provádění Díla a s požadavky Objednatele;</w:t>
      </w:r>
    </w:p>
    <w:p w14:paraId="4CD85631" w14:textId="26455A44"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kontrola souladu prováděných prací s odsouhlasenou projektovou dokumentací a s právními předpisy a kontrola prací, výkonů a dodávek stavby, které budou v dalším postupu prací zakryty nebo znepřístupněny;</w:t>
      </w:r>
    </w:p>
    <w:p w14:paraId="226F77F6" w14:textId="31D956B4"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 xml:space="preserve">účast při provádění a </w:t>
      </w:r>
      <w:r w:rsidRPr="001A285C">
        <w:rPr>
          <w:rFonts w:cstheme="minorHAnsi"/>
          <w:color w:val="000000"/>
          <w:sz w:val="20"/>
          <w:szCs w:val="20"/>
        </w:rPr>
        <w:t>kontrola provádění předepsaných a dohodnutých zkoušek materiálů, konstrukcí a prací zhotovitelem Díla, kontrola dodržení předepsaných výsledků včetně vyžadování a kontroly zhotovitelem Díla předávaných dokladů, jimiž prokazuje deklarované kvalitativní výsledky (atesty, certifikáty, protokoly apod.), soustřeďování a kontrola dokladů zhotovitele Díla o jakosti a způsobilosti výrobků a materiálů použitých ve výstavbě včetně výsledků všech zkoušek a kontrol dle druhů prací, zpracovávání rozborů a závěrů ke kvalitě provedených prací;</w:t>
      </w:r>
    </w:p>
    <w:p w14:paraId="2959E0E6" w14:textId="1D0EBFC6"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color w:val="000000"/>
          <w:sz w:val="20"/>
          <w:szCs w:val="20"/>
        </w:rPr>
        <w:t>předkládání návrhů opatření k odstranění případných vad či nedodělků anebo jiných nedostatků Díla;</w:t>
      </w:r>
    </w:p>
    <w:p w14:paraId="7815AACC" w14:textId="21765565"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color w:val="000000"/>
          <w:sz w:val="20"/>
          <w:szCs w:val="20"/>
        </w:rPr>
        <w:t>kontrola věcné a cenové správnosti a úplnosti oceňovacích a fakturačních podkladů zhotovitele Díla (výkazy skutečně provedených prací) a jejich souladu s podmínkami sjednanými ve Smlouvě o dílo, kontrola faktur zhotovitele Díla a jejich předkládání k úhradě Objednateli (včetně uplatňování zádržného);</w:t>
      </w:r>
    </w:p>
    <w:p w14:paraId="72464CBE" w14:textId="70B5503E"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color w:val="000000"/>
          <w:sz w:val="20"/>
          <w:szCs w:val="20"/>
        </w:rPr>
        <w:t>zajištění kontroly zeměměřičské činnosti zhotovitele z hlediska správnosti, úplnosti a přesnosti, zabezpečení spolupráce s oprávněnými zeměměřičskými inženýry;</w:t>
      </w:r>
    </w:p>
    <w:p w14:paraId="0DFAFFF3" w14:textId="4746B8C9"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color w:val="000000"/>
          <w:sz w:val="20"/>
          <w:szCs w:val="20"/>
        </w:rPr>
        <w:t xml:space="preserve">účast na kontrolních dnech a jejich svolávání dle potřeby z hlediska prováděné stavební činnosti nebo na písemnou žádost Objednatele, nejméně však </w:t>
      </w:r>
      <w:r w:rsidRPr="003C0847">
        <w:rPr>
          <w:rFonts w:cstheme="minorHAnsi"/>
          <w:color w:val="000000"/>
          <w:sz w:val="20"/>
          <w:szCs w:val="20"/>
        </w:rPr>
        <w:t xml:space="preserve">alespoň jednou </w:t>
      </w:r>
      <w:r w:rsidR="001A285C" w:rsidRPr="003C0847">
        <w:rPr>
          <w:rFonts w:cstheme="minorHAnsi"/>
          <w:color w:val="000000"/>
          <w:sz w:val="20"/>
          <w:szCs w:val="20"/>
        </w:rPr>
        <w:t>týdně</w:t>
      </w:r>
      <w:r w:rsidRPr="003C0847">
        <w:rPr>
          <w:rFonts w:cstheme="minorHAnsi"/>
          <w:color w:val="000000"/>
          <w:sz w:val="20"/>
          <w:szCs w:val="20"/>
        </w:rPr>
        <w:t>, pořizování</w:t>
      </w:r>
      <w:r w:rsidRPr="001A285C">
        <w:rPr>
          <w:rFonts w:cstheme="minorHAnsi"/>
          <w:color w:val="000000"/>
          <w:sz w:val="20"/>
          <w:szCs w:val="20"/>
        </w:rPr>
        <w:t xml:space="preserve"> podrobných písemných záznamů z jednání v kontrolních dnech podepsaných zhotovitelem Díla a Dodavatelem a případně též Objednatelem, bude-li na kontrolním dni přítomen;</w:t>
      </w:r>
    </w:p>
    <w:p w14:paraId="7139C88B" w14:textId="5EB40479"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okamžité informování objednatele o všech závažných okolnostech;</w:t>
      </w:r>
    </w:p>
    <w:p w14:paraId="50CF7056" w14:textId="2B84D56B" w:rsidR="00181758" w:rsidRPr="001A285C" w:rsidRDefault="001D782A"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příprava podkladů pro předání a převzetí stavby, účast na převzetí, dohled nad odstraněním vad a nedodělků;</w:t>
      </w:r>
    </w:p>
    <w:p w14:paraId="41156630" w14:textId="28472798" w:rsidR="00181758" w:rsidRPr="001A285C" w:rsidRDefault="001A285C"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zajištění spolupráce s Objednatelem po dokončení Díla a při reklamaci vad Díla;</w:t>
      </w:r>
    </w:p>
    <w:p w14:paraId="6CFE1C32" w14:textId="58DD1FB1" w:rsidR="00181758" w:rsidRPr="001A285C" w:rsidRDefault="001A285C"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účast na předání a převzetí dokončeného Díla nebo jeho částí a potvrzení písemných protokolu o předání a převzetí Díla nebo jeho částí;</w:t>
      </w:r>
    </w:p>
    <w:p w14:paraId="6B8CA56B" w14:textId="49509DE0" w:rsidR="00181758" w:rsidRPr="001A285C" w:rsidRDefault="001A285C"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účast na kolaudačním řízení (vypracování a podání návrhu na vydání kolaudačního souhlasu) až do právní moci kolaudačního souhlasu, včetně předání kolaudačního souhlasu Objednateli; zajištění splnění podmínek kolaudačního souhlasu;</w:t>
      </w:r>
    </w:p>
    <w:p w14:paraId="0DB2F26F" w14:textId="00DE4224" w:rsidR="00181758" w:rsidRPr="001A285C" w:rsidRDefault="001A285C"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lastRenderedPageBreak/>
        <w:t>provedení kontroly projektové dokumentace skutečného provedení Díla z hlediska úplnosti a souladu s dokumenty souvisejícími s prováděním Díla a s pokyny Objednatele;</w:t>
      </w:r>
    </w:p>
    <w:p w14:paraId="250B49D8" w14:textId="5B59E6B9" w:rsidR="00181758" w:rsidRPr="001A285C" w:rsidRDefault="001A285C"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kontrola vyklizení staveniště zhotovitelem Díla v termínech dle Smlouvy o dílo;</w:t>
      </w:r>
    </w:p>
    <w:p w14:paraId="3D1C9BD1" w14:textId="20685E74" w:rsidR="00181758" w:rsidRPr="001A285C" w:rsidRDefault="001A285C"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zajištění a kontrola dodržování podmínek zákona č. 309/2006 Sb., kterým se upravují požadavky bezpečnosti a ochrany zdraví při práci v pracovněprávních vztazích a o zajištění bezpečnosti a ochrany zdraví při činnosti nebo poskytování služeb mimo pracovněprávní vztahy, v platném znění, a nařízením vlády č. 591/2006 Sb., o bližších minimálních požadavcích na bezpečnost a ochranu zdraví při práci na staveništích, v platném znění, tedy zabezpečovat pro objednatele výkon funkce koordinátora bezpečnosti a ochrany zdraví při práci;</w:t>
      </w:r>
    </w:p>
    <w:p w14:paraId="0D926B2F" w14:textId="7C68828C" w:rsidR="00181758" w:rsidRPr="001A285C" w:rsidRDefault="001A285C"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zajištění a kontrola dodržování požárních předpisů, hygienických předpisů a předpisů k ochraně životního prostředí;</w:t>
      </w:r>
    </w:p>
    <w:p w14:paraId="45269DC6" w14:textId="66D8B819" w:rsidR="00181758" w:rsidRPr="001A285C" w:rsidRDefault="001A285C"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dohled nad udržováním čistoty a pořádku na staveništi;</w:t>
      </w:r>
    </w:p>
    <w:p w14:paraId="3B7D9741" w14:textId="03C5B917" w:rsidR="00181758" w:rsidRPr="001A285C" w:rsidRDefault="001A285C" w:rsidP="00AF4C54">
      <w:pPr>
        <w:pStyle w:val="Odstavecseseznamem"/>
        <w:numPr>
          <w:ilvl w:val="2"/>
          <w:numId w:val="6"/>
        </w:numPr>
        <w:ind w:left="1134" w:hanging="567"/>
        <w:jc w:val="both"/>
        <w:rPr>
          <w:rFonts w:eastAsia="Times New Roman" w:cstheme="minorHAnsi"/>
          <w:sz w:val="20"/>
          <w:szCs w:val="20"/>
          <w:lang w:eastAsia="cs-CZ"/>
        </w:rPr>
      </w:pPr>
      <w:r w:rsidRPr="001A285C">
        <w:rPr>
          <w:rFonts w:cstheme="minorHAnsi"/>
          <w:sz w:val="20"/>
          <w:szCs w:val="20"/>
        </w:rPr>
        <w:t xml:space="preserve">obdrží-li </w:t>
      </w:r>
      <w:r>
        <w:rPr>
          <w:rFonts w:cstheme="minorHAnsi"/>
          <w:sz w:val="20"/>
          <w:szCs w:val="20"/>
        </w:rPr>
        <w:t>Dodavatel</w:t>
      </w:r>
      <w:r w:rsidRPr="001A285C">
        <w:rPr>
          <w:rFonts w:cstheme="minorHAnsi"/>
          <w:sz w:val="20"/>
          <w:szCs w:val="20"/>
        </w:rPr>
        <w:t xml:space="preserve"> výslovný pokyn Objednatele, také kontrola a dohled nad dodržováním kvality </w:t>
      </w:r>
      <w:r w:rsidRPr="001A285C">
        <w:rPr>
          <w:rFonts w:cstheme="minorHAnsi"/>
          <w:color w:val="000000"/>
          <w:sz w:val="20"/>
          <w:szCs w:val="20"/>
        </w:rPr>
        <w:t>veškerých prováděných prací, výkonů a dodávek poskytovaných zhotovitelem Díla Objednateli, po předání Díla Objednateli, v rámci odpovědnosti zhotovitele Díla za vady Díla a poskytnuté záruky za jakost.</w:t>
      </w:r>
    </w:p>
    <w:p w14:paraId="0CDEB8ED" w14:textId="30EDF7ED" w:rsidR="00751A3A" w:rsidRDefault="00751A3A" w:rsidP="001A285C">
      <w:pPr>
        <w:pStyle w:val="Odstavecseseznamem"/>
        <w:ind w:left="567"/>
        <w:jc w:val="both"/>
        <w:rPr>
          <w:rFonts w:eastAsia="Times New Roman" w:cstheme="minorHAnsi"/>
          <w:sz w:val="20"/>
          <w:szCs w:val="20"/>
          <w:lang w:eastAsia="cs-CZ"/>
        </w:rPr>
      </w:pPr>
    </w:p>
    <w:p w14:paraId="344D11E5" w14:textId="064CED4E" w:rsidR="00751A3A" w:rsidRPr="00751A3A" w:rsidRDefault="00751A3A" w:rsidP="001A285C">
      <w:pPr>
        <w:pStyle w:val="Odstavecseseznamem"/>
        <w:ind w:left="567"/>
        <w:jc w:val="both"/>
        <w:rPr>
          <w:rFonts w:eastAsia="Times New Roman" w:cstheme="minorHAnsi"/>
          <w:sz w:val="20"/>
          <w:szCs w:val="20"/>
          <w:lang w:eastAsia="cs-CZ"/>
        </w:rPr>
      </w:pPr>
      <w:r>
        <w:rPr>
          <w:rFonts w:eastAsia="Times New Roman" w:cstheme="minorHAnsi"/>
          <w:sz w:val="20"/>
          <w:szCs w:val="20"/>
          <w:lang w:eastAsia="cs-CZ"/>
        </w:rPr>
        <w:t>(Dále jen „</w:t>
      </w:r>
      <w:r w:rsidRPr="00751A3A">
        <w:rPr>
          <w:rFonts w:eastAsia="Times New Roman" w:cstheme="minorHAnsi"/>
          <w:b/>
          <w:i/>
          <w:sz w:val="20"/>
          <w:szCs w:val="20"/>
          <w:lang w:eastAsia="cs-CZ"/>
        </w:rPr>
        <w:t>Služby</w:t>
      </w:r>
      <w:r>
        <w:rPr>
          <w:rFonts w:eastAsia="Times New Roman" w:cstheme="minorHAnsi"/>
          <w:sz w:val="20"/>
          <w:szCs w:val="20"/>
          <w:lang w:eastAsia="cs-CZ"/>
        </w:rPr>
        <w:t>“)</w:t>
      </w:r>
    </w:p>
    <w:bookmarkEnd w:id="1"/>
    <w:p w14:paraId="5C2067F6" w14:textId="77777777" w:rsidR="00823B84" w:rsidRDefault="00823B84" w:rsidP="001A285C">
      <w:pPr>
        <w:pStyle w:val="Odstavecseseznamem"/>
        <w:widowControl w:val="0"/>
        <w:spacing w:after="0" w:line="240" w:lineRule="auto"/>
        <w:ind w:left="567"/>
        <w:jc w:val="both"/>
        <w:rPr>
          <w:rFonts w:eastAsia="Times New Roman" w:cstheme="minorHAnsi"/>
          <w:sz w:val="20"/>
          <w:szCs w:val="20"/>
          <w:lang w:eastAsia="cs-CZ"/>
        </w:rPr>
      </w:pPr>
    </w:p>
    <w:p w14:paraId="62412FEB" w14:textId="3939CE30"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Pr>
          <w:rFonts w:eastAsia="Times New Roman" w:cstheme="minorHAnsi"/>
          <w:sz w:val="20"/>
          <w:szCs w:val="20"/>
          <w:lang w:eastAsia="cs-CZ"/>
        </w:rPr>
        <w:t xml:space="preserve">Smluvní strany se dohodly a </w:t>
      </w:r>
      <w:r w:rsidRPr="00266E01">
        <w:rPr>
          <w:rFonts w:eastAsia="Times New Roman" w:cstheme="minorHAnsi"/>
          <w:sz w:val="20"/>
          <w:szCs w:val="20"/>
          <w:lang w:eastAsia="cs-CZ"/>
        </w:rPr>
        <w:t xml:space="preserve">Dodavatel </w:t>
      </w:r>
      <w:r>
        <w:rPr>
          <w:rFonts w:eastAsia="Times New Roman" w:cstheme="minorHAnsi"/>
          <w:sz w:val="20"/>
          <w:szCs w:val="20"/>
          <w:lang w:eastAsia="cs-CZ"/>
        </w:rPr>
        <w:t>bere na vědomí</w:t>
      </w:r>
      <w:r w:rsidRPr="00266E01">
        <w:rPr>
          <w:rFonts w:eastAsia="Times New Roman" w:cstheme="minorHAnsi"/>
          <w:sz w:val="20"/>
          <w:szCs w:val="20"/>
          <w:lang w:eastAsia="cs-CZ"/>
        </w:rPr>
        <w:t xml:space="preserve">, že </w:t>
      </w:r>
      <w:r>
        <w:rPr>
          <w:rFonts w:eastAsia="Times New Roman" w:cstheme="minorHAnsi"/>
          <w:sz w:val="20"/>
          <w:szCs w:val="20"/>
          <w:lang w:eastAsia="cs-CZ"/>
        </w:rPr>
        <w:t xml:space="preserve">pokud bude potřeba v rámci </w:t>
      </w:r>
      <w:r w:rsidR="004A7637">
        <w:rPr>
          <w:rFonts w:eastAsia="Times New Roman" w:cstheme="minorHAnsi"/>
          <w:sz w:val="20"/>
          <w:szCs w:val="20"/>
          <w:lang w:eastAsia="cs-CZ"/>
        </w:rPr>
        <w:t>poskytování Služeb</w:t>
      </w:r>
      <w:r>
        <w:rPr>
          <w:rFonts w:eastAsia="Times New Roman" w:cstheme="minorHAnsi"/>
          <w:sz w:val="20"/>
          <w:szCs w:val="20"/>
          <w:lang w:eastAsia="cs-CZ"/>
        </w:rPr>
        <w:t xml:space="preserve"> nutná komunikace se správními orgány, či třetími osobami, podávání jakýchkoliv dokumentů, či jiné úkony nutné pro řádné poskytování Služeb a/nebo odvracení újmy Objednatele, zavazuje se Dodavatel vykonávat i tyto související úkony a činnosti, byť nejsou výslovně uvedeny v článku </w:t>
      </w:r>
      <w:r w:rsidR="004A7637">
        <w:rPr>
          <w:rFonts w:eastAsia="Times New Roman" w:cstheme="minorHAnsi"/>
          <w:sz w:val="20"/>
          <w:szCs w:val="20"/>
          <w:lang w:eastAsia="cs-CZ"/>
        </w:rPr>
        <w:fldChar w:fldCharType="begin"/>
      </w:r>
      <w:r w:rsidR="004A7637">
        <w:rPr>
          <w:rFonts w:eastAsia="Times New Roman" w:cstheme="minorHAnsi"/>
          <w:sz w:val="20"/>
          <w:szCs w:val="20"/>
          <w:lang w:eastAsia="cs-CZ"/>
        </w:rPr>
        <w:instrText xml:space="preserve"> REF _Ref70444524 \r \h </w:instrText>
      </w:r>
      <w:r w:rsidR="004A7637">
        <w:rPr>
          <w:rFonts w:eastAsia="Times New Roman" w:cstheme="minorHAnsi"/>
          <w:sz w:val="20"/>
          <w:szCs w:val="20"/>
          <w:lang w:eastAsia="cs-CZ"/>
        </w:rPr>
      </w:r>
      <w:r w:rsidR="004A7637">
        <w:rPr>
          <w:rFonts w:eastAsia="Times New Roman" w:cstheme="minorHAnsi"/>
          <w:sz w:val="20"/>
          <w:szCs w:val="20"/>
          <w:lang w:eastAsia="cs-CZ"/>
        </w:rPr>
        <w:fldChar w:fldCharType="separate"/>
      </w:r>
      <w:r w:rsidR="004A7637">
        <w:rPr>
          <w:rFonts w:eastAsia="Times New Roman" w:cstheme="minorHAnsi"/>
          <w:sz w:val="20"/>
          <w:szCs w:val="20"/>
          <w:lang w:eastAsia="cs-CZ"/>
        </w:rPr>
        <w:t>2.1</w:t>
      </w:r>
      <w:r w:rsidR="004A7637">
        <w:rPr>
          <w:rFonts w:eastAsia="Times New Roman" w:cstheme="minorHAnsi"/>
          <w:sz w:val="20"/>
          <w:szCs w:val="20"/>
          <w:lang w:eastAsia="cs-CZ"/>
        </w:rPr>
        <w:fldChar w:fldCharType="end"/>
      </w:r>
      <w:r w:rsidR="004A7637">
        <w:rPr>
          <w:rFonts w:eastAsia="Times New Roman" w:cstheme="minorHAnsi"/>
          <w:sz w:val="20"/>
          <w:szCs w:val="20"/>
          <w:lang w:eastAsia="cs-CZ"/>
        </w:rPr>
        <w:t xml:space="preserve"> této </w:t>
      </w:r>
      <w:r>
        <w:rPr>
          <w:rFonts w:eastAsia="Times New Roman" w:cstheme="minorHAnsi"/>
          <w:sz w:val="20"/>
          <w:szCs w:val="20"/>
          <w:lang w:eastAsia="cs-CZ"/>
        </w:rPr>
        <w:t>Smlouvy. Odměna a náklady za tyto dodatečné činnosti jsou zahrnuty v Odměně a Dodavateli nevzniká nárok na další peněžitá plnění, nedohodnou-li se v konkrétním případě Smluvní strany jinak.</w:t>
      </w:r>
    </w:p>
    <w:p w14:paraId="79D82542" w14:textId="1CD53CA0" w:rsidR="00823B84" w:rsidRDefault="00823B84" w:rsidP="00823B84">
      <w:pPr>
        <w:pStyle w:val="Odstavecseseznamem"/>
        <w:widowControl w:val="0"/>
        <w:spacing w:after="0" w:line="240" w:lineRule="auto"/>
        <w:ind w:left="1134"/>
        <w:jc w:val="both"/>
        <w:rPr>
          <w:rFonts w:eastAsia="Times New Roman" w:cstheme="minorHAnsi"/>
          <w:sz w:val="20"/>
          <w:szCs w:val="20"/>
          <w:highlight w:val="green"/>
          <w:lang w:eastAsia="cs-CZ"/>
        </w:rPr>
      </w:pPr>
    </w:p>
    <w:p w14:paraId="3B839207" w14:textId="77777777" w:rsidR="001706B2" w:rsidRPr="00266E01" w:rsidRDefault="001706B2" w:rsidP="00823B84">
      <w:pPr>
        <w:pStyle w:val="Odstavecseseznamem"/>
        <w:widowControl w:val="0"/>
        <w:spacing w:after="0" w:line="240" w:lineRule="auto"/>
        <w:ind w:left="1134"/>
        <w:jc w:val="both"/>
        <w:rPr>
          <w:rFonts w:eastAsia="Times New Roman" w:cstheme="minorHAnsi"/>
          <w:sz w:val="20"/>
          <w:szCs w:val="20"/>
          <w:highlight w:val="green"/>
          <w:lang w:eastAsia="cs-CZ"/>
        </w:rPr>
      </w:pPr>
    </w:p>
    <w:p w14:paraId="45D743E2" w14:textId="77777777" w:rsidR="00823B84" w:rsidRPr="00266E01" w:rsidRDefault="00823B84" w:rsidP="00823B84">
      <w:pPr>
        <w:pStyle w:val="Odstavecseseznamem"/>
        <w:widowControl w:val="0"/>
        <w:numPr>
          <w:ilvl w:val="0"/>
          <w:numId w:val="6"/>
        </w:numPr>
        <w:spacing w:after="0" w:line="240" w:lineRule="auto"/>
        <w:jc w:val="center"/>
        <w:rPr>
          <w:rFonts w:eastAsia="Times New Roman" w:cstheme="minorHAnsi"/>
          <w:b/>
          <w:sz w:val="20"/>
          <w:szCs w:val="20"/>
          <w:lang w:eastAsia="cs-CZ"/>
        </w:rPr>
      </w:pPr>
      <w:r w:rsidRPr="00266E01">
        <w:rPr>
          <w:rFonts w:eastAsia="Times New Roman" w:cstheme="minorHAnsi"/>
          <w:b/>
          <w:sz w:val="20"/>
          <w:szCs w:val="20"/>
          <w:lang w:eastAsia="cs-CZ"/>
        </w:rPr>
        <w:t>Doba plnění</w:t>
      </w:r>
    </w:p>
    <w:p w14:paraId="6E541C20"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2BC7EE76" w14:textId="745F6456" w:rsidR="00823B84" w:rsidRDefault="00BF5D04" w:rsidP="00BF5D0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BF5D04">
        <w:rPr>
          <w:rFonts w:eastAsia="Times New Roman" w:cstheme="minorHAnsi"/>
          <w:sz w:val="20"/>
          <w:szCs w:val="20"/>
          <w:lang w:eastAsia="cs-CZ"/>
        </w:rPr>
        <w:t xml:space="preserve">Smluvní strany se dohodly, že </w:t>
      </w:r>
      <w:r>
        <w:rPr>
          <w:rFonts w:eastAsia="Times New Roman" w:cstheme="minorHAnsi"/>
          <w:sz w:val="20"/>
          <w:szCs w:val="20"/>
          <w:lang w:eastAsia="cs-CZ"/>
        </w:rPr>
        <w:t>Dodavatel</w:t>
      </w:r>
      <w:r w:rsidRPr="00BF5D04">
        <w:rPr>
          <w:rFonts w:eastAsia="Times New Roman" w:cstheme="minorHAnsi"/>
          <w:sz w:val="20"/>
          <w:szCs w:val="20"/>
          <w:lang w:eastAsia="cs-CZ"/>
        </w:rPr>
        <w:t xml:space="preserve"> zahájí </w:t>
      </w:r>
      <w:r>
        <w:rPr>
          <w:rFonts w:eastAsia="Times New Roman" w:cstheme="minorHAnsi"/>
          <w:sz w:val="20"/>
          <w:szCs w:val="20"/>
          <w:lang w:eastAsia="cs-CZ"/>
        </w:rPr>
        <w:t>poskytování Služeb a další související činnosti dle této Smlouvy dnem účinnosti této Smlouvy</w:t>
      </w:r>
      <w:r w:rsidRPr="00BF5D04">
        <w:rPr>
          <w:rFonts w:eastAsia="Times New Roman" w:cstheme="minorHAnsi"/>
          <w:sz w:val="20"/>
          <w:szCs w:val="20"/>
          <w:lang w:eastAsia="cs-CZ"/>
        </w:rPr>
        <w:t xml:space="preserve"> a tyto činnosti bude provádět po celou dobu provádění Díla až do jeho řádného dokončení, předání Objednateli a odstranění případných vad a nedodělků Díla.</w:t>
      </w:r>
    </w:p>
    <w:p w14:paraId="418D429E" w14:textId="77777777" w:rsidR="00BF5D04" w:rsidRDefault="00BF5D04" w:rsidP="00BF5D04">
      <w:pPr>
        <w:pStyle w:val="Odstavecseseznamem"/>
        <w:widowControl w:val="0"/>
        <w:spacing w:after="0" w:line="240" w:lineRule="auto"/>
        <w:ind w:left="567"/>
        <w:jc w:val="both"/>
        <w:rPr>
          <w:rFonts w:eastAsia="Times New Roman" w:cstheme="minorHAnsi"/>
          <w:sz w:val="20"/>
          <w:szCs w:val="20"/>
          <w:lang w:eastAsia="cs-CZ"/>
        </w:rPr>
      </w:pPr>
    </w:p>
    <w:p w14:paraId="30140201" w14:textId="79FEECA8" w:rsidR="00FA4D07" w:rsidRPr="00BF5D04" w:rsidRDefault="00BF5D04" w:rsidP="00BF5D0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BF5D04">
        <w:rPr>
          <w:rFonts w:eastAsia="Times New Roman" w:cstheme="minorHAnsi"/>
          <w:sz w:val="20"/>
          <w:szCs w:val="20"/>
          <w:lang w:eastAsia="cs-CZ"/>
        </w:rPr>
        <w:t>Za</w:t>
      </w:r>
      <w:r>
        <w:rPr>
          <w:rFonts w:eastAsia="Times New Roman" w:cstheme="minorHAnsi"/>
          <w:sz w:val="20"/>
          <w:szCs w:val="20"/>
          <w:lang w:eastAsia="cs-CZ"/>
        </w:rPr>
        <w:t>háje</w:t>
      </w:r>
      <w:r w:rsidRPr="00BF5D04">
        <w:rPr>
          <w:rFonts w:eastAsia="Times New Roman" w:cstheme="minorHAnsi"/>
          <w:sz w:val="20"/>
          <w:szCs w:val="20"/>
          <w:lang w:eastAsia="cs-CZ"/>
        </w:rPr>
        <w:t xml:space="preserve">ní plnění předmětu této Smlouvy bude záviset na termínu zahájení provádění Díla. </w:t>
      </w:r>
      <w:r>
        <w:rPr>
          <w:rFonts w:eastAsia="Times New Roman" w:cstheme="minorHAnsi"/>
          <w:sz w:val="20"/>
          <w:szCs w:val="20"/>
          <w:lang w:eastAsia="cs-CZ"/>
        </w:rPr>
        <w:t>Dodavatel</w:t>
      </w:r>
      <w:r w:rsidRPr="00BF5D04">
        <w:rPr>
          <w:rFonts w:eastAsia="Times New Roman" w:cstheme="minorHAnsi"/>
          <w:sz w:val="20"/>
          <w:szCs w:val="20"/>
          <w:lang w:eastAsia="cs-CZ"/>
        </w:rPr>
        <w:t xml:space="preserve"> bere na vědomí, že pokud bude posunut termín zahájení provádění Díla, posouvá se tím i termín zahájení plnění předmětu této Smlouvy, který je vymezen jako předpokládaný. O této skutečnosti bude </w:t>
      </w:r>
      <w:r>
        <w:rPr>
          <w:rFonts w:eastAsia="Times New Roman" w:cstheme="minorHAnsi"/>
          <w:sz w:val="20"/>
          <w:szCs w:val="20"/>
          <w:lang w:eastAsia="cs-CZ"/>
        </w:rPr>
        <w:t>Dodavatel</w:t>
      </w:r>
      <w:r w:rsidRPr="00BF5D04">
        <w:rPr>
          <w:rFonts w:eastAsia="Times New Roman" w:cstheme="minorHAnsi"/>
          <w:sz w:val="20"/>
          <w:szCs w:val="20"/>
          <w:lang w:eastAsia="cs-CZ"/>
        </w:rPr>
        <w:t xml:space="preserve"> informován Objednatelem bez zbytečného odkladu poté, kdy se o posunutí termínu zahájení provádění Díla dozví.</w:t>
      </w:r>
    </w:p>
    <w:p w14:paraId="0A9DB1BD" w14:textId="2D95495B" w:rsidR="00823B84"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532BF070" w14:textId="77777777" w:rsidR="001706B2" w:rsidRPr="00266E01" w:rsidRDefault="001706B2" w:rsidP="00823B84">
      <w:pPr>
        <w:pStyle w:val="Odstavecseseznamem"/>
        <w:widowControl w:val="0"/>
        <w:spacing w:after="0" w:line="240" w:lineRule="auto"/>
        <w:ind w:left="567"/>
        <w:jc w:val="both"/>
        <w:rPr>
          <w:rFonts w:eastAsia="Times New Roman" w:cstheme="minorHAnsi"/>
          <w:sz w:val="20"/>
          <w:szCs w:val="20"/>
          <w:lang w:eastAsia="cs-CZ"/>
        </w:rPr>
      </w:pPr>
    </w:p>
    <w:p w14:paraId="5EB85D2D" w14:textId="77777777" w:rsidR="00823B84" w:rsidRPr="00266E01" w:rsidRDefault="00823B84" w:rsidP="00823B84">
      <w:pPr>
        <w:pStyle w:val="Odstavecseseznamem"/>
        <w:widowControl w:val="0"/>
        <w:numPr>
          <w:ilvl w:val="0"/>
          <w:numId w:val="6"/>
        </w:numPr>
        <w:spacing w:after="0" w:line="240" w:lineRule="auto"/>
        <w:jc w:val="center"/>
        <w:rPr>
          <w:rFonts w:eastAsia="Times New Roman" w:cstheme="minorHAnsi"/>
          <w:b/>
          <w:sz w:val="20"/>
          <w:szCs w:val="20"/>
          <w:lang w:eastAsia="cs-CZ"/>
        </w:rPr>
      </w:pPr>
      <w:r w:rsidRPr="00266E01">
        <w:rPr>
          <w:rFonts w:eastAsia="Times New Roman" w:cstheme="minorHAnsi"/>
          <w:b/>
          <w:sz w:val="20"/>
          <w:szCs w:val="20"/>
          <w:lang w:eastAsia="cs-CZ"/>
        </w:rPr>
        <w:t>Odměna za poskytování Služeb</w:t>
      </w:r>
    </w:p>
    <w:p w14:paraId="61DB660E" w14:textId="77777777" w:rsidR="00823B84" w:rsidRPr="00266E01" w:rsidRDefault="00823B84" w:rsidP="00823B84">
      <w:pPr>
        <w:pStyle w:val="Odstavecseseznamem"/>
        <w:widowControl w:val="0"/>
        <w:spacing w:after="0" w:line="240" w:lineRule="auto"/>
        <w:ind w:left="284"/>
        <w:rPr>
          <w:rFonts w:eastAsia="Times New Roman" w:cstheme="minorHAnsi"/>
          <w:b/>
          <w:sz w:val="20"/>
          <w:szCs w:val="20"/>
          <w:lang w:eastAsia="cs-CZ"/>
        </w:rPr>
      </w:pPr>
    </w:p>
    <w:p w14:paraId="2FD1DAD7" w14:textId="0DA22424" w:rsidR="00751A3A" w:rsidRDefault="00BF5D04" w:rsidP="00BF5D04">
      <w:pPr>
        <w:pStyle w:val="Odstavecseseznamem"/>
        <w:widowControl w:val="0"/>
        <w:numPr>
          <w:ilvl w:val="1"/>
          <w:numId w:val="6"/>
        </w:numPr>
        <w:spacing w:after="0" w:line="240" w:lineRule="auto"/>
        <w:ind w:left="567" w:hanging="567"/>
        <w:jc w:val="both"/>
        <w:rPr>
          <w:rFonts w:cstheme="minorHAnsi"/>
          <w:sz w:val="20"/>
          <w:szCs w:val="20"/>
        </w:rPr>
      </w:pPr>
      <w:r w:rsidRPr="00BF5D04">
        <w:rPr>
          <w:rFonts w:eastAsia="Times New Roman" w:cstheme="minorHAnsi"/>
          <w:sz w:val="20"/>
          <w:szCs w:val="20"/>
          <w:lang w:eastAsia="cs-CZ"/>
        </w:rPr>
        <w:t xml:space="preserve">Smluvní strany se dohodly, že </w:t>
      </w:r>
      <w:r>
        <w:rPr>
          <w:rFonts w:eastAsia="Times New Roman" w:cstheme="minorHAnsi"/>
          <w:sz w:val="20"/>
          <w:szCs w:val="20"/>
          <w:lang w:eastAsia="cs-CZ"/>
        </w:rPr>
        <w:t>Dodavateli</w:t>
      </w:r>
      <w:r w:rsidRPr="00BF5D04">
        <w:rPr>
          <w:rFonts w:eastAsia="Times New Roman" w:cstheme="minorHAnsi"/>
          <w:sz w:val="20"/>
          <w:szCs w:val="20"/>
          <w:lang w:eastAsia="cs-CZ"/>
        </w:rPr>
        <w:t xml:space="preserve"> náleží za každý kalendářní měsíc provádění činností dle této Smlouvy po dobu provádění Díla odměna ve výši</w:t>
      </w:r>
      <w:r w:rsidR="00823B84">
        <w:rPr>
          <w:rFonts w:cstheme="minorHAnsi"/>
          <w:sz w:val="20"/>
          <w:szCs w:val="20"/>
        </w:rPr>
        <w:t>:</w:t>
      </w:r>
    </w:p>
    <w:p w14:paraId="6540094C" w14:textId="77777777" w:rsidR="00751A3A" w:rsidRDefault="00751A3A" w:rsidP="00751A3A">
      <w:pPr>
        <w:pStyle w:val="Odstavecseseznamem"/>
        <w:widowControl w:val="0"/>
        <w:spacing w:after="0" w:line="240" w:lineRule="auto"/>
        <w:ind w:left="567"/>
        <w:jc w:val="both"/>
        <w:rPr>
          <w:rFonts w:cstheme="minorHAnsi"/>
          <w:sz w:val="20"/>
          <w:szCs w:val="20"/>
        </w:rPr>
      </w:pPr>
    </w:p>
    <w:p w14:paraId="355FA5DF" w14:textId="61186B37" w:rsidR="00823B84" w:rsidRPr="00266E01" w:rsidRDefault="00823B84" w:rsidP="00AF4C54">
      <w:pPr>
        <w:pStyle w:val="Odstavecseseznamem"/>
        <w:widowControl w:val="0"/>
        <w:spacing w:after="0" w:line="240" w:lineRule="auto"/>
        <w:ind w:left="567"/>
        <w:jc w:val="both"/>
        <w:rPr>
          <w:rFonts w:cstheme="minorHAnsi"/>
          <w:b/>
          <w:sz w:val="20"/>
          <w:szCs w:val="20"/>
        </w:rPr>
      </w:pPr>
      <w:r w:rsidRPr="00266E01">
        <w:rPr>
          <w:rFonts w:cstheme="minorHAnsi"/>
          <w:b/>
          <w:sz w:val="20"/>
          <w:szCs w:val="20"/>
        </w:rPr>
        <w:t xml:space="preserve">Cena bez DPH: </w:t>
      </w:r>
      <w:r w:rsidRPr="00266E01">
        <w:rPr>
          <w:rFonts w:cstheme="minorHAnsi"/>
          <w:b/>
          <w:sz w:val="20"/>
          <w:szCs w:val="20"/>
        </w:rPr>
        <w:tab/>
      </w:r>
      <w:r w:rsidR="003C492F">
        <w:rPr>
          <w:rFonts w:cstheme="minorHAnsi"/>
          <w:b/>
          <w:sz w:val="20"/>
          <w:szCs w:val="20"/>
        </w:rPr>
        <w:t>24.850,00 Kč</w:t>
      </w:r>
    </w:p>
    <w:p w14:paraId="316B2B5D" w14:textId="24C7B29B" w:rsidR="00823B84" w:rsidRPr="003C492F" w:rsidRDefault="00355AC4" w:rsidP="00355AC4">
      <w:pPr>
        <w:pStyle w:val="Odstavecseseznamem"/>
        <w:widowControl w:val="0"/>
        <w:tabs>
          <w:tab w:val="left" w:pos="2127"/>
        </w:tabs>
        <w:spacing w:after="0" w:line="240" w:lineRule="auto"/>
        <w:ind w:left="567"/>
        <w:jc w:val="both"/>
        <w:rPr>
          <w:rFonts w:cstheme="minorHAnsi"/>
          <w:sz w:val="20"/>
          <w:szCs w:val="20"/>
        </w:rPr>
      </w:pPr>
      <w:r>
        <w:rPr>
          <w:rFonts w:cstheme="minorHAnsi"/>
          <w:sz w:val="20"/>
          <w:szCs w:val="20"/>
        </w:rPr>
        <w:t>DPH</w:t>
      </w:r>
      <w:r w:rsidR="003C492F">
        <w:rPr>
          <w:rFonts w:cstheme="minorHAnsi"/>
          <w:sz w:val="20"/>
          <w:szCs w:val="20"/>
        </w:rPr>
        <w:t xml:space="preserve"> </w:t>
      </w:r>
      <w:r>
        <w:rPr>
          <w:rFonts w:cstheme="minorHAnsi"/>
          <w:sz w:val="20"/>
          <w:szCs w:val="20"/>
        </w:rPr>
        <w:tab/>
      </w:r>
      <w:r w:rsidR="003C492F">
        <w:rPr>
          <w:rFonts w:cstheme="minorHAnsi"/>
          <w:sz w:val="20"/>
          <w:szCs w:val="20"/>
        </w:rPr>
        <w:t xml:space="preserve">  </w:t>
      </w:r>
      <w:r w:rsidR="00823B84" w:rsidRPr="003C492F">
        <w:rPr>
          <w:rFonts w:cstheme="minorHAnsi"/>
          <w:sz w:val="20"/>
          <w:szCs w:val="20"/>
        </w:rPr>
        <w:t xml:space="preserve"> </w:t>
      </w:r>
      <w:r w:rsidR="003C492F" w:rsidRPr="003C492F">
        <w:rPr>
          <w:rFonts w:cstheme="minorHAnsi"/>
          <w:sz w:val="20"/>
          <w:szCs w:val="20"/>
        </w:rPr>
        <w:t>5.218,50</w:t>
      </w:r>
      <w:r w:rsidR="00823B84" w:rsidRPr="003C492F">
        <w:rPr>
          <w:rFonts w:cstheme="minorHAnsi"/>
          <w:sz w:val="20"/>
          <w:szCs w:val="20"/>
        </w:rPr>
        <w:t xml:space="preserve"> Kč</w:t>
      </w:r>
    </w:p>
    <w:p w14:paraId="776B4FF8" w14:textId="6AAED647" w:rsidR="00823B84" w:rsidRPr="00266E01" w:rsidRDefault="00823B84" w:rsidP="00AF4C54">
      <w:pPr>
        <w:pStyle w:val="Odstavecseseznamem"/>
        <w:widowControl w:val="0"/>
        <w:spacing w:after="0" w:line="240" w:lineRule="auto"/>
        <w:ind w:left="567"/>
        <w:jc w:val="both"/>
        <w:rPr>
          <w:rFonts w:cstheme="minorHAnsi"/>
          <w:sz w:val="20"/>
          <w:szCs w:val="20"/>
        </w:rPr>
      </w:pPr>
      <w:r w:rsidRPr="003C492F">
        <w:rPr>
          <w:rFonts w:cstheme="minorHAnsi"/>
          <w:sz w:val="20"/>
          <w:szCs w:val="20"/>
        </w:rPr>
        <w:t>Cena vč. DPH:</w:t>
      </w:r>
      <w:r w:rsidRPr="003C492F">
        <w:rPr>
          <w:rFonts w:cstheme="minorHAnsi"/>
          <w:sz w:val="20"/>
          <w:szCs w:val="20"/>
        </w:rPr>
        <w:tab/>
      </w:r>
      <w:r w:rsidR="003C492F">
        <w:rPr>
          <w:rFonts w:cstheme="minorHAnsi"/>
          <w:sz w:val="20"/>
          <w:szCs w:val="20"/>
        </w:rPr>
        <w:t xml:space="preserve"> </w:t>
      </w:r>
      <w:r w:rsidR="003C492F" w:rsidRPr="003C492F">
        <w:rPr>
          <w:rFonts w:cstheme="minorHAnsi"/>
          <w:sz w:val="20"/>
          <w:szCs w:val="20"/>
        </w:rPr>
        <w:t>30.068,50</w:t>
      </w:r>
      <w:r w:rsidRPr="003C492F">
        <w:rPr>
          <w:rFonts w:cstheme="minorHAnsi"/>
          <w:sz w:val="20"/>
          <w:szCs w:val="20"/>
        </w:rPr>
        <w:t xml:space="preserve"> Kč</w:t>
      </w:r>
    </w:p>
    <w:p w14:paraId="6AE7DE58" w14:textId="77777777" w:rsidR="00823B84" w:rsidRPr="00A65B9E" w:rsidRDefault="00823B84" w:rsidP="00AF4C54">
      <w:pPr>
        <w:widowControl w:val="0"/>
        <w:spacing w:after="0" w:line="240" w:lineRule="auto"/>
        <w:ind w:left="567"/>
        <w:jc w:val="both"/>
        <w:rPr>
          <w:rFonts w:cstheme="minorHAnsi"/>
          <w:sz w:val="20"/>
          <w:szCs w:val="20"/>
        </w:rPr>
      </w:pPr>
    </w:p>
    <w:p w14:paraId="5C49BC8B" w14:textId="77777777" w:rsidR="00823B84" w:rsidRPr="00266E01" w:rsidRDefault="00823B84" w:rsidP="00AF4C54">
      <w:pPr>
        <w:pStyle w:val="Odstavecseseznamem"/>
        <w:widowControl w:val="0"/>
        <w:spacing w:after="0" w:line="240" w:lineRule="auto"/>
        <w:ind w:left="567"/>
        <w:jc w:val="both"/>
        <w:rPr>
          <w:rFonts w:cstheme="minorHAnsi"/>
          <w:sz w:val="20"/>
          <w:szCs w:val="20"/>
        </w:rPr>
      </w:pPr>
      <w:r w:rsidRPr="00266E01">
        <w:rPr>
          <w:rFonts w:cstheme="minorHAnsi"/>
          <w:sz w:val="20"/>
          <w:szCs w:val="20"/>
        </w:rPr>
        <w:t>(dále jen „</w:t>
      </w:r>
      <w:r w:rsidRPr="00EA1166">
        <w:rPr>
          <w:rFonts w:cstheme="minorHAnsi"/>
          <w:b/>
          <w:i/>
          <w:sz w:val="20"/>
          <w:szCs w:val="20"/>
        </w:rPr>
        <w:t>Odměna</w:t>
      </w:r>
      <w:r w:rsidRPr="00266E01">
        <w:rPr>
          <w:rFonts w:cstheme="minorHAnsi"/>
          <w:sz w:val="20"/>
          <w:szCs w:val="20"/>
        </w:rPr>
        <w:t>“)</w:t>
      </w:r>
    </w:p>
    <w:p w14:paraId="13D313F7" w14:textId="77777777" w:rsidR="00823B84" w:rsidRPr="00266E01" w:rsidRDefault="00823B84" w:rsidP="00AF4C54">
      <w:pPr>
        <w:pStyle w:val="Odstavecseseznamem"/>
        <w:widowControl w:val="0"/>
        <w:spacing w:after="0" w:line="240" w:lineRule="auto"/>
        <w:ind w:left="567"/>
        <w:jc w:val="both"/>
        <w:rPr>
          <w:rFonts w:cstheme="minorHAnsi"/>
          <w:sz w:val="20"/>
          <w:szCs w:val="20"/>
        </w:rPr>
      </w:pPr>
    </w:p>
    <w:p w14:paraId="23B19AB0"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Součástí Odměny jsou veškeré náklady související s řádným poskytováním Služeb, a to včetně veškerých nákladů nezbytný</w:t>
      </w:r>
      <w:r>
        <w:rPr>
          <w:rFonts w:eastAsia="Times New Roman" w:cstheme="minorHAnsi"/>
          <w:sz w:val="20"/>
          <w:szCs w:val="20"/>
          <w:lang w:eastAsia="cs-CZ"/>
        </w:rPr>
        <w:t>ch ke splnění všech povinností D</w:t>
      </w:r>
      <w:r w:rsidRPr="00266E01">
        <w:rPr>
          <w:rFonts w:eastAsia="Times New Roman" w:cstheme="minorHAnsi"/>
          <w:sz w:val="20"/>
          <w:szCs w:val="20"/>
          <w:lang w:eastAsia="cs-CZ"/>
        </w:rPr>
        <w:t>odavatele dle této Smlouvy či dle obecně závazných pr</w:t>
      </w:r>
      <w:r>
        <w:rPr>
          <w:rFonts w:eastAsia="Times New Roman" w:cstheme="minorHAnsi"/>
          <w:sz w:val="20"/>
          <w:szCs w:val="20"/>
          <w:lang w:eastAsia="cs-CZ"/>
        </w:rPr>
        <w:t>ávních předpisů (např. závazky D</w:t>
      </w:r>
      <w:r w:rsidRPr="00266E01">
        <w:rPr>
          <w:rFonts w:eastAsia="Times New Roman" w:cstheme="minorHAnsi"/>
          <w:sz w:val="20"/>
          <w:szCs w:val="20"/>
          <w:lang w:eastAsia="cs-CZ"/>
        </w:rPr>
        <w:t xml:space="preserve">odavatele z pracovněprávních vztahů, náklady spojené s pojištěním odpovědnosti podnikatelské činnosti za způsobené škody, pomůcky, materiál, spotřební materiál, náklady </w:t>
      </w:r>
      <w:r w:rsidRPr="00266E01">
        <w:rPr>
          <w:rFonts w:eastAsia="Times New Roman" w:cstheme="minorHAnsi"/>
          <w:sz w:val="20"/>
          <w:szCs w:val="20"/>
          <w:lang w:eastAsia="cs-CZ"/>
        </w:rPr>
        <w:lastRenderedPageBreak/>
        <w:t xml:space="preserve">na dopravu apod.), a to bez zřetele na to, zda je v této </w:t>
      </w:r>
      <w:r>
        <w:rPr>
          <w:rFonts w:eastAsia="Times New Roman" w:cstheme="minorHAnsi"/>
          <w:sz w:val="20"/>
          <w:szCs w:val="20"/>
          <w:lang w:eastAsia="cs-CZ"/>
        </w:rPr>
        <w:t>S</w:t>
      </w:r>
      <w:r w:rsidRPr="00266E01">
        <w:rPr>
          <w:rFonts w:eastAsia="Times New Roman" w:cstheme="minorHAnsi"/>
          <w:sz w:val="20"/>
          <w:szCs w:val="20"/>
          <w:lang w:eastAsia="cs-CZ"/>
        </w:rPr>
        <w:t>mlouvě výslovně uvedeno, že Dodavatel splní tu kterou povinnost na své vlastní náklady, či nikoliv.</w:t>
      </w:r>
    </w:p>
    <w:p w14:paraId="6F880F00"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51B474A0"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Smluvní strany se Dohodly, že Odměna je stanovena jako nejvýše přípustná.</w:t>
      </w:r>
    </w:p>
    <w:p w14:paraId="12EB0142"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5C9C005D"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 xml:space="preserve">V případě, že Objednatel zjistí, že Služby nebyly poskytnuty v plném rozsahu nebo kvalitě, případně nebyly poskytnuty vůbec, předá Objednatel Dodavateli seznam s věcnou a časovou specifikací neposkytnutých Služeb a Objednatel fakturovanou částku jednostranně sníží o částku, jež bude odpovídat celkové hodnotě nekvalitně či vůbec neposkytnutých Služeb. </w:t>
      </w:r>
    </w:p>
    <w:p w14:paraId="67C6E33F" w14:textId="2DE7F3C2" w:rsidR="00823B84" w:rsidRDefault="00823B84" w:rsidP="00823B84">
      <w:pPr>
        <w:spacing w:after="0" w:line="240" w:lineRule="auto"/>
        <w:jc w:val="both"/>
        <w:rPr>
          <w:rFonts w:cstheme="minorHAnsi"/>
          <w:bCs/>
          <w:color w:val="000000"/>
          <w:sz w:val="20"/>
          <w:szCs w:val="20"/>
        </w:rPr>
      </w:pPr>
    </w:p>
    <w:p w14:paraId="367F206F" w14:textId="77777777" w:rsidR="001706B2" w:rsidRPr="00266E01" w:rsidRDefault="001706B2" w:rsidP="00823B84">
      <w:pPr>
        <w:spacing w:after="0" w:line="240" w:lineRule="auto"/>
        <w:jc w:val="both"/>
        <w:rPr>
          <w:rFonts w:cstheme="minorHAnsi"/>
          <w:bCs/>
          <w:color w:val="000000"/>
          <w:sz w:val="20"/>
          <w:szCs w:val="20"/>
        </w:rPr>
      </w:pPr>
    </w:p>
    <w:p w14:paraId="5408E491" w14:textId="77777777" w:rsidR="00823B84" w:rsidRPr="00266E01" w:rsidRDefault="00823B84" w:rsidP="00823B84">
      <w:pPr>
        <w:pStyle w:val="Odstavecseseznamem"/>
        <w:widowControl w:val="0"/>
        <w:numPr>
          <w:ilvl w:val="0"/>
          <w:numId w:val="6"/>
        </w:numPr>
        <w:spacing w:after="0" w:line="240" w:lineRule="auto"/>
        <w:jc w:val="center"/>
        <w:rPr>
          <w:rFonts w:eastAsia="Times New Roman" w:cstheme="minorHAnsi"/>
          <w:b/>
          <w:sz w:val="20"/>
          <w:szCs w:val="20"/>
          <w:lang w:eastAsia="cs-CZ"/>
        </w:rPr>
      </w:pPr>
      <w:r w:rsidRPr="00266E01">
        <w:rPr>
          <w:rFonts w:eastAsia="Times New Roman" w:cstheme="minorHAnsi"/>
          <w:b/>
          <w:sz w:val="20"/>
          <w:szCs w:val="20"/>
          <w:lang w:eastAsia="cs-CZ"/>
        </w:rPr>
        <w:t>Platební podmínky</w:t>
      </w:r>
    </w:p>
    <w:p w14:paraId="7435721A"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41675112" w14:textId="7B8BF64A" w:rsidR="001C3630" w:rsidRDefault="00355AC4" w:rsidP="00355AC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355AC4">
        <w:rPr>
          <w:rFonts w:eastAsia="Times New Roman" w:cstheme="minorHAnsi"/>
          <w:sz w:val="20"/>
          <w:szCs w:val="20"/>
          <w:lang w:eastAsia="cs-CZ"/>
        </w:rPr>
        <w:t xml:space="preserve">Podkladem pro zaplacení Odměny jsou měsíční daňové doklady (faktury) vystavené </w:t>
      </w:r>
      <w:r w:rsidR="00183E49">
        <w:rPr>
          <w:rFonts w:eastAsia="Times New Roman" w:cstheme="minorHAnsi"/>
          <w:sz w:val="20"/>
          <w:szCs w:val="20"/>
          <w:lang w:eastAsia="cs-CZ"/>
        </w:rPr>
        <w:t>Dodavatelem</w:t>
      </w:r>
      <w:r w:rsidRPr="00355AC4">
        <w:rPr>
          <w:rFonts w:eastAsia="Times New Roman" w:cstheme="minorHAnsi"/>
          <w:sz w:val="20"/>
          <w:szCs w:val="20"/>
          <w:lang w:eastAsia="cs-CZ"/>
        </w:rPr>
        <w:t xml:space="preserve"> a zaslané Objednateli na adresu sídla Objednatele uvedenou v záhlaví této Smlouvy, pokud se Smluvní strany nedohodnou jinak. </w:t>
      </w:r>
      <w:r w:rsidR="00183E49">
        <w:rPr>
          <w:rFonts w:eastAsia="Times New Roman" w:cstheme="minorHAnsi"/>
          <w:sz w:val="20"/>
          <w:szCs w:val="20"/>
          <w:lang w:eastAsia="cs-CZ"/>
        </w:rPr>
        <w:t>Dodavatel</w:t>
      </w:r>
      <w:r w:rsidRPr="00355AC4">
        <w:rPr>
          <w:rFonts w:eastAsia="Times New Roman" w:cstheme="minorHAnsi"/>
          <w:sz w:val="20"/>
          <w:szCs w:val="20"/>
          <w:lang w:eastAsia="cs-CZ"/>
        </w:rPr>
        <w:t xml:space="preserve"> je oprávněn vystavit daňový doklad (fakturu) vždy nejdříve k prvnímu dni kalendářního měsíce následujícího po měsíci, ve kterém byly prováděny činnosti dle této Smlouvy.</w:t>
      </w:r>
    </w:p>
    <w:p w14:paraId="339E02AC"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4FD93FE0"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 xml:space="preserve">Splatnost faktur (daňových dokladů) je sjednána na 30 kalendářních dnů ode dne doručení </w:t>
      </w:r>
      <w:r>
        <w:rPr>
          <w:rFonts w:eastAsia="Times New Roman" w:cstheme="minorHAnsi"/>
          <w:sz w:val="20"/>
          <w:szCs w:val="20"/>
          <w:lang w:eastAsia="cs-CZ"/>
        </w:rPr>
        <w:t>faktury (</w:t>
      </w:r>
      <w:r w:rsidRPr="00266E01">
        <w:rPr>
          <w:rFonts w:eastAsia="Times New Roman" w:cstheme="minorHAnsi"/>
          <w:sz w:val="20"/>
          <w:szCs w:val="20"/>
          <w:lang w:eastAsia="cs-CZ"/>
        </w:rPr>
        <w:t>daňového dokladu</w:t>
      </w:r>
      <w:r>
        <w:rPr>
          <w:rFonts w:eastAsia="Times New Roman" w:cstheme="minorHAnsi"/>
          <w:sz w:val="20"/>
          <w:szCs w:val="20"/>
          <w:lang w:eastAsia="cs-CZ"/>
        </w:rPr>
        <w:t>)</w:t>
      </w:r>
      <w:r w:rsidRPr="00266E01">
        <w:rPr>
          <w:rFonts w:eastAsia="Times New Roman" w:cstheme="minorHAnsi"/>
          <w:sz w:val="20"/>
          <w:szCs w:val="20"/>
          <w:lang w:eastAsia="cs-CZ"/>
        </w:rPr>
        <w:t xml:space="preserve"> Objednateli.</w:t>
      </w:r>
    </w:p>
    <w:p w14:paraId="5C74417A"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7300BBA3"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Faktura (daňový doklad) musí být Dodavatelem zaslána Objednateli nejpozději do tří (3) dnů ode dne jejího vystavení, a to na adresu sídla Objednatele</w:t>
      </w:r>
      <w:r w:rsidR="001C3630">
        <w:rPr>
          <w:rFonts w:eastAsia="Times New Roman" w:cstheme="minorHAnsi"/>
          <w:sz w:val="20"/>
          <w:szCs w:val="20"/>
          <w:lang w:eastAsia="cs-CZ"/>
        </w:rPr>
        <w:t xml:space="preserve"> a současně i elektronicky na e-mailovou adresu Objednatele</w:t>
      </w:r>
      <w:r w:rsidRPr="00266E01">
        <w:rPr>
          <w:rFonts w:eastAsia="Times New Roman" w:cstheme="minorHAnsi"/>
          <w:sz w:val="20"/>
          <w:szCs w:val="20"/>
          <w:lang w:eastAsia="cs-CZ"/>
        </w:rPr>
        <w:t xml:space="preserve">. Součástí vystavené faktury musí být soupis Služeb poskytnutých Dodavatelem Objednateli v kalendářním měsíci, za nějž je faktura </w:t>
      </w:r>
      <w:r>
        <w:rPr>
          <w:rFonts w:eastAsia="Times New Roman" w:cstheme="minorHAnsi"/>
          <w:sz w:val="20"/>
          <w:szCs w:val="20"/>
          <w:lang w:eastAsia="cs-CZ"/>
        </w:rPr>
        <w:t xml:space="preserve">(daňový doklad) </w:t>
      </w:r>
      <w:r w:rsidR="009162CE">
        <w:rPr>
          <w:rFonts w:eastAsia="Times New Roman" w:cstheme="minorHAnsi"/>
          <w:sz w:val="20"/>
          <w:szCs w:val="20"/>
          <w:lang w:eastAsia="cs-CZ"/>
        </w:rPr>
        <w:t>vystavena, nejedná-li se o zálohovou fakturu (daňový doklad).</w:t>
      </w:r>
    </w:p>
    <w:p w14:paraId="7E2B3FA4" w14:textId="77777777" w:rsidR="00823B84" w:rsidRPr="00266E01" w:rsidRDefault="00823B84" w:rsidP="00823B84">
      <w:pPr>
        <w:pStyle w:val="Odstavecseseznamem"/>
        <w:rPr>
          <w:rFonts w:eastAsia="Times New Roman" w:cstheme="minorHAnsi"/>
          <w:sz w:val="20"/>
          <w:szCs w:val="20"/>
          <w:lang w:eastAsia="cs-CZ"/>
        </w:rPr>
      </w:pPr>
    </w:p>
    <w:p w14:paraId="5C357847"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Faktury (daňové doklady) vystavené Dodavatelem musí splňovat náležitosti účetního a daňového dokladu dle příslušných právních předpisů, zejména zákona o účetnictví a zákona a dani z přidané hodnoty.</w:t>
      </w:r>
    </w:p>
    <w:p w14:paraId="0A5425D2"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593B9D96"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cstheme="minorHAnsi"/>
          <w:sz w:val="20"/>
          <w:szCs w:val="20"/>
        </w:rPr>
        <w:t xml:space="preserve">Nebude-li </w:t>
      </w:r>
      <w:r>
        <w:rPr>
          <w:rFonts w:cstheme="minorHAnsi"/>
          <w:sz w:val="20"/>
          <w:szCs w:val="20"/>
        </w:rPr>
        <w:t>faktura (</w:t>
      </w:r>
      <w:r w:rsidRPr="00266E01">
        <w:rPr>
          <w:rFonts w:cstheme="minorHAnsi"/>
          <w:sz w:val="20"/>
          <w:szCs w:val="20"/>
        </w:rPr>
        <w:t>daňový doklad</w:t>
      </w:r>
      <w:r>
        <w:rPr>
          <w:rFonts w:cstheme="minorHAnsi"/>
          <w:sz w:val="20"/>
          <w:szCs w:val="20"/>
        </w:rPr>
        <w:t>)</w:t>
      </w:r>
      <w:r w:rsidRPr="00266E01">
        <w:rPr>
          <w:rFonts w:cstheme="minorHAnsi"/>
          <w:sz w:val="20"/>
          <w:szCs w:val="20"/>
        </w:rPr>
        <w:t xml:space="preserve"> Dodavatele obsahovat </w:t>
      </w:r>
      <w:r>
        <w:rPr>
          <w:rFonts w:cstheme="minorHAnsi"/>
          <w:sz w:val="20"/>
          <w:szCs w:val="20"/>
        </w:rPr>
        <w:t>veškeré</w:t>
      </w:r>
      <w:r w:rsidRPr="00266E01">
        <w:rPr>
          <w:rFonts w:cstheme="minorHAnsi"/>
          <w:sz w:val="20"/>
          <w:szCs w:val="20"/>
        </w:rPr>
        <w:t xml:space="preserve"> náležitosti stanovené právními předpisy</w:t>
      </w:r>
      <w:r>
        <w:rPr>
          <w:rFonts w:cstheme="minorHAnsi"/>
          <w:sz w:val="20"/>
          <w:szCs w:val="20"/>
        </w:rPr>
        <w:t xml:space="preserve"> a/nebo touto Smlouvou</w:t>
      </w:r>
      <w:r w:rsidRPr="00266E01">
        <w:rPr>
          <w:rFonts w:cstheme="minorHAnsi"/>
          <w:sz w:val="20"/>
          <w:szCs w:val="20"/>
        </w:rPr>
        <w:t xml:space="preserve"> nebo bude-li obsahovat nesprávné údaje nebo bude-li vystavena neoprávněně, není Objednatel povinen ji proplatit s tím, že v takovém případě se nedostává do prodlení s placením. Objednatel je v takovém případě povinen </w:t>
      </w:r>
      <w:r>
        <w:rPr>
          <w:rFonts w:cstheme="minorHAnsi"/>
          <w:sz w:val="20"/>
          <w:szCs w:val="20"/>
        </w:rPr>
        <w:t>fakturu (</w:t>
      </w:r>
      <w:r w:rsidRPr="00266E01">
        <w:rPr>
          <w:rFonts w:cstheme="minorHAnsi"/>
          <w:sz w:val="20"/>
          <w:szCs w:val="20"/>
        </w:rPr>
        <w:t>daňový doklad</w:t>
      </w:r>
      <w:r>
        <w:rPr>
          <w:rFonts w:cstheme="minorHAnsi"/>
          <w:sz w:val="20"/>
          <w:szCs w:val="20"/>
        </w:rPr>
        <w:t>)</w:t>
      </w:r>
      <w:r w:rsidRPr="00266E01">
        <w:rPr>
          <w:rFonts w:cstheme="minorHAnsi"/>
          <w:sz w:val="20"/>
          <w:szCs w:val="20"/>
        </w:rPr>
        <w:t xml:space="preserve"> Dodavatele bezodkladně vrátit spolu s písemným odůvodněním, proč je </w:t>
      </w:r>
      <w:r>
        <w:rPr>
          <w:rFonts w:cstheme="minorHAnsi"/>
          <w:sz w:val="20"/>
          <w:szCs w:val="20"/>
        </w:rPr>
        <w:t>faktura (</w:t>
      </w:r>
      <w:r w:rsidRPr="00266E01">
        <w:rPr>
          <w:rFonts w:cstheme="minorHAnsi"/>
          <w:sz w:val="20"/>
          <w:szCs w:val="20"/>
        </w:rPr>
        <w:t>daňový doklad</w:t>
      </w:r>
      <w:r>
        <w:rPr>
          <w:rFonts w:cstheme="minorHAnsi"/>
          <w:sz w:val="20"/>
          <w:szCs w:val="20"/>
        </w:rPr>
        <w:t>)</w:t>
      </w:r>
      <w:r w:rsidRPr="00266E01">
        <w:rPr>
          <w:rFonts w:cstheme="minorHAnsi"/>
          <w:sz w:val="20"/>
          <w:szCs w:val="20"/>
        </w:rPr>
        <w:t xml:space="preserve"> nesprávně či neoprávněně vystaven. Dodavatel může po odstranění vad </w:t>
      </w:r>
      <w:r>
        <w:rPr>
          <w:rFonts w:cstheme="minorHAnsi"/>
          <w:sz w:val="20"/>
          <w:szCs w:val="20"/>
        </w:rPr>
        <w:t>faktury (</w:t>
      </w:r>
      <w:r w:rsidRPr="00266E01">
        <w:rPr>
          <w:rFonts w:cstheme="minorHAnsi"/>
          <w:sz w:val="20"/>
          <w:szCs w:val="20"/>
        </w:rPr>
        <w:t>daňového dokladu</w:t>
      </w:r>
      <w:r>
        <w:rPr>
          <w:rFonts w:cstheme="minorHAnsi"/>
          <w:sz w:val="20"/>
          <w:szCs w:val="20"/>
        </w:rPr>
        <w:t>)</w:t>
      </w:r>
      <w:r w:rsidRPr="00266E01">
        <w:rPr>
          <w:rFonts w:cstheme="minorHAnsi"/>
          <w:sz w:val="20"/>
          <w:szCs w:val="20"/>
        </w:rPr>
        <w:t>, či po vzniku svého oprávnění fakturovat zaslat Objednateli</w:t>
      </w:r>
      <w:r w:rsidRPr="003945FE">
        <w:rPr>
          <w:rFonts w:cstheme="minorHAnsi"/>
          <w:sz w:val="20"/>
          <w:szCs w:val="20"/>
        </w:rPr>
        <w:t xml:space="preserve"> </w:t>
      </w:r>
      <w:r>
        <w:rPr>
          <w:rFonts w:cstheme="minorHAnsi"/>
          <w:sz w:val="20"/>
          <w:szCs w:val="20"/>
        </w:rPr>
        <w:t>fakturu</w:t>
      </w:r>
      <w:r w:rsidRPr="00266E01">
        <w:rPr>
          <w:rFonts w:cstheme="minorHAnsi"/>
          <w:sz w:val="20"/>
          <w:szCs w:val="20"/>
        </w:rPr>
        <w:t xml:space="preserve"> </w:t>
      </w:r>
      <w:r>
        <w:rPr>
          <w:rFonts w:cstheme="minorHAnsi"/>
          <w:sz w:val="20"/>
          <w:szCs w:val="20"/>
        </w:rPr>
        <w:t>(</w:t>
      </w:r>
      <w:r w:rsidRPr="00266E01">
        <w:rPr>
          <w:rFonts w:cstheme="minorHAnsi"/>
          <w:sz w:val="20"/>
          <w:szCs w:val="20"/>
        </w:rPr>
        <w:t>daňový doklad</w:t>
      </w:r>
      <w:r>
        <w:rPr>
          <w:rFonts w:cstheme="minorHAnsi"/>
          <w:sz w:val="20"/>
          <w:szCs w:val="20"/>
        </w:rPr>
        <w:t>)</w:t>
      </w:r>
      <w:r w:rsidRPr="00266E01">
        <w:rPr>
          <w:rFonts w:cstheme="minorHAnsi"/>
          <w:sz w:val="20"/>
          <w:szCs w:val="20"/>
        </w:rPr>
        <w:t xml:space="preserve"> nový či opravený, vždy však s novou lhůtou splatnosti fakturované částky.</w:t>
      </w:r>
    </w:p>
    <w:p w14:paraId="5F197B73" w14:textId="77777777" w:rsidR="00823B84" w:rsidRPr="00266E01" w:rsidRDefault="00823B84" w:rsidP="00823B84">
      <w:pPr>
        <w:pStyle w:val="Odstavecseseznamem"/>
        <w:rPr>
          <w:rFonts w:eastAsia="Times New Roman" w:cstheme="minorHAnsi"/>
          <w:sz w:val="20"/>
          <w:szCs w:val="20"/>
          <w:lang w:eastAsia="cs-CZ"/>
        </w:rPr>
      </w:pPr>
    </w:p>
    <w:p w14:paraId="6FA1E38F"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Faktura se považuje za uhrazenou okamžikem zadání příkazu k úhradě fakturované částky ve prospěch bankovního účtu uvedeného na faktuře.</w:t>
      </w:r>
    </w:p>
    <w:p w14:paraId="30A3DDA9"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197B67DA"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2E4BC64D" w14:textId="77777777" w:rsidR="00823B84" w:rsidRPr="00266E01" w:rsidRDefault="00823B84" w:rsidP="00823B84">
      <w:pPr>
        <w:pStyle w:val="Odstavecseseznamem"/>
        <w:widowControl w:val="0"/>
        <w:numPr>
          <w:ilvl w:val="0"/>
          <w:numId w:val="6"/>
        </w:numPr>
        <w:spacing w:after="0" w:line="240" w:lineRule="auto"/>
        <w:jc w:val="center"/>
        <w:rPr>
          <w:rFonts w:eastAsia="Times New Roman" w:cstheme="minorHAnsi"/>
          <w:b/>
          <w:sz w:val="20"/>
          <w:szCs w:val="20"/>
          <w:lang w:eastAsia="cs-CZ"/>
        </w:rPr>
      </w:pPr>
      <w:r>
        <w:rPr>
          <w:rFonts w:eastAsia="Times New Roman" w:cstheme="minorHAnsi"/>
          <w:b/>
          <w:sz w:val="20"/>
          <w:szCs w:val="20"/>
          <w:lang w:eastAsia="cs-CZ"/>
        </w:rPr>
        <w:t xml:space="preserve"> </w:t>
      </w:r>
      <w:r w:rsidRPr="00266E01">
        <w:rPr>
          <w:rFonts w:eastAsia="Times New Roman" w:cstheme="minorHAnsi"/>
          <w:b/>
          <w:sz w:val="20"/>
          <w:szCs w:val="20"/>
          <w:lang w:eastAsia="cs-CZ"/>
        </w:rPr>
        <w:t>Způsob poskytování Služeb</w:t>
      </w:r>
    </w:p>
    <w:p w14:paraId="2C0342FA" w14:textId="77777777" w:rsidR="00823B84" w:rsidRPr="00266E01" w:rsidRDefault="00823B84" w:rsidP="00823B84">
      <w:pPr>
        <w:pStyle w:val="Odstavecseseznamem"/>
        <w:widowControl w:val="0"/>
        <w:spacing w:after="0" w:line="240" w:lineRule="auto"/>
        <w:ind w:left="284"/>
        <w:rPr>
          <w:rFonts w:eastAsia="Times New Roman" w:cstheme="minorHAnsi"/>
          <w:b/>
          <w:sz w:val="20"/>
          <w:szCs w:val="20"/>
          <w:lang w:eastAsia="cs-CZ"/>
        </w:rPr>
      </w:pPr>
    </w:p>
    <w:p w14:paraId="142D43D8" w14:textId="77777777" w:rsidR="00823B84" w:rsidRPr="001B0B7F"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Dodavatel prohlašuje, že je odborně způsobilý k poskytování Služeb a zavazuje se provádět Služby řádně, v souladu s touto Smlouvou, tedy zejména ve smluveném rozsahu, ve smluvených termínech, svým jménem, bez nedodělků a vad a v kvalitě požadované Objednatelem, na své náklady a na své nebezpečí.</w:t>
      </w:r>
      <w:r>
        <w:rPr>
          <w:rFonts w:eastAsia="Times New Roman" w:cstheme="minorHAnsi"/>
          <w:sz w:val="20"/>
          <w:szCs w:val="20"/>
          <w:lang w:eastAsia="cs-CZ"/>
        </w:rPr>
        <w:t xml:space="preserve"> Dodavatel dále prohlašuje, že Služby budou poskytovány pouze zaměstnanci Objednatele. V případě, že bude Dodavatel poskytovat služby prostřednictvím třetích osob (poddodavatelů), bude seznam poddodavatelů uveden Přílohou č. 1 této Smlouvy. Dodavatel dále prohlašuje, že Služby budou poskytovány pouze zaměstnanci Dodavatele nebo zaměstnanci poddodavatele, kteří jsou schopni vykonávat Služby s náležitou odbornou péčí a znalostmi.</w:t>
      </w:r>
    </w:p>
    <w:p w14:paraId="279072D6" w14:textId="77777777" w:rsidR="00823B84" w:rsidRPr="00266E01" w:rsidRDefault="00823B84" w:rsidP="00823B84">
      <w:pPr>
        <w:pStyle w:val="Odstavecseseznamem"/>
        <w:rPr>
          <w:lang w:eastAsia="cs-CZ"/>
        </w:rPr>
      </w:pPr>
    </w:p>
    <w:p w14:paraId="6B924C83"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Dodavatel se zavazuje poskytovat Služby s využitím vlastních kapacit, případně pomocí třetích osob (poddodavatelů). V případě, že Dodavatel bude využívat poddodavatele, bude seznam poddodavatelů Přílohou č. 1 této Smlouvy, a takto odsouhlasený seznam poddodavatelů bude pro Dodavatele závazný.</w:t>
      </w:r>
    </w:p>
    <w:p w14:paraId="668E3672"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78CBB32A" w14:textId="53E447D3"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Pr>
          <w:rFonts w:eastAsia="Times New Roman" w:cstheme="minorHAnsi"/>
          <w:sz w:val="20"/>
          <w:szCs w:val="20"/>
          <w:lang w:eastAsia="cs-CZ"/>
        </w:rPr>
        <w:t>V případě</w:t>
      </w:r>
      <w:r w:rsidRPr="00266E01">
        <w:rPr>
          <w:rFonts w:eastAsia="Times New Roman" w:cstheme="minorHAnsi"/>
          <w:sz w:val="20"/>
          <w:szCs w:val="20"/>
          <w:lang w:eastAsia="cs-CZ"/>
        </w:rPr>
        <w:t xml:space="preserve"> že Dodavatel pověří poskytováním Služeb jako poddodavatele třetí osoby, které nejsou uvedeny v Příloze č. 1 této Smlouvy, zavazuje se Dodavatel zaplatit Objednateli </w:t>
      </w:r>
      <w:r>
        <w:rPr>
          <w:rFonts w:eastAsia="Times New Roman" w:cstheme="minorHAnsi"/>
          <w:sz w:val="20"/>
          <w:szCs w:val="20"/>
          <w:lang w:eastAsia="cs-CZ"/>
        </w:rPr>
        <w:t xml:space="preserve">smluvní pokutu ve výši </w:t>
      </w:r>
      <w:r w:rsidR="00CF14D1">
        <w:rPr>
          <w:rFonts w:eastAsia="Times New Roman" w:cstheme="minorHAnsi"/>
          <w:sz w:val="20"/>
          <w:szCs w:val="20"/>
          <w:lang w:eastAsia="cs-CZ"/>
        </w:rPr>
        <w:t>2</w:t>
      </w:r>
      <w:r>
        <w:rPr>
          <w:rFonts w:eastAsia="Times New Roman" w:cstheme="minorHAnsi"/>
          <w:sz w:val="20"/>
          <w:szCs w:val="20"/>
          <w:lang w:eastAsia="cs-CZ"/>
        </w:rPr>
        <w:t>0.000</w:t>
      </w:r>
      <w:r w:rsidRPr="00266E01">
        <w:rPr>
          <w:rFonts w:eastAsia="Times New Roman" w:cstheme="minorHAnsi"/>
          <w:sz w:val="20"/>
          <w:szCs w:val="20"/>
          <w:lang w:eastAsia="cs-CZ"/>
        </w:rPr>
        <w:t xml:space="preserve"> Kč (slovy: </w:t>
      </w:r>
      <w:r w:rsidR="00CF14D1">
        <w:rPr>
          <w:rFonts w:eastAsia="Times New Roman" w:cstheme="minorHAnsi"/>
          <w:sz w:val="20"/>
          <w:szCs w:val="20"/>
          <w:lang w:eastAsia="cs-CZ"/>
        </w:rPr>
        <w:t>dvacet</w:t>
      </w:r>
      <w:r w:rsidRPr="00266E01">
        <w:rPr>
          <w:rFonts w:eastAsia="Times New Roman" w:cstheme="minorHAnsi"/>
          <w:sz w:val="20"/>
          <w:szCs w:val="20"/>
          <w:lang w:eastAsia="cs-CZ"/>
        </w:rPr>
        <w:t xml:space="preserve"> tisíc korun českých) za každé porušení této povinnosti. Poddodavatelé se budou podílet na poskytování služeb výhradně v rozsahu určeném smlouvou uzavřenou mezi Dodavatelem a poddodavatelem. Dodavatel se zavazuje veškeré práce poddodavatelů řádně koordinovat.</w:t>
      </w:r>
    </w:p>
    <w:p w14:paraId="39A546D9"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149BBE96"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Dodavatel odpovídá v plném rozsahu za veškeré Služby provedené poddodavateli. Dodavatel v plném rozsahu odpovídá za jednání, neplnění nebo nedbalost kteréhokoliv poddodavatele, jako kdyby to bylo jeho vlastní jednání, neplnění nebo nedbalost. Objednatel má</w:t>
      </w:r>
      <w:r>
        <w:rPr>
          <w:rFonts w:eastAsia="Times New Roman" w:cstheme="minorHAnsi"/>
          <w:sz w:val="20"/>
          <w:szCs w:val="20"/>
          <w:lang w:eastAsia="cs-CZ"/>
        </w:rPr>
        <w:t xml:space="preserve"> </w:t>
      </w:r>
      <w:r w:rsidRPr="00266E01">
        <w:rPr>
          <w:rFonts w:eastAsia="Times New Roman" w:cstheme="minorHAnsi"/>
          <w:sz w:val="20"/>
          <w:szCs w:val="20"/>
          <w:lang w:eastAsia="cs-CZ"/>
        </w:rPr>
        <w:t xml:space="preserve">právo kdykoliv požádat Dodavatele, aby bezodkladně odvolal poddodavatele, který dle názoru Objednatele není způsobilý nebo je nedbalý v řádném plnění svých povinností. Dodavatel je povinen takové výzvě vyhovět. </w:t>
      </w:r>
    </w:p>
    <w:p w14:paraId="35EB4C78"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1EE1787A" w14:textId="77777777" w:rsidR="00823B84" w:rsidRPr="001B0B7F"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1B0B7F">
        <w:rPr>
          <w:rFonts w:eastAsia="Times New Roman" w:cstheme="minorHAnsi"/>
          <w:sz w:val="20"/>
          <w:szCs w:val="20"/>
          <w:lang w:eastAsia="cs-CZ"/>
        </w:rPr>
        <w:t xml:space="preserve">Objednatel je oprávněn dávat Dodavateli pokyny k určení způsobu poskytování Služeb. Pokud tak Objednatel neučiní, Dodavatel při poskytování služeb postupuje samostatně v souladu s touto Smlouvou, jejími přílohami, právními předpisy a svými odbornými znalostmi. Dodavatel se zavazuje poskytovat Služby v souladu s obecně závaznými právními předpisy platnými v České republice v době poskytování služeb, v souladu s požadavky uvedenými v této Smlouvě a v souladu s pokyny Objednatele. </w:t>
      </w:r>
      <w:r>
        <w:rPr>
          <w:rFonts w:eastAsia="Times New Roman" w:cstheme="minorHAnsi"/>
          <w:sz w:val="20"/>
          <w:szCs w:val="20"/>
          <w:lang w:eastAsia="cs-CZ"/>
        </w:rPr>
        <w:t xml:space="preserve">Pokud by Objednateli byly zřejmé skutečnosti, které mohou mít vliv na porušení zákonných povinností Objednatele plynoucích z této Smlouvy, je Objednatel povinen tyto bez prodlení oznámit Objednateli. </w:t>
      </w:r>
    </w:p>
    <w:p w14:paraId="4AD7B4D7"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504171BF"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Dodavatel prohlašuje, že se seznámil s po</w:t>
      </w:r>
      <w:r>
        <w:rPr>
          <w:rFonts w:eastAsia="Times New Roman" w:cstheme="minorHAnsi"/>
          <w:sz w:val="20"/>
          <w:szCs w:val="20"/>
          <w:lang w:eastAsia="cs-CZ"/>
        </w:rPr>
        <w:t>žadavky pro poskytování Služeb,</w:t>
      </w:r>
      <w:r w:rsidRPr="00266E01">
        <w:rPr>
          <w:rFonts w:eastAsia="Times New Roman" w:cstheme="minorHAnsi"/>
          <w:sz w:val="20"/>
          <w:szCs w:val="20"/>
          <w:lang w:eastAsia="cs-CZ"/>
        </w:rPr>
        <w:t xml:space="preserve"> nemá vůči </w:t>
      </w:r>
      <w:r>
        <w:rPr>
          <w:rFonts w:eastAsia="Times New Roman" w:cstheme="minorHAnsi"/>
          <w:sz w:val="20"/>
          <w:szCs w:val="20"/>
          <w:lang w:eastAsia="cs-CZ"/>
        </w:rPr>
        <w:t>těmto</w:t>
      </w:r>
      <w:r w:rsidRPr="00266E01">
        <w:rPr>
          <w:rFonts w:eastAsia="Times New Roman" w:cstheme="minorHAnsi"/>
          <w:sz w:val="20"/>
          <w:szCs w:val="20"/>
          <w:lang w:eastAsia="cs-CZ"/>
        </w:rPr>
        <w:t xml:space="preserve"> žádné výhrady, připomínky ani požadavky a považuje je za vhodné pro řádné poskytování Služeb. Dodavatel prohlašuje, že se seznámil s podmínkami poskytování Služeb. Dodavatel je povinen bezodkladně upozornit Objednatele na případné nedostatky či požadavky nutné pro řádné poskytování Služeb. Pokud tak Dodavatel neučiní, mají strany za to, že podmínky jsou zcela vyhovující pro řádné poskytování Služeb. Dodavatel je rovněž povinen Objednatele upozornit na případnou nevhodnost jeho pokynů. </w:t>
      </w:r>
    </w:p>
    <w:p w14:paraId="79B59DD3" w14:textId="77777777" w:rsidR="00823B84" w:rsidRPr="00266E01" w:rsidRDefault="00823B84" w:rsidP="00823B84">
      <w:pPr>
        <w:pStyle w:val="Odstavecseseznamem"/>
        <w:rPr>
          <w:rFonts w:eastAsia="Times New Roman" w:cstheme="minorHAnsi"/>
          <w:sz w:val="20"/>
          <w:szCs w:val="20"/>
          <w:lang w:eastAsia="cs-CZ"/>
        </w:rPr>
      </w:pPr>
    </w:p>
    <w:p w14:paraId="4774A801"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cstheme="minorHAnsi"/>
          <w:sz w:val="20"/>
          <w:szCs w:val="20"/>
        </w:rPr>
        <w:t>Dodavatel se zavazuje při poskytování Služeb vynaložit veškeré úsilí, aby nezpůsobil, případně odvrátil hrozící újmu Objednatele, o které se při plnění Služeb dozví</w:t>
      </w:r>
      <w:r>
        <w:rPr>
          <w:rFonts w:cstheme="minorHAnsi"/>
          <w:sz w:val="20"/>
          <w:szCs w:val="20"/>
        </w:rPr>
        <w:t>, a to i v situacích, které nejsou výslovně upraveny touto Smlouvou, i když jejich činnost souvisí s plněním Služeb.</w:t>
      </w:r>
    </w:p>
    <w:p w14:paraId="615E0E0C" w14:textId="77777777" w:rsidR="00823B84" w:rsidRPr="00266E01" w:rsidRDefault="00823B84" w:rsidP="00823B84">
      <w:pPr>
        <w:pStyle w:val="Odstavecseseznamem"/>
        <w:rPr>
          <w:rFonts w:eastAsia="Times New Roman" w:cstheme="minorHAnsi"/>
          <w:sz w:val="20"/>
          <w:szCs w:val="20"/>
          <w:lang w:eastAsia="cs-CZ"/>
        </w:rPr>
      </w:pPr>
    </w:p>
    <w:p w14:paraId="704DBA79"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cstheme="minorHAnsi"/>
          <w:sz w:val="20"/>
          <w:szCs w:val="20"/>
        </w:rPr>
        <w:t>Dodavatel je povinen zdržet se jakéhokoli jednání poškozujícího dobré jméno Objednatele, a to i po skončení účinnosti této Smlouvy. Dodavatel je povinen upozornit Objednatele na skutečnosti, které ohrožují nebo by mohly ohrozit dobrou pověst nebo prosperitu Objednatele.</w:t>
      </w:r>
    </w:p>
    <w:p w14:paraId="70F7A52C" w14:textId="77777777" w:rsidR="00823B84" w:rsidRPr="00266E01" w:rsidRDefault="00823B84" w:rsidP="00823B84">
      <w:pPr>
        <w:pStyle w:val="Odstavecseseznamem"/>
        <w:rPr>
          <w:rFonts w:eastAsia="Times New Roman" w:cstheme="minorHAnsi"/>
          <w:sz w:val="20"/>
          <w:szCs w:val="20"/>
          <w:lang w:eastAsia="cs-CZ"/>
        </w:rPr>
      </w:pPr>
    </w:p>
    <w:p w14:paraId="67887481"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cstheme="minorHAnsi"/>
          <w:sz w:val="20"/>
          <w:szCs w:val="20"/>
        </w:rPr>
        <w:t>Zjistí-li Objednatel, že Dodavatel poskytuje služby v rozporu se svými povinnostmi a nedodržuje příslušná ustanovení Smlouvy, je Objednatel oprávněn vůči Dodavateli uplatnit práva z vadného plnění a požadovat, aby Dodavatel poskytoval služby řádným způsobem.</w:t>
      </w:r>
    </w:p>
    <w:p w14:paraId="78EA6BE0"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5439699C"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Dodavatel se zavazuje poskytovat Služby s vynaložením odborné péče tak, aby nedocházelo k újmě Objednatele, zaměstnanců Objednatele, ani třetích osob, přičemž je povinen zejména, nikoliv však pouze:</w:t>
      </w:r>
    </w:p>
    <w:p w14:paraId="39955B9E" w14:textId="77777777"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z</w:t>
      </w:r>
      <w:r w:rsidRPr="00266E01">
        <w:rPr>
          <w:rFonts w:eastAsia="Times New Roman" w:cstheme="minorHAnsi"/>
          <w:sz w:val="20"/>
          <w:szCs w:val="20"/>
          <w:lang w:eastAsia="cs-CZ"/>
        </w:rPr>
        <w:t>ajistit veškeré pracovní síly, vybavení a materiál potřebné k pos</w:t>
      </w:r>
      <w:r>
        <w:rPr>
          <w:rFonts w:eastAsia="Times New Roman" w:cstheme="minorHAnsi"/>
          <w:sz w:val="20"/>
          <w:szCs w:val="20"/>
          <w:lang w:eastAsia="cs-CZ"/>
        </w:rPr>
        <w:t>kytování Služeb řádným způsobem;</w:t>
      </w:r>
    </w:p>
    <w:p w14:paraId="31E87CFD" w14:textId="77777777"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p</w:t>
      </w:r>
      <w:r w:rsidRPr="00266E01">
        <w:rPr>
          <w:rFonts w:eastAsia="Times New Roman" w:cstheme="minorHAnsi"/>
          <w:sz w:val="20"/>
          <w:szCs w:val="20"/>
          <w:lang w:eastAsia="cs-CZ"/>
        </w:rPr>
        <w:t>oučit své pracovníky a příp. poddodavatele a seznámit je s předpisy souvisejícími s bezpečností práce a s interními předpisy Objednatele a zajistit jejich dodržování;</w:t>
      </w:r>
    </w:p>
    <w:p w14:paraId="3F0FBF6A" w14:textId="77777777"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z</w:t>
      </w:r>
      <w:r w:rsidRPr="00266E01">
        <w:rPr>
          <w:rFonts w:eastAsia="Times New Roman" w:cstheme="minorHAnsi"/>
          <w:sz w:val="20"/>
          <w:szCs w:val="20"/>
          <w:lang w:eastAsia="cs-CZ"/>
        </w:rPr>
        <w:t>ajistit kvalitní řízení, dohled nad poskytováním Služeb a nezbytnou kontrolu poskytování Služeb (nezávisle na kontrole prováděné Objednatelem);</w:t>
      </w:r>
    </w:p>
    <w:p w14:paraId="5A2F269D" w14:textId="77777777"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d</w:t>
      </w:r>
      <w:r w:rsidRPr="00266E01">
        <w:rPr>
          <w:rFonts w:eastAsia="Times New Roman" w:cstheme="minorHAnsi"/>
          <w:sz w:val="20"/>
          <w:szCs w:val="20"/>
          <w:lang w:eastAsia="cs-CZ"/>
        </w:rPr>
        <w:t>održovat obecně závazné právní předpisy, nařízení orgánů veřejné správy, závazné i doporučené technické normy, podklady a podmínky uvedené v této Smlouvě a veškeré pokyny Objednatele;</w:t>
      </w:r>
    </w:p>
    <w:p w14:paraId="5DE93E75" w14:textId="77777777"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c</w:t>
      </w:r>
      <w:r w:rsidRPr="00266E01">
        <w:rPr>
          <w:rFonts w:eastAsia="Times New Roman" w:cstheme="minorHAnsi"/>
          <w:sz w:val="20"/>
          <w:szCs w:val="20"/>
          <w:lang w:eastAsia="cs-CZ"/>
        </w:rPr>
        <w:t>hránit Objednatele před vznikem škod v důsledku porušení právních či jiných předpisů a v případě jejich vzniku tyto škody uhradit na vlastní náklady;</w:t>
      </w:r>
    </w:p>
    <w:p w14:paraId="580DFE25" w14:textId="77777777" w:rsidR="00823B84"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u</w:t>
      </w:r>
      <w:r w:rsidRPr="00266E01">
        <w:rPr>
          <w:rFonts w:eastAsia="Times New Roman" w:cstheme="minorHAnsi"/>
          <w:sz w:val="20"/>
          <w:szCs w:val="20"/>
          <w:lang w:eastAsia="cs-CZ"/>
        </w:rPr>
        <w:t>pozornit písemně Objednatele na nesoulad mezi jeho požadavky a právními či jinými předpisy v případě, že takový nesoulad kdykoli v průběhu poskytování Služeb zjistí. Pokud Dodavatel neupozornil bezodkladně a písemně na nevhodnost pokynů Objednatele, odpovídá za škodu tím Objednateli vzniklou, případně nemožnost poskytování sjednaných Služeb, způsobenou nevhodnými pokyny Objednatele</w:t>
      </w:r>
      <w:r>
        <w:rPr>
          <w:rFonts w:eastAsia="Times New Roman" w:cstheme="minorHAnsi"/>
          <w:sz w:val="20"/>
          <w:szCs w:val="20"/>
          <w:lang w:eastAsia="cs-CZ"/>
        </w:rPr>
        <w:t>;</w:t>
      </w:r>
    </w:p>
    <w:p w14:paraId="2BDBC402" w14:textId="77777777"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lastRenderedPageBreak/>
        <w:t>upozornit Objednatele na jakoukoliv potenciální či hrozící újmu (včetně sankcí ze strany právních orgánů), o které se dozví, a učinit veškeré kroky k tomu, aby k újmě nedošlo, a to i v případě, že tyto činnosti svým charakterem nebudou součástí Služeb;</w:t>
      </w:r>
    </w:p>
    <w:p w14:paraId="28FB5027" w14:textId="77777777"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b</w:t>
      </w:r>
      <w:r w:rsidRPr="00266E01">
        <w:rPr>
          <w:rFonts w:eastAsia="Times New Roman" w:cstheme="minorHAnsi"/>
          <w:sz w:val="20"/>
          <w:szCs w:val="20"/>
          <w:lang w:eastAsia="cs-CZ"/>
        </w:rPr>
        <w:t>ez zbytečného odkladu upozornit Objednatele na jakékoliv vady a nedostatky Podkladů včetně uvedení, jakým způsobem mají tyto vady a/nebo nedostatky Podkladů odstraněny a jaké může mít neodstranění těchto vad a/nebo nedostatků Podkladů následky. Dodavatel se zavazuje poskytnout Objednateli veškerou součinnost potřebnou pro odstr</w:t>
      </w:r>
      <w:r>
        <w:rPr>
          <w:rFonts w:eastAsia="Times New Roman" w:cstheme="minorHAnsi"/>
          <w:sz w:val="20"/>
          <w:szCs w:val="20"/>
          <w:lang w:eastAsia="cs-CZ"/>
        </w:rPr>
        <w:t>anění vad a nedostatků Podkladů;</w:t>
      </w:r>
    </w:p>
    <w:p w14:paraId="4C3EB053" w14:textId="77777777"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p</w:t>
      </w:r>
      <w:r w:rsidRPr="00266E01">
        <w:rPr>
          <w:rFonts w:eastAsia="Times New Roman" w:cstheme="minorHAnsi"/>
          <w:sz w:val="20"/>
          <w:szCs w:val="20"/>
          <w:lang w:eastAsia="cs-CZ"/>
        </w:rPr>
        <w:t>řizpůsobit se při poskytování Služeb provozu Objednavatele a respektovat požadavky Objednatele, k</w:t>
      </w:r>
      <w:r>
        <w:rPr>
          <w:rFonts w:eastAsia="Times New Roman" w:cstheme="minorHAnsi"/>
          <w:sz w:val="20"/>
          <w:szCs w:val="20"/>
          <w:lang w:eastAsia="cs-CZ"/>
        </w:rPr>
        <w:t>teré z tohoto provozu vyplynou;</w:t>
      </w:r>
    </w:p>
    <w:p w14:paraId="1BFF36EC" w14:textId="77777777"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z</w:t>
      </w:r>
      <w:r w:rsidRPr="00266E01">
        <w:rPr>
          <w:rFonts w:eastAsia="Times New Roman" w:cstheme="minorHAnsi"/>
          <w:sz w:val="20"/>
          <w:szCs w:val="20"/>
          <w:lang w:eastAsia="cs-CZ"/>
        </w:rPr>
        <w:t>ajistit, aby poskytování Služeb bylo zajištěno pouze osobami jím k poskytování Služeb výslovně určenými – každý pověřený pracovník Dodavatele bude vybaven viditelně nošenou vizitkou nebo firemním logem, aby byl rozpoznatelný od nepovolaných osob v objektu;</w:t>
      </w:r>
    </w:p>
    <w:p w14:paraId="28EABC40" w14:textId="77777777"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z</w:t>
      </w:r>
      <w:r w:rsidRPr="00266E01">
        <w:rPr>
          <w:rFonts w:eastAsia="Times New Roman" w:cstheme="minorHAnsi"/>
          <w:sz w:val="20"/>
          <w:szCs w:val="20"/>
          <w:lang w:eastAsia="cs-CZ"/>
        </w:rPr>
        <w:t>ajistit, aby osoby určené k poskytování Služeb v sídle Objednatele nekouřily, ani neprováděly jiné činnosti, jež by mohly mít jakýkoli nežádoucí vliv na majetek či zájmy Objednavatele;</w:t>
      </w:r>
    </w:p>
    <w:p w14:paraId="5044A5C9" w14:textId="77777777"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z</w:t>
      </w:r>
      <w:r w:rsidRPr="00266E01">
        <w:rPr>
          <w:rFonts w:eastAsia="Times New Roman" w:cstheme="minorHAnsi"/>
          <w:sz w:val="20"/>
          <w:szCs w:val="20"/>
          <w:lang w:eastAsia="cs-CZ"/>
        </w:rPr>
        <w:t>ajistit, aby při plnění této Smlouvy neohrozil dobré jméno Objednatele;</w:t>
      </w:r>
    </w:p>
    <w:p w14:paraId="7498F53F" w14:textId="51A10145" w:rsidR="00823B84" w:rsidRPr="00266E01"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d</w:t>
      </w:r>
      <w:r w:rsidRPr="00266E01">
        <w:rPr>
          <w:rFonts w:eastAsia="Times New Roman" w:cstheme="minorHAnsi"/>
          <w:sz w:val="20"/>
          <w:szCs w:val="20"/>
          <w:lang w:eastAsia="cs-CZ"/>
        </w:rPr>
        <w:t xml:space="preserve">održovat pravidla slušného chování vůči klientům </w:t>
      </w:r>
      <w:r w:rsidR="009E2979">
        <w:rPr>
          <w:rFonts w:eastAsia="Times New Roman" w:cstheme="minorHAnsi"/>
          <w:sz w:val="20"/>
          <w:szCs w:val="20"/>
          <w:lang w:eastAsia="cs-CZ"/>
        </w:rPr>
        <w:t>Objednatele</w:t>
      </w:r>
      <w:r w:rsidRPr="00266E01">
        <w:rPr>
          <w:rFonts w:eastAsia="Times New Roman" w:cstheme="minorHAnsi"/>
          <w:sz w:val="20"/>
          <w:szCs w:val="20"/>
          <w:lang w:eastAsia="cs-CZ"/>
        </w:rPr>
        <w:t>, vůči zaměstnancům Objednatele, vůči jeho smluvním partnerům a jeho návštěvníkům;</w:t>
      </w:r>
    </w:p>
    <w:p w14:paraId="2B055AF0" w14:textId="2F743B3A" w:rsidR="00823B84"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Pr>
          <w:rFonts w:eastAsia="Times New Roman" w:cstheme="minorHAnsi"/>
          <w:sz w:val="20"/>
          <w:szCs w:val="20"/>
          <w:lang w:eastAsia="cs-CZ"/>
        </w:rPr>
        <w:t>d</w:t>
      </w:r>
      <w:r w:rsidR="009E2979">
        <w:rPr>
          <w:rFonts w:eastAsia="Times New Roman" w:cstheme="minorHAnsi"/>
          <w:sz w:val="20"/>
          <w:szCs w:val="20"/>
          <w:lang w:eastAsia="cs-CZ"/>
        </w:rPr>
        <w:t>održovat vnitřní předpisy a</w:t>
      </w:r>
      <w:r w:rsidRPr="00266E01">
        <w:rPr>
          <w:rFonts w:eastAsia="Times New Roman" w:cstheme="minorHAnsi"/>
          <w:sz w:val="20"/>
          <w:szCs w:val="20"/>
          <w:lang w:eastAsia="cs-CZ"/>
        </w:rPr>
        <w:t xml:space="preserve"> prav</w:t>
      </w:r>
      <w:r>
        <w:rPr>
          <w:rFonts w:eastAsia="Times New Roman" w:cstheme="minorHAnsi"/>
          <w:sz w:val="20"/>
          <w:szCs w:val="20"/>
          <w:lang w:eastAsia="cs-CZ"/>
        </w:rPr>
        <w:t>idla Objednatele;</w:t>
      </w:r>
    </w:p>
    <w:p w14:paraId="077E7625" w14:textId="77777777" w:rsidR="00823B84" w:rsidRPr="000D6583" w:rsidRDefault="00823B84" w:rsidP="00823B84">
      <w:pPr>
        <w:pStyle w:val="Odstavecseseznamem"/>
        <w:widowControl w:val="0"/>
        <w:numPr>
          <w:ilvl w:val="1"/>
          <w:numId w:val="7"/>
        </w:numPr>
        <w:spacing w:after="0" w:line="240" w:lineRule="auto"/>
        <w:ind w:left="1134" w:hanging="567"/>
        <w:jc w:val="both"/>
        <w:rPr>
          <w:rFonts w:eastAsia="Times New Roman" w:cstheme="minorHAnsi"/>
          <w:sz w:val="20"/>
          <w:szCs w:val="20"/>
          <w:lang w:eastAsia="cs-CZ"/>
        </w:rPr>
      </w:pPr>
      <w:r w:rsidRPr="000D6583">
        <w:rPr>
          <w:sz w:val="20"/>
          <w:szCs w:val="20"/>
        </w:rPr>
        <w:t>zajistit dodržováni veškerých právních předpisů vůči svým pracovníkům, zejména odměňování, pracovní dobu, dobu odpočinku mezi směnami, placené přesčasy. Dodavatel se dále zavazuje, že všechny osoby, které se na poskytování Služeb budou podílet, jsou vedeny v příslušných registrech, například v registru pojištěnců ČSSZ a mají příslušná povolení k pobytu v ČR.</w:t>
      </w:r>
    </w:p>
    <w:p w14:paraId="19870B76" w14:textId="77777777" w:rsidR="00823B84" w:rsidRPr="00266E01" w:rsidRDefault="00823B84" w:rsidP="00823B84">
      <w:pPr>
        <w:pStyle w:val="Odstavecseseznamem"/>
        <w:widowControl w:val="0"/>
        <w:spacing w:after="0" w:line="240" w:lineRule="auto"/>
        <w:ind w:left="1134"/>
        <w:jc w:val="both"/>
        <w:rPr>
          <w:rFonts w:eastAsia="Times New Roman" w:cstheme="minorHAnsi"/>
          <w:sz w:val="20"/>
          <w:szCs w:val="20"/>
          <w:lang w:eastAsia="cs-CZ"/>
        </w:rPr>
      </w:pPr>
    </w:p>
    <w:p w14:paraId="44BD9AD9"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 xml:space="preserve">Objednatel je oprávněn kontrolovat poskytování Služeb, a to kdykoli. Dodavatel je povinen poskytnout Objednateli veškerou součinnost potřebnou k provedení kontroly. </w:t>
      </w:r>
    </w:p>
    <w:p w14:paraId="38EA51CC"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1050C638" w14:textId="669EDA7F"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 xml:space="preserve">Při poskytování služeb nesmí Dodavatel, ani jeho pracovníci zasahovat do soukromí klientů </w:t>
      </w:r>
      <w:r w:rsidR="009E2979">
        <w:rPr>
          <w:rFonts w:eastAsia="Times New Roman" w:cstheme="minorHAnsi"/>
          <w:sz w:val="20"/>
          <w:szCs w:val="20"/>
          <w:lang w:eastAsia="cs-CZ"/>
        </w:rPr>
        <w:t xml:space="preserve">Objednatele </w:t>
      </w:r>
      <w:r w:rsidRPr="00266E01">
        <w:rPr>
          <w:rFonts w:eastAsia="Times New Roman" w:cstheme="minorHAnsi"/>
          <w:sz w:val="20"/>
          <w:szCs w:val="20"/>
          <w:lang w:eastAsia="cs-CZ"/>
        </w:rPr>
        <w:t xml:space="preserve">nad míru nezbytně nutnou. </w:t>
      </w:r>
    </w:p>
    <w:p w14:paraId="05D11449"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4103E200"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Dodavatel je povinen vést o poskytovaných službách přiměřené záznamy odpovídající charakteru služeb, které umožní případnou kontrolu provedených prací a jejich rozsahu.</w:t>
      </w:r>
    </w:p>
    <w:p w14:paraId="4D01FDA7" w14:textId="77777777" w:rsidR="00823B84" w:rsidRPr="00266E01" w:rsidRDefault="00823B84" w:rsidP="00823B84">
      <w:pPr>
        <w:pStyle w:val="Odstavecseseznamem"/>
        <w:rPr>
          <w:rFonts w:eastAsia="Times New Roman" w:cstheme="minorHAnsi"/>
          <w:sz w:val="20"/>
          <w:szCs w:val="20"/>
          <w:lang w:eastAsia="cs-CZ"/>
        </w:rPr>
      </w:pPr>
    </w:p>
    <w:p w14:paraId="606CDFD5"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Smluvní strany se dohodly a Dodavatel se zavazuje, že reakční doba Dodavatele na jakékoliv dotazy, žádosti, výzvy atp. týkající se plnění dle této Smlouvy nesmí být delší než čtyři (4) hodiny.</w:t>
      </w:r>
    </w:p>
    <w:p w14:paraId="4BD3EB5C" w14:textId="77777777" w:rsidR="00823B84" w:rsidRPr="00266E01" w:rsidRDefault="00823B84" w:rsidP="00823B84">
      <w:pPr>
        <w:pStyle w:val="Odstavecseseznamem"/>
        <w:rPr>
          <w:rFonts w:eastAsia="Times New Roman" w:cstheme="minorHAnsi"/>
          <w:sz w:val="20"/>
          <w:szCs w:val="20"/>
          <w:lang w:eastAsia="cs-CZ"/>
        </w:rPr>
      </w:pPr>
    </w:p>
    <w:p w14:paraId="1BF9015D"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Objednatel je oprávněn požadova</w:t>
      </w:r>
      <w:r>
        <w:rPr>
          <w:rFonts w:eastAsia="Times New Roman" w:cstheme="minorHAnsi"/>
          <w:sz w:val="20"/>
          <w:szCs w:val="20"/>
          <w:lang w:eastAsia="cs-CZ"/>
        </w:rPr>
        <w:t>t smluvní pokutu ve výši 5.000</w:t>
      </w:r>
      <w:r w:rsidRPr="00266E01">
        <w:rPr>
          <w:rFonts w:eastAsia="Times New Roman" w:cstheme="minorHAnsi"/>
          <w:sz w:val="20"/>
          <w:szCs w:val="20"/>
          <w:lang w:eastAsia="cs-CZ"/>
        </w:rPr>
        <w:t xml:space="preserve"> Kč (slovy: pět tisíc korun českých) za každé porušení </w:t>
      </w:r>
      <w:r>
        <w:rPr>
          <w:rFonts w:eastAsia="Times New Roman" w:cstheme="minorHAnsi"/>
          <w:sz w:val="20"/>
          <w:szCs w:val="20"/>
          <w:lang w:eastAsia="cs-CZ"/>
        </w:rPr>
        <w:t>povinnosti Dodavatele dle této S</w:t>
      </w:r>
      <w:r w:rsidRPr="00266E01">
        <w:rPr>
          <w:rFonts w:eastAsia="Times New Roman" w:cstheme="minorHAnsi"/>
          <w:sz w:val="20"/>
          <w:szCs w:val="20"/>
          <w:lang w:eastAsia="cs-CZ"/>
        </w:rPr>
        <w:t>mlouvy. Výše uvedená smluvní pokuta není ničím limitována. Uhrazením smluvní pokuty není dotčeno právo Objednatele domáhat se náhrady škody, jež jí vznikla porušením smluvní povinnosti, které se smluvní pokuta týká.</w:t>
      </w:r>
    </w:p>
    <w:p w14:paraId="3AB61790" w14:textId="217C77D1" w:rsidR="00823B84"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3F0D55C2" w14:textId="77777777" w:rsidR="001706B2" w:rsidRPr="00266E01" w:rsidRDefault="001706B2" w:rsidP="00823B84">
      <w:pPr>
        <w:pStyle w:val="Odstavecseseznamem"/>
        <w:widowControl w:val="0"/>
        <w:spacing w:after="0" w:line="240" w:lineRule="auto"/>
        <w:ind w:left="567"/>
        <w:jc w:val="both"/>
        <w:rPr>
          <w:rFonts w:eastAsia="Times New Roman" w:cstheme="minorHAnsi"/>
          <w:sz w:val="20"/>
          <w:szCs w:val="20"/>
          <w:lang w:eastAsia="cs-CZ"/>
        </w:rPr>
      </w:pPr>
    </w:p>
    <w:p w14:paraId="76B2D3CA" w14:textId="77777777" w:rsidR="00823B84" w:rsidRPr="00266E01" w:rsidRDefault="00823B84" w:rsidP="00823B84">
      <w:pPr>
        <w:pStyle w:val="Odstavecseseznamem"/>
        <w:keepNext/>
        <w:keepLines/>
        <w:numPr>
          <w:ilvl w:val="0"/>
          <w:numId w:val="6"/>
        </w:numPr>
        <w:spacing w:after="0" w:line="240" w:lineRule="auto"/>
        <w:jc w:val="center"/>
        <w:rPr>
          <w:rFonts w:eastAsia="Times New Roman" w:cstheme="minorHAnsi"/>
          <w:b/>
          <w:sz w:val="20"/>
          <w:szCs w:val="20"/>
          <w:lang w:eastAsia="cs-CZ"/>
        </w:rPr>
      </w:pPr>
      <w:r w:rsidRPr="00266E01">
        <w:rPr>
          <w:rFonts w:eastAsia="Times New Roman" w:cstheme="minorHAnsi"/>
          <w:b/>
          <w:sz w:val="20"/>
          <w:szCs w:val="20"/>
          <w:lang w:eastAsia="cs-CZ"/>
        </w:rPr>
        <w:t>Pojištění</w:t>
      </w:r>
    </w:p>
    <w:p w14:paraId="4573DC7A" w14:textId="77777777" w:rsidR="00823B84" w:rsidRPr="00266E01" w:rsidRDefault="00823B84" w:rsidP="00823B84">
      <w:pPr>
        <w:pStyle w:val="Odstavecseseznamem"/>
        <w:keepNext/>
        <w:keepLines/>
        <w:spacing w:after="0" w:line="240" w:lineRule="auto"/>
        <w:ind w:left="284"/>
        <w:rPr>
          <w:rFonts w:eastAsia="Times New Roman" w:cstheme="minorHAnsi"/>
          <w:b/>
          <w:sz w:val="20"/>
          <w:szCs w:val="20"/>
          <w:lang w:eastAsia="cs-CZ"/>
        </w:rPr>
      </w:pPr>
    </w:p>
    <w:p w14:paraId="08DE03F9" w14:textId="5AC7CC5E" w:rsidR="00823B84" w:rsidRPr="00266E01" w:rsidRDefault="00823B84" w:rsidP="00823B84">
      <w:pPr>
        <w:pStyle w:val="Odstavecseseznamem"/>
        <w:keepNext/>
        <w:keepLines/>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Dodavatel prohlašuje, že má uzavřenou pojistnou smlouvu o pojištění odpovědnosti za škodu způsobenou Dodavatelem</w:t>
      </w:r>
      <w:r w:rsidR="001C0CFB">
        <w:rPr>
          <w:rFonts w:eastAsia="Times New Roman" w:cstheme="minorHAnsi"/>
          <w:sz w:val="20"/>
          <w:szCs w:val="20"/>
          <w:lang w:eastAsia="cs-CZ"/>
        </w:rPr>
        <w:t>, a to včetně jeho zaměstnanců</w:t>
      </w:r>
      <w:r w:rsidRPr="00266E01">
        <w:rPr>
          <w:rFonts w:eastAsia="Times New Roman" w:cstheme="minorHAnsi"/>
          <w:sz w:val="20"/>
          <w:szCs w:val="20"/>
          <w:lang w:eastAsia="cs-CZ"/>
        </w:rPr>
        <w:t xml:space="preserve"> třetí osobě a to minim</w:t>
      </w:r>
      <w:r w:rsidR="009E2979">
        <w:rPr>
          <w:rFonts w:eastAsia="Times New Roman" w:cstheme="minorHAnsi"/>
          <w:sz w:val="20"/>
          <w:szCs w:val="20"/>
          <w:lang w:eastAsia="cs-CZ"/>
        </w:rPr>
        <w:t>álně ve výši pojistného plnění 10</w:t>
      </w:r>
      <w:r w:rsidRPr="00266E01">
        <w:rPr>
          <w:rFonts w:eastAsia="Times New Roman" w:cstheme="minorHAnsi"/>
          <w:sz w:val="20"/>
          <w:szCs w:val="20"/>
          <w:lang w:eastAsia="cs-CZ"/>
        </w:rPr>
        <w:t>.0</w:t>
      </w:r>
      <w:r>
        <w:rPr>
          <w:rFonts w:eastAsia="Times New Roman" w:cstheme="minorHAnsi"/>
          <w:sz w:val="20"/>
          <w:szCs w:val="20"/>
          <w:lang w:eastAsia="cs-CZ"/>
        </w:rPr>
        <w:t>00.000</w:t>
      </w:r>
      <w:r w:rsidRPr="00266E01">
        <w:rPr>
          <w:rFonts w:eastAsia="Times New Roman" w:cstheme="minorHAnsi"/>
          <w:sz w:val="20"/>
          <w:szCs w:val="20"/>
          <w:lang w:eastAsia="cs-CZ"/>
        </w:rPr>
        <w:t xml:space="preserve"> Kč (slovy: </w:t>
      </w:r>
      <w:r w:rsidR="009E2979">
        <w:rPr>
          <w:rFonts w:eastAsia="Times New Roman" w:cstheme="minorHAnsi"/>
          <w:sz w:val="20"/>
          <w:szCs w:val="20"/>
          <w:lang w:eastAsia="cs-CZ"/>
        </w:rPr>
        <w:t>deset</w:t>
      </w:r>
      <w:r w:rsidR="003724B3">
        <w:rPr>
          <w:rFonts w:eastAsia="Times New Roman" w:cstheme="minorHAnsi"/>
          <w:sz w:val="20"/>
          <w:szCs w:val="20"/>
          <w:lang w:eastAsia="cs-CZ"/>
        </w:rPr>
        <w:t xml:space="preserve"> milionů</w:t>
      </w:r>
      <w:r w:rsidRPr="00266E01">
        <w:rPr>
          <w:rFonts w:eastAsia="Times New Roman" w:cstheme="minorHAnsi"/>
          <w:sz w:val="20"/>
          <w:szCs w:val="20"/>
          <w:lang w:eastAsia="cs-CZ"/>
        </w:rPr>
        <w:t xml:space="preserve"> korun českých). Dodavatel je povinen </w:t>
      </w:r>
      <w:r>
        <w:rPr>
          <w:rFonts w:eastAsia="Times New Roman" w:cstheme="minorHAnsi"/>
          <w:sz w:val="20"/>
          <w:szCs w:val="20"/>
          <w:lang w:eastAsia="cs-CZ"/>
        </w:rPr>
        <w:t xml:space="preserve">do pěti (5) dnů ode dne účinnosti této Smlouvy předložit kopii pojistné smlouvy Dodavatele. Dodavatel je povinen </w:t>
      </w:r>
      <w:r w:rsidRPr="00266E01">
        <w:rPr>
          <w:rFonts w:eastAsia="Times New Roman" w:cstheme="minorHAnsi"/>
          <w:sz w:val="20"/>
          <w:szCs w:val="20"/>
          <w:lang w:eastAsia="cs-CZ"/>
        </w:rPr>
        <w:t>udržovat toto pojištění v platnosti minimálně po celou dobu účinnosti této Smlouvy a tuto skutečnost Objednateli kdykoliv na jeho výzvu prokázat.</w:t>
      </w:r>
    </w:p>
    <w:p w14:paraId="484B1E28"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r w:rsidRPr="00266E01">
        <w:rPr>
          <w:rFonts w:eastAsia="Times New Roman" w:cstheme="minorHAnsi"/>
          <w:sz w:val="20"/>
          <w:szCs w:val="20"/>
          <w:lang w:eastAsia="cs-CZ"/>
        </w:rPr>
        <w:t xml:space="preserve"> </w:t>
      </w:r>
    </w:p>
    <w:p w14:paraId="04D0AEF0"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Jakékoliv škody z plnění vzniklé Smluvním stranám, tedy i škody, které nebudou kryty pojištěním, budou hrazeny Dodavatelem.</w:t>
      </w:r>
    </w:p>
    <w:p w14:paraId="54D3EED3"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617DF2FC"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Objednatel není odpovědný za škodu způsobenou pracovním úrazem při poskytování Služeb pracovníkovi Dodavatele nebo třetí osobě, pokud tato škoda nebyla způsobena činem nebo opominutím Objednatele nebo jeho pracovníka.</w:t>
      </w:r>
    </w:p>
    <w:p w14:paraId="37DFA1B0"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194AA53F"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lastRenderedPageBreak/>
        <w:t xml:space="preserve">Existence pojištění a případné pojistné plnění z pojistné smlouvy nezprošťuje Dodavatele povinnosti nahradit škodu, za kterou dle této Smlouvy a právních předpisů odpovídá, a která přesahuje vyplacené pojistné plnění či nebude pojištěním kryta. </w:t>
      </w:r>
    </w:p>
    <w:p w14:paraId="5FB2203A" w14:textId="4540A9E8" w:rsidR="00823B84"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5CC2F0C3" w14:textId="77777777" w:rsidR="001706B2" w:rsidRPr="00266E01" w:rsidRDefault="001706B2" w:rsidP="00823B84">
      <w:pPr>
        <w:pStyle w:val="Odstavecseseznamem"/>
        <w:widowControl w:val="0"/>
        <w:spacing w:after="0" w:line="240" w:lineRule="auto"/>
        <w:ind w:left="567"/>
        <w:jc w:val="both"/>
        <w:rPr>
          <w:rFonts w:eastAsia="Times New Roman" w:cstheme="minorHAnsi"/>
          <w:sz w:val="20"/>
          <w:szCs w:val="20"/>
          <w:lang w:eastAsia="cs-CZ"/>
        </w:rPr>
      </w:pPr>
    </w:p>
    <w:p w14:paraId="4F8B2FB4" w14:textId="77777777" w:rsidR="00823B84" w:rsidRPr="00266E01" w:rsidRDefault="00823B84" w:rsidP="00823B84">
      <w:pPr>
        <w:pStyle w:val="Odstavecseseznamem"/>
        <w:keepNext/>
        <w:keepLines/>
        <w:numPr>
          <w:ilvl w:val="0"/>
          <w:numId w:val="6"/>
        </w:numPr>
        <w:spacing w:after="0" w:line="240" w:lineRule="auto"/>
        <w:ind w:left="426" w:hanging="426"/>
        <w:jc w:val="center"/>
        <w:rPr>
          <w:rFonts w:eastAsia="Times New Roman" w:cstheme="minorHAnsi"/>
          <w:b/>
          <w:sz w:val="20"/>
          <w:szCs w:val="20"/>
          <w:lang w:eastAsia="cs-CZ"/>
        </w:rPr>
      </w:pPr>
      <w:r w:rsidRPr="00266E01">
        <w:rPr>
          <w:rFonts w:eastAsia="Times New Roman" w:cstheme="minorHAnsi"/>
          <w:b/>
          <w:sz w:val="20"/>
          <w:szCs w:val="20"/>
          <w:lang w:eastAsia="cs-CZ"/>
        </w:rPr>
        <w:t>Doba trvání Smlouvy a ukončení Smlouvy</w:t>
      </w:r>
    </w:p>
    <w:p w14:paraId="29B1F60B" w14:textId="77777777" w:rsidR="00823B84" w:rsidRPr="00266E01" w:rsidRDefault="00823B84" w:rsidP="00823B84">
      <w:pPr>
        <w:pStyle w:val="Odstavecseseznamem"/>
        <w:keepNext/>
        <w:keepLines/>
        <w:spacing w:after="0" w:line="240" w:lineRule="auto"/>
        <w:ind w:left="426"/>
        <w:rPr>
          <w:rFonts w:eastAsia="Times New Roman" w:cstheme="minorHAnsi"/>
          <w:b/>
          <w:sz w:val="20"/>
          <w:szCs w:val="20"/>
          <w:lang w:eastAsia="cs-CZ"/>
        </w:rPr>
      </w:pPr>
    </w:p>
    <w:p w14:paraId="2B38BBD2" w14:textId="6D1E5819" w:rsidR="00823B84" w:rsidRDefault="003F03C4" w:rsidP="00823B84">
      <w:pPr>
        <w:pStyle w:val="Odstavecseseznamem"/>
        <w:keepNext/>
        <w:keepLines/>
        <w:numPr>
          <w:ilvl w:val="1"/>
          <w:numId w:val="6"/>
        </w:numPr>
        <w:spacing w:after="0" w:line="240" w:lineRule="auto"/>
        <w:ind w:left="567" w:hanging="567"/>
        <w:jc w:val="both"/>
        <w:rPr>
          <w:rFonts w:eastAsia="Times New Roman" w:cstheme="minorHAnsi"/>
          <w:sz w:val="20"/>
          <w:szCs w:val="20"/>
          <w:lang w:eastAsia="cs-CZ"/>
        </w:rPr>
      </w:pPr>
      <w:r>
        <w:rPr>
          <w:rFonts w:eastAsia="Times New Roman" w:cstheme="minorHAnsi"/>
          <w:sz w:val="20"/>
          <w:szCs w:val="20"/>
          <w:lang w:eastAsia="cs-CZ"/>
        </w:rPr>
        <w:t xml:space="preserve">Smlouva se uzavírá na </w:t>
      </w:r>
      <w:r w:rsidR="000D6B67">
        <w:rPr>
          <w:rFonts w:eastAsia="Times New Roman" w:cstheme="minorHAnsi"/>
          <w:sz w:val="20"/>
          <w:szCs w:val="20"/>
          <w:lang w:eastAsia="cs-CZ"/>
        </w:rPr>
        <w:t xml:space="preserve">dobu </w:t>
      </w:r>
      <w:r w:rsidR="009E2979">
        <w:rPr>
          <w:rFonts w:eastAsia="Times New Roman" w:cstheme="minorHAnsi"/>
          <w:sz w:val="20"/>
          <w:szCs w:val="20"/>
          <w:lang w:eastAsia="cs-CZ"/>
        </w:rPr>
        <w:t xml:space="preserve">určitou, a to ode dne uzavření této Smlouvy </w:t>
      </w:r>
      <w:r w:rsidR="000D6B67">
        <w:rPr>
          <w:rFonts w:eastAsia="Times New Roman" w:cstheme="minorHAnsi"/>
          <w:sz w:val="20"/>
          <w:szCs w:val="20"/>
          <w:lang w:eastAsia="cs-CZ"/>
        </w:rPr>
        <w:t xml:space="preserve">do </w:t>
      </w:r>
      <w:r w:rsidR="009E2979">
        <w:rPr>
          <w:rFonts w:eastAsia="Times New Roman" w:cstheme="minorHAnsi"/>
          <w:sz w:val="20"/>
          <w:szCs w:val="20"/>
          <w:lang w:eastAsia="cs-CZ"/>
        </w:rPr>
        <w:t>posledního dne záruční doby dle Smlouvy o dílo</w:t>
      </w:r>
      <w:r w:rsidR="00AF6D4D" w:rsidRPr="003724B3">
        <w:rPr>
          <w:rFonts w:eastAsia="Times New Roman" w:cstheme="minorHAnsi"/>
          <w:sz w:val="20"/>
          <w:szCs w:val="20"/>
          <w:lang w:eastAsia="cs-CZ"/>
        </w:rPr>
        <w:t>.</w:t>
      </w:r>
    </w:p>
    <w:p w14:paraId="3A8A2721" w14:textId="77777777" w:rsidR="00AF6D4D" w:rsidRDefault="00AF6D4D" w:rsidP="00AF6D4D">
      <w:pPr>
        <w:pStyle w:val="Odstavecseseznamem"/>
        <w:keepNext/>
        <w:keepLines/>
        <w:spacing w:after="0" w:line="240" w:lineRule="auto"/>
        <w:ind w:left="567"/>
        <w:jc w:val="both"/>
        <w:rPr>
          <w:rFonts w:eastAsia="Times New Roman" w:cstheme="minorHAnsi"/>
          <w:sz w:val="20"/>
          <w:szCs w:val="20"/>
          <w:lang w:eastAsia="cs-CZ"/>
        </w:rPr>
      </w:pPr>
    </w:p>
    <w:p w14:paraId="3F8492E3"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Tuto Smlouvu je možné ukončit dohodou Smluvních stran, písemnou výpovědí kterékoliv ze Smluvních stran, nebo písemným odstoupením od této Smlouvy, a to pouze některým z důvodů předpokládaných touto Smlouvou.</w:t>
      </w:r>
    </w:p>
    <w:p w14:paraId="5C03D499" w14:textId="77777777" w:rsidR="00823B84" w:rsidRPr="00266E01" w:rsidRDefault="00823B84" w:rsidP="00823B84">
      <w:pPr>
        <w:pStyle w:val="Odstavecseseznamem"/>
        <w:rPr>
          <w:rFonts w:eastAsia="Times New Roman" w:cstheme="minorHAnsi"/>
          <w:sz w:val="20"/>
          <w:szCs w:val="20"/>
          <w:lang w:eastAsia="cs-CZ"/>
        </w:rPr>
      </w:pPr>
    </w:p>
    <w:p w14:paraId="19FFCC06"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Objednatel je oprávněn písemně odstoupit od Smlouvy, pokud Dodavatel:</w:t>
      </w:r>
    </w:p>
    <w:p w14:paraId="0542BEE0" w14:textId="77777777" w:rsidR="00823B84" w:rsidRPr="00266E01" w:rsidRDefault="00823B84" w:rsidP="00823B84">
      <w:pPr>
        <w:numPr>
          <w:ilvl w:val="0"/>
          <w:numId w:val="5"/>
        </w:numPr>
        <w:tabs>
          <w:tab w:val="clear" w:pos="1068"/>
        </w:tabs>
        <w:spacing w:after="0" w:line="240" w:lineRule="auto"/>
        <w:ind w:left="1134" w:hanging="567"/>
        <w:jc w:val="both"/>
        <w:rPr>
          <w:rFonts w:cstheme="minorHAnsi"/>
          <w:sz w:val="20"/>
          <w:szCs w:val="20"/>
        </w:rPr>
      </w:pPr>
      <w:r>
        <w:rPr>
          <w:rFonts w:cstheme="minorHAnsi"/>
          <w:sz w:val="20"/>
          <w:szCs w:val="20"/>
        </w:rPr>
        <w:t>p</w:t>
      </w:r>
      <w:r w:rsidRPr="00266E01">
        <w:rPr>
          <w:rFonts w:cstheme="minorHAnsi"/>
          <w:sz w:val="20"/>
          <w:szCs w:val="20"/>
        </w:rPr>
        <w:t xml:space="preserve">oskytuje Služby v rozporu se Smlouvou a nezjedná </w:t>
      </w:r>
      <w:r>
        <w:rPr>
          <w:rFonts w:cstheme="minorHAnsi"/>
          <w:sz w:val="20"/>
          <w:szCs w:val="20"/>
        </w:rPr>
        <w:t xml:space="preserve">i </w:t>
      </w:r>
      <w:r w:rsidRPr="00266E01">
        <w:rPr>
          <w:rFonts w:cstheme="minorHAnsi"/>
          <w:sz w:val="20"/>
          <w:szCs w:val="20"/>
        </w:rPr>
        <w:t>přes výzvu Objednatele nápravu;</w:t>
      </w:r>
    </w:p>
    <w:p w14:paraId="037F1656" w14:textId="77777777" w:rsidR="00823B84" w:rsidRDefault="00823B84" w:rsidP="00823B84">
      <w:pPr>
        <w:numPr>
          <w:ilvl w:val="0"/>
          <w:numId w:val="5"/>
        </w:numPr>
        <w:tabs>
          <w:tab w:val="clear" w:pos="1068"/>
        </w:tabs>
        <w:spacing w:after="0" w:line="240" w:lineRule="auto"/>
        <w:ind w:left="1134" w:hanging="567"/>
        <w:jc w:val="both"/>
        <w:rPr>
          <w:rFonts w:cstheme="minorHAnsi"/>
          <w:sz w:val="20"/>
          <w:szCs w:val="20"/>
        </w:rPr>
      </w:pPr>
      <w:r>
        <w:rPr>
          <w:rFonts w:cstheme="minorHAnsi"/>
          <w:sz w:val="20"/>
          <w:szCs w:val="20"/>
        </w:rPr>
        <w:t>p</w:t>
      </w:r>
      <w:r w:rsidRPr="00266E01">
        <w:rPr>
          <w:rFonts w:cstheme="minorHAnsi"/>
          <w:sz w:val="20"/>
          <w:szCs w:val="20"/>
        </w:rPr>
        <w:t>řes písemné upozornění Objednatele poskytuje Služby s nedostatečně odbornou péčí, v rozporu s platnými technickými normami, obecně závaznými právními předpisy, případně pokyny Objednatele;</w:t>
      </w:r>
    </w:p>
    <w:p w14:paraId="3D8890D2" w14:textId="77777777" w:rsidR="00823B84" w:rsidRPr="00266E01" w:rsidRDefault="00823B84" w:rsidP="00823B84">
      <w:pPr>
        <w:numPr>
          <w:ilvl w:val="0"/>
          <w:numId w:val="5"/>
        </w:numPr>
        <w:tabs>
          <w:tab w:val="clear" w:pos="1068"/>
        </w:tabs>
        <w:spacing w:after="0" w:line="240" w:lineRule="auto"/>
        <w:ind w:left="1134" w:hanging="567"/>
        <w:jc w:val="both"/>
        <w:rPr>
          <w:rFonts w:cstheme="minorHAnsi"/>
          <w:sz w:val="20"/>
          <w:szCs w:val="20"/>
        </w:rPr>
      </w:pPr>
      <w:r>
        <w:rPr>
          <w:rFonts w:cstheme="minorHAnsi"/>
          <w:sz w:val="20"/>
          <w:szCs w:val="20"/>
        </w:rPr>
        <w:t>přestane mít platnou pojistnou smlouvu;</w:t>
      </w:r>
    </w:p>
    <w:p w14:paraId="3B28AF3E" w14:textId="77777777" w:rsidR="00823B84" w:rsidRPr="00266E01" w:rsidRDefault="00823B84" w:rsidP="00823B84">
      <w:pPr>
        <w:numPr>
          <w:ilvl w:val="0"/>
          <w:numId w:val="5"/>
        </w:numPr>
        <w:tabs>
          <w:tab w:val="clear" w:pos="1068"/>
        </w:tabs>
        <w:spacing w:after="0" w:line="240" w:lineRule="auto"/>
        <w:ind w:left="1134" w:hanging="567"/>
        <w:jc w:val="both"/>
        <w:rPr>
          <w:rFonts w:cstheme="minorHAnsi"/>
          <w:sz w:val="20"/>
          <w:szCs w:val="20"/>
        </w:rPr>
      </w:pPr>
      <w:r>
        <w:rPr>
          <w:rFonts w:cstheme="minorHAnsi"/>
          <w:sz w:val="20"/>
          <w:szCs w:val="20"/>
        </w:rPr>
        <w:t>j</w:t>
      </w:r>
      <w:r w:rsidRPr="00266E01">
        <w:rPr>
          <w:rFonts w:cstheme="minorHAnsi"/>
          <w:sz w:val="20"/>
          <w:szCs w:val="20"/>
        </w:rPr>
        <w:t>iným způsobem porušuje Smlouvu podstatným způsobem;</w:t>
      </w:r>
    </w:p>
    <w:p w14:paraId="22D7A708" w14:textId="77777777" w:rsidR="00823B84" w:rsidRPr="00266E01" w:rsidRDefault="00823B84" w:rsidP="00823B84">
      <w:pPr>
        <w:numPr>
          <w:ilvl w:val="0"/>
          <w:numId w:val="5"/>
        </w:numPr>
        <w:tabs>
          <w:tab w:val="clear" w:pos="1068"/>
        </w:tabs>
        <w:spacing w:after="0" w:line="240" w:lineRule="auto"/>
        <w:ind w:left="1134" w:hanging="567"/>
        <w:jc w:val="both"/>
        <w:rPr>
          <w:rFonts w:cstheme="minorHAnsi"/>
          <w:sz w:val="20"/>
          <w:szCs w:val="20"/>
        </w:rPr>
      </w:pPr>
      <w:r>
        <w:rPr>
          <w:rFonts w:cstheme="minorHAnsi"/>
          <w:sz w:val="20"/>
          <w:szCs w:val="20"/>
        </w:rPr>
        <w:t>o</w:t>
      </w:r>
      <w:r w:rsidRPr="00266E01">
        <w:rPr>
          <w:rFonts w:cstheme="minorHAnsi"/>
          <w:sz w:val="20"/>
          <w:szCs w:val="20"/>
        </w:rPr>
        <w:t>hledně majetku Dodavatele bude zahájeno exekuční řízení;</w:t>
      </w:r>
    </w:p>
    <w:p w14:paraId="462F98A6" w14:textId="77777777" w:rsidR="00823B84" w:rsidRPr="00266E01" w:rsidRDefault="00823B84" w:rsidP="00823B84">
      <w:pPr>
        <w:numPr>
          <w:ilvl w:val="0"/>
          <w:numId w:val="5"/>
        </w:numPr>
        <w:tabs>
          <w:tab w:val="clear" w:pos="1068"/>
        </w:tabs>
        <w:spacing w:after="0" w:line="240" w:lineRule="auto"/>
        <w:ind w:left="1134" w:hanging="567"/>
        <w:jc w:val="both"/>
        <w:rPr>
          <w:rFonts w:cstheme="minorHAnsi"/>
          <w:sz w:val="20"/>
          <w:szCs w:val="20"/>
        </w:rPr>
      </w:pPr>
      <w:r>
        <w:rPr>
          <w:rFonts w:cstheme="minorHAnsi"/>
          <w:sz w:val="20"/>
          <w:szCs w:val="20"/>
        </w:rPr>
        <w:t>b</w:t>
      </w:r>
      <w:r w:rsidRPr="00266E01">
        <w:rPr>
          <w:rFonts w:cstheme="minorHAnsi"/>
          <w:sz w:val="20"/>
          <w:szCs w:val="20"/>
        </w:rPr>
        <w:t>ude rozhodnuto o úpadku Dodavatele;</w:t>
      </w:r>
    </w:p>
    <w:p w14:paraId="2B0001BB" w14:textId="77777777" w:rsidR="00823B84" w:rsidRPr="00266E01" w:rsidRDefault="00823B84" w:rsidP="00823B84">
      <w:pPr>
        <w:numPr>
          <w:ilvl w:val="0"/>
          <w:numId w:val="5"/>
        </w:numPr>
        <w:tabs>
          <w:tab w:val="clear" w:pos="1068"/>
        </w:tabs>
        <w:spacing w:after="0" w:line="240" w:lineRule="auto"/>
        <w:ind w:left="1134" w:hanging="567"/>
        <w:jc w:val="both"/>
        <w:rPr>
          <w:rFonts w:cstheme="minorHAnsi"/>
          <w:sz w:val="20"/>
          <w:szCs w:val="20"/>
        </w:rPr>
      </w:pPr>
      <w:r>
        <w:rPr>
          <w:rFonts w:cstheme="minorHAnsi"/>
          <w:sz w:val="20"/>
          <w:szCs w:val="20"/>
        </w:rPr>
        <w:t>D</w:t>
      </w:r>
      <w:r w:rsidRPr="00266E01">
        <w:rPr>
          <w:rFonts w:cstheme="minorHAnsi"/>
          <w:sz w:val="20"/>
          <w:szCs w:val="20"/>
        </w:rPr>
        <w:t>odavatel vstoupí do likvidace.</w:t>
      </w:r>
    </w:p>
    <w:p w14:paraId="3A4F2C37"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0A600630"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Za den odstoupení od Smlouvy se považuje den, kdy bylo písemné oznámení o odstoupení oprávněné Smluvní strany doručeno druhé Smluvní straně. Odstoupením od Smlouvy nejsou dotčena práva Smluvních stran na úhradu náhrady škody.</w:t>
      </w:r>
    </w:p>
    <w:p w14:paraId="20DA0880"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6784DEA7"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Objednatel je oprávněn tuto Smlouvu vypovědět i bez uvedení důvodu s jednoměsíční výpovědní dobou, která začne plynout od prvního dne měsíce následujícího po doručení výpovědi Dodavateli.</w:t>
      </w:r>
    </w:p>
    <w:p w14:paraId="6F5EA9CC" w14:textId="77777777" w:rsidR="00823B84" w:rsidRPr="00266E01" w:rsidRDefault="00823B84" w:rsidP="00823B84">
      <w:pPr>
        <w:pStyle w:val="Odstavecseseznamem"/>
        <w:rPr>
          <w:rFonts w:eastAsia="Times New Roman" w:cstheme="minorHAnsi"/>
          <w:sz w:val="20"/>
          <w:szCs w:val="20"/>
          <w:lang w:eastAsia="cs-CZ"/>
        </w:rPr>
      </w:pPr>
    </w:p>
    <w:p w14:paraId="1DA4DDFD" w14:textId="0B27427D" w:rsidR="00823B84"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Dodavatel je oprávněn tuto Smlouvu vypovědět s výpovědní dobou v délce pěti (5) měsíců, která začne plynout od prvního dne měsíce následujícího po doručení výpovědi Objednateli.</w:t>
      </w:r>
    </w:p>
    <w:p w14:paraId="62648E89" w14:textId="77777777" w:rsidR="009E2979" w:rsidRPr="009E2979" w:rsidRDefault="009E2979" w:rsidP="009E2979">
      <w:pPr>
        <w:pStyle w:val="Odstavecseseznamem"/>
        <w:rPr>
          <w:rFonts w:eastAsia="Times New Roman" w:cstheme="minorHAnsi"/>
          <w:sz w:val="20"/>
          <w:szCs w:val="20"/>
          <w:lang w:eastAsia="cs-CZ"/>
        </w:rPr>
      </w:pPr>
    </w:p>
    <w:p w14:paraId="7C2E78C4" w14:textId="35FAF368" w:rsidR="009E2979" w:rsidRPr="00266E01" w:rsidRDefault="009E2979" w:rsidP="009E2979">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9E2979">
        <w:rPr>
          <w:rFonts w:eastAsia="Times New Roman" w:cstheme="minorHAnsi"/>
          <w:sz w:val="20"/>
          <w:szCs w:val="20"/>
          <w:lang w:eastAsia="cs-CZ"/>
        </w:rPr>
        <w:t xml:space="preserve">Dojde-li k ukončení této Smlouvy z jakéhokoli důvodu k jinému než poslednímu dni kalendářního měsíce, náleží </w:t>
      </w:r>
      <w:r>
        <w:rPr>
          <w:rFonts w:eastAsia="Times New Roman" w:cstheme="minorHAnsi"/>
          <w:sz w:val="20"/>
          <w:szCs w:val="20"/>
          <w:lang w:eastAsia="cs-CZ"/>
        </w:rPr>
        <w:t>Dodavateli</w:t>
      </w:r>
      <w:r w:rsidRPr="009E2979">
        <w:rPr>
          <w:rFonts w:eastAsia="Times New Roman" w:cstheme="minorHAnsi"/>
          <w:sz w:val="20"/>
          <w:szCs w:val="20"/>
          <w:lang w:eastAsia="cs-CZ"/>
        </w:rPr>
        <w:t xml:space="preserve"> za kalendářní měsíc, v němž došlo k ukončení této Smlouvy, pouze poměrná část Odměny odpovídající počtu dnů, po které </w:t>
      </w:r>
      <w:r>
        <w:rPr>
          <w:rFonts w:eastAsia="Times New Roman" w:cstheme="minorHAnsi"/>
          <w:sz w:val="20"/>
          <w:szCs w:val="20"/>
          <w:lang w:eastAsia="cs-CZ"/>
        </w:rPr>
        <w:t>Dodavatel</w:t>
      </w:r>
      <w:r w:rsidRPr="009E2979">
        <w:rPr>
          <w:rFonts w:eastAsia="Times New Roman" w:cstheme="minorHAnsi"/>
          <w:sz w:val="20"/>
          <w:szCs w:val="20"/>
          <w:lang w:eastAsia="cs-CZ"/>
        </w:rPr>
        <w:t xml:space="preserve"> prováděl činnosti dle této Smlouvy.</w:t>
      </w:r>
    </w:p>
    <w:p w14:paraId="58E4F585" w14:textId="77777777" w:rsidR="00823B84" w:rsidRPr="00266E01" w:rsidRDefault="00823B84" w:rsidP="00823B84">
      <w:pPr>
        <w:pStyle w:val="Odstavecseseznamem"/>
        <w:rPr>
          <w:rFonts w:eastAsia="Times New Roman" w:cstheme="minorHAnsi"/>
          <w:sz w:val="20"/>
          <w:szCs w:val="20"/>
          <w:lang w:eastAsia="cs-CZ"/>
        </w:rPr>
      </w:pPr>
    </w:p>
    <w:p w14:paraId="62ABDB83" w14:textId="198102D1"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V případě ukončení této Smlouvy je Dodavatel povinen bez zbytečného odkladu, nejpozději však do pěti (5) pracovních dnů předat Objednateli veškeré podklady a dokumenty</w:t>
      </w:r>
      <w:r w:rsidR="009E2979">
        <w:rPr>
          <w:rFonts w:eastAsia="Times New Roman" w:cstheme="minorHAnsi"/>
          <w:sz w:val="20"/>
          <w:szCs w:val="20"/>
          <w:lang w:eastAsia="cs-CZ"/>
        </w:rPr>
        <w:t>, které v souvislosti s plněním této Smlouvy obdržel či jinak získal do dispozice.</w:t>
      </w:r>
    </w:p>
    <w:p w14:paraId="76111584" w14:textId="06574654" w:rsidR="00823B84"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5D31AA6E" w14:textId="77777777" w:rsidR="001706B2" w:rsidRPr="00266E01" w:rsidRDefault="001706B2" w:rsidP="00823B84">
      <w:pPr>
        <w:pStyle w:val="Odstavecseseznamem"/>
        <w:widowControl w:val="0"/>
        <w:spacing w:after="0" w:line="240" w:lineRule="auto"/>
        <w:ind w:left="567"/>
        <w:jc w:val="both"/>
        <w:rPr>
          <w:rFonts w:eastAsia="Times New Roman" w:cstheme="minorHAnsi"/>
          <w:sz w:val="20"/>
          <w:szCs w:val="20"/>
          <w:lang w:eastAsia="cs-CZ"/>
        </w:rPr>
      </w:pPr>
    </w:p>
    <w:p w14:paraId="6DB075FD" w14:textId="77777777" w:rsidR="00823B84" w:rsidRPr="00266E01" w:rsidRDefault="00823B84" w:rsidP="001706B2">
      <w:pPr>
        <w:pStyle w:val="Odstavecseseznamem"/>
        <w:numPr>
          <w:ilvl w:val="0"/>
          <w:numId w:val="6"/>
        </w:numPr>
        <w:spacing w:after="0" w:line="240" w:lineRule="auto"/>
        <w:ind w:left="426" w:hanging="426"/>
        <w:jc w:val="center"/>
        <w:rPr>
          <w:rFonts w:eastAsia="Times New Roman" w:cstheme="minorHAnsi"/>
          <w:b/>
          <w:sz w:val="20"/>
          <w:szCs w:val="20"/>
          <w:lang w:eastAsia="cs-CZ"/>
        </w:rPr>
      </w:pPr>
      <w:r w:rsidRPr="00266E01">
        <w:rPr>
          <w:rFonts w:eastAsia="Times New Roman" w:cstheme="minorHAnsi"/>
          <w:b/>
          <w:sz w:val="20"/>
          <w:szCs w:val="20"/>
          <w:lang w:eastAsia="cs-CZ"/>
        </w:rPr>
        <w:t>Mlčenlivost</w:t>
      </w:r>
    </w:p>
    <w:p w14:paraId="25AB68A4" w14:textId="77777777" w:rsidR="00823B84" w:rsidRPr="00266E01" w:rsidRDefault="00823B84" w:rsidP="001706B2">
      <w:pPr>
        <w:pStyle w:val="Odstavecseseznamem"/>
        <w:spacing w:after="0" w:line="240" w:lineRule="auto"/>
        <w:ind w:left="567"/>
        <w:jc w:val="both"/>
        <w:rPr>
          <w:rFonts w:eastAsia="Times New Roman" w:cstheme="minorHAnsi"/>
          <w:b/>
          <w:sz w:val="20"/>
          <w:szCs w:val="20"/>
          <w:lang w:eastAsia="cs-CZ"/>
        </w:rPr>
      </w:pPr>
    </w:p>
    <w:p w14:paraId="3BDA2DA0" w14:textId="77777777" w:rsidR="00823B84" w:rsidRPr="00266E01" w:rsidRDefault="00823B84" w:rsidP="001706B2">
      <w:pPr>
        <w:pStyle w:val="Odstavecseseznamem"/>
        <w:numPr>
          <w:ilvl w:val="1"/>
          <w:numId w:val="6"/>
        </w:numPr>
        <w:spacing w:after="0" w:line="240" w:lineRule="auto"/>
        <w:ind w:left="567" w:hanging="567"/>
        <w:jc w:val="both"/>
        <w:rPr>
          <w:rFonts w:eastAsia="Times New Roman" w:cstheme="minorHAnsi"/>
          <w:b/>
          <w:sz w:val="20"/>
          <w:szCs w:val="20"/>
          <w:lang w:eastAsia="cs-CZ"/>
        </w:rPr>
      </w:pPr>
      <w:r w:rsidRPr="00266E01">
        <w:rPr>
          <w:rFonts w:cstheme="minorHAnsi"/>
          <w:sz w:val="20"/>
          <w:szCs w:val="20"/>
        </w:rPr>
        <w:t>Dodavatel nesmí poskytnout jakékoli třetí osobě jakékoliv, které se týkají Objednatele, jeho zaměstnanců, nebo obsahu této Smlouvy včetně jejích příloh a ostatních informací získaných v souvislosti poskytováním Služeb (dále jen „</w:t>
      </w:r>
      <w:r w:rsidRPr="00266E01">
        <w:rPr>
          <w:rFonts w:cstheme="minorHAnsi"/>
          <w:b/>
          <w:sz w:val="20"/>
          <w:szCs w:val="20"/>
        </w:rPr>
        <w:t>Důvěrné informace</w:t>
      </w:r>
      <w:r w:rsidRPr="00266E01">
        <w:rPr>
          <w:rFonts w:cstheme="minorHAnsi"/>
          <w:sz w:val="20"/>
          <w:szCs w:val="20"/>
        </w:rPr>
        <w:t>”), bez předchozího písemného souhlasu Objednatele, s výjimkou (i) svých poradců vázaných povinností mlčenlivosti ve stejném rozsahu, (</w:t>
      </w:r>
      <w:proofErr w:type="spellStart"/>
      <w:r w:rsidRPr="00266E01">
        <w:rPr>
          <w:rFonts w:cstheme="minorHAnsi"/>
          <w:sz w:val="20"/>
          <w:szCs w:val="20"/>
        </w:rPr>
        <w:t>ii</w:t>
      </w:r>
      <w:proofErr w:type="spellEnd"/>
      <w:r w:rsidRPr="00266E01">
        <w:rPr>
          <w:rFonts w:cstheme="minorHAnsi"/>
          <w:sz w:val="20"/>
          <w:szCs w:val="20"/>
        </w:rPr>
        <w:t>) příslušných správních úřadů, soudů či jiných orgánů veřejné moci, pokud je Dodavatel povinen podle obecně závazných předpisů nebo jejich závazných rozhodnutí jim tyto informace poskytnout nebo (</w:t>
      </w:r>
      <w:proofErr w:type="spellStart"/>
      <w:r w:rsidRPr="00266E01">
        <w:rPr>
          <w:rFonts w:cstheme="minorHAnsi"/>
          <w:sz w:val="20"/>
          <w:szCs w:val="20"/>
        </w:rPr>
        <w:t>iii</w:t>
      </w:r>
      <w:proofErr w:type="spellEnd"/>
      <w:r w:rsidRPr="00266E01">
        <w:rPr>
          <w:rFonts w:cstheme="minorHAnsi"/>
          <w:sz w:val="20"/>
          <w:szCs w:val="20"/>
        </w:rPr>
        <w:t>) pokud Objednatel již danou informaci zveřejnil nebo pokud (</w:t>
      </w:r>
      <w:proofErr w:type="spellStart"/>
      <w:r w:rsidRPr="00266E01">
        <w:rPr>
          <w:rFonts w:cstheme="minorHAnsi"/>
          <w:sz w:val="20"/>
          <w:szCs w:val="20"/>
        </w:rPr>
        <w:t>iv</w:t>
      </w:r>
      <w:proofErr w:type="spellEnd"/>
      <w:r w:rsidRPr="00266E01">
        <w:rPr>
          <w:rFonts w:cstheme="minorHAnsi"/>
          <w:sz w:val="20"/>
          <w:szCs w:val="20"/>
        </w:rPr>
        <w:t>) tato informace byla již obecně známá bez ohledu na jednání Dodavatele a jeho zavinění.</w:t>
      </w:r>
    </w:p>
    <w:p w14:paraId="3C1528FE" w14:textId="77777777" w:rsidR="00823B84" w:rsidRPr="00266E01" w:rsidRDefault="00823B84" w:rsidP="001706B2">
      <w:pPr>
        <w:pStyle w:val="Odstavecseseznamem"/>
        <w:widowControl w:val="0"/>
        <w:spacing w:after="0" w:line="240" w:lineRule="auto"/>
        <w:ind w:left="567"/>
        <w:jc w:val="both"/>
        <w:rPr>
          <w:rFonts w:eastAsia="Times New Roman" w:cstheme="minorHAnsi"/>
          <w:b/>
          <w:sz w:val="20"/>
          <w:szCs w:val="20"/>
          <w:lang w:eastAsia="cs-CZ"/>
        </w:rPr>
      </w:pPr>
    </w:p>
    <w:p w14:paraId="12D27842"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b/>
          <w:sz w:val="20"/>
          <w:szCs w:val="20"/>
          <w:lang w:eastAsia="cs-CZ"/>
        </w:rPr>
      </w:pPr>
      <w:r w:rsidRPr="00266E01">
        <w:rPr>
          <w:rFonts w:cstheme="minorHAnsi"/>
          <w:sz w:val="20"/>
          <w:szCs w:val="20"/>
        </w:rPr>
        <w:t>Smluvní strany sjednávají, že povinnost mlčenlivosti uvedená v tomto článku Smlouvy trvá v plném rozsahu i po ukončení účinnosti této Smlouvy.</w:t>
      </w:r>
    </w:p>
    <w:p w14:paraId="2F5C499B" w14:textId="77777777" w:rsidR="00823B84" w:rsidRPr="00266E01" w:rsidRDefault="00823B84" w:rsidP="00823B84">
      <w:pPr>
        <w:pStyle w:val="Odstavecseseznamem"/>
        <w:widowControl w:val="0"/>
        <w:spacing w:after="0" w:line="240" w:lineRule="auto"/>
        <w:ind w:left="567"/>
        <w:jc w:val="both"/>
        <w:rPr>
          <w:rFonts w:eastAsia="Times New Roman" w:cstheme="minorHAnsi"/>
          <w:b/>
          <w:sz w:val="20"/>
          <w:szCs w:val="20"/>
          <w:lang w:eastAsia="cs-CZ"/>
        </w:rPr>
      </w:pPr>
    </w:p>
    <w:p w14:paraId="028079AF"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b/>
          <w:sz w:val="20"/>
          <w:szCs w:val="20"/>
          <w:lang w:eastAsia="cs-CZ"/>
        </w:rPr>
      </w:pPr>
      <w:r w:rsidRPr="00266E01">
        <w:rPr>
          <w:rFonts w:cstheme="minorHAnsi"/>
          <w:sz w:val="20"/>
          <w:szCs w:val="20"/>
        </w:rPr>
        <w:t>Dodavatel se zavazuje zajistit, aby Důvěrné informace nebyly sděleny třetím osobám ani jinak a aby nebylo umožněno třetím osobám zjistit obsah těchto Důvěrných informací.</w:t>
      </w:r>
    </w:p>
    <w:p w14:paraId="15C8CECC" w14:textId="77777777" w:rsidR="00823B84" w:rsidRPr="00266E01" w:rsidRDefault="00823B84" w:rsidP="00823B84">
      <w:pPr>
        <w:pStyle w:val="Odstavecseseznamem"/>
        <w:widowControl w:val="0"/>
        <w:spacing w:after="0" w:line="240" w:lineRule="auto"/>
        <w:ind w:left="567"/>
        <w:jc w:val="both"/>
        <w:rPr>
          <w:rFonts w:eastAsia="Times New Roman" w:cstheme="minorHAnsi"/>
          <w:b/>
          <w:sz w:val="20"/>
          <w:szCs w:val="20"/>
          <w:lang w:eastAsia="cs-CZ"/>
        </w:rPr>
      </w:pPr>
    </w:p>
    <w:p w14:paraId="53B21FA2"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b/>
          <w:sz w:val="20"/>
          <w:szCs w:val="20"/>
          <w:lang w:eastAsia="cs-CZ"/>
        </w:rPr>
      </w:pPr>
      <w:r w:rsidRPr="00266E01">
        <w:rPr>
          <w:rFonts w:cstheme="minorHAnsi"/>
          <w:sz w:val="20"/>
          <w:szCs w:val="20"/>
        </w:rPr>
        <w:t>Smluvní strany se dohodly, že v případě, že bude Dodavateli uložena soudem nebo správním orgánem povinnost ke sdělení Důvěrné informace, je Dodavatel povinen o takové žádosti nebo výzvě bez zbytečného odkladu informovat Objednatele a Dodavatel je oprávněn Důvěrnou informaci nebo její část sdělit pouze poté, co učiní nezbytná opatření, aby nedošlo ke zneužití nebo jinému zpřístupnění Důvěrné informace třetím osobám.</w:t>
      </w:r>
    </w:p>
    <w:p w14:paraId="73746B2E" w14:textId="77777777" w:rsidR="00823B84" w:rsidRPr="00266E01" w:rsidRDefault="00823B84" w:rsidP="00823B84">
      <w:pPr>
        <w:pStyle w:val="Odstavecseseznamem"/>
        <w:widowControl w:val="0"/>
        <w:spacing w:after="0" w:line="240" w:lineRule="auto"/>
        <w:ind w:left="567"/>
        <w:jc w:val="both"/>
        <w:rPr>
          <w:rFonts w:eastAsia="Times New Roman" w:cstheme="minorHAnsi"/>
          <w:b/>
          <w:sz w:val="20"/>
          <w:szCs w:val="20"/>
          <w:lang w:eastAsia="cs-CZ"/>
        </w:rPr>
      </w:pPr>
    </w:p>
    <w:p w14:paraId="5440C20A"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b/>
          <w:sz w:val="20"/>
          <w:szCs w:val="20"/>
          <w:lang w:eastAsia="cs-CZ"/>
        </w:rPr>
      </w:pPr>
      <w:r w:rsidRPr="00266E01">
        <w:rPr>
          <w:rFonts w:cstheme="minorHAnsi"/>
          <w:sz w:val="20"/>
          <w:szCs w:val="20"/>
        </w:rPr>
        <w:t>Poruší-li Dodavatel povinnost chránit Důvěrné informace sjednané v této Smlouvě, zavazuje se uhradit Objednateli smluvní pokutu ve výši 100.000,- Kč (slovy: jedno sto tisíc korun českých) za každé jednotlivé porušení této povinnosti. Uhrazení smluvní pokuty nemá vliv na nárok Objednatele na náhradu škody nebo nemajetkové újmu z toho vzniklé v plné výši.</w:t>
      </w:r>
    </w:p>
    <w:p w14:paraId="5360DD10" w14:textId="0481A236" w:rsidR="00823B84" w:rsidRDefault="00823B84" w:rsidP="00823B84">
      <w:pPr>
        <w:pStyle w:val="Odstavecseseznamem"/>
        <w:rPr>
          <w:rFonts w:eastAsia="Times New Roman" w:cstheme="minorHAnsi"/>
          <w:b/>
          <w:sz w:val="20"/>
          <w:szCs w:val="20"/>
          <w:lang w:eastAsia="cs-CZ"/>
        </w:rPr>
      </w:pPr>
    </w:p>
    <w:p w14:paraId="7C38A0E5" w14:textId="77777777" w:rsidR="001706B2" w:rsidRPr="00266E01" w:rsidRDefault="001706B2" w:rsidP="00823B84">
      <w:pPr>
        <w:pStyle w:val="Odstavecseseznamem"/>
        <w:rPr>
          <w:rFonts w:eastAsia="Times New Roman" w:cstheme="minorHAnsi"/>
          <w:b/>
          <w:sz w:val="20"/>
          <w:szCs w:val="20"/>
          <w:lang w:eastAsia="cs-CZ"/>
        </w:rPr>
      </w:pPr>
    </w:p>
    <w:p w14:paraId="51AC0C0C" w14:textId="77777777" w:rsidR="00823B84" w:rsidRPr="00266E01" w:rsidRDefault="00823B84" w:rsidP="00823B84">
      <w:pPr>
        <w:pStyle w:val="Odstavecseseznamem"/>
        <w:keepNext/>
        <w:keepLines/>
        <w:numPr>
          <w:ilvl w:val="0"/>
          <w:numId w:val="6"/>
        </w:numPr>
        <w:spacing w:after="0" w:line="240" w:lineRule="auto"/>
        <w:ind w:left="426" w:hanging="426"/>
        <w:jc w:val="center"/>
        <w:rPr>
          <w:rFonts w:eastAsia="Times New Roman" w:cstheme="minorHAnsi"/>
          <w:b/>
          <w:sz w:val="20"/>
          <w:szCs w:val="20"/>
          <w:lang w:eastAsia="cs-CZ"/>
        </w:rPr>
      </w:pPr>
      <w:r w:rsidRPr="00266E01">
        <w:rPr>
          <w:rFonts w:eastAsia="Times New Roman" w:cstheme="minorHAnsi"/>
          <w:b/>
          <w:sz w:val="20"/>
          <w:szCs w:val="20"/>
          <w:lang w:eastAsia="cs-CZ"/>
        </w:rPr>
        <w:t>Závěrečná ujednání</w:t>
      </w:r>
    </w:p>
    <w:p w14:paraId="505712FB" w14:textId="77777777" w:rsidR="00823B84" w:rsidRPr="00266E01" w:rsidRDefault="00823B84" w:rsidP="00823B84">
      <w:pPr>
        <w:pStyle w:val="Smlouva2"/>
        <w:keepNext/>
        <w:keepLines/>
        <w:widowControl/>
        <w:rPr>
          <w:rFonts w:asciiTheme="minorHAnsi" w:hAnsiTheme="minorHAnsi" w:cstheme="minorHAnsi"/>
          <w:sz w:val="20"/>
        </w:rPr>
      </w:pPr>
    </w:p>
    <w:p w14:paraId="3780133B" w14:textId="77777777" w:rsidR="00823B84" w:rsidRPr="00266E01" w:rsidRDefault="00823B84" w:rsidP="00823B84">
      <w:pPr>
        <w:pStyle w:val="Odstavecseseznamem"/>
        <w:keepNext/>
        <w:keepLines/>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 xml:space="preserve">Tato Smlouva se řídí právním řádem České republiky, zejména </w:t>
      </w:r>
      <w:r w:rsidRPr="00112F88">
        <w:rPr>
          <w:rFonts w:eastAsia="Times New Roman" w:cstheme="minorHAnsi"/>
          <w:sz w:val="20"/>
          <w:szCs w:val="20"/>
          <w:lang w:eastAsia="cs-CZ"/>
        </w:rPr>
        <w:t>Občanským</w:t>
      </w:r>
      <w:r w:rsidRPr="00266E01">
        <w:rPr>
          <w:rFonts w:eastAsia="Times New Roman" w:cstheme="minorHAnsi"/>
          <w:sz w:val="20"/>
          <w:szCs w:val="20"/>
          <w:lang w:eastAsia="cs-CZ"/>
        </w:rPr>
        <w:t xml:space="preserve"> zákoníkem.</w:t>
      </w:r>
    </w:p>
    <w:p w14:paraId="476E956D"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78674C03"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Smluvní strany mohou tuto Smlouvu změnit nebo doplnit pouze formou písemných vzestupně číslovaných dodatků podepsaných oběma Smluvními stranami.</w:t>
      </w:r>
    </w:p>
    <w:p w14:paraId="2DDC11FE"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6EAAFD56" w14:textId="77777777" w:rsidR="00823B84"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Smlouva bude uveřejněna v registru smluv dle zákona č. 340/2015 Sb., o zvláštních podmínkách účinnosti některých smluv, uveřejňování těchto smluv a o registru smluv (zákon o registru smluv).</w:t>
      </w:r>
    </w:p>
    <w:p w14:paraId="30C5B1B2" w14:textId="77777777" w:rsidR="00823B84" w:rsidRPr="00112F88" w:rsidRDefault="00823B84" w:rsidP="00823B84">
      <w:pPr>
        <w:pStyle w:val="Odstavecseseznamem"/>
        <w:rPr>
          <w:rFonts w:eastAsia="Times New Roman" w:cstheme="minorHAnsi"/>
          <w:sz w:val="20"/>
          <w:szCs w:val="20"/>
          <w:lang w:eastAsia="cs-CZ"/>
        </w:rPr>
      </w:pPr>
    </w:p>
    <w:p w14:paraId="2B3ED168"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Pr>
          <w:rFonts w:eastAsia="Times New Roman" w:cstheme="minorHAnsi"/>
          <w:sz w:val="20"/>
          <w:szCs w:val="20"/>
          <w:lang w:eastAsia="cs-CZ"/>
        </w:rPr>
        <w:t>Smlouva nabývá platnosti dnem jejího podpisu a účinnosti dnem jejího zveřejnění v registru smluv.</w:t>
      </w:r>
    </w:p>
    <w:p w14:paraId="23F45129"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6EDA4538"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Smlouva je vyhotovena ve třech (3) vyhotoveních s platností originálu, přičemž Objednatel obdrží dvě (2) vyhotovení a Dodavatel obdrží jedno (1) vyhotovení.</w:t>
      </w:r>
    </w:p>
    <w:p w14:paraId="469E5F71"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44C053AF"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Dodavatel</w:t>
      </w:r>
      <w:r>
        <w:rPr>
          <w:rFonts w:eastAsia="Times New Roman" w:cstheme="minorHAnsi"/>
          <w:sz w:val="20"/>
          <w:szCs w:val="20"/>
          <w:lang w:eastAsia="cs-CZ"/>
        </w:rPr>
        <w:t xml:space="preserve"> nemůže bez souhlasu O</w:t>
      </w:r>
      <w:r w:rsidRPr="00266E01">
        <w:rPr>
          <w:rFonts w:eastAsia="Times New Roman" w:cstheme="minorHAnsi"/>
          <w:sz w:val="20"/>
          <w:szCs w:val="20"/>
          <w:lang w:eastAsia="cs-CZ"/>
        </w:rPr>
        <w:t>bjednatele postoupit svá práva a povinnosti plynoucí ze smlouvy třetí osobě.</w:t>
      </w:r>
    </w:p>
    <w:p w14:paraId="21572E0D" w14:textId="77777777" w:rsidR="00823B84" w:rsidRPr="00266E01" w:rsidRDefault="00823B84" w:rsidP="00823B84">
      <w:pPr>
        <w:pStyle w:val="Odstavecseseznamem"/>
        <w:rPr>
          <w:rFonts w:eastAsia="Times New Roman" w:cstheme="minorHAnsi"/>
          <w:sz w:val="20"/>
          <w:szCs w:val="20"/>
          <w:lang w:eastAsia="cs-CZ"/>
        </w:rPr>
      </w:pPr>
    </w:p>
    <w:p w14:paraId="288E7B85"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 xml:space="preserve">Dodavatel na sebe bere nebezpečí změny okolností a </w:t>
      </w:r>
      <w:r w:rsidRPr="00266E01">
        <w:rPr>
          <w:rFonts w:cstheme="minorHAnsi"/>
          <w:sz w:val="20"/>
          <w:szCs w:val="20"/>
        </w:rPr>
        <w:t>nemůže se tedy domáhat jakýchkoli práv a povinností na základě jakékoli změny takových okolností</w:t>
      </w:r>
      <w:r w:rsidRPr="00266E01">
        <w:rPr>
          <w:rFonts w:eastAsia="Times New Roman" w:cstheme="minorHAnsi"/>
          <w:sz w:val="20"/>
          <w:szCs w:val="20"/>
          <w:lang w:eastAsia="cs-CZ"/>
        </w:rPr>
        <w:t>.</w:t>
      </w:r>
    </w:p>
    <w:p w14:paraId="7D256C23" w14:textId="77777777" w:rsidR="00823B84" w:rsidRPr="00266E01" w:rsidRDefault="00823B84" w:rsidP="00823B84">
      <w:pPr>
        <w:pStyle w:val="Odstavecseseznamem"/>
        <w:rPr>
          <w:rFonts w:eastAsia="Times New Roman" w:cstheme="minorHAnsi"/>
          <w:sz w:val="20"/>
          <w:szCs w:val="20"/>
          <w:lang w:eastAsia="cs-CZ"/>
        </w:rPr>
      </w:pPr>
    </w:p>
    <w:p w14:paraId="1FB27E37"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cstheme="minorHAnsi"/>
          <w:sz w:val="20"/>
          <w:szCs w:val="20"/>
        </w:rPr>
        <w:t>Smluvní strany prohlašují, že se žádná z nich nepovažuje vůči druhé Smluvní straně za slabší stranu ve smyslu Občanského zákoníku.</w:t>
      </w:r>
    </w:p>
    <w:p w14:paraId="1DA0D56E" w14:textId="77777777" w:rsidR="00823B84" w:rsidRPr="00266E01" w:rsidRDefault="00823B84" w:rsidP="00823B84">
      <w:pPr>
        <w:pStyle w:val="Odstavecseseznamem"/>
        <w:rPr>
          <w:rFonts w:eastAsia="Times New Roman" w:cstheme="minorHAnsi"/>
          <w:sz w:val="20"/>
          <w:szCs w:val="20"/>
          <w:lang w:eastAsia="cs-CZ"/>
        </w:rPr>
      </w:pPr>
    </w:p>
    <w:p w14:paraId="3E28A172"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cstheme="minorHAnsi"/>
          <w:sz w:val="20"/>
          <w:szCs w:val="20"/>
        </w:rPr>
        <w:t>Smluvní strany prohlašují, že by k uzavření této Smlouvy došlo i tehdy, kdyby kterákoli její část byla neplatná nebo se neplatnou stala dodatečně a pro tyto případy považují tuto Smlouvu jako celek za platnou s tím, že neplatné ustanovení se nahradí jiným ustanovením, které nejlépe odpovídá obsahu neplatného ustanovení. Smluvní strany se vzájemně zavazují, že budou spolupracovat při tvorbě takového ustanovení.</w:t>
      </w:r>
    </w:p>
    <w:p w14:paraId="37C66D01" w14:textId="77777777" w:rsidR="00823B84" w:rsidRPr="00266E01" w:rsidRDefault="00823B84" w:rsidP="00823B84">
      <w:pPr>
        <w:pStyle w:val="Odstavecseseznamem"/>
        <w:widowControl w:val="0"/>
        <w:spacing w:after="0" w:line="240" w:lineRule="auto"/>
        <w:ind w:left="567"/>
        <w:jc w:val="both"/>
        <w:rPr>
          <w:rFonts w:eastAsia="Times New Roman" w:cstheme="minorHAnsi"/>
          <w:sz w:val="20"/>
          <w:szCs w:val="20"/>
          <w:lang w:eastAsia="cs-CZ"/>
        </w:rPr>
      </w:pPr>
    </w:p>
    <w:p w14:paraId="525089FE" w14:textId="77777777" w:rsidR="00823B84" w:rsidRPr="00266E01" w:rsidRDefault="00823B84" w:rsidP="00823B84">
      <w:pPr>
        <w:pStyle w:val="Odstavecseseznamem"/>
        <w:keepNext/>
        <w:keepLines/>
        <w:numPr>
          <w:ilvl w:val="1"/>
          <w:numId w:val="6"/>
        </w:numPr>
        <w:spacing w:after="0" w:line="240" w:lineRule="auto"/>
        <w:ind w:left="567" w:hanging="567"/>
        <w:jc w:val="both"/>
        <w:rPr>
          <w:rFonts w:cstheme="minorHAnsi"/>
          <w:sz w:val="20"/>
          <w:szCs w:val="20"/>
        </w:rPr>
      </w:pPr>
      <w:r w:rsidRPr="00266E01">
        <w:rPr>
          <w:rFonts w:eastAsia="Times New Roman" w:cstheme="minorHAnsi"/>
          <w:sz w:val="20"/>
          <w:szCs w:val="20"/>
          <w:lang w:eastAsia="cs-CZ"/>
        </w:rPr>
        <w:t xml:space="preserve">Přílohy této smlouvy tvoří: </w:t>
      </w:r>
    </w:p>
    <w:p w14:paraId="76CAABD0" w14:textId="77777777" w:rsidR="00823B84" w:rsidRPr="00266E01" w:rsidRDefault="00823B84" w:rsidP="00823B84">
      <w:pPr>
        <w:pStyle w:val="Odstavecseseznamem"/>
        <w:keepNext/>
        <w:keepLines/>
        <w:spacing w:after="0" w:line="240" w:lineRule="auto"/>
        <w:ind w:left="567"/>
        <w:jc w:val="both"/>
        <w:rPr>
          <w:rFonts w:eastAsia="Times New Roman" w:cstheme="minorHAnsi"/>
          <w:sz w:val="20"/>
          <w:szCs w:val="20"/>
          <w:lang w:eastAsia="cs-CZ"/>
        </w:rPr>
      </w:pPr>
    </w:p>
    <w:p w14:paraId="582E42E5" w14:textId="77777777" w:rsidR="00823B84" w:rsidRPr="00266E01" w:rsidRDefault="00823B84" w:rsidP="00823B84">
      <w:pPr>
        <w:pStyle w:val="Odstavecseseznamem"/>
        <w:keepNext/>
        <w:keepLines/>
        <w:spacing w:after="0" w:line="240" w:lineRule="auto"/>
        <w:ind w:left="567"/>
        <w:jc w:val="both"/>
        <w:rPr>
          <w:rFonts w:cstheme="minorHAnsi"/>
          <w:sz w:val="20"/>
          <w:szCs w:val="20"/>
        </w:rPr>
      </w:pPr>
      <w:r w:rsidRPr="00266E01">
        <w:rPr>
          <w:rFonts w:eastAsia="Times New Roman" w:cstheme="minorHAnsi"/>
          <w:sz w:val="20"/>
          <w:szCs w:val="20"/>
          <w:lang w:eastAsia="cs-CZ"/>
        </w:rPr>
        <w:t>Příloha č. 1 – Seznam poddodavatelů</w:t>
      </w:r>
    </w:p>
    <w:p w14:paraId="01C9409C" w14:textId="77777777" w:rsidR="00823B84" w:rsidRPr="00266E01" w:rsidRDefault="00823B84" w:rsidP="00823B84">
      <w:pPr>
        <w:spacing w:after="0" w:line="240" w:lineRule="auto"/>
        <w:jc w:val="both"/>
        <w:rPr>
          <w:rFonts w:cstheme="minorHAnsi"/>
          <w:sz w:val="20"/>
          <w:szCs w:val="20"/>
        </w:rPr>
      </w:pPr>
    </w:p>
    <w:p w14:paraId="20C045FD" w14:textId="77777777" w:rsidR="00823B84" w:rsidRPr="00266E01" w:rsidRDefault="00823B84" w:rsidP="00823B84">
      <w:pPr>
        <w:pStyle w:val="Odstavecseseznamem"/>
        <w:widowControl w:val="0"/>
        <w:numPr>
          <w:ilvl w:val="1"/>
          <w:numId w:val="6"/>
        </w:numPr>
        <w:spacing w:after="0" w:line="240" w:lineRule="auto"/>
        <w:ind w:left="567" w:hanging="567"/>
        <w:jc w:val="both"/>
        <w:rPr>
          <w:rFonts w:eastAsia="Times New Roman" w:cstheme="minorHAnsi"/>
          <w:sz w:val="20"/>
          <w:szCs w:val="20"/>
          <w:lang w:eastAsia="cs-CZ"/>
        </w:rPr>
      </w:pPr>
      <w:r w:rsidRPr="00266E01">
        <w:rPr>
          <w:rFonts w:eastAsia="Times New Roman" w:cstheme="minorHAnsi"/>
          <w:sz w:val="20"/>
          <w:szCs w:val="20"/>
          <w:lang w:eastAsia="cs-CZ"/>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83C3EF4" w14:textId="77777777" w:rsidR="005F0A55" w:rsidRDefault="005F0A55">
      <w:pPr>
        <w:rPr>
          <w:rFonts w:eastAsia="Times New Roman" w:cstheme="minorHAnsi"/>
          <w:sz w:val="20"/>
          <w:szCs w:val="20"/>
          <w:lang w:eastAsia="cs-CZ"/>
        </w:rPr>
      </w:pPr>
      <w:r>
        <w:rPr>
          <w:rFonts w:eastAsia="Times New Roman" w:cstheme="minorHAnsi"/>
          <w:sz w:val="20"/>
          <w:szCs w:val="20"/>
          <w:lang w:eastAsia="cs-CZ"/>
        </w:rPr>
        <w:br w:type="page"/>
      </w:r>
    </w:p>
    <w:p w14:paraId="1012A682" w14:textId="0E43FF05" w:rsidR="00823B84" w:rsidRDefault="00962D54" w:rsidP="00962D54">
      <w:pPr>
        <w:pStyle w:val="Odstavecseseznamem"/>
        <w:widowControl w:val="0"/>
        <w:spacing w:after="0" w:line="240" w:lineRule="auto"/>
        <w:ind w:left="0"/>
        <w:jc w:val="both"/>
        <w:rPr>
          <w:rFonts w:eastAsia="Times New Roman" w:cstheme="minorHAnsi"/>
          <w:sz w:val="20"/>
          <w:szCs w:val="20"/>
          <w:lang w:eastAsia="cs-CZ"/>
        </w:rPr>
      </w:pPr>
      <w:r>
        <w:rPr>
          <w:rFonts w:eastAsia="Times New Roman" w:cstheme="minorHAnsi"/>
          <w:sz w:val="20"/>
          <w:szCs w:val="20"/>
          <w:lang w:eastAsia="cs-CZ"/>
        </w:rPr>
        <w:lastRenderedPageBreak/>
        <w:t>NA DŮKAZ SOUHLASU SMLUVN</w:t>
      </w:r>
      <w:r w:rsidR="005F0A55">
        <w:rPr>
          <w:rFonts w:eastAsia="Times New Roman" w:cstheme="minorHAnsi"/>
          <w:sz w:val="20"/>
          <w:szCs w:val="20"/>
          <w:lang w:eastAsia="cs-CZ"/>
        </w:rPr>
        <w:t>Í STRANY PODEPISUJÍ TUTO SMLOUVU</w:t>
      </w:r>
      <w:r>
        <w:rPr>
          <w:rFonts w:eastAsia="Times New Roman" w:cstheme="minorHAnsi"/>
          <w:sz w:val="20"/>
          <w:szCs w:val="20"/>
          <w:lang w:eastAsia="cs-CZ"/>
        </w:rPr>
        <w:t>:</w:t>
      </w:r>
    </w:p>
    <w:p w14:paraId="74A1D532" w14:textId="77777777" w:rsidR="00962D54" w:rsidRPr="00266E01" w:rsidRDefault="00962D54" w:rsidP="00962D54">
      <w:pPr>
        <w:pStyle w:val="Odstavecseseznamem"/>
        <w:widowControl w:val="0"/>
        <w:spacing w:after="0" w:line="240" w:lineRule="auto"/>
        <w:ind w:left="0"/>
        <w:jc w:val="both"/>
        <w:rPr>
          <w:rFonts w:eastAsia="Times New Roman" w:cstheme="minorHAnsi"/>
          <w:sz w:val="20"/>
          <w:szCs w:val="20"/>
          <w:lang w:eastAsia="cs-CZ"/>
        </w:rPr>
      </w:pPr>
    </w:p>
    <w:tbl>
      <w:tblPr>
        <w:tblW w:w="0" w:type="auto"/>
        <w:tblInd w:w="70" w:type="dxa"/>
        <w:tblLayout w:type="fixed"/>
        <w:tblCellMar>
          <w:left w:w="70" w:type="dxa"/>
          <w:right w:w="70" w:type="dxa"/>
        </w:tblCellMar>
        <w:tblLook w:val="0000" w:firstRow="0" w:lastRow="0" w:firstColumn="0" w:lastColumn="0" w:noHBand="0" w:noVBand="0"/>
      </w:tblPr>
      <w:tblGrid>
        <w:gridCol w:w="4140"/>
        <w:gridCol w:w="900"/>
        <w:gridCol w:w="4032"/>
      </w:tblGrid>
      <w:tr w:rsidR="00823B84" w:rsidRPr="00266E01" w14:paraId="508F67D2" w14:textId="77777777" w:rsidTr="002C059D">
        <w:tc>
          <w:tcPr>
            <w:tcW w:w="4140" w:type="dxa"/>
          </w:tcPr>
          <w:p w14:paraId="27549661" w14:textId="669140A8" w:rsidR="00823B84" w:rsidRPr="00266E01" w:rsidRDefault="00823B84" w:rsidP="00962D54">
            <w:pPr>
              <w:widowControl w:val="0"/>
              <w:spacing w:after="0" w:line="240" w:lineRule="auto"/>
              <w:rPr>
                <w:rFonts w:cstheme="minorHAnsi"/>
                <w:sz w:val="20"/>
                <w:szCs w:val="20"/>
              </w:rPr>
            </w:pPr>
            <w:r w:rsidRPr="00266E01">
              <w:rPr>
                <w:rFonts w:cstheme="minorHAnsi"/>
                <w:sz w:val="20"/>
                <w:szCs w:val="20"/>
              </w:rPr>
              <w:t>V Praze dne</w:t>
            </w:r>
            <w:r w:rsidR="00D46932">
              <w:rPr>
                <w:rFonts w:cstheme="minorHAnsi"/>
                <w:sz w:val="20"/>
                <w:szCs w:val="20"/>
              </w:rPr>
              <w:t xml:space="preserve"> 11.6.2021</w:t>
            </w:r>
          </w:p>
          <w:p w14:paraId="40A6476A" w14:textId="77777777" w:rsidR="00823B84" w:rsidRPr="00266E01" w:rsidRDefault="00823B84" w:rsidP="002C059D">
            <w:pPr>
              <w:widowControl w:val="0"/>
              <w:spacing w:after="0" w:line="240" w:lineRule="auto"/>
              <w:rPr>
                <w:rFonts w:cstheme="minorHAnsi"/>
                <w:sz w:val="20"/>
                <w:szCs w:val="20"/>
              </w:rPr>
            </w:pPr>
          </w:p>
          <w:p w14:paraId="460E8D31" w14:textId="77777777" w:rsidR="00823B84" w:rsidRPr="00266E01" w:rsidRDefault="00823B84" w:rsidP="002C059D">
            <w:pPr>
              <w:widowControl w:val="0"/>
              <w:spacing w:after="0" w:line="240" w:lineRule="auto"/>
              <w:rPr>
                <w:rFonts w:cstheme="minorHAnsi"/>
                <w:sz w:val="20"/>
                <w:szCs w:val="20"/>
              </w:rPr>
            </w:pPr>
          </w:p>
          <w:p w14:paraId="374B68EB" w14:textId="77777777" w:rsidR="00823B84" w:rsidRPr="00266E01" w:rsidRDefault="00823B84" w:rsidP="002C059D">
            <w:pPr>
              <w:widowControl w:val="0"/>
              <w:spacing w:after="0" w:line="240" w:lineRule="auto"/>
              <w:rPr>
                <w:rFonts w:cstheme="minorHAnsi"/>
                <w:sz w:val="20"/>
                <w:szCs w:val="20"/>
              </w:rPr>
            </w:pPr>
          </w:p>
          <w:p w14:paraId="6304CA39" w14:textId="77777777" w:rsidR="00823B84" w:rsidRPr="00266E01" w:rsidRDefault="00823B84" w:rsidP="002C059D">
            <w:pPr>
              <w:widowControl w:val="0"/>
              <w:spacing w:after="0" w:line="240" w:lineRule="auto"/>
              <w:rPr>
                <w:rFonts w:cstheme="minorHAnsi"/>
                <w:sz w:val="20"/>
                <w:szCs w:val="20"/>
              </w:rPr>
            </w:pPr>
          </w:p>
        </w:tc>
        <w:tc>
          <w:tcPr>
            <w:tcW w:w="900" w:type="dxa"/>
          </w:tcPr>
          <w:p w14:paraId="49CED827" w14:textId="77777777" w:rsidR="00823B84" w:rsidRPr="00266E01" w:rsidRDefault="00823B84" w:rsidP="002C059D">
            <w:pPr>
              <w:widowControl w:val="0"/>
              <w:spacing w:after="0" w:line="240" w:lineRule="auto"/>
              <w:rPr>
                <w:rFonts w:cstheme="minorHAnsi"/>
                <w:sz w:val="20"/>
                <w:szCs w:val="20"/>
              </w:rPr>
            </w:pPr>
          </w:p>
        </w:tc>
        <w:tc>
          <w:tcPr>
            <w:tcW w:w="4032" w:type="dxa"/>
          </w:tcPr>
          <w:p w14:paraId="1F473C24" w14:textId="5C14C6AD" w:rsidR="00823B84" w:rsidRPr="00266E01" w:rsidRDefault="00823B84" w:rsidP="002C059D">
            <w:pPr>
              <w:widowControl w:val="0"/>
              <w:spacing w:after="0" w:line="240" w:lineRule="auto"/>
              <w:rPr>
                <w:rFonts w:cstheme="minorHAnsi"/>
                <w:sz w:val="20"/>
                <w:szCs w:val="20"/>
              </w:rPr>
            </w:pPr>
            <w:r w:rsidRPr="00266E01">
              <w:rPr>
                <w:rFonts w:cstheme="minorHAnsi"/>
                <w:sz w:val="20"/>
                <w:szCs w:val="20"/>
              </w:rPr>
              <w:t xml:space="preserve">V </w:t>
            </w:r>
            <w:r w:rsidR="003C492F">
              <w:rPr>
                <w:rFonts w:cstheme="minorHAnsi"/>
                <w:sz w:val="20"/>
                <w:szCs w:val="20"/>
              </w:rPr>
              <w:t xml:space="preserve">Praze </w:t>
            </w:r>
            <w:r w:rsidRPr="00266E01">
              <w:rPr>
                <w:rFonts w:cstheme="minorHAnsi"/>
                <w:sz w:val="20"/>
                <w:szCs w:val="20"/>
              </w:rPr>
              <w:t xml:space="preserve"> </w:t>
            </w:r>
            <w:r w:rsidR="003C492F">
              <w:rPr>
                <w:rFonts w:cstheme="minorHAnsi"/>
                <w:sz w:val="20"/>
                <w:szCs w:val="20"/>
              </w:rPr>
              <w:t xml:space="preserve"> </w:t>
            </w:r>
            <w:r w:rsidRPr="00266E01">
              <w:rPr>
                <w:rFonts w:cstheme="minorHAnsi"/>
                <w:sz w:val="20"/>
                <w:szCs w:val="20"/>
              </w:rPr>
              <w:t xml:space="preserve">dne </w:t>
            </w:r>
            <w:r w:rsidR="00D46932">
              <w:rPr>
                <w:rFonts w:cstheme="minorHAnsi"/>
                <w:sz w:val="20"/>
                <w:szCs w:val="20"/>
              </w:rPr>
              <w:t>4.6.2021</w:t>
            </w:r>
          </w:p>
          <w:p w14:paraId="0ADB011B" w14:textId="77777777" w:rsidR="00823B84" w:rsidRPr="00266E01" w:rsidRDefault="00823B84" w:rsidP="002C059D">
            <w:pPr>
              <w:widowControl w:val="0"/>
              <w:spacing w:after="0" w:line="240" w:lineRule="auto"/>
              <w:rPr>
                <w:rFonts w:cstheme="minorHAnsi"/>
                <w:sz w:val="20"/>
                <w:szCs w:val="20"/>
              </w:rPr>
            </w:pPr>
          </w:p>
          <w:p w14:paraId="612C6EB5" w14:textId="77777777" w:rsidR="00823B84" w:rsidRPr="00266E01" w:rsidRDefault="00823B84" w:rsidP="002C059D">
            <w:pPr>
              <w:widowControl w:val="0"/>
              <w:spacing w:after="0" w:line="240" w:lineRule="auto"/>
              <w:rPr>
                <w:rFonts w:cstheme="minorHAnsi"/>
                <w:sz w:val="20"/>
                <w:szCs w:val="20"/>
              </w:rPr>
            </w:pPr>
          </w:p>
          <w:p w14:paraId="009FFFA2" w14:textId="77777777" w:rsidR="00823B84" w:rsidRPr="00266E01" w:rsidRDefault="00823B84" w:rsidP="002C059D">
            <w:pPr>
              <w:widowControl w:val="0"/>
              <w:spacing w:after="0" w:line="240" w:lineRule="auto"/>
              <w:rPr>
                <w:rFonts w:cstheme="minorHAnsi"/>
                <w:sz w:val="20"/>
                <w:szCs w:val="20"/>
              </w:rPr>
            </w:pPr>
          </w:p>
          <w:p w14:paraId="151E9038" w14:textId="77777777" w:rsidR="00823B84" w:rsidRPr="00266E01" w:rsidRDefault="00823B84" w:rsidP="002C059D">
            <w:pPr>
              <w:widowControl w:val="0"/>
              <w:spacing w:after="0" w:line="240" w:lineRule="auto"/>
              <w:rPr>
                <w:rFonts w:cstheme="minorHAnsi"/>
                <w:sz w:val="20"/>
                <w:szCs w:val="20"/>
              </w:rPr>
            </w:pPr>
          </w:p>
        </w:tc>
      </w:tr>
      <w:tr w:rsidR="00823B84" w:rsidRPr="00266E01" w14:paraId="28CAAF85" w14:textId="77777777" w:rsidTr="002C059D">
        <w:trPr>
          <w:trHeight w:val="819"/>
        </w:trPr>
        <w:tc>
          <w:tcPr>
            <w:tcW w:w="4140" w:type="dxa"/>
            <w:tcBorders>
              <w:top w:val="single" w:sz="4" w:space="0" w:color="auto"/>
            </w:tcBorders>
          </w:tcPr>
          <w:p w14:paraId="288EC077" w14:textId="77777777" w:rsidR="00823B84" w:rsidRPr="00266E01" w:rsidRDefault="00823B84" w:rsidP="002C059D">
            <w:pPr>
              <w:widowControl w:val="0"/>
              <w:spacing w:after="0" w:line="240" w:lineRule="auto"/>
              <w:jc w:val="center"/>
              <w:rPr>
                <w:rFonts w:cstheme="minorHAnsi"/>
                <w:sz w:val="20"/>
                <w:szCs w:val="20"/>
              </w:rPr>
            </w:pPr>
            <w:r>
              <w:rPr>
                <w:rFonts w:cstheme="minorHAnsi"/>
                <w:sz w:val="20"/>
                <w:szCs w:val="20"/>
              </w:rPr>
              <w:t>za O</w:t>
            </w:r>
            <w:r w:rsidRPr="00266E01">
              <w:rPr>
                <w:rFonts w:cstheme="minorHAnsi"/>
                <w:sz w:val="20"/>
                <w:szCs w:val="20"/>
              </w:rPr>
              <w:t>bjednatele</w:t>
            </w:r>
          </w:p>
          <w:p w14:paraId="077A56DF" w14:textId="77777777" w:rsidR="00823B84" w:rsidRPr="00266E01" w:rsidRDefault="001C0CFB" w:rsidP="002C059D">
            <w:pPr>
              <w:pStyle w:val="Nadpis6"/>
              <w:keepNext w:val="0"/>
              <w:widowControl w:val="0"/>
              <w:jc w:val="center"/>
              <w:rPr>
                <w:rFonts w:asciiTheme="minorHAnsi" w:hAnsiTheme="minorHAnsi" w:cstheme="minorHAnsi"/>
                <w:i/>
                <w:iCs/>
                <w:color w:val="auto"/>
                <w:sz w:val="20"/>
                <w:szCs w:val="20"/>
              </w:rPr>
            </w:pPr>
            <w:r>
              <w:rPr>
                <w:rFonts w:asciiTheme="minorHAnsi" w:hAnsiTheme="minorHAnsi" w:cstheme="minorHAnsi"/>
                <w:color w:val="auto"/>
                <w:sz w:val="20"/>
                <w:szCs w:val="20"/>
              </w:rPr>
              <w:t>Dětské centrum paprsek</w:t>
            </w:r>
          </w:p>
          <w:p w14:paraId="4A3F29AB" w14:textId="77777777" w:rsidR="003C492F" w:rsidRDefault="003C492F" w:rsidP="002C059D">
            <w:pPr>
              <w:pStyle w:val="Nadpis6"/>
              <w:keepNext w:val="0"/>
              <w:widowControl w:val="0"/>
              <w:jc w:val="center"/>
              <w:rPr>
                <w:rFonts w:asciiTheme="minorHAnsi" w:hAnsiTheme="minorHAnsi" w:cstheme="minorHAnsi"/>
                <w:iCs/>
                <w:color w:val="auto"/>
                <w:sz w:val="20"/>
                <w:szCs w:val="20"/>
              </w:rPr>
            </w:pPr>
            <w:r>
              <w:rPr>
                <w:rFonts w:asciiTheme="minorHAnsi" w:hAnsiTheme="minorHAnsi" w:cstheme="minorHAnsi"/>
                <w:iCs/>
                <w:color w:val="auto"/>
                <w:sz w:val="20"/>
                <w:szCs w:val="20"/>
              </w:rPr>
              <w:t xml:space="preserve">Mgr. Ivana Hejlová     </w:t>
            </w:r>
          </w:p>
          <w:p w14:paraId="2E8C7153" w14:textId="6A568357" w:rsidR="00823B84" w:rsidRPr="003C492F" w:rsidRDefault="003C492F" w:rsidP="002C059D">
            <w:pPr>
              <w:pStyle w:val="Nadpis6"/>
              <w:keepNext w:val="0"/>
              <w:widowControl w:val="0"/>
              <w:jc w:val="center"/>
              <w:rPr>
                <w:rFonts w:asciiTheme="minorHAnsi" w:hAnsiTheme="minorHAnsi" w:cstheme="minorHAnsi"/>
                <w:iCs/>
                <w:color w:val="auto"/>
                <w:sz w:val="20"/>
                <w:szCs w:val="20"/>
              </w:rPr>
            </w:pPr>
            <w:r>
              <w:rPr>
                <w:rFonts w:asciiTheme="minorHAnsi" w:hAnsiTheme="minorHAnsi" w:cstheme="minorHAnsi"/>
                <w:iCs/>
                <w:color w:val="auto"/>
                <w:sz w:val="20"/>
                <w:szCs w:val="20"/>
              </w:rPr>
              <w:t xml:space="preserve">ředitelka                                                          </w:t>
            </w:r>
          </w:p>
        </w:tc>
        <w:tc>
          <w:tcPr>
            <w:tcW w:w="900" w:type="dxa"/>
            <w:vAlign w:val="center"/>
          </w:tcPr>
          <w:p w14:paraId="5CE4459B" w14:textId="343F2BED" w:rsidR="00823B84" w:rsidRPr="00266E01" w:rsidRDefault="003C492F" w:rsidP="002C059D">
            <w:pPr>
              <w:widowControl w:val="0"/>
              <w:spacing w:after="0" w:line="240" w:lineRule="auto"/>
              <w:jc w:val="center"/>
              <w:rPr>
                <w:rFonts w:cstheme="minorHAnsi"/>
                <w:sz w:val="20"/>
                <w:szCs w:val="20"/>
              </w:rPr>
            </w:pPr>
            <w:r>
              <w:rPr>
                <w:rFonts w:cstheme="minorHAnsi"/>
                <w:sz w:val="20"/>
                <w:szCs w:val="20"/>
              </w:rPr>
              <w:t xml:space="preserve">               </w:t>
            </w:r>
          </w:p>
        </w:tc>
        <w:tc>
          <w:tcPr>
            <w:tcW w:w="4032" w:type="dxa"/>
            <w:tcBorders>
              <w:top w:val="single" w:sz="4" w:space="0" w:color="auto"/>
            </w:tcBorders>
          </w:tcPr>
          <w:p w14:paraId="3C4F3DF3" w14:textId="77777777" w:rsidR="00823B84" w:rsidRPr="00266E01" w:rsidRDefault="00823B84" w:rsidP="002C059D">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heme="minorHAnsi"/>
                <w:sz w:val="20"/>
                <w:szCs w:val="20"/>
              </w:rPr>
            </w:pPr>
            <w:r w:rsidRPr="00266E01">
              <w:rPr>
                <w:rFonts w:asciiTheme="minorHAnsi" w:hAnsiTheme="minorHAnsi" w:cstheme="minorHAnsi"/>
                <w:sz w:val="20"/>
                <w:szCs w:val="20"/>
              </w:rPr>
              <w:t xml:space="preserve">za </w:t>
            </w:r>
            <w:r>
              <w:rPr>
                <w:rFonts w:asciiTheme="minorHAnsi" w:hAnsiTheme="minorHAnsi" w:cstheme="minorHAnsi"/>
                <w:sz w:val="20"/>
                <w:szCs w:val="20"/>
              </w:rPr>
              <w:t>D</w:t>
            </w:r>
            <w:r w:rsidRPr="00266E01">
              <w:rPr>
                <w:rFonts w:asciiTheme="minorHAnsi" w:hAnsiTheme="minorHAnsi" w:cstheme="minorHAnsi"/>
                <w:sz w:val="20"/>
                <w:szCs w:val="20"/>
              </w:rPr>
              <w:t>odavatele</w:t>
            </w:r>
          </w:p>
          <w:p w14:paraId="550A15C3" w14:textId="77777777" w:rsidR="00823B84" w:rsidRDefault="003C492F" w:rsidP="002C059D">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heme="minorHAnsi"/>
                <w:sz w:val="20"/>
                <w:szCs w:val="20"/>
              </w:rPr>
            </w:pPr>
            <w:proofErr w:type="spellStart"/>
            <w:r w:rsidRPr="003C492F">
              <w:rPr>
                <w:rFonts w:asciiTheme="minorHAnsi" w:hAnsiTheme="minorHAnsi" w:cstheme="minorHAnsi"/>
                <w:sz w:val="20"/>
                <w:szCs w:val="20"/>
              </w:rPr>
              <w:t>Natawarde</w:t>
            </w:r>
            <w:proofErr w:type="spellEnd"/>
            <w:r w:rsidRPr="003C492F">
              <w:rPr>
                <w:rFonts w:asciiTheme="minorHAnsi" w:hAnsiTheme="minorHAnsi" w:cstheme="minorHAnsi"/>
                <w:sz w:val="20"/>
                <w:szCs w:val="20"/>
              </w:rPr>
              <w:t xml:space="preserve"> s.r.o.</w:t>
            </w:r>
          </w:p>
          <w:p w14:paraId="02F158F4" w14:textId="77777777" w:rsidR="003C492F" w:rsidRDefault="003C492F" w:rsidP="002C059D">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heme="minorHAnsi"/>
                <w:sz w:val="20"/>
                <w:szCs w:val="20"/>
              </w:rPr>
            </w:pPr>
            <w:r>
              <w:rPr>
                <w:rFonts w:asciiTheme="minorHAnsi" w:hAnsiTheme="minorHAnsi" w:cstheme="minorHAnsi"/>
                <w:sz w:val="20"/>
                <w:szCs w:val="20"/>
              </w:rPr>
              <w:t>Bc. Hana Brejchová</w:t>
            </w:r>
          </w:p>
          <w:p w14:paraId="470869AB" w14:textId="39FEC5AB" w:rsidR="003C492F" w:rsidRPr="00266E01" w:rsidRDefault="003C492F" w:rsidP="002C059D">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heme="minorHAnsi"/>
                <w:sz w:val="20"/>
                <w:szCs w:val="20"/>
              </w:rPr>
            </w:pPr>
            <w:r>
              <w:rPr>
                <w:rFonts w:asciiTheme="minorHAnsi" w:hAnsiTheme="minorHAnsi" w:cstheme="minorHAnsi"/>
                <w:sz w:val="20"/>
                <w:szCs w:val="20"/>
              </w:rPr>
              <w:t>Jednatel firmy</w:t>
            </w:r>
          </w:p>
        </w:tc>
      </w:tr>
    </w:tbl>
    <w:p w14:paraId="0E9A63DD" w14:textId="2DD7DA4C" w:rsidR="00806D1F" w:rsidRDefault="00806D1F">
      <w:bookmarkStart w:id="2" w:name="_GoBack"/>
      <w:bookmarkEnd w:id="2"/>
    </w:p>
    <w:sectPr w:rsidR="00806D1F" w:rsidSect="002D5AE5">
      <w:foot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1056B" w14:textId="77777777" w:rsidR="00B66F3A" w:rsidRDefault="00B66F3A">
      <w:pPr>
        <w:spacing w:after="0" w:line="240" w:lineRule="auto"/>
      </w:pPr>
      <w:r>
        <w:separator/>
      </w:r>
    </w:p>
  </w:endnote>
  <w:endnote w:type="continuationSeparator" w:id="0">
    <w:p w14:paraId="3FB1DA64" w14:textId="77777777" w:rsidR="00B66F3A" w:rsidRDefault="00B6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880214"/>
      <w:docPartObj>
        <w:docPartGallery w:val="Page Numbers (Bottom of Page)"/>
        <w:docPartUnique/>
      </w:docPartObj>
    </w:sdtPr>
    <w:sdtEndPr>
      <w:rPr>
        <w:sz w:val="18"/>
        <w:szCs w:val="18"/>
      </w:rPr>
    </w:sdtEndPr>
    <w:sdtContent>
      <w:p w14:paraId="4476BB49" w14:textId="73A34C0F" w:rsidR="00504A83" w:rsidRPr="00504A83" w:rsidRDefault="00CF372B">
        <w:pPr>
          <w:pStyle w:val="Zpat"/>
          <w:jc w:val="right"/>
          <w:rPr>
            <w:sz w:val="18"/>
            <w:szCs w:val="18"/>
          </w:rPr>
        </w:pPr>
        <w:r w:rsidRPr="00504A83">
          <w:rPr>
            <w:sz w:val="18"/>
            <w:szCs w:val="18"/>
          </w:rPr>
          <w:fldChar w:fldCharType="begin"/>
        </w:r>
        <w:r w:rsidRPr="00504A83">
          <w:rPr>
            <w:sz w:val="18"/>
            <w:szCs w:val="18"/>
          </w:rPr>
          <w:instrText>PAGE   \* MERGEFORMAT</w:instrText>
        </w:r>
        <w:r w:rsidRPr="00504A83">
          <w:rPr>
            <w:sz w:val="18"/>
            <w:szCs w:val="18"/>
          </w:rPr>
          <w:fldChar w:fldCharType="separate"/>
        </w:r>
        <w:r w:rsidR="005F0A55">
          <w:rPr>
            <w:noProof/>
            <w:sz w:val="18"/>
            <w:szCs w:val="18"/>
          </w:rPr>
          <w:t>7</w:t>
        </w:r>
        <w:r w:rsidRPr="00504A83">
          <w:rPr>
            <w:sz w:val="18"/>
            <w:szCs w:val="18"/>
          </w:rPr>
          <w:fldChar w:fldCharType="end"/>
        </w:r>
      </w:p>
    </w:sdtContent>
  </w:sdt>
  <w:p w14:paraId="19FBC8A6" w14:textId="77777777" w:rsidR="00504A83" w:rsidRDefault="00D469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ABB7D" w14:textId="77777777" w:rsidR="00B66F3A" w:rsidRDefault="00B66F3A">
      <w:pPr>
        <w:spacing w:after="0" w:line="240" w:lineRule="auto"/>
      </w:pPr>
      <w:r>
        <w:separator/>
      </w:r>
    </w:p>
  </w:footnote>
  <w:footnote w:type="continuationSeparator" w:id="0">
    <w:p w14:paraId="3D914417" w14:textId="77777777" w:rsidR="00B66F3A" w:rsidRDefault="00B66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63CF" w14:textId="77777777" w:rsidR="008E4C5E" w:rsidRPr="00FC2764" w:rsidRDefault="00CF372B" w:rsidP="002D5AE5">
    <w:pPr>
      <w:spacing w:after="0" w:line="240" w:lineRule="auto"/>
      <w:ind w:right="-711"/>
      <w:jc w:val="right"/>
      <w:rPr>
        <w:rFonts w:ascii="Calibri" w:eastAsia="Times New Roman" w:hAnsi="Calibri" w:cs="TimesNewRomanPSMT"/>
        <w:bCs/>
        <w:color w:val="A6A6A6"/>
        <w:sz w:val="20"/>
        <w:szCs w:val="20"/>
        <w:lang w:eastAsia="cs-CZ"/>
      </w:rPr>
    </w:pPr>
    <w:r w:rsidRPr="00FC2764">
      <w:rPr>
        <w:rFonts w:ascii="Times New Roman" w:eastAsia="Times New Roman" w:hAnsi="Times New Roman" w:cs="Times New Roman"/>
        <w:noProof/>
        <w:sz w:val="24"/>
        <w:szCs w:val="24"/>
        <w:lang w:eastAsia="cs-CZ"/>
      </w:rPr>
      <w:drawing>
        <wp:anchor distT="0" distB="0" distL="114300" distR="114300" simplePos="0" relativeHeight="251659264" behindDoc="0" locked="0" layoutInCell="1" allowOverlap="1" wp14:anchorId="5A4907AE" wp14:editId="3EB88995">
          <wp:simplePos x="0" y="0"/>
          <wp:positionH relativeFrom="column">
            <wp:posOffset>-494030</wp:posOffset>
          </wp:positionH>
          <wp:positionV relativeFrom="paragraph">
            <wp:posOffset>68580</wp:posOffset>
          </wp:positionV>
          <wp:extent cx="2325370" cy="565150"/>
          <wp:effectExtent l="0" t="0" r="0" b="6350"/>
          <wp:wrapNone/>
          <wp:docPr id="2" name="obrázek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0" cy="565150"/>
                  </a:xfrm>
                  <a:prstGeom prst="rect">
                    <a:avLst/>
                  </a:prstGeom>
                </pic:spPr>
              </pic:pic>
            </a:graphicData>
          </a:graphic>
        </wp:anchor>
      </w:drawing>
    </w:r>
    <w:r w:rsidRPr="00FC2764">
      <w:rPr>
        <w:rFonts w:ascii="Calibri" w:eastAsia="Times New Roman" w:hAnsi="Calibri" w:cs="TimesNewRomanPSMT"/>
        <w:bCs/>
        <w:color w:val="A6A6A6"/>
        <w:sz w:val="20"/>
        <w:szCs w:val="20"/>
        <w:lang w:eastAsia="cs-CZ"/>
      </w:rPr>
      <w:t xml:space="preserve"> </w:t>
    </w:r>
    <w:r w:rsidR="00FA4D07">
      <w:rPr>
        <w:rFonts w:ascii="Calibri" w:eastAsia="Times New Roman" w:hAnsi="Calibri" w:cs="TimesNewRomanPSMT"/>
        <w:bCs/>
        <w:color w:val="A6A6A6"/>
        <w:sz w:val="20"/>
        <w:szCs w:val="20"/>
        <w:lang w:eastAsia="cs-CZ"/>
      </w:rPr>
      <w:t>Dětské centrum Paprsek</w:t>
    </w:r>
  </w:p>
  <w:p w14:paraId="388BA3D6" w14:textId="77777777" w:rsidR="008E4C5E" w:rsidRPr="00FC2764" w:rsidRDefault="00CF372B" w:rsidP="002D5AE5">
    <w:pPr>
      <w:tabs>
        <w:tab w:val="left" w:pos="6439"/>
        <w:tab w:val="right" w:pos="9781"/>
      </w:tabs>
      <w:spacing w:after="0" w:line="240" w:lineRule="auto"/>
      <w:ind w:right="-711"/>
      <w:rPr>
        <w:rFonts w:ascii="Calibri" w:eastAsia="Times New Roman" w:hAnsi="Calibri" w:cs="TimesNewRomanPSMT"/>
        <w:bCs/>
        <w:color w:val="A6A6A6"/>
        <w:sz w:val="20"/>
        <w:szCs w:val="20"/>
        <w:lang w:eastAsia="cs-CZ"/>
      </w:rPr>
    </w:pPr>
    <w:r w:rsidRPr="00FC2764">
      <w:rPr>
        <w:rFonts w:ascii="Calibri" w:eastAsia="Times New Roman" w:hAnsi="Calibri" w:cs="TimesNewRomanPSMT"/>
        <w:bCs/>
        <w:color w:val="A6A6A6"/>
        <w:sz w:val="20"/>
        <w:szCs w:val="20"/>
        <w:lang w:eastAsia="cs-CZ"/>
      </w:rPr>
      <w:tab/>
    </w:r>
    <w:r w:rsidRPr="00FC2764">
      <w:rPr>
        <w:rFonts w:ascii="Calibri" w:eastAsia="Times New Roman" w:hAnsi="Calibri" w:cs="TimesNewRomanPSMT"/>
        <w:bCs/>
        <w:color w:val="A6A6A6"/>
        <w:sz w:val="20"/>
        <w:szCs w:val="20"/>
        <w:lang w:eastAsia="cs-CZ"/>
      </w:rPr>
      <w:tab/>
      <w:t xml:space="preserve">Příloha č. </w:t>
    </w:r>
    <w:r>
      <w:rPr>
        <w:rFonts w:ascii="Calibri" w:eastAsia="Times New Roman" w:hAnsi="Calibri" w:cs="TimesNewRomanPSMT"/>
        <w:bCs/>
        <w:color w:val="A6A6A6"/>
        <w:sz w:val="20"/>
        <w:szCs w:val="20"/>
        <w:lang w:eastAsia="cs-CZ"/>
      </w:rPr>
      <w:t>1</w:t>
    </w:r>
    <w:r w:rsidRPr="00FC2764">
      <w:rPr>
        <w:rFonts w:ascii="Calibri" w:eastAsia="Times New Roman" w:hAnsi="Calibri" w:cs="TimesNewRomanPSMT"/>
        <w:bCs/>
        <w:color w:val="A6A6A6"/>
        <w:sz w:val="20"/>
        <w:szCs w:val="20"/>
        <w:lang w:eastAsia="cs-CZ"/>
      </w:rPr>
      <w:t xml:space="preserve"> </w:t>
    </w:r>
    <w:r>
      <w:rPr>
        <w:rFonts w:ascii="Calibri" w:eastAsia="Times New Roman" w:hAnsi="Calibri" w:cs="TimesNewRomanPSMT"/>
        <w:bCs/>
        <w:color w:val="A6A6A6"/>
        <w:sz w:val="20"/>
        <w:szCs w:val="20"/>
        <w:lang w:eastAsia="cs-CZ"/>
      </w:rPr>
      <w:t>Výzvy k podání nabídek</w:t>
    </w:r>
  </w:p>
  <w:p w14:paraId="601925F4" w14:textId="77777777" w:rsidR="008E4C5E" w:rsidRPr="00FC2764" w:rsidRDefault="00FA4D07" w:rsidP="002D5AE5">
    <w:pPr>
      <w:spacing w:after="0" w:line="240" w:lineRule="auto"/>
      <w:ind w:right="-711"/>
      <w:jc w:val="right"/>
      <w:rPr>
        <w:rFonts w:ascii="Calibri" w:eastAsia="Times New Roman" w:hAnsi="Calibri" w:cs="TimesNewRomanPSMT"/>
        <w:b/>
        <w:bCs/>
        <w:color w:val="A6A6A6"/>
        <w:sz w:val="20"/>
        <w:szCs w:val="20"/>
        <w:lang w:eastAsia="cs-CZ"/>
      </w:rPr>
    </w:pPr>
    <w:r>
      <w:rPr>
        <w:rFonts w:ascii="Calibri" w:eastAsia="Times New Roman" w:hAnsi="Calibri" w:cs="TimesNewRomanPSMT"/>
        <w:b/>
        <w:bCs/>
        <w:color w:val="A6A6A6"/>
        <w:sz w:val="20"/>
        <w:szCs w:val="20"/>
        <w:lang w:eastAsia="cs-CZ"/>
      </w:rPr>
      <w:t>Zajištění technického dozoru investora</w:t>
    </w:r>
  </w:p>
  <w:p w14:paraId="3FD1D9FB" w14:textId="77777777" w:rsidR="008E4C5E" w:rsidRDefault="00D46932" w:rsidP="002D5AE5">
    <w:pPr>
      <w:pStyle w:val="Zhlav"/>
    </w:pPr>
  </w:p>
  <w:p w14:paraId="70A451F0" w14:textId="77777777" w:rsidR="008E4C5E" w:rsidRDefault="00D469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B69"/>
    <w:multiLevelType w:val="multilevel"/>
    <w:tmpl w:val="38CEBF8E"/>
    <w:lvl w:ilvl="0">
      <w:start w:val="1"/>
      <w:numFmt w:val="decimal"/>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C02D34"/>
    <w:multiLevelType w:val="hybridMultilevel"/>
    <w:tmpl w:val="B42CA592"/>
    <w:lvl w:ilvl="0" w:tplc="78C2367E">
      <w:start w:val="1"/>
      <w:numFmt w:val="lowerLetter"/>
      <w:lvlText w:val="%1)"/>
      <w:lvlJc w:val="left"/>
      <w:pPr>
        <w:tabs>
          <w:tab w:val="num" w:pos="1068"/>
        </w:tabs>
        <w:ind w:left="1068" w:hanging="360"/>
      </w:pPr>
    </w:lvl>
    <w:lvl w:ilvl="1" w:tplc="04050019">
      <w:start w:val="1"/>
      <w:numFmt w:val="decimal"/>
      <w:lvlText w:val="%2."/>
      <w:lvlJc w:val="left"/>
      <w:pPr>
        <w:tabs>
          <w:tab w:val="num" w:pos="717"/>
        </w:tabs>
        <w:ind w:left="717" w:hanging="360"/>
      </w:pPr>
    </w:lvl>
    <w:lvl w:ilvl="2" w:tplc="0405001B">
      <w:start w:val="1"/>
      <w:numFmt w:val="decimal"/>
      <w:lvlText w:val="%3."/>
      <w:lvlJc w:val="left"/>
      <w:pPr>
        <w:tabs>
          <w:tab w:val="num" w:pos="1437"/>
        </w:tabs>
        <w:ind w:left="1437" w:hanging="360"/>
      </w:pPr>
    </w:lvl>
    <w:lvl w:ilvl="3" w:tplc="0405000F">
      <w:start w:val="1"/>
      <w:numFmt w:val="decimal"/>
      <w:lvlText w:val="%4."/>
      <w:lvlJc w:val="left"/>
      <w:pPr>
        <w:tabs>
          <w:tab w:val="num" w:pos="2157"/>
        </w:tabs>
        <w:ind w:left="2157" w:hanging="360"/>
      </w:pPr>
    </w:lvl>
    <w:lvl w:ilvl="4" w:tplc="04050019">
      <w:start w:val="1"/>
      <w:numFmt w:val="decimal"/>
      <w:lvlText w:val="%5."/>
      <w:lvlJc w:val="left"/>
      <w:pPr>
        <w:tabs>
          <w:tab w:val="num" w:pos="2877"/>
        </w:tabs>
        <w:ind w:left="2877" w:hanging="360"/>
      </w:pPr>
    </w:lvl>
    <w:lvl w:ilvl="5" w:tplc="0405001B">
      <w:start w:val="1"/>
      <w:numFmt w:val="decimal"/>
      <w:lvlText w:val="%6."/>
      <w:lvlJc w:val="left"/>
      <w:pPr>
        <w:tabs>
          <w:tab w:val="num" w:pos="3597"/>
        </w:tabs>
        <w:ind w:left="3597" w:hanging="360"/>
      </w:pPr>
    </w:lvl>
    <w:lvl w:ilvl="6" w:tplc="0405000F">
      <w:start w:val="1"/>
      <w:numFmt w:val="decimal"/>
      <w:lvlText w:val="%7."/>
      <w:lvlJc w:val="left"/>
      <w:pPr>
        <w:tabs>
          <w:tab w:val="num" w:pos="4317"/>
        </w:tabs>
        <w:ind w:left="4317" w:hanging="360"/>
      </w:pPr>
    </w:lvl>
    <w:lvl w:ilvl="7" w:tplc="04050019">
      <w:start w:val="1"/>
      <w:numFmt w:val="decimal"/>
      <w:lvlText w:val="%8."/>
      <w:lvlJc w:val="left"/>
      <w:pPr>
        <w:tabs>
          <w:tab w:val="num" w:pos="5037"/>
        </w:tabs>
        <w:ind w:left="5037" w:hanging="360"/>
      </w:pPr>
    </w:lvl>
    <w:lvl w:ilvl="8" w:tplc="0405001B">
      <w:start w:val="1"/>
      <w:numFmt w:val="decimal"/>
      <w:lvlText w:val="%9."/>
      <w:lvlJc w:val="left"/>
      <w:pPr>
        <w:tabs>
          <w:tab w:val="num" w:pos="5757"/>
        </w:tabs>
        <w:ind w:left="5757" w:hanging="360"/>
      </w:pPr>
    </w:lvl>
  </w:abstractNum>
  <w:abstractNum w:abstractNumId="2" w15:restartNumberingAfterBreak="0">
    <w:nsid w:val="2E1C3053"/>
    <w:multiLevelType w:val="multilevel"/>
    <w:tmpl w:val="26B07BCE"/>
    <w:lvl w:ilvl="0">
      <w:start w:val="1"/>
      <w:numFmt w:val="upperRoman"/>
      <w:lvlText w:val="%1."/>
      <w:lvlJc w:val="left"/>
      <w:pPr>
        <w:ind w:left="284" w:hanging="284"/>
      </w:pPr>
      <w:rPr>
        <w:rFonts w:hint="default"/>
      </w:rPr>
    </w:lvl>
    <w:lvl w:ilvl="1">
      <w:start w:val="1"/>
      <w:numFmt w:val="lowerLetter"/>
      <w:lvlText w:val="%2)"/>
      <w:lvlJc w:val="left"/>
      <w:pPr>
        <w:ind w:left="641" w:hanging="284"/>
      </w:pPr>
      <w:rPr>
        <w:rFonts w:hint="default"/>
        <w:sz w:val="20"/>
      </w:rPr>
    </w:lvl>
    <w:lvl w:ilvl="2">
      <w:start w:val="1"/>
      <w:numFmt w:val="lowerRoman"/>
      <w:lvlText w:val="%3)"/>
      <w:lvlJc w:val="left"/>
      <w:pPr>
        <w:ind w:left="998" w:hanging="284"/>
      </w:pPr>
      <w:rPr>
        <w:rFonts w:hint="default"/>
      </w:rPr>
    </w:lvl>
    <w:lvl w:ilvl="3">
      <w:start w:val="1"/>
      <w:numFmt w:val="decimal"/>
      <w:lvlText w:val="(%4)"/>
      <w:lvlJc w:val="left"/>
      <w:pPr>
        <w:ind w:left="1355" w:hanging="284"/>
      </w:pPr>
      <w:rPr>
        <w:rFonts w:hint="default"/>
      </w:rPr>
    </w:lvl>
    <w:lvl w:ilvl="4">
      <w:start w:val="1"/>
      <w:numFmt w:val="lowerLetter"/>
      <w:lvlText w:val="(%5)"/>
      <w:lvlJc w:val="left"/>
      <w:pPr>
        <w:ind w:left="1712" w:hanging="284"/>
      </w:pPr>
      <w:rPr>
        <w:rFonts w:hint="default"/>
      </w:rPr>
    </w:lvl>
    <w:lvl w:ilvl="5">
      <w:start w:val="1"/>
      <w:numFmt w:val="lowerRoman"/>
      <w:lvlText w:val="(%6)"/>
      <w:lvlJc w:val="left"/>
      <w:pPr>
        <w:ind w:left="2069" w:hanging="284"/>
      </w:pPr>
      <w:rPr>
        <w:rFonts w:hint="default"/>
      </w:rPr>
    </w:lvl>
    <w:lvl w:ilvl="6">
      <w:start w:val="1"/>
      <w:numFmt w:val="decimal"/>
      <w:lvlText w:val="%7."/>
      <w:lvlJc w:val="left"/>
      <w:pPr>
        <w:ind w:left="2426" w:hanging="284"/>
      </w:pPr>
      <w:rPr>
        <w:rFonts w:hint="default"/>
      </w:rPr>
    </w:lvl>
    <w:lvl w:ilvl="7">
      <w:start w:val="1"/>
      <w:numFmt w:val="lowerLetter"/>
      <w:lvlText w:val="%8."/>
      <w:lvlJc w:val="left"/>
      <w:pPr>
        <w:ind w:left="2783" w:hanging="284"/>
      </w:pPr>
      <w:rPr>
        <w:rFonts w:hint="default"/>
      </w:rPr>
    </w:lvl>
    <w:lvl w:ilvl="8">
      <w:start w:val="1"/>
      <w:numFmt w:val="lowerRoman"/>
      <w:lvlText w:val="%9."/>
      <w:lvlJc w:val="left"/>
      <w:pPr>
        <w:ind w:left="3140" w:hanging="284"/>
      </w:pPr>
      <w:rPr>
        <w:rFonts w:hint="default"/>
      </w:rPr>
    </w:lvl>
  </w:abstractNum>
  <w:abstractNum w:abstractNumId="3" w15:restartNumberingAfterBreak="0">
    <w:nsid w:val="37C25F10"/>
    <w:multiLevelType w:val="hybridMultilevel"/>
    <w:tmpl w:val="E3FAA12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55650D"/>
    <w:multiLevelType w:val="multilevel"/>
    <w:tmpl w:val="E5E88344"/>
    <w:lvl w:ilvl="0">
      <w:start w:val="1"/>
      <w:numFmt w:val="lowerRoman"/>
      <w:lvlText w:val="(%1)"/>
      <w:lvlJc w:val="left"/>
      <w:pPr>
        <w:tabs>
          <w:tab w:val="num" w:pos="992"/>
        </w:tabs>
        <w:ind w:left="992" w:hanging="283"/>
      </w:pPr>
      <w:rPr>
        <w:rFonts w:hint="default"/>
        <w:sz w:val="24"/>
        <w:szCs w:val="24"/>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0">
    <w:nsid w:val="4E8F78BD"/>
    <w:multiLevelType w:val="multilevel"/>
    <w:tmpl w:val="7EC02660"/>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3BD43B8"/>
    <w:multiLevelType w:val="hybridMultilevel"/>
    <w:tmpl w:val="8BDC0428"/>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240B11"/>
    <w:multiLevelType w:val="multilevel"/>
    <w:tmpl w:val="74600C66"/>
    <w:lvl w:ilvl="0">
      <w:start w:val="1"/>
      <w:numFmt w:val="upperRoman"/>
      <w:lvlText w:val="%1."/>
      <w:lvlJc w:val="left"/>
      <w:pPr>
        <w:ind w:left="284" w:hanging="284"/>
      </w:pPr>
      <w:rPr>
        <w:rFonts w:hint="default"/>
      </w:rPr>
    </w:lvl>
    <w:lvl w:ilvl="1">
      <w:start w:val="1"/>
      <w:numFmt w:val="decimal"/>
      <w:isLgl/>
      <w:lvlText w:val="%1.%2."/>
      <w:lvlJc w:val="left"/>
      <w:pPr>
        <w:ind w:left="641" w:hanging="284"/>
      </w:pPr>
      <w:rPr>
        <w:rFonts w:asciiTheme="minorHAnsi" w:hAnsiTheme="minorHAnsi" w:hint="default"/>
        <w:b w:val="0"/>
        <w:sz w:val="20"/>
      </w:rPr>
    </w:lvl>
    <w:lvl w:ilvl="2">
      <w:start w:val="1"/>
      <w:numFmt w:val="lowerLetter"/>
      <w:lvlText w:val="%3)"/>
      <w:lvlJc w:val="left"/>
      <w:pPr>
        <w:ind w:left="998" w:hanging="284"/>
      </w:pPr>
      <w:rPr>
        <w:rFonts w:hint="default"/>
      </w:rPr>
    </w:lvl>
    <w:lvl w:ilvl="3">
      <w:start w:val="1"/>
      <w:numFmt w:val="decimal"/>
      <w:lvlText w:val="(%4)"/>
      <w:lvlJc w:val="left"/>
      <w:pPr>
        <w:ind w:left="1355" w:hanging="284"/>
      </w:pPr>
      <w:rPr>
        <w:rFonts w:hint="default"/>
      </w:rPr>
    </w:lvl>
    <w:lvl w:ilvl="4">
      <w:start w:val="1"/>
      <w:numFmt w:val="lowerLetter"/>
      <w:lvlText w:val="(%5)"/>
      <w:lvlJc w:val="left"/>
      <w:pPr>
        <w:ind w:left="1712" w:hanging="284"/>
      </w:pPr>
      <w:rPr>
        <w:rFonts w:hint="default"/>
      </w:rPr>
    </w:lvl>
    <w:lvl w:ilvl="5">
      <w:start w:val="1"/>
      <w:numFmt w:val="lowerRoman"/>
      <w:lvlText w:val="(%6)"/>
      <w:lvlJc w:val="left"/>
      <w:pPr>
        <w:ind w:left="2069" w:hanging="284"/>
      </w:pPr>
      <w:rPr>
        <w:rFonts w:hint="default"/>
      </w:rPr>
    </w:lvl>
    <w:lvl w:ilvl="6">
      <w:start w:val="1"/>
      <w:numFmt w:val="decimal"/>
      <w:lvlText w:val="%7."/>
      <w:lvlJc w:val="left"/>
      <w:pPr>
        <w:ind w:left="2426" w:hanging="284"/>
      </w:pPr>
      <w:rPr>
        <w:rFonts w:hint="default"/>
      </w:rPr>
    </w:lvl>
    <w:lvl w:ilvl="7">
      <w:start w:val="1"/>
      <w:numFmt w:val="lowerLetter"/>
      <w:lvlText w:val="%8."/>
      <w:lvlJc w:val="left"/>
      <w:pPr>
        <w:ind w:left="2783" w:hanging="284"/>
      </w:pPr>
      <w:rPr>
        <w:rFonts w:hint="default"/>
      </w:rPr>
    </w:lvl>
    <w:lvl w:ilvl="8">
      <w:start w:val="1"/>
      <w:numFmt w:val="lowerRoman"/>
      <w:lvlText w:val="%9."/>
      <w:lvlJc w:val="left"/>
      <w:pPr>
        <w:ind w:left="3140" w:hanging="284"/>
      </w:pPr>
      <w:rPr>
        <w:rFonts w:hint="default"/>
      </w:rPr>
    </w:lvl>
  </w:abstractNum>
  <w:num w:numId="1">
    <w:abstractNumId w:val="0"/>
  </w:num>
  <w:num w:numId="2">
    <w:abstractNumId w:val="0"/>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1F"/>
    <w:rsid w:val="00095C5F"/>
    <w:rsid w:val="000D6B67"/>
    <w:rsid w:val="00146628"/>
    <w:rsid w:val="00161A4D"/>
    <w:rsid w:val="001706B2"/>
    <w:rsid w:val="00181758"/>
    <w:rsid w:val="00183E49"/>
    <w:rsid w:val="001A285C"/>
    <w:rsid w:val="001C0CFB"/>
    <w:rsid w:val="001C3630"/>
    <w:rsid w:val="001D782A"/>
    <w:rsid w:val="0026622C"/>
    <w:rsid w:val="00296F55"/>
    <w:rsid w:val="002C40CA"/>
    <w:rsid w:val="003523F4"/>
    <w:rsid w:val="00355AC4"/>
    <w:rsid w:val="003724B3"/>
    <w:rsid w:val="003725D0"/>
    <w:rsid w:val="003C0847"/>
    <w:rsid w:val="003C492F"/>
    <w:rsid w:val="003F03C4"/>
    <w:rsid w:val="004228AE"/>
    <w:rsid w:val="00494DD6"/>
    <w:rsid w:val="004A1BF9"/>
    <w:rsid w:val="004A7637"/>
    <w:rsid w:val="004C403A"/>
    <w:rsid w:val="004C592D"/>
    <w:rsid w:val="005C27E4"/>
    <w:rsid w:val="005F0A55"/>
    <w:rsid w:val="00600E03"/>
    <w:rsid w:val="006C3D2D"/>
    <w:rsid w:val="00751A3A"/>
    <w:rsid w:val="00806D1F"/>
    <w:rsid w:val="008157B7"/>
    <w:rsid w:val="00823B84"/>
    <w:rsid w:val="009162CE"/>
    <w:rsid w:val="00962D54"/>
    <w:rsid w:val="009E2979"/>
    <w:rsid w:val="00A07630"/>
    <w:rsid w:val="00A65B9E"/>
    <w:rsid w:val="00AF4C54"/>
    <w:rsid w:val="00AF6D4D"/>
    <w:rsid w:val="00B66F3A"/>
    <w:rsid w:val="00BC22F6"/>
    <w:rsid w:val="00BF5D04"/>
    <w:rsid w:val="00CA0775"/>
    <w:rsid w:val="00CF14D1"/>
    <w:rsid w:val="00CF372B"/>
    <w:rsid w:val="00D10079"/>
    <w:rsid w:val="00D46932"/>
    <w:rsid w:val="00E37E60"/>
    <w:rsid w:val="00EA1166"/>
    <w:rsid w:val="00F61B34"/>
    <w:rsid w:val="00F900BE"/>
    <w:rsid w:val="00FA4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327F"/>
  <w15:chartTrackingRefBased/>
  <w15:docId w15:val="{1A0E4BB5-DE04-4EA4-8706-00DF22A7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3B84"/>
  </w:style>
  <w:style w:type="paragraph" w:styleId="Nadpis1">
    <w:name w:val="heading 1"/>
    <w:basedOn w:val="Nadpis3"/>
    <w:next w:val="Nadpis2"/>
    <w:link w:val="Nadpis1Char"/>
    <w:autoRedefine/>
    <w:qFormat/>
    <w:rsid w:val="0026622C"/>
    <w:pPr>
      <w:numPr>
        <w:ilvl w:val="0"/>
        <w:numId w:val="4"/>
      </w:numPr>
      <w:ind w:left="709" w:hanging="709"/>
      <w:outlineLvl w:val="0"/>
    </w:pPr>
    <w:rPr>
      <w:b/>
      <w:lang w:eastAsia="en-US"/>
    </w:rPr>
  </w:style>
  <w:style w:type="paragraph" w:styleId="Nadpis2">
    <w:name w:val="heading 2"/>
    <w:basedOn w:val="Normln"/>
    <w:next w:val="Nadpis3"/>
    <w:link w:val="Nadpis2Char"/>
    <w:autoRedefine/>
    <w:qFormat/>
    <w:rsid w:val="0026622C"/>
    <w:pPr>
      <w:keepNext/>
      <w:numPr>
        <w:ilvl w:val="1"/>
        <w:numId w:val="3"/>
      </w:numPr>
      <w:spacing w:before="240" w:after="60" w:line="288" w:lineRule="auto"/>
      <w:jc w:val="both"/>
      <w:outlineLvl w:val="1"/>
    </w:pPr>
    <w:rPr>
      <w:rFonts w:eastAsiaTheme="majorEastAsia" w:cstheme="majorBidi"/>
      <w:lang w:eastAsia="en-GB"/>
    </w:rPr>
  </w:style>
  <w:style w:type="paragraph" w:styleId="Nadpis3">
    <w:name w:val="heading 3"/>
    <w:basedOn w:val="Nadpis2"/>
    <w:link w:val="Nadpis3Char"/>
    <w:autoRedefine/>
    <w:qFormat/>
    <w:rsid w:val="0026622C"/>
    <w:pPr>
      <w:numPr>
        <w:ilvl w:val="2"/>
      </w:numPr>
      <w:outlineLvl w:val="2"/>
    </w:pPr>
  </w:style>
  <w:style w:type="paragraph" w:styleId="Nadpis4">
    <w:name w:val="heading 4"/>
    <w:basedOn w:val="Normln"/>
    <w:next w:val="Normln"/>
    <w:link w:val="Nadpis4Char"/>
    <w:uiPriority w:val="9"/>
    <w:semiHidden/>
    <w:unhideWhenUsed/>
    <w:qFormat/>
    <w:rsid w:val="00BF5D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semiHidden/>
    <w:unhideWhenUsed/>
    <w:qFormat/>
    <w:rsid w:val="00823B8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26622C"/>
    <w:rPr>
      <w:rFonts w:eastAsiaTheme="majorEastAsia" w:cstheme="majorBidi"/>
      <w:lang w:eastAsia="en-GB"/>
    </w:rPr>
  </w:style>
  <w:style w:type="character" w:customStyle="1" w:styleId="Nadpis2Char">
    <w:name w:val="Nadpis 2 Char"/>
    <w:basedOn w:val="Standardnpsmoodstavce"/>
    <w:link w:val="Nadpis2"/>
    <w:rsid w:val="0026622C"/>
    <w:rPr>
      <w:rFonts w:eastAsiaTheme="majorEastAsia" w:cstheme="majorBidi"/>
      <w:lang w:eastAsia="en-GB"/>
    </w:rPr>
  </w:style>
  <w:style w:type="character" w:customStyle="1" w:styleId="Nadpis1Char">
    <w:name w:val="Nadpis 1 Char"/>
    <w:basedOn w:val="Standardnpsmoodstavce"/>
    <w:link w:val="Nadpis1"/>
    <w:rsid w:val="0026622C"/>
    <w:rPr>
      <w:rFonts w:eastAsiaTheme="majorEastAsia" w:cstheme="majorBidi"/>
      <w:b/>
    </w:rPr>
  </w:style>
  <w:style w:type="character" w:customStyle="1" w:styleId="Nadpis6Char">
    <w:name w:val="Nadpis 6 Char"/>
    <w:basedOn w:val="Standardnpsmoodstavce"/>
    <w:link w:val="Nadpis6"/>
    <w:uiPriority w:val="9"/>
    <w:semiHidden/>
    <w:rsid w:val="00823B84"/>
    <w:rPr>
      <w:rFonts w:asciiTheme="majorHAnsi" w:eastAsiaTheme="majorEastAsia" w:hAnsiTheme="majorHAnsi" w:cstheme="majorBidi"/>
      <w:color w:val="1F4D78" w:themeColor="accent1" w:themeShade="7F"/>
    </w:rPr>
  </w:style>
  <w:style w:type="paragraph" w:styleId="Odstavecseseznamem">
    <w:name w:val="List Paragraph"/>
    <w:basedOn w:val="Normln"/>
    <w:link w:val="OdstavecseseznamemChar"/>
    <w:uiPriority w:val="34"/>
    <w:qFormat/>
    <w:rsid w:val="00823B84"/>
    <w:pPr>
      <w:ind w:left="720"/>
      <w:contextualSpacing/>
    </w:pPr>
  </w:style>
  <w:style w:type="paragraph" w:styleId="Zhlav">
    <w:name w:val="header"/>
    <w:basedOn w:val="Normln"/>
    <w:link w:val="ZhlavChar"/>
    <w:uiPriority w:val="99"/>
    <w:unhideWhenUsed/>
    <w:rsid w:val="00823B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3B84"/>
  </w:style>
  <w:style w:type="paragraph" w:styleId="Zpat">
    <w:name w:val="footer"/>
    <w:basedOn w:val="Normln"/>
    <w:link w:val="ZpatChar"/>
    <w:uiPriority w:val="99"/>
    <w:unhideWhenUsed/>
    <w:rsid w:val="00823B84"/>
    <w:pPr>
      <w:tabs>
        <w:tab w:val="center" w:pos="4536"/>
        <w:tab w:val="right" w:pos="9072"/>
      </w:tabs>
      <w:spacing w:after="0" w:line="240" w:lineRule="auto"/>
    </w:pPr>
  </w:style>
  <w:style w:type="character" w:customStyle="1" w:styleId="ZpatChar">
    <w:name w:val="Zápatí Char"/>
    <w:basedOn w:val="Standardnpsmoodstavce"/>
    <w:link w:val="Zpat"/>
    <w:uiPriority w:val="99"/>
    <w:rsid w:val="00823B84"/>
  </w:style>
  <w:style w:type="paragraph" w:customStyle="1" w:styleId="xl36">
    <w:name w:val="xl36"/>
    <w:basedOn w:val="Normln"/>
    <w:rsid w:val="00823B8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character" w:customStyle="1" w:styleId="OdstavecseseznamemChar">
    <w:name w:val="Odstavec se seznamem Char"/>
    <w:link w:val="Odstavecseseznamem"/>
    <w:rsid w:val="00823B84"/>
  </w:style>
  <w:style w:type="paragraph" w:customStyle="1" w:styleId="Smlouva2">
    <w:name w:val="Smlouva2"/>
    <w:basedOn w:val="Normln"/>
    <w:rsid w:val="00823B84"/>
    <w:pPr>
      <w:widowControl w:val="0"/>
      <w:spacing w:after="0" w:line="240" w:lineRule="auto"/>
      <w:jc w:val="center"/>
    </w:pPr>
    <w:rPr>
      <w:rFonts w:ascii="Times New Roman" w:eastAsia="Times New Roman" w:hAnsi="Times New Roman" w:cs="Times New Roman"/>
      <w:b/>
      <w:sz w:val="24"/>
      <w:szCs w:val="20"/>
      <w:lang w:eastAsia="cs-CZ"/>
    </w:rPr>
  </w:style>
  <w:style w:type="paragraph" w:styleId="Bezmezer">
    <w:name w:val="No Spacing"/>
    <w:rsid w:val="00823B84"/>
    <w:pPr>
      <w:suppressAutoHyphens/>
      <w:autoSpaceDN w:val="0"/>
      <w:spacing w:after="0" w:line="240" w:lineRule="auto"/>
      <w:textAlignment w:val="baseline"/>
    </w:pPr>
    <w:rPr>
      <w:rFonts w:ascii="Calibri" w:eastAsia="Calibri" w:hAnsi="Calibri" w:cs="Times New Roman"/>
    </w:rPr>
  </w:style>
  <w:style w:type="character" w:styleId="Hypertextovodkaz">
    <w:name w:val="Hyperlink"/>
    <w:basedOn w:val="Standardnpsmoodstavce"/>
    <w:uiPriority w:val="99"/>
    <w:unhideWhenUsed/>
    <w:rsid w:val="00823B84"/>
    <w:rPr>
      <w:color w:val="0000FF"/>
      <w:u w:val="single"/>
    </w:rPr>
  </w:style>
  <w:style w:type="paragraph" w:styleId="Textbubliny">
    <w:name w:val="Balloon Text"/>
    <w:basedOn w:val="Normln"/>
    <w:link w:val="TextbublinyChar"/>
    <w:uiPriority w:val="99"/>
    <w:semiHidden/>
    <w:unhideWhenUsed/>
    <w:rsid w:val="004A1B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1BF9"/>
    <w:rPr>
      <w:rFonts w:ascii="Segoe UI" w:hAnsi="Segoe UI" w:cs="Segoe UI"/>
      <w:sz w:val="18"/>
      <w:szCs w:val="18"/>
    </w:rPr>
  </w:style>
  <w:style w:type="character" w:customStyle="1" w:styleId="Nadpis4Char">
    <w:name w:val="Nadpis 4 Char"/>
    <w:basedOn w:val="Standardnpsmoodstavce"/>
    <w:link w:val="Nadpis4"/>
    <w:uiPriority w:val="9"/>
    <w:semiHidden/>
    <w:rsid w:val="00BF5D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2CCA52FF777C47B307099A3E4E8B99" ma:contentTypeVersion="11" ma:contentTypeDescription="Create a new document." ma:contentTypeScope="" ma:versionID="05ebc9192a79a4b34115acc057ca8a01">
  <xsd:schema xmlns:xsd="http://www.w3.org/2001/XMLSchema" xmlns:xs="http://www.w3.org/2001/XMLSchema" xmlns:p="http://schemas.microsoft.com/office/2006/metadata/properties" xmlns:ns3="511e75e0-ba0e-4374-8672-4feeb52932ce" xmlns:ns4="fda934b2-1e48-46a3-af21-5e8889752485" targetNamespace="http://schemas.microsoft.com/office/2006/metadata/properties" ma:root="true" ma:fieldsID="f37843153dd279d94defb7c8f06d077f" ns3:_="" ns4:_="">
    <xsd:import namespace="511e75e0-ba0e-4374-8672-4feeb52932ce"/>
    <xsd:import namespace="fda934b2-1e48-46a3-af21-5e88897524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75e0-ba0e-4374-8672-4feeb5293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934b2-1e48-46a3-af21-5e88897524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4836-6748-4E85-8836-1660034D18BF}">
  <ds:schemaRefs>
    <ds:schemaRef ds:uri="http://schemas.microsoft.com/office/2006/documentManagement/types"/>
    <ds:schemaRef ds:uri="511e75e0-ba0e-4374-8672-4feeb52932ce"/>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 ds:uri="fda934b2-1e48-46a3-af21-5e8889752485"/>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B623179-7ACD-44B1-9C5D-256E879E0B8B}">
  <ds:schemaRefs>
    <ds:schemaRef ds:uri="http://schemas.microsoft.com/sharepoint/v3/contenttype/forms"/>
  </ds:schemaRefs>
</ds:datastoreItem>
</file>

<file path=customXml/itemProps3.xml><?xml version="1.0" encoding="utf-8"?>
<ds:datastoreItem xmlns:ds="http://schemas.openxmlformats.org/officeDocument/2006/customXml" ds:itemID="{AE277D0C-9DAB-4BD4-8448-29466B1A7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75e0-ba0e-4374-8672-4feeb52932ce"/>
    <ds:schemaRef ds:uri="fda934b2-1e48-46a3-af21-5e888975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85F50-23B6-4671-AB35-745A2483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3993</Words>
  <Characters>23562</Characters>
  <Application>Microsoft Office Word</Application>
  <DocSecurity>0</DocSecurity>
  <Lines>196</Lines>
  <Paragraphs>54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ARWS Student</dc:creator>
  <cp:keywords/>
  <dc:description/>
  <cp:lastModifiedBy>Zdeňka Reichertová</cp:lastModifiedBy>
  <cp:revision>3</cp:revision>
  <cp:lastPrinted>2021-04-26T16:25:00Z</cp:lastPrinted>
  <dcterms:created xsi:type="dcterms:W3CDTF">2021-06-15T11:03:00Z</dcterms:created>
  <dcterms:modified xsi:type="dcterms:W3CDTF">2021-06-18T09:01:00Z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0x010100352CCA52FF777C47B307099A3E4E8B99</vt:lpwstr>
  </property>
</Properties>
</file>