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A30AE">
              <w:rPr>
                <w:rFonts w:ascii="Arial Narrow" w:hAnsi="Arial Narrow" w:cs="Tahoma"/>
                <w:b/>
                <w:sz w:val="28"/>
                <w:szCs w:val="28"/>
              </w:rPr>
              <w:t>J0313/2021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DA30AE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A30A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ADACOM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A30A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17. listopadu 51/1, Říčany - Říčany, 25101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A30AE">
              <w:rPr>
                <w:rFonts w:ascii="Arial Narrow" w:hAnsi="Arial Narrow" w:cs="Tahoma"/>
                <w:sz w:val="28"/>
                <w:szCs w:val="28"/>
              </w:rPr>
              <w:t>45787841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  <w:r w:rsidR="00DA30AE">
              <w:rPr>
                <w:rFonts w:ascii="Arial Narrow" w:hAnsi="Arial Narrow" w:cs="Tahoma"/>
                <w:sz w:val="28"/>
                <w:szCs w:val="28"/>
              </w:rPr>
              <w:t>CZ45787841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DA30A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Kabina včetně příslušenství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DA30AE">
              <w:rPr>
                <w:rFonts w:ascii="Arial Narrow" w:hAnsi="Arial Narrow" w:cs="Tahoma"/>
                <w:sz w:val="28"/>
                <w:szCs w:val="28"/>
              </w:rPr>
              <w:t>etezie</w:t>
            </w:r>
            <w:r w:rsidR="00DA30AE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DA30A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248 000,00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A30AE">
              <w:rPr>
                <w:rFonts w:ascii="Arial Narrow" w:hAnsi="Arial Narrow" w:cs="Tahoma"/>
                <w:sz w:val="28"/>
                <w:szCs w:val="28"/>
              </w:rPr>
              <w:t>30. 06. 2021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A30AE">
              <w:rPr>
                <w:rFonts w:ascii="Arial Narrow" w:hAnsi="Arial Narrow" w:cs="Tahoma"/>
                <w:sz w:val="28"/>
                <w:szCs w:val="28"/>
              </w:rPr>
              <w:t>16. 06. 2021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A30AE">
              <w:rPr>
                <w:rFonts w:ascii="Arial Narrow" w:hAnsi="Arial Narrow" w:cs="Tahoma"/>
                <w:sz w:val="28"/>
                <w:szCs w:val="28"/>
              </w:rPr>
              <w:t>18. 06. 2021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DA30AE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2021-06-18T04:45:00Z</dcterms:created>
  <dcterms:modified xsi:type="dcterms:W3CDTF">2021-06-18T04:45:00Z</dcterms:modified>
</cp:coreProperties>
</file>