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D9" w:rsidRPr="009D4463" w:rsidRDefault="008244C9" w:rsidP="00645670">
      <w:pPr>
        <w:spacing w:after="0" w:line="336" w:lineRule="auto"/>
        <w:ind w:left="0" w:hanging="10"/>
        <w:jc w:val="center"/>
        <w:rPr>
          <w:b/>
        </w:rPr>
      </w:pPr>
      <w:r w:rsidRPr="009D4463">
        <w:rPr>
          <w:b/>
        </w:rPr>
        <w:t>Smlouva o dílo</w:t>
      </w:r>
    </w:p>
    <w:p w:rsidR="003E34D9" w:rsidRDefault="008244C9" w:rsidP="00645670">
      <w:pPr>
        <w:spacing w:after="0"/>
        <w:ind w:left="0"/>
      </w:pPr>
      <w:r>
        <w:t>Objednatel:</w:t>
      </w:r>
    </w:p>
    <w:p w:rsidR="003E34D9" w:rsidRDefault="00645670" w:rsidP="00645670">
      <w:pPr>
        <w:spacing w:after="0"/>
        <w:ind w:left="0"/>
      </w:pPr>
      <w:r>
        <w:t>Základní škola a M</w:t>
      </w:r>
      <w:r w:rsidR="008244C9">
        <w:t>ateřská škola</w:t>
      </w:r>
      <w:r>
        <w:t xml:space="preserve"> Břeclav, </w:t>
      </w:r>
      <w:r w:rsidR="008244C9">
        <w:t>Kp</w:t>
      </w:r>
      <w:r>
        <w:t>t</w:t>
      </w:r>
      <w:r w:rsidR="008244C9">
        <w:t>.</w:t>
      </w:r>
      <w:r>
        <w:t xml:space="preserve"> </w:t>
      </w:r>
      <w:r w:rsidR="008244C9">
        <w:t>Nálepky 7</w:t>
      </w:r>
      <w:r>
        <w:t>, příspěvková organizace</w:t>
      </w:r>
    </w:p>
    <w:p w:rsidR="003E34D9" w:rsidRDefault="00645670" w:rsidP="00645670">
      <w:pPr>
        <w:spacing w:after="0"/>
        <w:ind w:left="0" w:firstLine="0"/>
      </w:pPr>
      <w:r>
        <w:t>Kpt. Nálepky 186/7</w:t>
      </w:r>
      <w:r w:rsidR="009D4463">
        <w:t xml:space="preserve">, </w:t>
      </w:r>
      <w:r>
        <w:t xml:space="preserve">690 </w:t>
      </w:r>
      <w:r w:rsidR="008244C9">
        <w:t>06 Břeclav 6</w:t>
      </w:r>
    </w:p>
    <w:p w:rsidR="009D4463" w:rsidRDefault="009D4463" w:rsidP="00645670">
      <w:pPr>
        <w:spacing w:after="0"/>
        <w:ind w:left="0" w:firstLine="0"/>
      </w:pPr>
      <w:r>
        <w:t>IČO: 63434504</w:t>
      </w:r>
    </w:p>
    <w:p w:rsidR="009D4463" w:rsidRDefault="009D4463" w:rsidP="009D4463">
      <w:pPr>
        <w:spacing w:after="0"/>
        <w:ind w:left="0" w:firstLine="0"/>
      </w:pPr>
      <w:r>
        <w:t xml:space="preserve">zastoupená ředitelkou Mgr. Jitkou </w:t>
      </w:r>
      <w:proofErr w:type="spellStart"/>
      <w:r>
        <w:t>Šaierovou</w:t>
      </w:r>
      <w:proofErr w:type="spellEnd"/>
    </w:p>
    <w:p w:rsidR="00645670" w:rsidRDefault="00645670" w:rsidP="00645670">
      <w:pPr>
        <w:spacing w:after="0"/>
        <w:ind w:left="0"/>
      </w:pPr>
    </w:p>
    <w:p w:rsidR="003E34D9" w:rsidRDefault="008244C9" w:rsidP="00645670">
      <w:pPr>
        <w:spacing w:after="0"/>
        <w:ind w:left="0"/>
      </w:pPr>
      <w:r>
        <w:t>Dodavatel:</w:t>
      </w:r>
    </w:p>
    <w:p w:rsidR="003E34D9" w:rsidRDefault="008244C9" w:rsidP="00645670">
      <w:pPr>
        <w:spacing w:after="0"/>
        <w:ind w:left="0"/>
      </w:pPr>
      <w:r>
        <w:t>Malířské a natěračské práce</w:t>
      </w:r>
    </w:p>
    <w:p w:rsidR="003E34D9" w:rsidRDefault="00645670" w:rsidP="00645670">
      <w:pPr>
        <w:spacing w:after="0"/>
        <w:ind w:left="0"/>
      </w:pPr>
      <w:r>
        <w:t>Jan Mucha</w:t>
      </w:r>
    </w:p>
    <w:p w:rsidR="003E34D9" w:rsidRDefault="008244C9" w:rsidP="009D4463">
      <w:pPr>
        <w:spacing w:after="0"/>
        <w:ind w:left="0"/>
      </w:pPr>
      <w:proofErr w:type="spellStart"/>
      <w:r>
        <w:t>Kostická</w:t>
      </w:r>
      <w:proofErr w:type="spellEnd"/>
      <w:r>
        <w:t xml:space="preserve"> 80</w:t>
      </w:r>
      <w:r w:rsidR="009D4463">
        <w:t xml:space="preserve">/773, </w:t>
      </w:r>
      <w:r w:rsidR="00645670">
        <w:t>69</w:t>
      </w:r>
      <w:r w:rsidR="009D4463">
        <w:t>1</w:t>
      </w:r>
      <w:r w:rsidR="00645670">
        <w:t xml:space="preserve"> </w:t>
      </w:r>
      <w:r>
        <w:t>53 Tvrdonice</w:t>
      </w:r>
    </w:p>
    <w:p w:rsidR="009D4463" w:rsidRDefault="009D4463" w:rsidP="00645670">
      <w:pPr>
        <w:spacing w:after="0"/>
        <w:ind w:left="0" w:firstLine="0"/>
      </w:pPr>
      <w:r>
        <w:t>IČO: 68696884</w:t>
      </w:r>
    </w:p>
    <w:p w:rsidR="003E34D9" w:rsidRDefault="008244C9" w:rsidP="009D4463">
      <w:pPr>
        <w:spacing w:after="0" w:line="336" w:lineRule="auto"/>
        <w:ind w:left="10" w:hanging="10"/>
        <w:jc w:val="center"/>
      </w:pPr>
      <w:r>
        <w:t>Předmět díla</w:t>
      </w:r>
    </w:p>
    <w:p w:rsidR="003E34D9" w:rsidRDefault="008244C9" w:rsidP="00645670">
      <w:pPr>
        <w:spacing w:after="0"/>
        <w:ind w:left="0"/>
      </w:pPr>
      <w:r>
        <w:t xml:space="preserve">Dodavatel se zavazuje za podmínek touto smlouvou stanovených provést: vymalování budovy </w:t>
      </w:r>
      <w:r w:rsidR="00D37ECD">
        <w:t>žluté</w:t>
      </w:r>
      <w:r w:rsidR="00645670">
        <w:t xml:space="preserve"> školy na adrese Kpt. Nálepky 186/7, 690 06 Břeclav 6</w:t>
      </w:r>
      <w:r w:rsidR="00D37ECD">
        <w:t xml:space="preserve"> a části budovy MŠ na adrese Tyršův sad 1/3, 690 06 Břeclav 6</w:t>
      </w:r>
      <w:r>
        <w:t>.</w:t>
      </w:r>
    </w:p>
    <w:p w:rsidR="00645670" w:rsidRDefault="00645670" w:rsidP="00645670">
      <w:pPr>
        <w:spacing w:after="0" w:line="336" w:lineRule="auto"/>
        <w:ind w:left="0" w:hanging="10"/>
        <w:jc w:val="center"/>
      </w:pPr>
    </w:p>
    <w:p w:rsidR="00645670" w:rsidRDefault="008244C9" w:rsidP="009D4463">
      <w:pPr>
        <w:spacing w:after="0" w:line="336" w:lineRule="auto"/>
        <w:ind w:left="10" w:hanging="10"/>
        <w:jc w:val="center"/>
      </w:pPr>
      <w:r>
        <w:t>Termín zhotovení</w:t>
      </w:r>
    </w:p>
    <w:p w:rsidR="003E34D9" w:rsidRDefault="008244C9" w:rsidP="00645670">
      <w:pPr>
        <w:spacing w:after="0" w:line="336" w:lineRule="auto"/>
        <w:ind w:left="0" w:hanging="10"/>
      </w:pPr>
      <w:r>
        <w:t xml:space="preserve">Výše specifikované práce budou provedeny v termínu: </w:t>
      </w:r>
      <w:r w:rsidR="00645670">
        <w:t>od 7. 7. 202</w:t>
      </w:r>
      <w:r w:rsidR="00D37ECD">
        <w:t>1</w:t>
      </w:r>
      <w:r w:rsidR="00645670">
        <w:t xml:space="preserve">, nejdéle do </w:t>
      </w:r>
      <w:r w:rsidR="00D37ECD">
        <w:t>27</w:t>
      </w:r>
      <w:r w:rsidR="001D1BEA" w:rsidRPr="00CC3D55">
        <w:t>.</w:t>
      </w:r>
      <w:r w:rsidR="00D37ECD">
        <w:t xml:space="preserve"> 8.</w:t>
      </w:r>
      <w:r w:rsidR="00CC3D55">
        <w:t xml:space="preserve"> </w:t>
      </w:r>
      <w:r w:rsidR="00D37ECD">
        <w:t>2021</w:t>
      </w:r>
      <w:r w:rsidRPr="00CC3D55">
        <w:t>.</w:t>
      </w:r>
    </w:p>
    <w:p w:rsidR="00645670" w:rsidRDefault="00645670" w:rsidP="00645670">
      <w:pPr>
        <w:spacing w:after="448" w:line="336" w:lineRule="auto"/>
        <w:ind w:left="188" w:hanging="10"/>
        <w:jc w:val="center"/>
      </w:pPr>
    </w:p>
    <w:p w:rsidR="00645670" w:rsidRDefault="008244C9" w:rsidP="009D4463">
      <w:pPr>
        <w:spacing w:after="0" w:line="336" w:lineRule="auto"/>
        <w:ind w:left="10" w:hanging="10"/>
        <w:jc w:val="center"/>
      </w:pPr>
      <w:r>
        <w:t>Cena díla</w:t>
      </w:r>
    </w:p>
    <w:p w:rsidR="003E34D9" w:rsidRDefault="00645670" w:rsidP="00645670">
      <w:pPr>
        <w:spacing w:after="0" w:line="336" w:lineRule="auto"/>
        <w:ind w:left="0" w:firstLine="0"/>
      </w:pPr>
      <w:r>
        <w:t>Cena za provedené</w:t>
      </w:r>
      <w:r w:rsidR="008244C9">
        <w:t xml:space="preserve"> díl</w:t>
      </w:r>
      <w:r>
        <w:t>o</w:t>
      </w:r>
      <w:r w:rsidR="008244C9">
        <w:t xml:space="preserve"> je stanovena na </w:t>
      </w:r>
      <w:r w:rsidR="00CC3D55">
        <w:t>=</w:t>
      </w:r>
      <w:r w:rsidR="00B03D5C" w:rsidRPr="00B03D5C">
        <w:rPr>
          <w:color w:val="auto"/>
        </w:rPr>
        <w:t>198.500</w:t>
      </w:r>
      <w:r w:rsidRPr="00B03D5C">
        <w:rPr>
          <w:color w:val="auto"/>
        </w:rPr>
        <w:t>,-</w:t>
      </w:r>
      <w:r w:rsidR="008244C9" w:rsidRPr="00B03D5C">
        <w:rPr>
          <w:color w:val="auto"/>
        </w:rPr>
        <w:t xml:space="preserve"> </w:t>
      </w:r>
      <w:r w:rsidRPr="00B03D5C">
        <w:rPr>
          <w:color w:val="auto"/>
        </w:rPr>
        <w:t xml:space="preserve">Kč </w:t>
      </w:r>
      <w:r>
        <w:t xml:space="preserve">a </w:t>
      </w:r>
      <w:r w:rsidR="008244C9">
        <w:t>s</w:t>
      </w:r>
      <w:r>
        <w:t>kládá se</w:t>
      </w:r>
      <w:r w:rsidR="008244C9">
        <w:t xml:space="preserve"> z následujících položek:</w:t>
      </w:r>
    </w:p>
    <w:p w:rsidR="00645670" w:rsidRDefault="00645670" w:rsidP="00645670">
      <w:pPr>
        <w:pStyle w:val="Normlnweb"/>
        <w:spacing w:before="0" w:beforeAutospacing="0" w:after="0" w:afterAutospacing="0"/>
      </w:pPr>
      <w:r>
        <w:t>Školní budova:</w:t>
      </w:r>
    </w:p>
    <w:p w:rsidR="00645670" w:rsidRDefault="00645670" w:rsidP="00645670">
      <w:pPr>
        <w:pStyle w:val="Normlnweb"/>
        <w:spacing w:before="0" w:beforeAutospacing="0" w:after="0" w:afterAutospacing="0"/>
      </w:pPr>
      <w:r>
        <w:t> </w:t>
      </w:r>
    </w:p>
    <w:p w:rsidR="00645670" w:rsidRPr="00B03D5C" w:rsidRDefault="00645670" w:rsidP="00645670">
      <w:pPr>
        <w:pStyle w:val="Normlnweb"/>
        <w:spacing w:before="0" w:beforeAutospacing="0" w:after="0" w:afterAutospacing="0"/>
      </w:pPr>
      <w:r w:rsidRPr="00B03D5C">
        <w:t>bílá malba</w:t>
      </w:r>
      <w:r w:rsidRPr="00B03D5C">
        <w:tab/>
      </w:r>
      <w:r w:rsidRPr="00B03D5C">
        <w:tab/>
      </w:r>
      <w:r w:rsidRPr="00B03D5C">
        <w:tab/>
      </w:r>
      <w:r w:rsidR="00B03D5C" w:rsidRPr="00B03D5C">
        <w:t>1.958</w:t>
      </w:r>
      <w:r w:rsidRPr="00B03D5C">
        <w:t>,0 m</w:t>
      </w:r>
      <w:r w:rsidRPr="00B03D5C">
        <w:rPr>
          <w:vertAlign w:val="superscript"/>
        </w:rPr>
        <w:t>2</w:t>
      </w:r>
      <w:r w:rsidRPr="00B03D5C">
        <w:t xml:space="preserve"> x </w:t>
      </w:r>
      <w:r w:rsidR="00B03D5C" w:rsidRPr="00B03D5C">
        <w:t>7</w:t>
      </w:r>
      <w:r w:rsidRPr="00B03D5C">
        <w:t>5,- Kč</w:t>
      </w:r>
      <w:r w:rsidRPr="00B03D5C">
        <w:tab/>
      </w:r>
      <w:r w:rsidRPr="00B03D5C">
        <w:tab/>
      </w:r>
      <w:r w:rsidRPr="00B03D5C">
        <w:tab/>
      </w:r>
      <w:r w:rsidR="00B03D5C" w:rsidRPr="00B03D5C">
        <w:t>146.850</w:t>
      </w:r>
      <w:r w:rsidRPr="00B03D5C">
        <w:t>,- Kč</w:t>
      </w:r>
    </w:p>
    <w:p w:rsidR="00645670" w:rsidRPr="00B03D5C" w:rsidRDefault="00645670" w:rsidP="00645670">
      <w:pPr>
        <w:pStyle w:val="Normlnweb"/>
        <w:spacing w:before="0" w:beforeAutospacing="0" w:after="0" w:afterAutospacing="0"/>
      </w:pPr>
      <w:r w:rsidRPr="00B03D5C">
        <w:t>  </w:t>
      </w:r>
    </w:p>
    <w:p w:rsidR="00645670" w:rsidRPr="00B03D5C" w:rsidRDefault="00645670" w:rsidP="00645670">
      <w:pPr>
        <w:pStyle w:val="Normlnweb"/>
        <w:spacing w:before="0" w:beforeAutospacing="0" w:after="0" w:afterAutospacing="0"/>
      </w:pPr>
      <w:r w:rsidRPr="00B03D5C">
        <w:t>nátěr soklu</w:t>
      </w:r>
      <w:r w:rsidRPr="00B03D5C">
        <w:tab/>
      </w:r>
      <w:r w:rsidRPr="00B03D5C">
        <w:tab/>
      </w:r>
      <w:r w:rsidRPr="00B03D5C">
        <w:tab/>
      </w:r>
      <w:r w:rsidR="00B03D5C" w:rsidRPr="00B03D5C">
        <w:t>350</w:t>
      </w:r>
      <w:r w:rsidRPr="00B03D5C">
        <w:t>,0 m</w:t>
      </w:r>
      <w:r w:rsidRPr="00B03D5C">
        <w:rPr>
          <w:vertAlign w:val="superscript"/>
        </w:rPr>
        <w:t>2</w:t>
      </w:r>
      <w:r w:rsidRPr="00B03D5C">
        <w:t xml:space="preserve"> x </w:t>
      </w:r>
      <w:r w:rsidR="00B03D5C" w:rsidRPr="00B03D5C">
        <w:t>75</w:t>
      </w:r>
      <w:r w:rsidRPr="00B03D5C">
        <w:t>,- Kč</w:t>
      </w:r>
      <w:r w:rsidRPr="00B03D5C">
        <w:tab/>
      </w:r>
      <w:r w:rsidRPr="00B03D5C">
        <w:tab/>
      </w:r>
      <w:r w:rsidRPr="00B03D5C">
        <w:tab/>
      </w:r>
      <w:r w:rsidR="00B03D5C" w:rsidRPr="00B03D5C">
        <w:t xml:space="preserve">  26.2</w:t>
      </w:r>
      <w:r w:rsidRPr="00B03D5C">
        <w:t>50,- Kč</w:t>
      </w:r>
    </w:p>
    <w:p w:rsidR="00645670" w:rsidRPr="00B03D5C" w:rsidRDefault="00645670" w:rsidP="00645670">
      <w:pPr>
        <w:pStyle w:val="Normlnweb"/>
        <w:spacing w:before="0" w:beforeAutospacing="0" w:after="0" w:afterAutospacing="0"/>
      </w:pPr>
      <w:r w:rsidRPr="00B03D5C">
        <w:t> </w:t>
      </w:r>
    </w:p>
    <w:p w:rsidR="00645670" w:rsidRPr="00B03D5C" w:rsidRDefault="00645670" w:rsidP="00645670">
      <w:pPr>
        <w:pStyle w:val="Normlnweb"/>
        <w:spacing w:before="0" w:beforeAutospacing="0" w:after="0" w:afterAutospacing="0"/>
      </w:pPr>
      <w:r w:rsidRPr="00B03D5C">
        <w:t>zakrývání</w:t>
      </w:r>
      <w:r w:rsidRPr="00B03D5C">
        <w:tab/>
      </w:r>
      <w:r w:rsidRPr="00B03D5C">
        <w:tab/>
      </w:r>
      <w:r w:rsidRPr="00B03D5C">
        <w:tab/>
      </w:r>
      <w:r w:rsidRPr="00B03D5C">
        <w:tab/>
      </w:r>
      <w:r w:rsidRPr="00B03D5C">
        <w:tab/>
      </w:r>
      <w:r w:rsidRPr="00B03D5C">
        <w:tab/>
      </w:r>
      <w:r w:rsidRPr="00B03D5C">
        <w:tab/>
      </w:r>
      <w:r w:rsidRPr="00B03D5C">
        <w:tab/>
      </w:r>
      <w:r w:rsidR="00B03D5C" w:rsidRPr="00B03D5C">
        <w:t xml:space="preserve">    8</w:t>
      </w:r>
      <w:r w:rsidRPr="00B03D5C">
        <w:t>.000,- Kč</w:t>
      </w:r>
    </w:p>
    <w:p w:rsidR="00645670" w:rsidRPr="00B03D5C" w:rsidRDefault="00645670" w:rsidP="00645670">
      <w:pPr>
        <w:pStyle w:val="Normlnweb"/>
        <w:spacing w:before="0" w:beforeAutospacing="0" w:after="0" w:afterAutospacing="0"/>
      </w:pPr>
      <w:r w:rsidRPr="00B03D5C">
        <w:t> </w:t>
      </w:r>
    </w:p>
    <w:p w:rsidR="00645670" w:rsidRPr="00B03D5C" w:rsidRDefault="00645670" w:rsidP="00645670">
      <w:pPr>
        <w:pStyle w:val="Normlnweb"/>
        <w:spacing w:before="0" w:beforeAutospacing="0" w:after="0" w:afterAutospacing="0"/>
      </w:pPr>
      <w:r w:rsidRPr="00B03D5C">
        <w:t>nákup materiálu</w:t>
      </w:r>
      <w:r w:rsidRPr="00B03D5C">
        <w:tab/>
      </w:r>
      <w:r w:rsidRPr="00B03D5C">
        <w:tab/>
      </w:r>
      <w:r w:rsidRPr="00B03D5C">
        <w:tab/>
      </w:r>
      <w:r w:rsidRPr="00B03D5C">
        <w:tab/>
      </w:r>
      <w:r w:rsidRPr="00B03D5C">
        <w:tab/>
      </w:r>
      <w:r w:rsidRPr="00B03D5C">
        <w:tab/>
      </w:r>
      <w:r w:rsidRPr="00B03D5C">
        <w:tab/>
        <w:t xml:space="preserve">  </w:t>
      </w:r>
      <w:r w:rsidR="00B03D5C" w:rsidRPr="00B03D5C">
        <w:t xml:space="preserve">  </w:t>
      </w:r>
      <w:r w:rsidRPr="00B03D5C">
        <w:t>3.000,- Kč</w:t>
      </w:r>
    </w:p>
    <w:p w:rsidR="00645670" w:rsidRPr="00B03D5C" w:rsidRDefault="00645670" w:rsidP="00645670">
      <w:pPr>
        <w:pStyle w:val="Normlnweb"/>
        <w:spacing w:before="0" w:beforeAutospacing="0" w:after="0" w:afterAutospacing="0"/>
      </w:pPr>
      <w:r w:rsidRPr="00B03D5C">
        <w:t> </w:t>
      </w:r>
    </w:p>
    <w:p w:rsidR="00645670" w:rsidRPr="00B03D5C" w:rsidRDefault="00B03D5C" w:rsidP="00645670">
      <w:pPr>
        <w:pStyle w:val="Normlnweb"/>
        <w:spacing w:before="0" w:beforeAutospacing="0" w:after="0" w:afterAutospacing="0"/>
      </w:pPr>
      <w:r w:rsidRPr="00B03D5C">
        <w:t>Malba školka</w:t>
      </w:r>
      <w:r w:rsidRPr="00B03D5C">
        <w:tab/>
      </w:r>
      <w:r w:rsidRPr="00B03D5C">
        <w:tab/>
      </w:r>
      <w:r w:rsidRPr="00B03D5C">
        <w:tab/>
      </w:r>
      <w:r w:rsidR="00645670" w:rsidRPr="00B03D5C">
        <w:tab/>
      </w:r>
      <w:r w:rsidR="00645670" w:rsidRPr="00B03D5C">
        <w:tab/>
      </w:r>
      <w:r w:rsidR="00645670" w:rsidRPr="00B03D5C">
        <w:tab/>
      </w:r>
      <w:r w:rsidR="00645670" w:rsidRPr="00B03D5C">
        <w:tab/>
      </w:r>
      <w:r w:rsidR="00645670" w:rsidRPr="00B03D5C">
        <w:tab/>
      </w:r>
      <w:r w:rsidRPr="00B03D5C">
        <w:t xml:space="preserve">  14.400</w:t>
      </w:r>
      <w:r w:rsidR="00645670" w:rsidRPr="00B03D5C">
        <w:t>,- Kč</w:t>
      </w:r>
    </w:p>
    <w:p w:rsidR="00645670" w:rsidRPr="00B03D5C" w:rsidRDefault="00645670" w:rsidP="00645670">
      <w:pPr>
        <w:pStyle w:val="Normlnweb"/>
        <w:spacing w:before="0" w:beforeAutospacing="0" w:after="0" w:afterAutospacing="0"/>
      </w:pPr>
      <w:r w:rsidRPr="00B03D5C">
        <w:t> </w:t>
      </w:r>
    </w:p>
    <w:p w:rsidR="00645670" w:rsidRPr="00B03D5C" w:rsidRDefault="00645670" w:rsidP="00645670">
      <w:pPr>
        <w:pStyle w:val="Normlnweb"/>
        <w:spacing w:before="0" w:beforeAutospacing="0" w:after="0" w:afterAutospacing="0"/>
      </w:pPr>
      <w:r w:rsidRPr="00B03D5C">
        <w:rPr>
          <w:rStyle w:val="Siln"/>
        </w:rPr>
        <w:t>Celková cena je</w:t>
      </w:r>
      <w:r w:rsidRPr="00B03D5C">
        <w:rPr>
          <w:rStyle w:val="Siln"/>
        </w:rPr>
        <w:tab/>
      </w:r>
      <w:r w:rsidRPr="00B03D5C">
        <w:rPr>
          <w:rStyle w:val="Siln"/>
        </w:rPr>
        <w:tab/>
      </w:r>
      <w:r w:rsidRPr="00B03D5C">
        <w:rPr>
          <w:rStyle w:val="Siln"/>
        </w:rPr>
        <w:tab/>
      </w:r>
      <w:r w:rsidRPr="00B03D5C">
        <w:rPr>
          <w:rStyle w:val="Siln"/>
        </w:rPr>
        <w:tab/>
      </w:r>
      <w:r w:rsidRPr="00B03D5C">
        <w:rPr>
          <w:rStyle w:val="Siln"/>
        </w:rPr>
        <w:tab/>
      </w:r>
      <w:r w:rsidRPr="00B03D5C">
        <w:rPr>
          <w:rStyle w:val="Siln"/>
        </w:rPr>
        <w:tab/>
        <w:t xml:space="preserve">          </w:t>
      </w:r>
      <w:r w:rsidR="00B03D5C" w:rsidRPr="00B03D5C">
        <w:rPr>
          <w:rStyle w:val="Siln"/>
        </w:rPr>
        <w:t xml:space="preserve">  198.500</w:t>
      </w:r>
      <w:r w:rsidRPr="00B03D5C">
        <w:rPr>
          <w:rStyle w:val="Siln"/>
        </w:rPr>
        <w:t>,- Kč</w:t>
      </w:r>
    </w:p>
    <w:p w:rsidR="00645670" w:rsidRDefault="00645670" w:rsidP="00645670">
      <w:pPr>
        <w:pStyle w:val="Normlnweb"/>
        <w:spacing w:before="0" w:beforeAutospacing="0" w:after="0" w:afterAutospacing="0"/>
      </w:pPr>
      <w:r>
        <w:t> </w:t>
      </w:r>
    </w:p>
    <w:p w:rsidR="00645670" w:rsidRDefault="00645670" w:rsidP="00645670">
      <w:pPr>
        <w:pStyle w:val="Normlnweb"/>
        <w:spacing w:before="0" w:beforeAutospacing="0" w:after="0" w:afterAutospacing="0"/>
      </w:pPr>
      <w:r>
        <w:rPr>
          <w:rStyle w:val="Siln"/>
        </w:rPr>
        <w:t>Nejsem plátce DPH.</w:t>
      </w:r>
    </w:p>
    <w:p w:rsidR="00645670" w:rsidRDefault="00645670" w:rsidP="00645670">
      <w:pPr>
        <w:pStyle w:val="Normlnweb"/>
        <w:spacing w:before="0" w:beforeAutospacing="0" w:after="0" w:afterAutospacing="0"/>
      </w:pPr>
      <w:r>
        <w:t> </w:t>
      </w:r>
    </w:p>
    <w:p w:rsidR="003E34D9" w:rsidRDefault="008244C9" w:rsidP="00645670">
      <w:r>
        <w:t xml:space="preserve">Tato cena je splatná do 14 dnů po zhotovení a předání díla. </w:t>
      </w:r>
      <w:r w:rsidR="00645670">
        <w:t>P</w:t>
      </w:r>
      <w:r>
        <w:t>rávo fakturovat vzniká dnem předání hotového díla.</w:t>
      </w:r>
    </w:p>
    <w:p w:rsidR="003E34D9" w:rsidRDefault="008244C9">
      <w:pPr>
        <w:tabs>
          <w:tab w:val="center" w:pos="6514"/>
        </w:tabs>
        <w:spacing w:after="799"/>
        <w:ind w:left="0" w:firstLine="0"/>
        <w:jc w:val="left"/>
      </w:pPr>
      <w:r>
        <w:t xml:space="preserve">Smluvní strany si dohodly zálohu ve výši </w:t>
      </w:r>
      <w:r w:rsidR="00CC3D55">
        <w:t>=100.000,- Kč</w:t>
      </w:r>
      <w:r>
        <w:t xml:space="preserve"> </w:t>
      </w:r>
      <w:r>
        <w:tab/>
        <w:t xml:space="preserve">splatnou </w:t>
      </w:r>
      <w:r w:rsidR="005F064E">
        <w:t>do 5 dnů od</w:t>
      </w:r>
      <w:r>
        <w:t xml:space="preserve"> podpisu smlouvy.</w:t>
      </w:r>
    </w:p>
    <w:p w:rsidR="003E34D9" w:rsidRDefault="008244C9" w:rsidP="009D4463">
      <w:pPr>
        <w:spacing w:after="0" w:line="336" w:lineRule="auto"/>
        <w:ind w:left="10" w:hanging="10"/>
        <w:jc w:val="center"/>
      </w:pPr>
      <w:r>
        <w:lastRenderedPageBreak/>
        <w:t>Kvalita prací a záruka za dílo</w:t>
      </w:r>
    </w:p>
    <w:p w:rsidR="003E34D9" w:rsidRDefault="008244C9">
      <w:pPr>
        <w:ind w:left="72"/>
      </w:pPr>
      <w:r>
        <w:t>Dodavatel se zavazuje provést dílo v kvalitě odpovídající účelu smlouvy, právním předpisům a závazným technickým normám.</w:t>
      </w:r>
    </w:p>
    <w:p w:rsidR="003E34D9" w:rsidRDefault="008244C9">
      <w:pPr>
        <w:spacing w:after="528"/>
        <w:ind w:left="72"/>
      </w:pPr>
      <w:r>
        <w:t>Dodavatel odpovídá za vady náležitě oznámené, neodpovídá však za vady způsobené mechanickými oděrkami.</w:t>
      </w:r>
    </w:p>
    <w:p w:rsidR="003E34D9" w:rsidRDefault="008244C9" w:rsidP="009D4463">
      <w:pPr>
        <w:spacing w:after="0" w:line="336" w:lineRule="auto"/>
        <w:ind w:left="10" w:hanging="10"/>
        <w:jc w:val="center"/>
      </w:pPr>
      <w:r>
        <w:t>Závěrečná ustanovení</w:t>
      </w:r>
    </w:p>
    <w:p w:rsidR="003E34D9" w:rsidRDefault="008244C9">
      <w:pPr>
        <w:ind w:left="72"/>
      </w:pPr>
      <w:r>
        <w:t>Práva a povinnosti smluvních stran, v této smlouvě neuvedené, se řídí příslušnými ustanoveními obchodního zákoníku.</w:t>
      </w:r>
    </w:p>
    <w:p w:rsidR="003E34D9" w:rsidRDefault="008244C9">
      <w:pPr>
        <w:ind w:left="72"/>
      </w:pPr>
      <w:r>
        <w:t xml:space="preserve">Tato smlouva je vyhotovena ve dvou </w:t>
      </w:r>
      <w:r w:rsidR="009D4463">
        <w:t>stejnopisech</w:t>
      </w:r>
      <w:r>
        <w:t>, z nichž každá ze smluvních stran obdrží po jedn</w:t>
      </w:r>
      <w:r w:rsidR="009D4463">
        <w:t>om</w:t>
      </w:r>
      <w:r>
        <w:t>.</w:t>
      </w:r>
    </w:p>
    <w:p w:rsidR="003E34D9" w:rsidRDefault="008244C9" w:rsidP="009D4463">
      <w:pPr>
        <w:spacing w:after="0"/>
        <w:ind w:left="5"/>
        <w:sectPr w:rsidR="003E34D9">
          <w:footerReference w:type="default" r:id="rId7"/>
          <w:pgSz w:w="11779" w:h="16718"/>
          <w:pgMar w:top="1210" w:right="1411" w:bottom="1547" w:left="1406" w:header="708" w:footer="708" w:gutter="0"/>
          <w:cols w:space="708"/>
        </w:sectPr>
      </w:pPr>
      <w:r>
        <w:t>Smlouva nabývá platnosti a účinnosti dnem jejího podpisu oběma smluvn</w:t>
      </w:r>
      <w:r w:rsidR="009D4463">
        <w:t>ími stranami, resp. zveřejněním v Registru smluv.</w:t>
      </w:r>
    </w:p>
    <w:tbl>
      <w:tblPr>
        <w:tblStyle w:val="TableGrid"/>
        <w:tblW w:w="8222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833"/>
        <w:gridCol w:w="3389"/>
      </w:tblGrid>
      <w:tr w:rsidR="003E34D9" w:rsidTr="00D37ECD">
        <w:trPr>
          <w:trHeight w:val="821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3E34D9" w:rsidRDefault="003E34D9">
            <w:pPr>
              <w:spacing w:after="0" w:line="259" w:lineRule="auto"/>
              <w:ind w:left="0" w:firstLine="0"/>
              <w:jc w:val="left"/>
            </w:pPr>
          </w:p>
          <w:p w:rsidR="009D4463" w:rsidRDefault="009D4463">
            <w:pPr>
              <w:spacing w:after="0" w:line="259" w:lineRule="auto"/>
              <w:ind w:left="0" w:firstLine="0"/>
              <w:jc w:val="left"/>
            </w:pPr>
          </w:p>
          <w:p w:rsidR="009D4463" w:rsidRDefault="009D4463" w:rsidP="00D37ECD">
            <w:pPr>
              <w:spacing w:after="0" w:line="259" w:lineRule="auto"/>
              <w:ind w:left="0" w:firstLine="0"/>
              <w:jc w:val="left"/>
            </w:pPr>
            <w:r>
              <w:t xml:space="preserve">V Břeclavi dne </w:t>
            </w:r>
            <w:r w:rsidR="00D37ECD">
              <w:t>18. 6. 2021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3E34D9" w:rsidRDefault="003E34D9" w:rsidP="009D4463">
            <w:pPr>
              <w:spacing w:after="0" w:line="259" w:lineRule="auto"/>
              <w:ind w:left="0" w:right="509" w:firstLine="0"/>
            </w:pPr>
          </w:p>
        </w:tc>
      </w:tr>
    </w:tbl>
    <w:p w:rsidR="009D4463" w:rsidRDefault="009D4463">
      <w:pPr>
        <w:tabs>
          <w:tab w:val="center" w:pos="7522"/>
        </w:tabs>
        <w:ind w:left="0" w:firstLine="0"/>
        <w:jc w:val="left"/>
      </w:pPr>
    </w:p>
    <w:p w:rsidR="009D4463" w:rsidRDefault="009D4463">
      <w:pPr>
        <w:tabs>
          <w:tab w:val="center" w:pos="7522"/>
        </w:tabs>
        <w:ind w:left="0" w:firstLine="0"/>
        <w:jc w:val="left"/>
      </w:pPr>
    </w:p>
    <w:p w:rsidR="009D4463" w:rsidRDefault="009D4463">
      <w:pPr>
        <w:tabs>
          <w:tab w:val="center" w:pos="7522"/>
        </w:tabs>
        <w:ind w:left="0" w:firstLine="0"/>
        <w:jc w:val="left"/>
      </w:pPr>
    </w:p>
    <w:p w:rsidR="003E34D9" w:rsidRDefault="008244C9">
      <w:pPr>
        <w:tabs>
          <w:tab w:val="center" w:pos="7522"/>
        </w:tabs>
        <w:ind w:left="0" w:firstLine="0"/>
        <w:jc w:val="left"/>
      </w:pPr>
      <w:r>
        <w:t>Objednatel:</w:t>
      </w:r>
      <w:r w:rsidR="009D4463">
        <w:tab/>
      </w:r>
      <w:bookmarkStart w:id="0" w:name="_GoBack"/>
      <w:bookmarkEnd w:id="0"/>
      <w:r>
        <w:t>Dodavatel:</w:t>
      </w:r>
    </w:p>
    <w:sectPr w:rsidR="003E34D9">
      <w:type w:val="continuous"/>
      <w:pgSz w:w="11779" w:h="16718"/>
      <w:pgMar w:top="1210" w:right="3010" w:bottom="4081" w:left="143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6C" w:rsidRDefault="0071396C" w:rsidP="009D4463">
      <w:pPr>
        <w:spacing w:after="0" w:line="240" w:lineRule="auto"/>
      </w:pPr>
      <w:r>
        <w:separator/>
      </w:r>
    </w:p>
  </w:endnote>
  <w:endnote w:type="continuationSeparator" w:id="0">
    <w:p w:rsidR="0071396C" w:rsidRDefault="0071396C" w:rsidP="009D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771877"/>
      <w:docPartObj>
        <w:docPartGallery w:val="Page Numbers (Bottom of Page)"/>
        <w:docPartUnique/>
      </w:docPartObj>
    </w:sdtPr>
    <w:sdtEndPr/>
    <w:sdtContent>
      <w:p w:rsidR="009D4463" w:rsidRDefault="009D4463" w:rsidP="009D44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D5C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9D4463" w:rsidRDefault="009D44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6C" w:rsidRDefault="0071396C" w:rsidP="009D4463">
      <w:pPr>
        <w:spacing w:after="0" w:line="240" w:lineRule="auto"/>
      </w:pPr>
      <w:r>
        <w:separator/>
      </w:r>
    </w:p>
  </w:footnote>
  <w:footnote w:type="continuationSeparator" w:id="0">
    <w:p w:rsidR="0071396C" w:rsidRDefault="0071396C" w:rsidP="009D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55D59"/>
    <w:multiLevelType w:val="hybridMultilevel"/>
    <w:tmpl w:val="E68C0894"/>
    <w:lvl w:ilvl="0" w:tplc="5A224C46">
      <w:start w:val="690"/>
      <w:numFmt w:val="decimal"/>
      <w:lvlText w:val="%1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ADE5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C29BC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A7EE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055D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AB81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135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DB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796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D9"/>
    <w:rsid w:val="000D0D78"/>
    <w:rsid w:val="001D1BEA"/>
    <w:rsid w:val="002631B7"/>
    <w:rsid w:val="00387EAB"/>
    <w:rsid w:val="003E34D9"/>
    <w:rsid w:val="005F064E"/>
    <w:rsid w:val="00645670"/>
    <w:rsid w:val="0071396C"/>
    <w:rsid w:val="008244C9"/>
    <w:rsid w:val="00942C7D"/>
    <w:rsid w:val="009D4463"/>
    <w:rsid w:val="00A55E79"/>
    <w:rsid w:val="00B03D5C"/>
    <w:rsid w:val="00CC3D55"/>
    <w:rsid w:val="00D3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4941"/>
  <w15:docId w15:val="{3D91387A-434D-4351-9DFE-68A21C7A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0" w:lineRule="auto"/>
      <w:ind w:left="3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645670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  <w:szCs w:val="24"/>
    </w:rPr>
  </w:style>
  <w:style w:type="character" w:styleId="Siln">
    <w:name w:val="Strong"/>
    <w:basedOn w:val="Standardnpsmoodstavce"/>
    <w:uiPriority w:val="22"/>
    <w:qFormat/>
    <w:rsid w:val="00645670"/>
    <w:rPr>
      <w:b/>
      <w:bCs/>
    </w:rPr>
  </w:style>
  <w:style w:type="paragraph" w:styleId="Odstavecseseznamem">
    <w:name w:val="List Paragraph"/>
    <w:basedOn w:val="Normln"/>
    <w:uiPriority w:val="34"/>
    <w:qFormat/>
    <w:rsid w:val="006456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463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9D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46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Rajnochová Olga</dc:creator>
  <cp:keywords/>
  <cp:lastModifiedBy>Rajnochová Olga</cp:lastModifiedBy>
  <cp:revision>4</cp:revision>
  <dcterms:created xsi:type="dcterms:W3CDTF">2021-06-15T11:10:00Z</dcterms:created>
  <dcterms:modified xsi:type="dcterms:W3CDTF">2021-06-17T06:52:00Z</dcterms:modified>
</cp:coreProperties>
</file>