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C73B35" w:rsidRPr="004115E7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 w:rsidRPr="004115E7">
        <w:rPr>
          <w:rFonts w:ascii="Arial Black" w:hAnsi="Arial Black" w:cs="Times New Roman"/>
          <w:b/>
          <w:bCs/>
          <w:sz w:val="36"/>
          <w:szCs w:val="36"/>
        </w:rPr>
        <w:t>SMLOUVA  O   DÍLO</w:t>
      </w: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 xml:space="preserve">Uzavřená podle </w:t>
      </w:r>
      <w:r w:rsidRPr="004477CD" w:rsidR="00E1201F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4477CD" w:rsidR="00E1201F">
        <w:rPr>
          <w:rFonts w:ascii="Arial" w:hAnsi="Arial" w:cs="Arial"/>
          <w:b/>
          <w:bCs/>
          <w:sz w:val="24"/>
          <w:szCs w:val="24"/>
        </w:rPr>
        <w:t>2586</w:t>
      </w:r>
      <w:r w:rsidRPr="004477CD">
        <w:rPr>
          <w:rFonts w:ascii="Arial" w:hAnsi="Arial" w:cs="Arial"/>
          <w:b/>
          <w:bCs/>
          <w:sz w:val="24"/>
          <w:szCs w:val="24"/>
        </w:rPr>
        <w:t xml:space="preserve">  a násl</w:t>
      </w:r>
      <w:r w:rsidRPr="004477CD" w:rsidR="00E1201F">
        <w:rPr>
          <w:rFonts w:ascii="Arial" w:hAnsi="Arial" w:cs="Arial"/>
          <w:b/>
          <w:bCs/>
          <w:sz w:val="24"/>
          <w:szCs w:val="24"/>
        </w:rPr>
        <w:t>.</w:t>
      </w:r>
      <w:r w:rsidRPr="004477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7CD" w:rsidR="00E1201F">
        <w:rPr>
          <w:rFonts w:ascii="Arial" w:hAnsi="Arial" w:cs="Arial"/>
          <w:b/>
          <w:bCs/>
          <w:sz w:val="24"/>
          <w:szCs w:val="24"/>
        </w:rPr>
        <w:t>Zákona č. 89/2012 Sb., občanského zákoníku</w:t>
      </w:r>
      <w:r w:rsidRPr="004477CD">
        <w:rPr>
          <w:rFonts w:ascii="Arial" w:hAnsi="Arial" w:cs="Arial"/>
          <w:b/>
          <w:bCs/>
          <w:sz w:val="24"/>
          <w:szCs w:val="24"/>
        </w:rPr>
        <w:t xml:space="preserve"> na akci </w:t>
      </w:r>
    </w:p>
    <w:p w:rsidR="004477C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7CD" w:rsidRPr="004477C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91D" w:rsidRPr="004477CD" w:rsidP="004477CD">
      <w:pPr>
        <w:jc w:val="center"/>
        <w:rPr>
          <w:rFonts w:ascii="Arial" w:hAnsi="Arial" w:cs="Arial"/>
          <w:b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„</w:t>
      </w:r>
      <w:r w:rsidRPr="004477CD" w:rsidR="004477CD">
        <w:rPr>
          <w:rFonts w:ascii="Arial" w:hAnsi="Arial" w:cs="Arial"/>
          <w:b/>
          <w:sz w:val="24"/>
          <w:szCs w:val="24"/>
        </w:rPr>
        <w:t>Stavební úpravy prosvětlovacích stěn u únikových schodišť v objektu ZŠ Lerchova ulice, Sušice</w:t>
      </w:r>
      <w:r w:rsidRPr="004477CD">
        <w:rPr>
          <w:rFonts w:ascii="Arial" w:hAnsi="Arial" w:cs="Arial"/>
          <w:b/>
          <w:bCs/>
          <w:sz w:val="24"/>
          <w:szCs w:val="24"/>
        </w:rPr>
        <w:t>“</w:t>
      </w:r>
    </w:p>
    <w:p w:rsidR="00C73B35" w:rsidRPr="004477CD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4477CD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7CD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4477CD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4477CD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4477CD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4477CD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511CDF">
        <w:rPr>
          <w:rFonts w:ascii="Arial" w:hAnsi="Arial" w:cs="Arial"/>
          <w:b/>
          <w:bCs/>
          <w:sz w:val="24"/>
          <w:szCs w:val="24"/>
        </w:rPr>
        <w:tab/>
      </w:r>
      <w:r w:rsidRPr="004477CD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se sídlem </w:t>
      </w:r>
      <w:r w:rsidRPr="004477CD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="00511CDF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4477CD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IČO</w:t>
      </w:r>
      <w:r w:rsidRPr="004477CD">
        <w:rPr>
          <w:rFonts w:ascii="Arial" w:hAnsi="Arial" w:cs="Arial"/>
          <w:sz w:val="24"/>
          <w:szCs w:val="24"/>
        </w:rPr>
        <w:t xml:space="preserve">: </w:t>
      </w:r>
      <w:r w:rsidRPr="004477CD" w:rsidR="00E34E42">
        <w:rPr>
          <w:rFonts w:ascii="Arial" w:hAnsi="Arial" w:cs="Arial"/>
          <w:sz w:val="24"/>
          <w:szCs w:val="24"/>
        </w:rPr>
        <w:t xml:space="preserve">       </w:t>
      </w:r>
      <w:r w:rsidRPr="004477CD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="004477CD">
        <w:rPr>
          <w:rFonts w:ascii="Arial" w:hAnsi="Arial" w:cs="Arial"/>
          <w:sz w:val="24"/>
          <w:szCs w:val="24"/>
        </w:rPr>
        <w:t xml:space="preserve"> </w:t>
      </w:r>
      <w:r w:rsidR="00511CDF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00256129</w:t>
      </w:r>
    </w:p>
    <w:p w:rsidR="00C73B35" w:rsidRPr="004477CD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DIČ : </w:t>
      </w:r>
      <w:r w:rsidRPr="004477CD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="008C10F8">
        <w:rPr>
          <w:rFonts w:ascii="Arial" w:hAnsi="Arial" w:cs="Arial"/>
          <w:sz w:val="24"/>
          <w:szCs w:val="24"/>
        </w:rPr>
        <w:t xml:space="preserve"> </w:t>
      </w:r>
      <w:r w:rsidR="00511CDF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CZ00256129</w:t>
      </w:r>
    </w:p>
    <w:p w:rsidR="00C73B35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zastoupené starostou města</w:t>
      </w:r>
      <w:r w:rsidRPr="004477CD">
        <w:rPr>
          <w:rFonts w:ascii="Arial" w:hAnsi="Arial" w:cs="Arial"/>
          <w:sz w:val="24"/>
          <w:szCs w:val="24"/>
        </w:rPr>
        <w:t xml:space="preserve"> </w:t>
      </w:r>
      <w:r w:rsidRPr="004477CD" w:rsidR="00D944B1">
        <w:rPr>
          <w:rFonts w:ascii="Arial" w:hAnsi="Arial" w:cs="Arial"/>
          <w:sz w:val="24"/>
          <w:szCs w:val="24"/>
        </w:rPr>
        <w:t xml:space="preserve"> </w:t>
      </w:r>
      <w:r w:rsidR="00511CDF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Bankovní spojení: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Česká Spořitelna a. s.</w:t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Číslo účtu: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5070112/0800</w:t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E-mail: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>
        <w:fldChar w:fldCharType="begin"/>
      </w:r>
      <w:r>
        <w:instrText xml:space="preserve"> HYPERLINK "mailto:podatelna@mususice.cz" </w:instrText>
      </w:r>
      <w:r>
        <w:fldChar w:fldCharType="separate"/>
      </w:r>
      <w:r w:rsidRPr="004477CD">
        <w:rPr>
          <w:rStyle w:val="Hyperlink"/>
          <w:rFonts w:ascii="Arial" w:hAnsi="Arial" w:cs="Arial"/>
          <w:sz w:val="24"/>
          <w:szCs w:val="24"/>
        </w:rPr>
        <w:t>podatelna@mususice.cz</w:t>
      </w:r>
      <w:r>
        <w:fldChar w:fldCharType="end"/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Tel.: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376 540 111</w:t>
      </w:r>
    </w:p>
    <w:p w:rsidR="0020391D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Fax.: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>376 540 112</w:t>
      </w:r>
    </w:p>
    <w:p w:rsidR="00C73B35" w:rsidRPr="004477CD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(dále jen</w:t>
      </w:r>
      <w:r w:rsidR="00511CDF">
        <w:rPr>
          <w:rFonts w:ascii="Arial" w:hAnsi="Arial" w:cs="Arial"/>
          <w:sz w:val="24"/>
          <w:szCs w:val="24"/>
        </w:rPr>
        <w:t xml:space="preserve"> O</w:t>
      </w:r>
      <w:r w:rsidRPr="004477CD">
        <w:rPr>
          <w:rFonts w:ascii="Arial" w:hAnsi="Arial" w:cs="Arial"/>
          <w:sz w:val="24"/>
          <w:szCs w:val="24"/>
        </w:rPr>
        <w:t>bjednatel</w:t>
      </w:r>
      <w:r w:rsidRPr="004477CD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CDF" w:rsidRPr="004477CD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a</w:t>
      </w:r>
      <w:r w:rsidRPr="004477CD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511CDF" w:rsidRPr="004477CD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4477CD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4477CD">
        <w:rPr>
          <w:rFonts w:cs="Arial"/>
          <w:b/>
          <w:szCs w:val="24"/>
          <w:u w:val="single"/>
        </w:rPr>
        <w:t xml:space="preserve">2. </w:t>
      </w:r>
      <w:r w:rsidRPr="004477CD">
        <w:rPr>
          <w:rFonts w:cs="Arial"/>
          <w:b/>
          <w:szCs w:val="24"/>
          <w:u w:val="single"/>
        </w:rPr>
        <w:t>Zhotovitel :</w:t>
      </w:r>
      <w:r w:rsidRPr="004477CD" w:rsidR="00AD7FDC">
        <w:rPr>
          <w:rFonts w:cs="Arial"/>
          <w:b/>
          <w:szCs w:val="24"/>
        </w:rPr>
        <w:tab/>
      </w:r>
      <w:r w:rsidRPr="004477CD" w:rsidR="00AD7FDC">
        <w:rPr>
          <w:rFonts w:cs="Arial"/>
          <w:b/>
          <w:szCs w:val="24"/>
        </w:rPr>
        <w:tab/>
      </w:r>
      <w:r w:rsidR="00511CDF">
        <w:rPr>
          <w:rFonts w:cs="Arial"/>
          <w:b/>
          <w:szCs w:val="24"/>
        </w:rPr>
        <w:tab/>
      </w:r>
      <w:r w:rsidRPr="00511CDF" w:rsidR="00511CDF">
        <w:rPr>
          <w:rFonts w:cs="Arial"/>
          <w:b/>
          <w:szCs w:val="24"/>
        </w:rPr>
        <w:t>REDNEX</w:t>
      </w:r>
      <w:r w:rsidRPr="00511CDF" w:rsidR="00511CDF">
        <w:rPr>
          <w:rFonts w:cs="Arial"/>
          <w:b/>
          <w:szCs w:val="24"/>
        </w:rPr>
        <w:t xml:space="preserve"> spol. s r. o.</w:t>
      </w:r>
      <w:r w:rsidRPr="004477CD">
        <w:rPr>
          <w:rFonts w:cs="Arial"/>
          <w:szCs w:val="24"/>
        </w:rPr>
        <w:tab/>
      </w:r>
    </w:p>
    <w:p w:rsidR="004115E7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se sídlem</w:t>
      </w:r>
      <w:r w:rsidRPr="004477CD" w:rsidR="00AD7FDC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="00511CDF">
        <w:rPr>
          <w:rFonts w:cs="Arial"/>
          <w:szCs w:val="24"/>
        </w:rPr>
        <w:tab/>
        <w:t>Plzeňská 888, 339 012 Klatovy 2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4115E7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IČO 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="00511CDF">
        <w:rPr>
          <w:rFonts w:cs="Arial"/>
          <w:szCs w:val="24"/>
        </w:rPr>
        <w:tab/>
        <w:t>63505894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4115E7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DIČ :</w:t>
      </w:r>
      <w:r w:rsidRPr="004477CD" w:rsidR="00AD7FDC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Pr="004477CD" w:rsidR="00676081">
        <w:rPr>
          <w:rFonts w:cs="Arial"/>
          <w:szCs w:val="24"/>
        </w:rPr>
        <w:tab/>
      </w:r>
      <w:r w:rsidR="00511CDF">
        <w:rPr>
          <w:rFonts w:cs="Arial"/>
          <w:szCs w:val="24"/>
        </w:rPr>
        <w:tab/>
        <w:t>CZ63505894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E34E42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Z</w:t>
      </w:r>
      <w:r w:rsidRPr="004477CD">
        <w:rPr>
          <w:rFonts w:cs="Arial"/>
          <w:szCs w:val="24"/>
        </w:rPr>
        <w:t>astoupený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="00511CDF">
        <w:rPr>
          <w:rFonts w:cs="Arial"/>
          <w:szCs w:val="24"/>
        </w:rPr>
        <w:tab/>
        <w:t>Ing. Karlem Rubášem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  <w:t xml:space="preserve"> </w:t>
      </w:r>
    </w:p>
    <w:p w:rsidR="0020391D" w:rsidRPr="004477CD" w:rsidP="00511CDF">
      <w:pPr>
        <w:pStyle w:val="Zkladntext"/>
        <w:ind w:left="3540" w:hanging="3540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Společnost zapsána u:</w:t>
      </w:r>
      <w:r w:rsidRPr="004477CD">
        <w:rPr>
          <w:rFonts w:cs="Arial"/>
          <w:szCs w:val="24"/>
        </w:rPr>
        <w:tab/>
      </w:r>
      <w:r w:rsidR="00511CDF">
        <w:rPr>
          <w:rFonts w:cs="Arial"/>
          <w:szCs w:val="24"/>
        </w:rPr>
        <w:t xml:space="preserve">Obchod. </w:t>
      </w:r>
      <w:r w:rsidR="00511CDF">
        <w:rPr>
          <w:rFonts w:cs="Arial"/>
          <w:szCs w:val="24"/>
        </w:rPr>
        <w:t>rejstříku</w:t>
      </w:r>
      <w:r w:rsidR="00511CDF">
        <w:rPr>
          <w:rFonts w:cs="Arial"/>
          <w:szCs w:val="24"/>
        </w:rPr>
        <w:t xml:space="preserve">, </w:t>
      </w:r>
      <w:r w:rsidR="00511CDF">
        <w:rPr>
          <w:rFonts w:cs="Arial"/>
          <w:szCs w:val="24"/>
        </w:rPr>
        <w:t>ved</w:t>
      </w:r>
      <w:r w:rsidR="00511CDF">
        <w:rPr>
          <w:rFonts w:cs="Arial"/>
          <w:szCs w:val="24"/>
        </w:rPr>
        <w:t>. Krajským soudem v </w:t>
      </w:r>
      <w:r w:rsidR="00511CDF">
        <w:rPr>
          <w:rFonts w:cs="Arial"/>
          <w:szCs w:val="24"/>
        </w:rPr>
        <w:t>Plzni,    oddíl</w:t>
      </w:r>
      <w:r w:rsidR="00511CDF">
        <w:rPr>
          <w:rFonts w:cs="Arial"/>
          <w:szCs w:val="24"/>
        </w:rPr>
        <w:t xml:space="preserve"> C, vložka 6514</w:t>
      </w: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Bankovní spojení: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="00511CDF">
        <w:rPr>
          <w:rFonts w:cs="Arial"/>
          <w:szCs w:val="24"/>
        </w:rPr>
        <w:tab/>
        <w:t>ČSOB Klatovy</w:t>
      </w:r>
      <w:r w:rsidRPr="004477CD">
        <w:rPr>
          <w:rFonts w:cs="Arial"/>
          <w:szCs w:val="24"/>
        </w:rPr>
        <w:tab/>
      </w: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Číslo účtu: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="00511CDF">
        <w:rPr>
          <w:rFonts w:cs="Arial"/>
          <w:szCs w:val="24"/>
        </w:rPr>
        <w:tab/>
        <w:t>182573052/0300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E-mail: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="00511CDF">
        <w:rPr>
          <w:rFonts w:cs="Arial"/>
          <w:szCs w:val="24"/>
        </w:rPr>
        <w:tab/>
        <w:t>rednex@rednex.cz</w:t>
      </w:r>
      <w:r w:rsidRPr="004477CD">
        <w:rPr>
          <w:rFonts w:cs="Arial"/>
          <w:szCs w:val="24"/>
        </w:rPr>
        <w:tab/>
      </w: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</w:rPr>
      </w:pPr>
      <w:r w:rsidRPr="004477CD">
        <w:rPr>
          <w:rFonts w:cs="Arial"/>
          <w:szCs w:val="24"/>
        </w:rPr>
        <w:t>Tel.:</w:t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Pr="004477CD" w:rsidR="00AD7FDC">
        <w:rPr>
          <w:rFonts w:cs="Arial"/>
          <w:szCs w:val="24"/>
        </w:rPr>
        <w:tab/>
      </w:r>
      <w:r w:rsidR="00511CDF">
        <w:rPr>
          <w:rFonts w:cs="Arial"/>
          <w:szCs w:val="24"/>
        </w:rPr>
        <w:tab/>
        <w:t>376 313 285</w:t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511CDF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20391D" w:rsidRPr="004477CD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  <w:r w:rsidRPr="004477CD">
        <w:rPr>
          <w:rFonts w:cs="Arial"/>
          <w:szCs w:val="24"/>
        </w:rPr>
        <w:tab/>
      </w:r>
    </w:p>
    <w:p w:rsidR="00E34E42" w:rsidRPr="004477CD" w:rsidP="00E34E42">
      <w:pPr>
        <w:pStyle w:val="Zkladntext"/>
        <w:jc w:val="both"/>
        <w:rPr>
          <w:rFonts w:cs="Arial"/>
          <w:szCs w:val="24"/>
        </w:rPr>
      </w:pPr>
      <w:r w:rsidRPr="004477CD">
        <w:rPr>
          <w:rFonts w:cs="Arial"/>
          <w:szCs w:val="24"/>
        </w:rPr>
        <w:t>(</w:t>
      </w:r>
      <w:r w:rsidRPr="004477CD">
        <w:rPr>
          <w:rFonts w:cs="Arial"/>
          <w:szCs w:val="24"/>
        </w:rPr>
        <w:t>dál</w:t>
      </w:r>
      <w:r w:rsidR="00511CDF">
        <w:rPr>
          <w:rFonts w:cs="Arial"/>
          <w:szCs w:val="24"/>
        </w:rPr>
        <w:t>e jen Z</w:t>
      </w:r>
      <w:r w:rsidRPr="004477CD">
        <w:rPr>
          <w:rFonts w:cs="Arial"/>
          <w:szCs w:val="24"/>
        </w:rPr>
        <w:t>hotovitel</w:t>
      </w:r>
      <w:r w:rsidRPr="004477CD">
        <w:rPr>
          <w:rFonts w:cs="Arial"/>
          <w:szCs w:val="24"/>
        </w:rPr>
        <w:t>)</w:t>
      </w:r>
    </w:p>
    <w:p w:rsidR="00C73B35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1CDF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1CDF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1CDF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1CDF" w:rsidRPr="004477CD" w:rsidP="00E34E42">
      <w:pPr>
        <w:pStyle w:val="ListParagraph"/>
        <w:tabs>
          <w:tab w:val="left" w:pos="35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4477CD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4477CD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477CD">
        <w:rPr>
          <w:rFonts w:ascii="Arial" w:hAnsi="Arial" w:cs="Arial"/>
          <w:b/>
          <w:sz w:val="24"/>
          <w:szCs w:val="24"/>
        </w:rPr>
        <w:t>II. PODKLADY PRO UZAVŘENÍ SMLOUVY</w:t>
      </w:r>
      <w:r w:rsidRPr="004477CD" w:rsidR="00BD4A2F">
        <w:rPr>
          <w:rFonts w:ascii="Arial" w:hAnsi="Arial" w:cs="Arial"/>
          <w:b/>
          <w:sz w:val="24"/>
          <w:szCs w:val="24"/>
        </w:rPr>
        <w:t>, VŠEOBECNÉ PODMÍNKY</w:t>
      </w:r>
    </w:p>
    <w:p w:rsidR="00D1767B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Zadávací dokumentace </w:t>
      </w:r>
      <w:r w:rsidRPr="004477CD" w:rsidR="00877AA2">
        <w:rPr>
          <w:rFonts w:ascii="Arial" w:hAnsi="Arial" w:cs="Arial"/>
          <w:sz w:val="24"/>
          <w:szCs w:val="24"/>
        </w:rPr>
        <w:t>k</w:t>
      </w:r>
      <w:r w:rsidRPr="004477CD" w:rsidR="007A36BA">
        <w:rPr>
          <w:rFonts w:ascii="Arial" w:hAnsi="Arial" w:cs="Arial"/>
          <w:sz w:val="24"/>
          <w:szCs w:val="24"/>
        </w:rPr>
        <w:t> zakázce malého rozsahu II. kategorie dle Směrnice č. 1/201</w:t>
      </w:r>
      <w:r w:rsidR="004477CD">
        <w:rPr>
          <w:rFonts w:ascii="Arial" w:hAnsi="Arial" w:cs="Arial"/>
          <w:sz w:val="24"/>
          <w:szCs w:val="24"/>
        </w:rPr>
        <w:t>7</w:t>
      </w:r>
      <w:r w:rsidRPr="004477CD" w:rsidR="007A36BA">
        <w:rPr>
          <w:rFonts w:ascii="Arial" w:hAnsi="Arial" w:cs="Arial"/>
          <w:sz w:val="24"/>
          <w:szCs w:val="24"/>
        </w:rPr>
        <w:t xml:space="preserve"> města Sušice ze dne </w:t>
      </w:r>
      <w:r w:rsidR="004477CD">
        <w:rPr>
          <w:rFonts w:ascii="Arial" w:hAnsi="Arial" w:cs="Arial"/>
          <w:sz w:val="24"/>
          <w:szCs w:val="24"/>
        </w:rPr>
        <w:t>23. 1. 2017</w:t>
      </w:r>
      <w:r w:rsidRPr="004477CD" w:rsidR="007A36BA">
        <w:rPr>
          <w:rFonts w:ascii="Arial" w:hAnsi="Arial" w:cs="Arial"/>
          <w:sz w:val="24"/>
          <w:szCs w:val="24"/>
        </w:rPr>
        <w:t xml:space="preserve"> </w:t>
      </w:r>
    </w:p>
    <w:p w:rsidR="00D1767B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Cenová nabídka Z</w:t>
      </w:r>
      <w:r w:rsidRPr="004477CD" w:rsidR="004115E7">
        <w:rPr>
          <w:rFonts w:ascii="Arial" w:hAnsi="Arial" w:cs="Arial"/>
          <w:sz w:val="24"/>
          <w:szCs w:val="24"/>
        </w:rPr>
        <w:t xml:space="preserve">hotovitele včetně rozpočtu ze dne </w:t>
      </w:r>
      <w:r w:rsidR="00511CDF">
        <w:rPr>
          <w:rFonts w:ascii="Arial" w:hAnsi="Arial" w:cs="Arial"/>
          <w:sz w:val="24"/>
          <w:szCs w:val="24"/>
        </w:rPr>
        <w:t>8. 2. 2017 doplnění nabídky ze dne 13. 2. 2017</w:t>
      </w:r>
    </w:p>
    <w:p w:rsidR="004115E7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Projektová dokumentace vypracovaná </w:t>
      </w:r>
      <w:r w:rsidR="004477CD">
        <w:rPr>
          <w:rFonts w:ascii="Arial" w:hAnsi="Arial" w:cs="Arial"/>
          <w:sz w:val="24"/>
          <w:szCs w:val="24"/>
        </w:rPr>
        <w:t>Ing. Janem Práškem, ulice 5. Května 670, 342 01 Sušice, IČ: 14935325, ČKAIT 0201139</w:t>
      </w:r>
    </w:p>
    <w:p w:rsidR="00D1767B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Provádění díla může vycházet pouze z takových podkladů a plánů, které byly odsouhlaseny </w:t>
      </w:r>
      <w:r w:rsidRPr="004477CD" w:rsidR="00D70A01">
        <w:rPr>
          <w:rFonts w:ascii="Arial" w:hAnsi="Arial" w:cs="Arial"/>
          <w:sz w:val="24"/>
          <w:szCs w:val="24"/>
        </w:rPr>
        <w:t>O</w:t>
      </w:r>
      <w:r w:rsidRPr="004477CD">
        <w:rPr>
          <w:rFonts w:ascii="Arial" w:hAnsi="Arial" w:cs="Arial"/>
          <w:sz w:val="24"/>
          <w:szCs w:val="24"/>
        </w:rPr>
        <w:t>bjednatelem nebo jeho zástupci.</w:t>
      </w:r>
    </w:p>
    <w:p w:rsidR="00D1767B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Harmonogram prací</w:t>
      </w:r>
      <w:r w:rsidR="004C4399">
        <w:rPr>
          <w:rFonts w:ascii="Arial" w:hAnsi="Arial" w:cs="Arial"/>
          <w:sz w:val="24"/>
          <w:szCs w:val="24"/>
        </w:rPr>
        <w:t>, který bude předložen nejpozději při podpisu Smlouvy o dílo</w:t>
      </w:r>
    </w:p>
    <w:p w:rsidR="00D1767B" w:rsidRPr="002C59BA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O</w:t>
      </w:r>
      <w:r w:rsidRPr="004477CD" w:rsidR="00BD4A2F">
        <w:rPr>
          <w:rFonts w:ascii="Arial" w:hAnsi="Arial" w:cs="Arial"/>
          <w:sz w:val="24"/>
          <w:szCs w:val="24"/>
        </w:rPr>
        <w:t>bě smluvní strany se ve všech věcech, které nejsou upraveny pod</w:t>
      </w:r>
      <w:r w:rsidR="004477CD">
        <w:rPr>
          <w:rFonts w:ascii="Arial" w:hAnsi="Arial" w:cs="Arial"/>
          <w:sz w:val="24"/>
          <w:szCs w:val="24"/>
        </w:rPr>
        <w:t>mínkami zadání, nabídkou, nebo S</w:t>
      </w:r>
      <w:r w:rsidRPr="004477CD" w:rsidR="00BD4A2F">
        <w:rPr>
          <w:rFonts w:ascii="Arial" w:hAnsi="Arial" w:cs="Arial"/>
          <w:sz w:val="24"/>
          <w:szCs w:val="24"/>
        </w:rPr>
        <w:t>mlouvou, řídí příslušnými ustanoveními občanského zákoníku.</w:t>
      </w:r>
    </w:p>
    <w:p w:rsidR="00BD4A2F" w:rsidRPr="004477CD" w:rsidP="00D176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Z</w:t>
      </w:r>
      <w:r w:rsidRPr="004477CD">
        <w:rPr>
          <w:rFonts w:ascii="Arial" w:hAnsi="Arial" w:cs="Arial"/>
          <w:sz w:val="24"/>
          <w:szCs w:val="24"/>
        </w:rPr>
        <w:t xml:space="preserve">hotovitel se zavazuje spolupůsobit při výkonu finanční kontroly ve smyslu § 2 písm. E) a § 13 zákona č. 320/2001 Sb., o finanční kontrole ve veřejné správě a změně některých zákonů, ve znění pozdějších předpisů. Tutéž povinnost bude </w:t>
      </w:r>
      <w:r w:rsidRPr="004477CD">
        <w:rPr>
          <w:rFonts w:ascii="Arial" w:hAnsi="Arial" w:cs="Arial"/>
          <w:sz w:val="24"/>
          <w:szCs w:val="24"/>
        </w:rPr>
        <w:t>Z</w:t>
      </w:r>
      <w:r w:rsidRPr="004477CD">
        <w:rPr>
          <w:rFonts w:ascii="Arial" w:hAnsi="Arial" w:cs="Arial"/>
          <w:sz w:val="24"/>
          <w:szCs w:val="24"/>
        </w:rPr>
        <w:t>hotovitel požadovat po svých dodavatelích.</w:t>
      </w:r>
    </w:p>
    <w:p w:rsidR="004115E7" w:rsidRPr="004477CD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15E7" w:rsidRPr="004477CD" w:rsidP="00880CD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477CD">
        <w:rPr>
          <w:rFonts w:ascii="Arial" w:hAnsi="Arial" w:cs="Arial"/>
          <w:b/>
          <w:sz w:val="24"/>
          <w:szCs w:val="24"/>
        </w:rPr>
        <w:t>III. POVINNOSTI ZHOTOVITELE</w:t>
      </w:r>
    </w:p>
    <w:p w:rsidR="00BD4A2F" w:rsidRPr="004477CD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Oprávnění k podnikání, závazek provést dílo na svůj náklad a na svou zodpovědnost</w:t>
      </w:r>
    </w:p>
    <w:p w:rsidR="00BD4A2F" w:rsidRPr="004477CD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provést dílo na svůj náklad a na své nebezpečí ve sjednané době</w:t>
      </w:r>
    </w:p>
    <w:p w:rsidR="00BD4A2F" w:rsidRPr="004477CD" w:rsidP="00BD4A2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Předmět díla bude proveden v souladu se zadávacími podmínkami výběrového řízení</w:t>
      </w:r>
    </w:p>
    <w:p w:rsidR="004115E7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D4A2F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D4A2F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IV. POVINNOSTI OBJEDNATELE</w:t>
      </w:r>
    </w:p>
    <w:p w:rsidR="00BD4A2F" w:rsidRPr="004477CD" w:rsidP="00BD4A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Povinnost zaplatit</w:t>
      </w:r>
    </w:p>
    <w:p w:rsidR="00BD4A2F" w:rsidRPr="004477CD" w:rsidP="00BD4A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Objednatel je povinen řádně, bezchybně a včas provedené dílo převzít a zaplatit za něj dohodnutou cenu</w:t>
      </w:r>
    </w:p>
    <w:p w:rsidR="00BD4A2F" w:rsidRPr="004477CD" w:rsidP="00BD4A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3B35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V</w:t>
      </w:r>
      <w:r w:rsidRPr="004477CD" w:rsidR="004115E7">
        <w:rPr>
          <w:rFonts w:ascii="Arial" w:hAnsi="Arial" w:cs="Arial"/>
          <w:b/>
          <w:bCs/>
          <w:sz w:val="24"/>
          <w:szCs w:val="24"/>
        </w:rPr>
        <w:t>. PŘEDMĚT DÍLA</w:t>
      </w:r>
    </w:p>
    <w:p w:rsidR="003D6DF1" w:rsidP="004477C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Jedná se o stavební úpravy, výrobu, dodávku, montáž a demontáž prosvětlovacích stěn u únikových schodišť v objektu ZŠ Lerchova ulice v Sušici. </w:t>
      </w:r>
      <w:r w:rsidRPr="004477CD">
        <w:rPr>
          <w:rFonts w:ascii="Arial" w:hAnsi="Arial" w:cs="Arial"/>
          <w:sz w:val="24"/>
          <w:szCs w:val="24"/>
        </w:rPr>
        <w:t xml:space="preserve">Rozsah zakázky se řídí </w:t>
      </w:r>
      <w:r w:rsidRPr="004477CD">
        <w:rPr>
          <w:rFonts w:ascii="Arial" w:hAnsi="Arial" w:cs="Arial"/>
          <w:sz w:val="24"/>
          <w:szCs w:val="24"/>
        </w:rPr>
        <w:t xml:space="preserve">projektovou dokumentací a </w:t>
      </w:r>
      <w:r w:rsidRPr="004477CD">
        <w:rPr>
          <w:rFonts w:ascii="Arial" w:hAnsi="Arial" w:cs="Arial"/>
          <w:sz w:val="24"/>
          <w:szCs w:val="24"/>
        </w:rPr>
        <w:t xml:space="preserve">technickou specifikací podle přílohy </w:t>
      </w:r>
      <w:r w:rsidR="002C59BA">
        <w:rPr>
          <w:rFonts w:ascii="Arial" w:hAnsi="Arial" w:cs="Arial"/>
          <w:sz w:val="24"/>
          <w:szCs w:val="24"/>
        </w:rPr>
        <w:t>Dokumentace stavby „S</w:t>
      </w:r>
      <w:r w:rsidRPr="004477CD">
        <w:rPr>
          <w:rFonts w:ascii="Arial" w:hAnsi="Arial" w:cs="Arial"/>
          <w:sz w:val="24"/>
          <w:szCs w:val="24"/>
        </w:rPr>
        <w:t>tavební úpravy prosvětlovacích stěn u únikových schodišť v objektu ZŠ Lerchova ulice, Sušice, č. p. 1112 vypracovan</w:t>
      </w:r>
      <w:r w:rsidR="002C59BA">
        <w:rPr>
          <w:rFonts w:ascii="Arial" w:hAnsi="Arial" w:cs="Arial"/>
          <w:sz w:val="24"/>
          <w:szCs w:val="24"/>
        </w:rPr>
        <w:t>é ing. Janem Práškem, ulice 5. k</w:t>
      </w:r>
      <w:r w:rsidRPr="004477CD">
        <w:rPr>
          <w:rFonts w:ascii="Arial" w:hAnsi="Arial" w:cs="Arial"/>
          <w:sz w:val="24"/>
          <w:szCs w:val="24"/>
        </w:rPr>
        <w:t>větna 670, 342 01 Sušice, IČ: 14935325, ČKAIT 0201139.</w:t>
      </w:r>
      <w:r w:rsidRPr="004477CD">
        <w:rPr>
          <w:rFonts w:ascii="Arial" w:hAnsi="Arial" w:cs="Arial"/>
          <w:sz w:val="24"/>
          <w:szCs w:val="24"/>
        </w:rPr>
        <w:t xml:space="preserve"> </w:t>
      </w:r>
      <w:r w:rsidR="00F55443">
        <w:rPr>
          <w:rFonts w:ascii="Arial" w:hAnsi="Arial" w:cs="Arial"/>
          <w:sz w:val="24"/>
          <w:szCs w:val="24"/>
        </w:rPr>
        <w:t>Tato projektová dokumentace včetně výkazu výměr je nedílnou součástí této Smlouvy o dílo.</w:t>
      </w:r>
    </w:p>
    <w:p w:rsidR="004477CD" w:rsidRPr="00F55443" w:rsidP="004477C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Nové výplně </w:t>
      </w:r>
      <w:r>
        <w:rPr>
          <w:rFonts w:ascii="Arial" w:hAnsi="Arial" w:cs="Arial"/>
          <w:sz w:val="24"/>
          <w:szCs w:val="24"/>
        </w:rPr>
        <w:t>copilitových</w:t>
      </w:r>
      <w:r>
        <w:rPr>
          <w:rFonts w:ascii="Arial" w:hAnsi="Arial" w:cs="Arial"/>
          <w:sz w:val="24"/>
          <w:szCs w:val="24"/>
        </w:rPr>
        <w:t xml:space="preserve"> stěn budou </w:t>
      </w:r>
      <w:r w:rsidR="004C4399">
        <w:rPr>
          <w:rFonts w:ascii="Arial" w:hAnsi="Arial" w:cs="Arial"/>
          <w:sz w:val="24"/>
          <w:szCs w:val="24"/>
        </w:rPr>
        <w:t xml:space="preserve">z hliníkových profilů a </w:t>
      </w:r>
      <w:r>
        <w:rPr>
          <w:rFonts w:ascii="Arial" w:hAnsi="Arial" w:cs="Arial"/>
          <w:sz w:val="24"/>
          <w:szCs w:val="24"/>
        </w:rPr>
        <w:t xml:space="preserve">plastové prosklené stěny s dílčími </w:t>
      </w:r>
      <w:r>
        <w:rPr>
          <w:rFonts w:ascii="Arial" w:hAnsi="Arial" w:cs="Arial"/>
          <w:sz w:val="24"/>
          <w:szCs w:val="24"/>
        </w:rPr>
        <w:t>otevíravými</w:t>
      </w:r>
      <w:r>
        <w:rPr>
          <w:rFonts w:ascii="Arial" w:hAnsi="Arial" w:cs="Arial"/>
          <w:sz w:val="24"/>
          <w:szCs w:val="24"/>
        </w:rPr>
        <w:t xml:space="preserve"> výplněmi, příslušné prvky budou </w:t>
      </w:r>
      <w:r>
        <w:rPr>
          <w:rFonts w:ascii="Arial" w:hAnsi="Arial" w:cs="Arial"/>
          <w:sz w:val="24"/>
          <w:szCs w:val="24"/>
        </w:rPr>
        <w:t>otevíravé</w:t>
      </w:r>
      <w:r>
        <w:rPr>
          <w:rFonts w:ascii="Arial" w:hAnsi="Arial" w:cs="Arial"/>
          <w:sz w:val="24"/>
          <w:szCs w:val="24"/>
        </w:rPr>
        <w:t xml:space="preserve"> tak, aby okenní křídla při otevření nezasahovala do únikových pruhů na schodišti. U těchto prvků musí být zachován stávající světlý průchod </w:t>
      </w:r>
      <w:r>
        <w:rPr>
          <w:rFonts w:ascii="Arial" w:hAnsi="Arial" w:cs="Arial"/>
          <w:sz w:val="24"/>
          <w:szCs w:val="24"/>
        </w:rPr>
        <w:t>otevíravého</w:t>
      </w:r>
      <w:r>
        <w:rPr>
          <w:rFonts w:ascii="Arial" w:hAnsi="Arial" w:cs="Arial"/>
          <w:sz w:val="24"/>
          <w:szCs w:val="24"/>
        </w:rPr>
        <w:t xml:space="preserve"> křídla dveří dle původního řešení i při otevření dveřního křídla pod úhlem 90</w:t>
      </w:r>
      <w:r w:rsidRPr="00F55443">
        <w:rPr>
          <w:rFonts w:ascii="Arial" w:hAnsi="Arial" w:cs="Arial"/>
          <w:sz w:val="24"/>
          <w:szCs w:val="24"/>
          <w:vertAlign w:val="superscript"/>
        </w:rPr>
        <w:t>0</w:t>
      </w:r>
      <w:r w:rsidR="002C59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Součástí prosklených stěn budou i nezbytné výztužné profily zakomponované do skladeb rámů příslušných prvků – podle dílenské dokumentace Zhotovitele. </w:t>
      </w:r>
      <w:r>
        <w:rPr>
          <w:rFonts w:ascii="Arial" w:hAnsi="Arial" w:cs="Arial"/>
          <w:sz w:val="24"/>
          <w:szCs w:val="24"/>
        </w:rPr>
        <w:t xml:space="preserve">Výplně s možností kontaktu s osobami budou vyrobeny s bezpečnostním zasklením. </w:t>
      </w:r>
    </w:p>
    <w:p w:rsidR="003D6DF1" w:rsidRPr="004477CD" w:rsidP="00C07BFA">
      <w:pPr>
        <w:spacing w:after="0" w:line="240" w:lineRule="auto"/>
        <w:ind w:left="1776"/>
        <w:jc w:val="both"/>
        <w:rPr>
          <w:rFonts w:ascii="Arial" w:hAnsi="Arial" w:cs="Arial"/>
          <w:sz w:val="24"/>
          <w:szCs w:val="24"/>
        </w:rPr>
      </w:pPr>
    </w:p>
    <w:p w:rsidR="003D6DF1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Dílčí detaily budou ve výrobní </w:t>
      </w:r>
      <w:r w:rsidR="00F55443">
        <w:rPr>
          <w:rFonts w:ascii="Arial" w:hAnsi="Arial" w:cs="Arial"/>
          <w:sz w:val="24"/>
          <w:szCs w:val="24"/>
        </w:rPr>
        <w:t xml:space="preserve">(dílenské) </w:t>
      </w:r>
      <w:r w:rsidRPr="004477CD">
        <w:rPr>
          <w:rFonts w:ascii="Arial" w:hAnsi="Arial" w:cs="Arial"/>
          <w:sz w:val="24"/>
          <w:szCs w:val="24"/>
        </w:rPr>
        <w:t xml:space="preserve">dokumentaci </w:t>
      </w:r>
      <w:r w:rsidR="00F55443">
        <w:rPr>
          <w:rFonts w:ascii="Arial" w:hAnsi="Arial" w:cs="Arial"/>
          <w:sz w:val="24"/>
          <w:szCs w:val="24"/>
        </w:rPr>
        <w:t>Zhotovitele</w:t>
      </w:r>
      <w:r w:rsidRPr="004477CD">
        <w:rPr>
          <w:rFonts w:ascii="Arial" w:hAnsi="Arial" w:cs="Arial"/>
          <w:sz w:val="24"/>
          <w:szCs w:val="24"/>
        </w:rPr>
        <w:t xml:space="preserve"> před zahájením výroby konzultovány s</w:t>
      </w:r>
      <w:r w:rsidR="00F55443">
        <w:rPr>
          <w:rFonts w:ascii="Arial" w:hAnsi="Arial" w:cs="Arial"/>
          <w:sz w:val="24"/>
          <w:szCs w:val="24"/>
        </w:rPr>
        <w:t> </w:t>
      </w:r>
      <w:r w:rsidRPr="004477CD">
        <w:rPr>
          <w:rFonts w:ascii="Arial" w:hAnsi="Arial" w:cs="Arial"/>
          <w:sz w:val="24"/>
          <w:szCs w:val="24"/>
        </w:rPr>
        <w:t>autor</w:t>
      </w:r>
      <w:r w:rsidR="00F55443">
        <w:rPr>
          <w:rFonts w:ascii="Arial" w:hAnsi="Arial" w:cs="Arial"/>
          <w:sz w:val="24"/>
          <w:szCs w:val="24"/>
        </w:rPr>
        <w:t>em projektové dokumentace, z</w:t>
      </w:r>
      <w:r w:rsidRPr="004477CD">
        <w:rPr>
          <w:rFonts w:ascii="Arial" w:hAnsi="Arial" w:cs="Arial"/>
          <w:sz w:val="24"/>
          <w:szCs w:val="24"/>
        </w:rPr>
        <w:t>adávací dokumentace</w:t>
      </w:r>
      <w:r w:rsidR="00F55443">
        <w:rPr>
          <w:rFonts w:ascii="Arial" w:hAnsi="Arial" w:cs="Arial"/>
          <w:sz w:val="24"/>
          <w:szCs w:val="24"/>
        </w:rPr>
        <w:t xml:space="preserve"> a s objednatelem</w:t>
      </w:r>
      <w:r w:rsidRPr="004477CD">
        <w:rPr>
          <w:rFonts w:ascii="Arial" w:hAnsi="Arial" w:cs="Arial"/>
          <w:sz w:val="24"/>
          <w:szCs w:val="24"/>
        </w:rPr>
        <w:t xml:space="preserve">. Před výrobou je nutné, aby </w:t>
      </w:r>
      <w:r w:rsidR="00F55443">
        <w:rPr>
          <w:rFonts w:ascii="Arial" w:hAnsi="Arial" w:cs="Arial"/>
          <w:sz w:val="24"/>
          <w:szCs w:val="24"/>
        </w:rPr>
        <w:t xml:space="preserve">Zhotovitel </w:t>
      </w:r>
      <w:r w:rsidRPr="004477CD">
        <w:rPr>
          <w:rFonts w:ascii="Arial" w:hAnsi="Arial" w:cs="Arial"/>
          <w:sz w:val="24"/>
          <w:szCs w:val="24"/>
        </w:rPr>
        <w:t xml:space="preserve">všechny otvory přeměřil na místě a vyhotovil si realizační podklady (dokumentaci). </w:t>
      </w:r>
      <w:r w:rsidR="00F55443">
        <w:rPr>
          <w:rFonts w:ascii="Arial" w:hAnsi="Arial" w:cs="Arial"/>
          <w:sz w:val="24"/>
          <w:szCs w:val="24"/>
        </w:rPr>
        <w:t>Zhotovitel</w:t>
      </w:r>
      <w:r w:rsidRPr="004477CD">
        <w:rPr>
          <w:rFonts w:ascii="Arial" w:hAnsi="Arial" w:cs="Arial"/>
          <w:sz w:val="24"/>
          <w:szCs w:val="24"/>
        </w:rPr>
        <w:t xml:space="preserve"> před výrobou předloží k odsouhlasení </w:t>
      </w:r>
      <w:r w:rsidR="00F55443">
        <w:rPr>
          <w:rFonts w:ascii="Arial" w:hAnsi="Arial" w:cs="Arial"/>
          <w:sz w:val="24"/>
          <w:szCs w:val="24"/>
        </w:rPr>
        <w:t>O</w:t>
      </w:r>
      <w:r w:rsidRPr="004477CD">
        <w:rPr>
          <w:rFonts w:ascii="Arial" w:hAnsi="Arial" w:cs="Arial"/>
          <w:sz w:val="24"/>
          <w:szCs w:val="24"/>
        </w:rPr>
        <w:t>bjednateli (stavebníkovi) a autor</w:t>
      </w:r>
      <w:r w:rsidR="00F55443">
        <w:rPr>
          <w:rFonts w:ascii="Arial" w:hAnsi="Arial" w:cs="Arial"/>
          <w:sz w:val="24"/>
          <w:szCs w:val="24"/>
        </w:rPr>
        <w:t xml:space="preserve">ovi </w:t>
      </w:r>
      <w:r w:rsidRPr="004477CD">
        <w:rPr>
          <w:rFonts w:ascii="Arial" w:hAnsi="Arial" w:cs="Arial"/>
          <w:sz w:val="24"/>
          <w:szCs w:val="24"/>
        </w:rPr>
        <w:t xml:space="preserve">vzorek profilace rámu křídla, </w:t>
      </w:r>
      <w:r w:rsidR="00F55443">
        <w:rPr>
          <w:rFonts w:ascii="Arial" w:hAnsi="Arial" w:cs="Arial"/>
          <w:sz w:val="24"/>
          <w:szCs w:val="24"/>
        </w:rPr>
        <w:t>vzorek budoucích klempířských prvků</w:t>
      </w:r>
      <w:r w:rsidRPr="004477CD">
        <w:rPr>
          <w:rFonts w:ascii="Arial" w:hAnsi="Arial" w:cs="Arial"/>
          <w:sz w:val="24"/>
          <w:szCs w:val="24"/>
        </w:rPr>
        <w:t xml:space="preserve"> a další podstatné detaily předmětného díla. Detaily zpracování </w:t>
      </w:r>
      <w:r w:rsidR="00F55443">
        <w:rPr>
          <w:rFonts w:ascii="Arial" w:hAnsi="Arial" w:cs="Arial"/>
          <w:sz w:val="24"/>
          <w:szCs w:val="24"/>
        </w:rPr>
        <w:t xml:space="preserve">Zhotovitel </w:t>
      </w:r>
      <w:r w:rsidRPr="004477CD">
        <w:rPr>
          <w:rFonts w:ascii="Arial" w:hAnsi="Arial" w:cs="Arial"/>
          <w:sz w:val="24"/>
          <w:szCs w:val="24"/>
        </w:rPr>
        <w:t xml:space="preserve">ověří ve vlastní výrobní dokumentaci, která bude zhotovena jako </w:t>
      </w:r>
      <w:r w:rsidR="00F55443">
        <w:rPr>
          <w:rFonts w:ascii="Arial" w:hAnsi="Arial" w:cs="Arial"/>
          <w:sz w:val="24"/>
          <w:szCs w:val="24"/>
        </w:rPr>
        <w:t>součást dodávky a odsouhlasena O</w:t>
      </w:r>
      <w:r w:rsidRPr="004477CD">
        <w:rPr>
          <w:rFonts w:ascii="Arial" w:hAnsi="Arial" w:cs="Arial"/>
          <w:sz w:val="24"/>
          <w:szCs w:val="24"/>
        </w:rPr>
        <w:t>bjednatelem (stavebníkem) a autor</w:t>
      </w:r>
      <w:r w:rsidR="00340919">
        <w:rPr>
          <w:rFonts w:ascii="Arial" w:hAnsi="Arial" w:cs="Arial"/>
          <w:sz w:val="24"/>
          <w:szCs w:val="24"/>
        </w:rPr>
        <w:t>em</w:t>
      </w:r>
      <w:r w:rsidRPr="004477CD">
        <w:rPr>
          <w:rFonts w:ascii="Arial" w:hAnsi="Arial" w:cs="Arial"/>
          <w:sz w:val="24"/>
          <w:szCs w:val="24"/>
        </w:rPr>
        <w:t xml:space="preserve"> před zahájením výroby. Rozsah této dokumentace bude určen po dohodě s </w:t>
      </w:r>
      <w:r w:rsidR="00340919">
        <w:rPr>
          <w:rFonts w:ascii="Arial" w:hAnsi="Arial" w:cs="Arial"/>
          <w:sz w:val="24"/>
          <w:szCs w:val="24"/>
        </w:rPr>
        <w:t>O</w:t>
      </w:r>
      <w:r w:rsidRPr="004477CD">
        <w:rPr>
          <w:rFonts w:ascii="Arial" w:hAnsi="Arial" w:cs="Arial"/>
          <w:sz w:val="24"/>
          <w:szCs w:val="24"/>
        </w:rPr>
        <w:t>bj</w:t>
      </w:r>
      <w:r w:rsidR="00340919">
        <w:rPr>
          <w:rFonts w:ascii="Arial" w:hAnsi="Arial" w:cs="Arial"/>
          <w:sz w:val="24"/>
          <w:szCs w:val="24"/>
        </w:rPr>
        <w:t>ednatelem (stavebníkem) a autorem</w:t>
      </w:r>
      <w:r w:rsidRPr="004477CD">
        <w:rPr>
          <w:rFonts w:ascii="Arial" w:hAnsi="Arial" w:cs="Arial"/>
          <w:sz w:val="24"/>
          <w:szCs w:val="24"/>
        </w:rPr>
        <w:t>.</w:t>
      </w:r>
    </w:p>
    <w:p w:rsidR="003F091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 započetím výroby všech prvků PSV je Zhotovitel stavby povinen provést vzájemnou koordinaci: </w:t>
      </w:r>
    </w:p>
    <w:p w:rsidR="003F091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přesných rozměrů stavebních otvorů</w:t>
      </w:r>
    </w:p>
    <w:p w:rsidR="003F091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technologických postupů (způsob a čas montáže jednotlivých prvků PSV včetně všech doplňků, jako jsou parotěsné folie, apod.)</w:t>
      </w:r>
    </w:p>
    <w:p w:rsidR="003F0914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provedení stavebních </w:t>
      </w:r>
      <w:r>
        <w:rPr>
          <w:rFonts w:ascii="Arial" w:hAnsi="Arial" w:cs="Arial"/>
          <w:sz w:val="24"/>
          <w:szCs w:val="24"/>
        </w:rPr>
        <w:t>přípomocí</w:t>
      </w:r>
      <w:r>
        <w:rPr>
          <w:rFonts w:ascii="Arial" w:hAnsi="Arial" w:cs="Arial"/>
          <w:sz w:val="24"/>
          <w:szCs w:val="24"/>
        </w:rPr>
        <w:t xml:space="preserve"> (kotevní kusy, přídavné profily, apod.)</w:t>
      </w:r>
    </w:p>
    <w:p w:rsidR="003F0914" w:rsidRPr="004477CD" w:rsidP="00C07BF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C1A59" w:rsidRPr="004477CD" w:rsidP="00C07BFA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3D55ED" w:rsidRPr="004477CD" w:rsidP="00C07BFA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3D55ED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VI</w:t>
      </w:r>
      <w:r w:rsidRPr="004477CD">
        <w:rPr>
          <w:rFonts w:ascii="Arial" w:hAnsi="Arial" w:cs="Arial"/>
          <w:b/>
          <w:bCs/>
          <w:sz w:val="24"/>
          <w:szCs w:val="24"/>
        </w:rPr>
        <w:t>. DOBA A MÍSTA PLNĚNÍ</w:t>
      </w:r>
    </w:p>
    <w:p w:rsidR="003D6DF1" w:rsidRPr="004477CD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Termín zahájení </w:t>
      </w:r>
      <w:r w:rsidR="003F0914">
        <w:rPr>
          <w:rFonts w:ascii="Arial" w:hAnsi="Arial" w:cs="Arial"/>
          <w:bCs/>
          <w:sz w:val="24"/>
          <w:szCs w:val="24"/>
        </w:rPr>
        <w:t xml:space="preserve">samotných stavebních prací </w:t>
      </w:r>
      <w:r w:rsidR="00A01625">
        <w:rPr>
          <w:rFonts w:ascii="Arial" w:hAnsi="Arial" w:cs="Arial"/>
          <w:bCs/>
          <w:sz w:val="24"/>
          <w:szCs w:val="24"/>
        </w:rPr>
        <w:t>1. 7. 2017</w:t>
      </w:r>
      <w:r w:rsidR="009E613D">
        <w:rPr>
          <w:rFonts w:ascii="Arial" w:hAnsi="Arial" w:cs="Arial"/>
          <w:bCs/>
          <w:sz w:val="24"/>
          <w:szCs w:val="24"/>
        </w:rPr>
        <w:t xml:space="preserve">. </w:t>
      </w:r>
      <w:r w:rsidRPr="004477CD" w:rsidR="00BD4A2F">
        <w:rPr>
          <w:rFonts w:ascii="Arial" w:hAnsi="Arial" w:cs="Arial"/>
          <w:bCs/>
          <w:sz w:val="24"/>
          <w:szCs w:val="24"/>
        </w:rPr>
        <w:t>Zhotovitel je povinen zahájit práce</w:t>
      </w:r>
      <w:r w:rsidRPr="004477CD" w:rsidR="00C07BFA">
        <w:rPr>
          <w:rFonts w:ascii="Arial" w:hAnsi="Arial" w:cs="Arial"/>
          <w:bCs/>
          <w:sz w:val="24"/>
          <w:szCs w:val="24"/>
        </w:rPr>
        <w:t xml:space="preserve"> (výrobu </w:t>
      </w:r>
      <w:r w:rsidR="002C59BA">
        <w:rPr>
          <w:rFonts w:ascii="Arial" w:hAnsi="Arial" w:cs="Arial"/>
          <w:bCs/>
          <w:sz w:val="24"/>
          <w:szCs w:val="24"/>
        </w:rPr>
        <w:t xml:space="preserve">nových </w:t>
      </w:r>
      <w:r w:rsidR="003F0914">
        <w:rPr>
          <w:rFonts w:ascii="Arial" w:hAnsi="Arial" w:cs="Arial"/>
          <w:bCs/>
          <w:sz w:val="24"/>
          <w:szCs w:val="24"/>
        </w:rPr>
        <w:t>copilitových</w:t>
      </w:r>
      <w:r w:rsidR="003F0914">
        <w:rPr>
          <w:rFonts w:ascii="Arial" w:hAnsi="Arial" w:cs="Arial"/>
          <w:bCs/>
          <w:sz w:val="24"/>
          <w:szCs w:val="24"/>
        </w:rPr>
        <w:t xml:space="preserve"> stěn</w:t>
      </w:r>
      <w:r w:rsidRPr="004477CD" w:rsidR="00C07BFA">
        <w:rPr>
          <w:rFonts w:ascii="Arial" w:hAnsi="Arial" w:cs="Arial"/>
          <w:bCs/>
          <w:sz w:val="24"/>
          <w:szCs w:val="24"/>
        </w:rPr>
        <w:t>)</w:t>
      </w:r>
      <w:r w:rsidRPr="004477CD" w:rsidR="00BD4A2F">
        <w:rPr>
          <w:rFonts w:ascii="Arial" w:hAnsi="Arial" w:cs="Arial"/>
          <w:bCs/>
          <w:sz w:val="24"/>
          <w:szCs w:val="24"/>
        </w:rPr>
        <w:t xml:space="preserve"> na díle a řádně v </w:t>
      </w:r>
      <w:r w:rsidRPr="004477CD" w:rsidR="00BD4A2F">
        <w:rPr>
          <w:rFonts w:ascii="Arial" w:hAnsi="Arial" w:cs="Arial"/>
          <w:bCs/>
          <w:sz w:val="24"/>
          <w:szCs w:val="24"/>
        </w:rPr>
        <w:t xml:space="preserve">nich </w:t>
      </w:r>
      <w:r w:rsidRPr="004477CD" w:rsidR="00C94CDB">
        <w:rPr>
          <w:rFonts w:ascii="Arial" w:hAnsi="Arial" w:cs="Arial"/>
          <w:bCs/>
          <w:sz w:val="24"/>
          <w:szCs w:val="24"/>
        </w:rPr>
        <w:t xml:space="preserve"> </w:t>
      </w:r>
      <w:r w:rsidRPr="004477CD" w:rsidR="00BD4A2F">
        <w:rPr>
          <w:rFonts w:ascii="Arial" w:hAnsi="Arial" w:cs="Arial"/>
          <w:bCs/>
          <w:sz w:val="24"/>
          <w:szCs w:val="24"/>
        </w:rPr>
        <w:t>pokračovat</w:t>
      </w:r>
      <w:r w:rsidRPr="004477CD" w:rsidR="00BD4A2F">
        <w:rPr>
          <w:rFonts w:ascii="Arial" w:hAnsi="Arial" w:cs="Arial"/>
          <w:bCs/>
          <w:sz w:val="24"/>
          <w:szCs w:val="24"/>
        </w:rPr>
        <w:t xml:space="preserve"> nejpozději do </w:t>
      </w:r>
      <w:r w:rsidR="004C4399">
        <w:rPr>
          <w:rFonts w:ascii="Arial" w:hAnsi="Arial" w:cs="Arial"/>
          <w:bCs/>
          <w:sz w:val="24"/>
          <w:szCs w:val="24"/>
        </w:rPr>
        <w:t>20</w:t>
      </w:r>
      <w:r w:rsidRPr="004477CD" w:rsidR="00BD4A2F">
        <w:rPr>
          <w:rFonts w:ascii="Arial" w:hAnsi="Arial" w:cs="Arial"/>
          <w:bCs/>
          <w:sz w:val="24"/>
          <w:szCs w:val="24"/>
        </w:rPr>
        <w:t xml:space="preserve"> kalendářních dnů ode dne</w:t>
      </w:r>
      <w:r w:rsidRPr="004477CD" w:rsidR="00C94CDB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podpisu Smlouvy o dílo</w:t>
      </w:r>
      <w:r w:rsidRPr="004477CD" w:rsidR="00C94CDB">
        <w:rPr>
          <w:rFonts w:ascii="Arial" w:hAnsi="Arial" w:cs="Arial"/>
          <w:bCs/>
          <w:sz w:val="24"/>
          <w:szCs w:val="24"/>
        </w:rPr>
        <w:t xml:space="preserve">. </w:t>
      </w:r>
    </w:p>
    <w:p w:rsidR="003D6DF1" w:rsidRPr="004477CD" w:rsidP="00C94CDB">
      <w:pPr>
        <w:pStyle w:val="ListParagraph"/>
        <w:spacing w:after="0" w:line="240" w:lineRule="auto"/>
        <w:ind w:left="60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Pokud zhotovitel práce na díle nezahájí ve lhůtě 30 dnů ode dne, kdy měl práce na díle zahájit, je Objednatel oprávněn od Smlouvy o dílo odstoupit. </w:t>
      </w:r>
    </w:p>
    <w:p w:rsidR="00C94CDB" w:rsidRPr="004477CD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Termín dokončení </w:t>
      </w:r>
      <w:r w:rsidRPr="004477CD" w:rsidR="00E46AC7">
        <w:rPr>
          <w:rFonts w:ascii="Arial" w:hAnsi="Arial" w:cs="Arial"/>
          <w:bCs/>
          <w:sz w:val="24"/>
          <w:szCs w:val="24"/>
        </w:rPr>
        <w:t>nejpozději do</w:t>
      </w:r>
      <w:r w:rsidRPr="004477CD" w:rsidR="00D07F14">
        <w:rPr>
          <w:rFonts w:ascii="Arial" w:hAnsi="Arial" w:cs="Arial"/>
          <w:bCs/>
          <w:sz w:val="24"/>
          <w:szCs w:val="24"/>
        </w:rPr>
        <w:t xml:space="preserve"> </w:t>
      </w:r>
      <w:r w:rsidR="003F0914">
        <w:rPr>
          <w:rFonts w:ascii="Arial" w:hAnsi="Arial" w:cs="Arial"/>
          <w:bCs/>
          <w:sz w:val="24"/>
          <w:szCs w:val="24"/>
        </w:rPr>
        <w:t>21. 8. 2017</w:t>
      </w:r>
      <w:r w:rsidRPr="004477CD">
        <w:rPr>
          <w:rFonts w:ascii="Arial" w:hAnsi="Arial" w:cs="Arial"/>
          <w:bCs/>
          <w:sz w:val="24"/>
          <w:szCs w:val="24"/>
        </w:rPr>
        <w:t xml:space="preserve">. </w:t>
      </w:r>
      <w:r w:rsidRPr="004477CD" w:rsidR="00E46AC7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Zhotovitel je povinen do</w:t>
      </w:r>
      <w:r w:rsidR="002C59BA">
        <w:rPr>
          <w:rFonts w:ascii="Arial" w:hAnsi="Arial" w:cs="Arial"/>
          <w:bCs/>
          <w:sz w:val="24"/>
          <w:szCs w:val="24"/>
        </w:rPr>
        <w:t xml:space="preserve">končit práce na díle v termínu </w:t>
      </w:r>
      <w:r w:rsidRPr="004477CD">
        <w:rPr>
          <w:rFonts w:ascii="Arial" w:hAnsi="Arial" w:cs="Arial"/>
          <w:bCs/>
          <w:sz w:val="24"/>
          <w:szCs w:val="24"/>
        </w:rPr>
        <w:t xml:space="preserve">sjednaném dle této </w:t>
      </w:r>
      <w:r w:rsidR="003F091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 xml:space="preserve">mlouvy. Termín dokončení je závislý na řádném a včasném splnění součinnosti Objednatele dohodnutých ve </w:t>
      </w:r>
      <w:r w:rsidR="003F0914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mlouvě. Po dobu prodlení Objednatele s poskytnutí</w:t>
      </w:r>
      <w:r w:rsidRPr="004477CD" w:rsidR="00074D80">
        <w:rPr>
          <w:rFonts w:ascii="Arial" w:hAnsi="Arial" w:cs="Arial"/>
          <w:bCs/>
          <w:sz w:val="24"/>
          <w:szCs w:val="24"/>
        </w:rPr>
        <w:t>m dohodnutých součinností není Z</w:t>
      </w:r>
      <w:r w:rsidRPr="004477CD">
        <w:rPr>
          <w:rFonts w:ascii="Arial" w:hAnsi="Arial" w:cs="Arial"/>
          <w:bCs/>
          <w:sz w:val="24"/>
          <w:szCs w:val="24"/>
        </w:rPr>
        <w:t>hotovitel v prodlení s plněním závazku. Nedojde-li mezi stranami k jiné dohodě a prokáže-li Zhotovitel, že ani při vynaložení veškerého úsilí nemohl dílo díky prodlení Objednatele dokončit, prodlužuje se termín dokončení díla o dobu shodnou s prodlení</w:t>
      </w:r>
      <w:r w:rsidRPr="004477CD" w:rsidR="00074D80">
        <w:rPr>
          <w:rFonts w:ascii="Arial" w:hAnsi="Arial" w:cs="Arial"/>
          <w:bCs/>
          <w:sz w:val="24"/>
          <w:szCs w:val="24"/>
        </w:rPr>
        <w:t>m</w:t>
      </w:r>
      <w:r w:rsidRPr="004477CD">
        <w:rPr>
          <w:rFonts w:ascii="Arial" w:hAnsi="Arial" w:cs="Arial"/>
          <w:bCs/>
          <w:sz w:val="24"/>
          <w:szCs w:val="24"/>
        </w:rPr>
        <w:t xml:space="preserve"> Objednatele v plnění jeho součinnosti. Prodlení Zhotovitele s dokončením díla či jeho jednotlivých částí delší než 15 dnů se považuje za podstatné porušení smlouvy a může být důvodem k odstoupení od smlouvy.</w:t>
      </w:r>
    </w:p>
    <w:p w:rsidR="003D55ED" w:rsidRPr="004477CD" w:rsidP="00C07B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Místem plnění </w:t>
      </w:r>
      <w:r w:rsidRPr="004477CD" w:rsidR="0037780D">
        <w:rPr>
          <w:rFonts w:ascii="Arial" w:hAnsi="Arial" w:cs="Arial"/>
          <w:bCs/>
          <w:sz w:val="24"/>
          <w:szCs w:val="24"/>
        </w:rPr>
        <w:t>je</w:t>
      </w:r>
      <w:r w:rsidRPr="004477CD" w:rsidR="00EF4FD2">
        <w:rPr>
          <w:rFonts w:ascii="Arial" w:hAnsi="Arial" w:cs="Arial"/>
          <w:bCs/>
          <w:sz w:val="24"/>
          <w:szCs w:val="24"/>
        </w:rPr>
        <w:t xml:space="preserve">: </w:t>
      </w:r>
      <w:r w:rsidR="003F0914">
        <w:rPr>
          <w:rFonts w:ascii="Arial" w:hAnsi="Arial" w:cs="Arial"/>
          <w:bCs/>
          <w:sz w:val="24"/>
          <w:szCs w:val="24"/>
        </w:rPr>
        <w:t>Základní škola Lerchova ulice, č. p. 1112, 342 01 Sušice</w:t>
      </w:r>
    </w:p>
    <w:p w:rsidR="00F80EB2" w:rsidRPr="004477CD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D</w:t>
      </w:r>
      <w:r w:rsidRPr="004477CD">
        <w:rPr>
          <w:rFonts w:ascii="Arial" w:hAnsi="Arial" w:cs="Arial"/>
          <w:bCs/>
          <w:sz w:val="24"/>
          <w:szCs w:val="24"/>
        </w:rPr>
        <w:t>enní pracovní doba 7:00 – 17:00</w:t>
      </w:r>
    </w:p>
    <w:p w:rsidR="00C94CDB" w:rsidRPr="004477CD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T</w:t>
      </w:r>
      <w:r w:rsidRPr="004477CD">
        <w:rPr>
          <w:rFonts w:ascii="Arial" w:hAnsi="Arial" w:cs="Arial"/>
          <w:bCs/>
          <w:sz w:val="24"/>
          <w:szCs w:val="24"/>
        </w:rPr>
        <w:t>ermín předání a převzetí díla – Zhotovitel je povinen předat dílo Objednateli v termínu dle této smlouvy, o předání díla bude sepsán předávací protokol. Závazek Zhotovitele definovaný touto smlouvou zaniká jeho řá</w:t>
      </w:r>
      <w:r w:rsidRPr="004477CD" w:rsidR="009B6CD0">
        <w:rPr>
          <w:rFonts w:ascii="Arial" w:hAnsi="Arial" w:cs="Arial"/>
          <w:bCs/>
          <w:sz w:val="24"/>
          <w:szCs w:val="24"/>
        </w:rPr>
        <w:t>d</w:t>
      </w:r>
      <w:r w:rsidRPr="004477CD">
        <w:rPr>
          <w:rFonts w:ascii="Arial" w:hAnsi="Arial" w:cs="Arial"/>
          <w:bCs/>
          <w:sz w:val="24"/>
          <w:szCs w:val="24"/>
        </w:rPr>
        <w:t>ným a včasným splněním, tedy řádným a včasným splněním všech závazků Zho</w:t>
      </w:r>
      <w:r w:rsidR="002C59BA">
        <w:rPr>
          <w:rFonts w:ascii="Arial" w:hAnsi="Arial" w:cs="Arial"/>
          <w:bCs/>
          <w:sz w:val="24"/>
          <w:szCs w:val="24"/>
        </w:rPr>
        <w:t xml:space="preserve">tovitele definovaných v článku </w:t>
      </w:r>
      <w:r w:rsidRPr="004477CD" w:rsidR="00074D80">
        <w:rPr>
          <w:rFonts w:ascii="Arial" w:hAnsi="Arial" w:cs="Arial"/>
          <w:bCs/>
          <w:sz w:val="24"/>
          <w:szCs w:val="24"/>
        </w:rPr>
        <w:t xml:space="preserve">VI. </w:t>
      </w:r>
      <w:r w:rsidRPr="004477CD">
        <w:rPr>
          <w:rFonts w:ascii="Arial" w:hAnsi="Arial" w:cs="Arial"/>
          <w:bCs/>
          <w:sz w:val="24"/>
          <w:szCs w:val="24"/>
        </w:rPr>
        <w:t>výše.</w:t>
      </w:r>
    </w:p>
    <w:p w:rsidR="004D0541" w:rsidRPr="004477CD" w:rsidP="00C94CD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Harmonogram předložený </w:t>
      </w:r>
      <w:r w:rsidRPr="004477CD" w:rsidR="00074D80">
        <w:rPr>
          <w:rFonts w:ascii="Arial" w:hAnsi="Arial" w:cs="Arial"/>
          <w:bCs/>
          <w:sz w:val="24"/>
          <w:szCs w:val="24"/>
        </w:rPr>
        <w:t>Z</w:t>
      </w:r>
      <w:r w:rsidRPr="004477CD">
        <w:rPr>
          <w:rFonts w:ascii="Arial" w:hAnsi="Arial" w:cs="Arial"/>
          <w:bCs/>
          <w:sz w:val="24"/>
          <w:szCs w:val="24"/>
        </w:rPr>
        <w:t>hotovitelem je závazný po celou dobu výstavby a je možno jej měnit pouze s písemným souhlasem Objednatele.</w:t>
      </w:r>
    </w:p>
    <w:p w:rsidR="00BD4A2F" w:rsidRPr="004477CD" w:rsidP="00C94CD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D55ED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V</w:t>
      </w:r>
      <w:r w:rsidRPr="004477CD" w:rsidR="000020B1">
        <w:rPr>
          <w:rFonts w:ascii="Arial" w:hAnsi="Arial" w:cs="Arial"/>
          <w:b/>
          <w:bCs/>
          <w:sz w:val="24"/>
          <w:szCs w:val="24"/>
        </w:rPr>
        <w:t>II</w:t>
      </w:r>
      <w:r w:rsidRPr="004477CD">
        <w:rPr>
          <w:rFonts w:ascii="Arial" w:hAnsi="Arial" w:cs="Arial"/>
          <w:b/>
          <w:bCs/>
          <w:sz w:val="24"/>
          <w:szCs w:val="24"/>
        </w:rPr>
        <w:t>.</w:t>
      </w:r>
      <w:r w:rsidR="002C59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/>
          <w:bCs/>
          <w:sz w:val="24"/>
          <w:szCs w:val="24"/>
        </w:rPr>
        <w:t>CENA DÍLA A PLATEBNÍ PODMÍNKY</w:t>
      </w:r>
    </w:p>
    <w:p w:rsidR="004D0541" w:rsidRPr="004477CD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Cena díla je oběma smluvními stranami sjednána v souladu s ustanovením § 2 zákona č. 526/1990 Sb., o cenách a je dohodnuta bez daně z přidané hodnoty (DPH). DPH bude účtována podle sazeb platných v době vzniku zdanitelného plnění.</w:t>
      </w:r>
    </w:p>
    <w:p w:rsidR="003F0914" w:rsidP="00D176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4477CD" w:rsidR="004D0541">
        <w:rPr>
          <w:rFonts w:ascii="Arial" w:hAnsi="Arial" w:cs="Arial"/>
          <w:bCs/>
          <w:sz w:val="24"/>
          <w:szCs w:val="24"/>
        </w:rPr>
        <w:t xml:space="preserve">Cena je stanovena podle dokumentace předané Objednatelem Zhotoviteli. </w:t>
      </w:r>
    </w:p>
    <w:p w:rsidR="004D0541" w:rsidRPr="004477CD" w:rsidP="004C4399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Pro obsah </w:t>
      </w:r>
      <w:r w:rsidR="003F0914">
        <w:rPr>
          <w:rFonts w:ascii="Arial" w:hAnsi="Arial" w:cs="Arial"/>
          <w:bCs/>
          <w:sz w:val="24"/>
          <w:szCs w:val="24"/>
        </w:rPr>
        <w:t>s</w:t>
      </w:r>
      <w:r w:rsidRPr="004477CD" w:rsidR="00074D80">
        <w:rPr>
          <w:rFonts w:ascii="Arial" w:hAnsi="Arial" w:cs="Arial"/>
          <w:bCs/>
          <w:sz w:val="24"/>
          <w:szCs w:val="24"/>
        </w:rPr>
        <w:t>jednané ceny je rozhodující v</w:t>
      </w:r>
      <w:r w:rsidRPr="004477CD">
        <w:rPr>
          <w:rFonts w:ascii="Arial" w:hAnsi="Arial" w:cs="Arial"/>
          <w:bCs/>
          <w:sz w:val="24"/>
          <w:szCs w:val="24"/>
        </w:rPr>
        <w:t>ýkaz výměr, který je součástí předané projektové dokumentace a je závazný. Zhotovitel jako odborná firma prohlašuje, že výkaz výměr ve vztahu k rozsahu předmětu díla posoudil i považuje ho za úplný a reálný.</w:t>
      </w:r>
    </w:p>
    <w:p w:rsidR="00D1767B" w:rsidRPr="004477CD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Sjednaná cena je cenou pevnou a nejvýše přípustnou za sjednaný rozsah díla, obsahuje veškeré náklady nezbytné k řádnému, kvalitnímu a včasnému provedení díla a zisk Zhotovitele.</w:t>
      </w:r>
    </w:p>
    <w:p w:rsidR="003D55ED" w:rsidRPr="004477CD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Cena díla – obě smluvní strany sjednaly za provedení díla nejvýše přípustnou cenu ve výši:</w:t>
      </w:r>
    </w:p>
    <w:p w:rsidR="004D0541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3D55ED" w:rsidRPr="004477CD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      </w:t>
      </w:r>
      <w:r w:rsidRPr="004477CD">
        <w:rPr>
          <w:rFonts w:ascii="Arial" w:hAnsi="Arial" w:cs="Arial"/>
          <w:bCs/>
          <w:sz w:val="24"/>
          <w:szCs w:val="24"/>
        </w:rPr>
        <w:t>Cena celkem bez DPH</w:t>
      </w:r>
      <w:r w:rsidRPr="004477CD" w:rsidR="00AD7FDC">
        <w:rPr>
          <w:rFonts w:ascii="Arial" w:hAnsi="Arial" w:cs="Arial"/>
          <w:bCs/>
          <w:sz w:val="24"/>
          <w:szCs w:val="24"/>
        </w:rPr>
        <w:tab/>
      </w:r>
      <w:r w:rsidRPr="004477CD" w:rsidR="00AD7FDC">
        <w:rPr>
          <w:rFonts w:ascii="Arial" w:hAnsi="Arial" w:cs="Arial"/>
          <w:bCs/>
          <w:sz w:val="24"/>
          <w:szCs w:val="24"/>
        </w:rPr>
        <w:tab/>
      </w:r>
      <w:r w:rsidRPr="004477CD" w:rsidR="00AD7FDC">
        <w:rPr>
          <w:rFonts w:ascii="Arial" w:hAnsi="Arial" w:cs="Arial"/>
          <w:bCs/>
          <w:sz w:val="24"/>
          <w:szCs w:val="24"/>
        </w:rPr>
        <w:tab/>
      </w:r>
      <w:r w:rsidRPr="004477CD" w:rsidR="00AD7FDC">
        <w:rPr>
          <w:rFonts w:ascii="Arial" w:hAnsi="Arial" w:cs="Arial"/>
          <w:bCs/>
          <w:sz w:val="24"/>
          <w:szCs w:val="24"/>
        </w:rPr>
        <w:tab/>
      </w:r>
      <w:r w:rsidR="004C4399">
        <w:rPr>
          <w:rFonts w:ascii="Arial" w:hAnsi="Arial" w:cs="Arial"/>
          <w:bCs/>
          <w:sz w:val="24"/>
          <w:szCs w:val="24"/>
        </w:rPr>
        <w:t xml:space="preserve"> 1.275.877,-</w:t>
      </w:r>
      <w:r w:rsidRPr="004477CD" w:rsidR="00676081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Kč</w:t>
      </w:r>
    </w:p>
    <w:p w:rsidR="003D55ED" w:rsidRPr="004477CD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      </w:t>
      </w:r>
      <w:r w:rsidRPr="004477CD">
        <w:rPr>
          <w:rFonts w:ascii="Arial" w:hAnsi="Arial" w:cs="Arial"/>
          <w:bCs/>
          <w:sz w:val="24"/>
          <w:szCs w:val="24"/>
        </w:rPr>
        <w:t xml:space="preserve">DPH </w:t>
      </w:r>
      <w:r w:rsidR="003F0914">
        <w:rPr>
          <w:rFonts w:ascii="Arial" w:hAnsi="Arial" w:cs="Arial"/>
          <w:bCs/>
          <w:sz w:val="24"/>
          <w:szCs w:val="24"/>
        </w:rPr>
        <w:t>21</w:t>
      </w:r>
      <w:r w:rsidRPr="004477CD">
        <w:rPr>
          <w:rFonts w:ascii="Arial" w:hAnsi="Arial" w:cs="Arial"/>
          <w:bCs/>
          <w:sz w:val="24"/>
          <w:szCs w:val="24"/>
        </w:rPr>
        <w:t>%</w:t>
      </w:r>
      <w:r w:rsidRPr="004477CD" w:rsidR="003D76E8">
        <w:rPr>
          <w:rFonts w:ascii="Arial" w:hAnsi="Arial" w:cs="Arial"/>
          <w:bCs/>
          <w:sz w:val="24"/>
          <w:szCs w:val="24"/>
        </w:rPr>
        <w:tab/>
      </w:r>
      <w:r w:rsidRPr="004477CD" w:rsidR="003D76E8">
        <w:rPr>
          <w:rFonts w:ascii="Arial" w:hAnsi="Arial" w:cs="Arial"/>
          <w:bCs/>
          <w:sz w:val="24"/>
          <w:szCs w:val="24"/>
        </w:rPr>
        <w:tab/>
      </w:r>
      <w:r w:rsidRPr="004477CD" w:rsidR="003D76E8">
        <w:rPr>
          <w:rFonts w:ascii="Arial" w:hAnsi="Arial" w:cs="Arial"/>
          <w:bCs/>
          <w:sz w:val="24"/>
          <w:szCs w:val="24"/>
        </w:rPr>
        <w:tab/>
      </w:r>
      <w:r w:rsidRPr="004477CD" w:rsidR="003D76E8">
        <w:rPr>
          <w:rFonts w:ascii="Arial" w:hAnsi="Arial" w:cs="Arial"/>
          <w:bCs/>
          <w:sz w:val="24"/>
          <w:szCs w:val="24"/>
        </w:rPr>
        <w:tab/>
      </w:r>
      <w:r w:rsidRPr="004477CD" w:rsidR="003D76E8">
        <w:rPr>
          <w:rFonts w:ascii="Arial" w:hAnsi="Arial" w:cs="Arial"/>
          <w:bCs/>
          <w:sz w:val="24"/>
          <w:szCs w:val="24"/>
        </w:rPr>
        <w:tab/>
      </w:r>
      <w:r w:rsidRPr="004477CD" w:rsidR="003D76E8">
        <w:rPr>
          <w:rFonts w:ascii="Arial" w:hAnsi="Arial" w:cs="Arial"/>
          <w:bCs/>
          <w:sz w:val="24"/>
          <w:szCs w:val="24"/>
        </w:rPr>
        <w:tab/>
      </w:r>
      <w:r w:rsidR="004C4399">
        <w:rPr>
          <w:rFonts w:ascii="Arial" w:hAnsi="Arial" w:cs="Arial"/>
          <w:bCs/>
          <w:sz w:val="24"/>
          <w:szCs w:val="24"/>
        </w:rPr>
        <w:t xml:space="preserve">    267.934,- </w:t>
      </w:r>
      <w:r w:rsidRPr="004477CD">
        <w:rPr>
          <w:rFonts w:ascii="Arial" w:hAnsi="Arial" w:cs="Arial"/>
          <w:bCs/>
          <w:sz w:val="24"/>
          <w:szCs w:val="24"/>
        </w:rPr>
        <w:t>Kč</w:t>
      </w:r>
    </w:p>
    <w:p w:rsidR="004D0541" w:rsidRPr="004C4399" w:rsidP="00D1767B">
      <w:pPr>
        <w:pStyle w:val="ListParagraph"/>
        <w:spacing w:after="0" w:line="240" w:lineRule="auto"/>
        <w:ind w:left="0" w:firstLine="36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      </w:t>
      </w:r>
      <w:r w:rsidRPr="004C4399" w:rsidR="003D55ED">
        <w:rPr>
          <w:rFonts w:ascii="Arial" w:hAnsi="Arial" w:cs="Arial"/>
          <w:b/>
          <w:bCs/>
          <w:sz w:val="24"/>
          <w:szCs w:val="24"/>
        </w:rPr>
        <w:t xml:space="preserve">Cena celkem včetně </w:t>
      </w:r>
      <w:r w:rsidRPr="004C4399" w:rsidR="003F0914">
        <w:rPr>
          <w:rFonts w:ascii="Arial" w:hAnsi="Arial" w:cs="Arial"/>
          <w:b/>
          <w:bCs/>
          <w:sz w:val="24"/>
          <w:szCs w:val="24"/>
        </w:rPr>
        <w:t>21</w:t>
      </w:r>
      <w:r w:rsidRPr="004C4399" w:rsidR="003D55ED">
        <w:rPr>
          <w:rFonts w:ascii="Arial" w:hAnsi="Arial" w:cs="Arial"/>
          <w:b/>
          <w:bCs/>
          <w:sz w:val="24"/>
          <w:szCs w:val="24"/>
        </w:rPr>
        <w:t xml:space="preserve">% DPH </w:t>
      </w:r>
      <w:r w:rsidRPr="004C4399" w:rsidR="00AD7FDC">
        <w:rPr>
          <w:rFonts w:ascii="Arial" w:hAnsi="Arial" w:cs="Arial"/>
          <w:b/>
          <w:bCs/>
          <w:sz w:val="24"/>
          <w:szCs w:val="24"/>
        </w:rPr>
        <w:tab/>
      </w:r>
      <w:r w:rsidRPr="004C4399" w:rsidR="00AD7FDC">
        <w:rPr>
          <w:rFonts w:ascii="Arial" w:hAnsi="Arial" w:cs="Arial"/>
          <w:b/>
          <w:bCs/>
          <w:sz w:val="24"/>
          <w:szCs w:val="24"/>
        </w:rPr>
        <w:tab/>
      </w:r>
      <w:r w:rsidRPr="004C4399" w:rsidR="00AD7FDC">
        <w:rPr>
          <w:rFonts w:ascii="Arial" w:hAnsi="Arial" w:cs="Arial"/>
          <w:b/>
          <w:bCs/>
          <w:sz w:val="24"/>
          <w:szCs w:val="24"/>
        </w:rPr>
        <w:tab/>
      </w:r>
      <w:r w:rsidRPr="004C4399" w:rsidR="004C4399">
        <w:rPr>
          <w:rFonts w:ascii="Arial" w:hAnsi="Arial" w:cs="Arial"/>
          <w:b/>
          <w:bCs/>
          <w:sz w:val="24"/>
          <w:szCs w:val="24"/>
        </w:rPr>
        <w:t xml:space="preserve"> </w:t>
      </w:r>
      <w:r w:rsidR="009E613D">
        <w:rPr>
          <w:rFonts w:ascii="Arial" w:hAnsi="Arial" w:cs="Arial"/>
          <w:b/>
          <w:bCs/>
          <w:sz w:val="24"/>
          <w:szCs w:val="24"/>
        </w:rPr>
        <w:t>1</w:t>
      </w:r>
      <w:r w:rsidRPr="004C4399" w:rsidR="004C4399">
        <w:rPr>
          <w:rFonts w:ascii="Arial" w:hAnsi="Arial" w:cs="Arial"/>
          <w:b/>
          <w:bCs/>
          <w:sz w:val="24"/>
          <w:szCs w:val="24"/>
        </w:rPr>
        <w:t>.543.811,-</w:t>
      </w:r>
      <w:r w:rsidRPr="004C4399" w:rsidR="006760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399" w:rsidR="00D1767B">
        <w:rPr>
          <w:rFonts w:ascii="Arial" w:hAnsi="Arial" w:cs="Arial"/>
          <w:b/>
          <w:bCs/>
          <w:sz w:val="24"/>
          <w:szCs w:val="24"/>
        </w:rPr>
        <w:t>Kč</w:t>
      </w:r>
    </w:p>
    <w:p w:rsidR="003D55ED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D1767B" w:rsidRPr="004477CD" w:rsidP="00D1767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Závazným podkladem pro cenu za dílo je výkaz výměr. Je-li cena díla doložena položkovým rozpočtem, zavazuje se Zhotovitel, že tento položkový rozpočet je v úplném souladu s výkazem výměr, předloženým </w:t>
      </w:r>
      <w:r w:rsidR="003F0914">
        <w:rPr>
          <w:rFonts w:ascii="Arial" w:hAnsi="Arial" w:cs="Arial"/>
          <w:bCs/>
          <w:sz w:val="24"/>
          <w:szCs w:val="24"/>
        </w:rPr>
        <w:t>O</w:t>
      </w:r>
      <w:r w:rsidRPr="004477CD">
        <w:rPr>
          <w:rFonts w:ascii="Arial" w:hAnsi="Arial" w:cs="Arial"/>
          <w:bCs/>
          <w:sz w:val="24"/>
          <w:szCs w:val="24"/>
        </w:rPr>
        <w:t>bjednatelem. Položkové rozpočty slouží k prokazování finančního objemu provedených prací (tj. jako podklad pro měsíční fakturaci dílčích plnění) a dále pro ocenění případných více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prací nebo méně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prací.</w:t>
      </w:r>
    </w:p>
    <w:p w:rsidR="00761DF6" w:rsidRPr="004477CD" w:rsidP="00761DF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Podmínka pro změnu ceny </w:t>
      </w:r>
      <w:r w:rsidRPr="004477CD">
        <w:rPr>
          <w:rFonts w:ascii="Arial" w:hAnsi="Arial" w:cs="Arial"/>
          <w:bCs/>
          <w:sz w:val="24"/>
          <w:szCs w:val="24"/>
        </w:rPr>
        <w:t>–</w:t>
      </w:r>
      <w:r w:rsidRPr="004477CD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sjednaná cena je cenou nejvýše přípustnou a může být změněna pouze za níže uvedených podmínek: o hodnotu odpovídající změně sazby DPH, pokud po podpisu smlouvy a před termínem dokončení díla dojde ke změnám sazeb DPH.</w:t>
      </w:r>
    </w:p>
    <w:p w:rsidR="00761DF6" w:rsidRPr="004477CD" w:rsidP="00761DF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Více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práce a méně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práce a způsob jejich prokazování – vyskytnou-li se při provádění díla více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práce nebo méně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práce, je Zhotovitel povinen provést jejich přesný soupis a tento soupis předložit Objednateli k odsouhlasení. Vyskytnou-li se při provádění díla více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práce, budou oceněny</w:t>
      </w:r>
      <w:r w:rsidR="003F0914">
        <w:rPr>
          <w:rFonts w:ascii="Arial" w:hAnsi="Arial" w:cs="Arial"/>
          <w:bCs/>
          <w:sz w:val="24"/>
          <w:szCs w:val="24"/>
        </w:rPr>
        <w:t xml:space="preserve"> položkami uvedenými v nabídce Z</w:t>
      </w:r>
      <w:r w:rsidRPr="004477CD">
        <w:rPr>
          <w:rFonts w:ascii="Arial" w:hAnsi="Arial" w:cs="Arial"/>
          <w:bCs/>
          <w:sz w:val="24"/>
          <w:szCs w:val="24"/>
        </w:rPr>
        <w:t>hotovitele, položky, které se v nabídce nevyskytují, budou oceněny dle platného ceníku URS. Položky neuvedené v ceníku URS budou oceněny individuální kalkulací. Vyskytnou-li se při provádění díla méně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práce, budou oceněny na základě písemného soupisu méně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prací, odsouhlaseného oběma smluvními stranami, doplněny od Zhotovitele jednotkovými cenami ve výši jednotkových cen podle položkového rozpočtu. Vynásobením jednotkových cen a množství neprovedených měrných jednotek budou stanoveny základní náklady méně</w:t>
      </w:r>
      <w:r w:rsidR="003F0914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prací. Obě smluvní strany následně změnu sjednané ceny písemně dohodnou formou Dodatku ke smlouvě.</w:t>
      </w:r>
    </w:p>
    <w:p w:rsidR="0004717F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Faktura je splatná do 30 dnů po jejím předání </w:t>
      </w:r>
      <w:r w:rsidRPr="004477CD" w:rsidR="00DE70F2">
        <w:rPr>
          <w:rFonts w:ascii="Arial" w:hAnsi="Arial" w:cs="Arial"/>
          <w:bCs/>
          <w:sz w:val="24"/>
          <w:szCs w:val="24"/>
        </w:rPr>
        <w:t>O</w:t>
      </w:r>
      <w:r w:rsidRPr="004477CD" w:rsidR="00BE4DA4">
        <w:rPr>
          <w:rFonts w:ascii="Arial" w:hAnsi="Arial" w:cs="Arial"/>
          <w:bCs/>
          <w:sz w:val="24"/>
          <w:szCs w:val="24"/>
        </w:rPr>
        <w:t>bjednateli a bude vystavena po předání celého díla</w:t>
      </w:r>
      <w:r w:rsidRPr="004477CD">
        <w:rPr>
          <w:rFonts w:ascii="Arial" w:hAnsi="Arial" w:cs="Arial"/>
          <w:bCs/>
          <w:sz w:val="24"/>
          <w:szCs w:val="24"/>
        </w:rPr>
        <w:t xml:space="preserve">, nebo 1x za měsíc a to na základě předávacího protokolu (zjišťovacího protokolu) o předání předmětného dílčího plnění podepsaný smluvními stranami. Zhotovitel předloží Objednateli vždy nejpozději do pátého dne následujícího měsíce předávací protokol </w:t>
      </w:r>
      <w:r w:rsidR="003F0914">
        <w:rPr>
          <w:rFonts w:ascii="Arial" w:hAnsi="Arial" w:cs="Arial"/>
          <w:bCs/>
          <w:sz w:val="24"/>
          <w:szCs w:val="24"/>
        </w:rPr>
        <w:t xml:space="preserve">(zjišťovací </w:t>
      </w:r>
      <w:r w:rsidR="003F0914">
        <w:rPr>
          <w:rFonts w:ascii="Arial" w:hAnsi="Arial" w:cs="Arial"/>
          <w:bCs/>
          <w:sz w:val="24"/>
          <w:szCs w:val="24"/>
        </w:rPr>
        <w:t xml:space="preserve">protokol) </w:t>
      </w:r>
      <w:r w:rsidRPr="004477CD">
        <w:rPr>
          <w:rFonts w:ascii="Arial" w:hAnsi="Arial" w:cs="Arial"/>
          <w:bCs/>
          <w:sz w:val="24"/>
          <w:szCs w:val="24"/>
        </w:rPr>
        <w:t xml:space="preserve">obsahující soupis provedených prací oceněný v souladu s položkovým rozpočtem. Objednatel je povinen se k tomuto soupisu vyjádřit nejpozději </w:t>
      </w:r>
      <w:r w:rsidRPr="004477CD">
        <w:rPr>
          <w:rFonts w:ascii="Arial" w:hAnsi="Arial" w:cs="Arial"/>
          <w:bCs/>
          <w:sz w:val="24"/>
          <w:szCs w:val="24"/>
        </w:rPr>
        <w:t>do 5-ti</w:t>
      </w:r>
      <w:r w:rsidRPr="004477CD">
        <w:rPr>
          <w:rFonts w:ascii="Arial" w:hAnsi="Arial" w:cs="Arial"/>
          <w:bCs/>
          <w:sz w:val="24"/>
          <w:szCs w:val="24"/>
        </w:rPr>
        <w:t xml:space="preserve"> dnů ode dne jeho obdržení. Zhotovitel </w:t>
      </w:r>
      <w:r w:rsidRPr="004477CD">
        <w:rPr>
          <w:rFonts w:ascii="Arial" w:hAnsi="Arial" w:cs="Arial"/>
          <w:bCs/>
          <w:sz w:val="24"/>
          <w:szCs w:val="24"/>
        </w:rPr>
        <w:t>do 5-ti</w:t>
      </w:r>
      <w:r w:rsidRPr="004477CD">
        <w:rPr>
          <w:rFonts w:ascii="Arial" w:hAnsi="Arial" w:cs="Arial"/>
          <w:bCs/>
          <w:sz w:val="24"/>
          <w:szCs w:val="24"/>
        </w:rPr>
        <w:t xml:space="preserve"> dnů po odsouhlasení předávacího protokolu (zjišťovací protokol) Objednatelem vystaví Objednateli fakturu. Nedílnou součástí faktury musí být předávací protokol (zjišťovací protokol) o předání dílčího plnění. Bez toho je faktura neúplná a neplatná.</w:t>
      </w:r>
    </w:p>
    <w:p w:rsidR="0004717F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Nedojde-li mezi oběma stranami k dohodě při odsouhlasení množství nebo druhu provedených prací je Zhotovitel oprávněn fakturovat pouze ty práce a dodávky, u kterých nedošlo k rozporu. Pokud bude faktura Zhotovitele obsahovat i práce, které nebyly Objednatelem odsouhlaseny, je Objednatel oprávněn uhradit pouze tu část faktury, se kterou souhlasí. Na zbývající část faktury nemůže Zhotovitel uplatňovat žádné majetkové sankce ani úrok z prodlení vyplývající z peněžitého dluhu Objednatele.</w:t>
      </w:r>
    </w:p>
    <w:p w:rsidR="00757E5D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Za den úhrady se považuje den odepsání příslušné částky z účtu </w:t>
      </w:r>
      <w:r w:rsidRPr="004477CD" w:rsidR="00DE70F2">
        <w:rPr>
          <w:rFonts w:ascii="Arial" w:hAnsi="Arial" w:cs="Arial"/>
          <w:bCs/>
          <w:sz w:val="24"/>
          <w:szCs w:val="24"/>
        </w:rPr>
        <w:t>Objednatele ve prospěch účtu Z</w:t>
      </w:r>
      <w:r w:rsidRPr="004477CD">
        <w:rPr>
          <w:rFonts w:ascii="Arial" w:hAnsi="Arial" w:cs="Arial"/>
          <w:bCs/>
          <w:sz w:val="24"/>
          <w:szCs w:val="24"/>
        </w:rPr>
        <w:t>hotovitele.</w:t>
      </w:r>
    </w:p>
    <w:p w:rsidR="00BE4DA4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Objednatel si vyhrazuje právo před uplynutím lhůty splatnosti vrátit daňový doklad – fakturu – pokud neobsahuje požadované náležitosti nebo obsahuje nesprávné cenové údaje.</w:t>
      </w:r>
    </w:p>
    <w:p w:rsidR="00BE4DA4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Oprávněným vrácením daňového dokladu – faktury – přestává běžet původní lhůta splatnosti. Opravená nebo přepracovaná faktura bude opatřena novou lhůtou splatnosti.</w:t>
      </w:r>
    </w:p>
    <w:p w:rsidR="00BE4DA4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Jestliže dojde prokazatelně z důvodů na straně banky k prodlení platby faktury, není objednatel po tuto dobu v prodlení se zaplacením v ní uvedené částky.</w:t>
      </w:r>
    </w:p>
    <w:p w:rsidR="0004717F" w:rsidRPr="004477CD" w:rsidP="00BE4DA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Náležitosti daňových dokladů (faktur) – faktury Zhotovitele musí formou a obsahem odpovídat zákonu o účetnictví a zákonu o dani z přidané hodnoty a musí obsahovat:</w:t>
      </w:r>
    </w:p>
    <w:p w:rsidR="0004717F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Označení účetního dokladu a jeho pořadové číslo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Identifikační údaje Objednatele včetně DIČ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Identifikační údaje Zhotovitele včetně DIČ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Popis obsahu účetního dokladu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Datum vystavení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Datum uskutečnění zdanitelného plnění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Výši ceny bez daně celkem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Sazbu daně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Výši daně celkem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Cenu celkem včetně daně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Podpis odpovědné osoby Zhotovitele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Přílohu – soupis provedených prací oceněný podle dohodnutého způsobu</w:t>
      </w:r>
    </w:p>
    <w:p w:rsidR="000020B1" w:rsidRPr="004477CD" w:rsidP="000020B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Faktury budou předkládány Objednateli ve třech originálech, každá faktura určená k proplacení bude písemně odsouhlasena Objednatelem</w:t>
      </w:r>
    </w:p>
    <w:p w:rsidR="000020B1" w:rsidRPr="004477CD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 případě, že předmět plnění bude podléhat režimu přenesené daňové povinnosti, podle § 92e zákona č. 235/2004 Sb., ve znění pozdějších předpisů, bude faktura označena povinností příjemce plnění výši daně doplnit a přiznat a bude postupováno dle tohoto zákona.</w:t>
      </w:r>
    </w:p>
    <w:p w:rsidR="000020B1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4C4399" w:rsidRPr="004477CD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0020B1" w:rsidRPr="004477CD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0020B1" w:rsidRPr="004477CD" w:rsidP="000020B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5A4C65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VIII. MAJETKOVÉ SANKCE</w:t>
      </w:r>
    </w:p>
    <w:p w:rsidR="000020B1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Sankce za neplnění dohodnutých termínů –</w:t>
      </w:r>
      <w:r w:rsidRPr="004477CD" w:rsidR="00B01212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Objednatel zaplatí Zhotoviteli úrok z prodlení s termínem splatnosti faktur ve výši stanovené obecně závaznými právními předpisy.</w:t>
      </w:r>
    </w:p>
    <w:p w:rsidR="000020B1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zaplatí Objednateli smluvní pokutu za nedodržení konečného termínu předání a převzetí díla</w:t>
      </w:r>
      <w:r w:rsidRPr="004477CD" w:rsidR="009B6CD0">
        <w:rPr>
          <w:rFonts w:ascii="Arial" w:hAnsi="Arial" w:cs="Arial"/>
          <w:bCs/>
          <w:sz w:val="24"/>
          <w:szCs w:val="24"/>
        </w:rPr>
        <w:t xml:space="preserve"> dle článku IV. </w:t>
      </w:r>
      <w:r w:rsidRPr="004477CD" w:rsidR="00074D80">
        <w:rPr>
          <w:rFonts w:ascii="Arial" w:hAnsi="Arial" w:cs="Arial"/>
          <w:bCs/>
          <w:sz w:val="24"/>
          <w:szCs w:val="24"/>
        </w:rPr>
        <w:t>o</w:t>
      </w:r>
      <w:r w:rsidRPr="004477CD" w:rsidR="009B6CD0">
        <w:rPr>
          <w:rFonts w:ascii="Arial" w:hAnsi="Arial" w:cs="Arial"/>
          <w:bCs/>
          <w:sz w:val="24"/>
          <w:szCs w:val="24"/>
        </w:rPr>
        <w:t xml:space="preserve">dstavec 2 </w:t>
      </w:r>
      <w:r w:rsidRPr="004477CD" w:rsidR="009B6CD0">
        <w:rPr>
          <w:rFonts w:ascii="Arial" w:hAnsi="Arial" w:cs="Arial"/>
          <w:bCs/>
          <w:sz w:val="24"/>
          <w:szCs w:val="24"/>
        </w:rPr>
        <w:t>této</w:t>
      </w:r>
      <w:r w:rsidRPr="004477CD" w:rsidR="009B6CD0">
        <w:rPr>
          <w:rFonts w:ascii="Arial" w:hAnsi="Arial" w:cs="Arial"/>
          <w:bCs/>
          <w:sz w:val="24"/>
          <w:szCs w:val="24"/>
        </w:rPr>
        <w:t xml:space="preserve"> </w:t>
      </w:r>
      <w:r w:rsidR="00DE6351">
        <w:rPr>
          <w:rFonts w:ascii="Arial" w:hAnsi="Arial" w:cs="Arial"/>
          <w:bCs/>
          <w:sz w:val="24"/>
          <w:szCs w:val="24"/>
        </w:rPr>
        <w:t>S</w:t>
      </w:r>
      <w:r w:rsidRPr="004477CD" w:rsidR="009B6CD0">
        <w:rPr>
          <w:rFonts w:ascii="Arial" w:hAnsi="Arial" w:cs="Arial"/>
          <w:bCs/>
          <w:sz w:val="24"/>
          <w:szCs w:val="24"/>
        </w:rPr>
        <w:t xml:space="preserve">mlouvy ve výši 5.000,00 Kč za každý </w:t>
      </w:r>
      <w:r w:rsidR="005366B1">
        <w:rPr>
          <w:rFonts w:ascii="Arial" w:hAnsi="Arial" w:cs="Arial"/>
          <w:bCs/>
          <w:sz w:val="24"/>
          <w:szCs w:val="24"/>
        </w:rPr>
        <w:t xml:space="preserve">kalendářní </w:t>
      </w:r>
      <w:r w:rsidRPr="004477CD" w:rsidR="009B6CD0">
        <w:rPr>
          <w:rFonts w:ascii="Arial" w:hAnsi="Arial" w:cs="Arial"/>
          <w:bCs/>
          <w:sz w:val="24"/>
          <w:szCs w:val="24"/>
        </w:rPr>
        <w:t>den prodlení.</w:t>
      </w:r>
    </w:p>
    <w:p w:rsidR="009B6CD0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konečného termínu odstranění vad a nedodělků uvedených v protokolu o převzetí a předání díla ve výši 5.000,00 Kč za každý </w:t>
      </w:r>
      <w:r w:rsidR="005366B1">
        <w:rPr>
          <w:rFonts w:ascii="Arial" w:hAnsi="Arial" w:cs="Arial"/>
          <w:bCs/>
          <w:sz w:val="24"/>
          <w:szCs w:val="24"/>
        </w:rPr>
        <w:t xml:space="preserve">kalendářní </w:t>
      </w:r>
      <w:r w:rsidRPr="004477CD">
        <w:rPr>
          <w:rFonts w:ascii="Arial" w:hAnsi="Arial" w:cs="Arial"/>
          <w:bCs/>
          <w:sz w:val="24"/>
          <w:szCs w:val="24"/>
        </w:rPr>
        <w:t xml:space="preserve">den prodlení a </w:t>
      </w:r>
      <w:r w:rsidR="005366B1">
        <w:rPr>
          <w:rFonts w:ascii="Arial" w:hAnsi="Arial" w:cs="Arial"/>
          <w:bCs/>
          <w:sz w:val="24"/>
          <w:szCs w:val="24"/>
        </w:rPr>
        <w:t xml:space="preserve">každou </w:t>
      </w:r>
      <w:r w:rsidRPr="004477CD">
        <w:rPr>
          <w:rFonts w:ascii="Arial" w:hAnsi="Arial" w:cs="Arial"/>
          <w:bCs/>
          <w:sz w:val="24"/>
          <w:szCs w:val="24"/>
        </w:rPr>
        <w:t>vadu.</w:t>
      </w:r>
    </w:p>
    <w:p w:rsidR="009B6CD0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termínu nástupu k odstranění reklamovaných vad v záruční době ve výši 1.000,00 Kč za každý </w:t>
      </w:r>
      <w:r w:rsidR="005366B1">
        <w:rPr>
          <w:rFonts w:ascii="Arial" w:hAnsi="Arial" w:cs="Arial"/>
          <w:bCs/>
          <w:sz w:val="24"/>
          <w:szCs w:val="24"/>
        </w:rPr>
        <w:t xml:space="preserve">kalendářní </w:t>
      </w:r>
      <w:r w:rsidRPr="004477CD">
        <w:rPr>
          <w:rFonts w:ascii="Arial" w:hAnsi="Arial" w:cs="Arial"/>
          <w:bCs/>
          <w:sz w:val="24"/>
          <w:szCs w:val="24"/>
        </w:rPr>
        <w:t xml:space="preserve">den prodlení a </w:t>
      </w:r>
      <w:r w:rsidR="005366B1">
        <w:rPr>
          <w:rFonts w:ascii="Arial" w:hAnsi="Arial" w:cs="Arial"/>
          <w:bCs/>
          <w:sz w:val="24"/>
          <w:szCs w:val="24"/>
        </w:rPr>
        <w:t xml:space="preserve">každou </w:t>
      </w:r>
      <w:r w:rsidRPr="004477CD">
        <w:rPr>
          <w:rFonts w:ascii="Arial" w:hAnsi="Arial" w:cs="Arial"/>
          <w:bCs/>
          <w:sz w:val="24"/>
          <w:szCs w:val="24"/>
        </w:rPr>
        <w:t>vadu.</w:t>
      </w:r>
    </w:p>
    <w:p w:rsidR="009B6CD0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zaplatí Objednateli smluvní pokutu za nedodržení termínu vyklizení staveniště ve výši 1.000,00 Kč za každý </w:t>
      </w:r>
      <w:r w:rsidR="005366B1">
        <w:rPr>
          <w:rFonts w:ascii="Arial" w:hAnsi="Arial" w:cs="Arial"/>
          <w:bCs/>
          <w:sz w:val="24"/>
          <w:szCs w:val="24"/>
        </w:rPr>
        <w:t xml:space="preserve">kalendářní </w:t>
      </w:r>
      <w:r w:rsidRPr="004477CD">
        <w:rPr>
          <w:rFonts w:ascii="Arial" w:hAnsi="Arial" w:cs="Arial"/>
          <w:bCs/>
          <w:sz w:val="24"/>
          <w:szCs w:val="24"/>
        </w:rPr>
        <w:t>den prodlení.</w:t>
      </w:r>
    </w:p>
    <w:p w:rsidR="009B6CD0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Pokud zhotovitel v průběhu realizace stavby nebude dodržovat předpisy BOZP, je povinen zaplatit Objednateli smluvní pokutu ve výši 4.000,00 Kč za každý takový případ porušení zjištěný Objednatelem, případně koordinátorem BOZP a uvedený v zápisu z kontrolního dne a neodstraněný v určeném termínu.</w:t>
      </w:r>
    </w:p>
    <w:p w:rsidR="009B6CD0" w:rsidRPr="004477CD" w:rsidP="000020B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Za vícedenní nepřítomnost odpovědné osoby na staveništi během realizace akce Zhotovitel zaplatí Objednateli smluvní pokutu ve výši 5.000,00 Kč za každý případ.</w:t>
      </w:r>
    </w:p>
    <w:p w:rsidR="000020B1" w:rsidRPr="004477CD" w:rsidP="00973BD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Lhůta splatnosti sankcí – strana povinná je povinna uhradit vyúčtované sankce nejpozději do čtrnácti dnů ode dne doručení příslušného vyúčtování. Stejná lhůta se vztahuje i na úhradu úroku z prodlení.</w:t>
      </w:r>
    </w:p>
    <w:p w:rsidR="000020B1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0020B1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IX</w:t>
      </w:r>
      <w:r w:rsidRPr="004477CD" w:rsidR="005A4C6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477CD">
        <w:rPr>
          <w:rFonts w:ascii="Arial" w:hAnsi="Arial" w:cs="Arial"/>
          <w:b/>
          <w:bCs/>
          <w:sz w:val="24"/>
          <w:szCs w:val="24"/>
        </w:rPr>
        <w:t>STAVENIŠTĚ</w:t>
      </w:r>
    </w:p>
    <w:p w:rsidR="004340A6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užívat staveniště pouze pro účely související s prováděním díla a při užívání staveniště je povinen dodržovat veškeré právní předpisy.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Před zahájením prací na staveništi musí být zpracován a předložen plán bezpečnosti a ochrany zdraví při práci na staveništi.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před zahájením prací projednat s vlastníky dotčených pozemků konkrétní podmínky vstupu na pozemky a pořídit o tom písemný záznam ověřený podpisem příslušného vlastníka pozemku. Seznam vlastníků všech pozemků dotčených stavbou dle stavebního povolení (sdělení) předá Zhotoviteli Objednatel při předání staveniště.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Veškerá potřebná povolení k užívání veřejných ploch, případně rozkopávkám nebo překopům veřejných komunikací zajišťuje Zhotovitel a nese veškeré případné poplatky.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Jestliže v souvislosti s provozem staveniště nebo prováděním díla bude třeba umístit nebo přemístit dopravní značky podle předpisů o pozemních komunikacích, obstará tyto práce Zhotovitel. Zhotovitel dále zodpovídá i za umisťování, přemisťování a udržování dopravních značek v souvislosti s průběhem provádění prací. Jakékoli pokuty či náhrady škod vzniklých v této souvislosti jdou k tíži Zhotovitele.</w:t>
      </w:r>
    </w:p>
    <w:p w:rsidR="00973BD3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udržovat na staveništi pořádek. Tato povinnost se vztahuje zejména na přilehlé pozemní komunikace znečištěné činností Zhotovitele.</w:t>
      </w:r>
    </w:p>
    <w:p w:rsidR="004C1A59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průběžně ze staveniště odstraňovat všechny druhy odpadů, stavební suti a nepotřebného materiálu. Zhotovitel je rovněž povinen zabezpečit, aby odpad vzniklý z jeho činnosti nebo stavební materiál nebyl umísťován mimo staveniště.</w:t>
      </w:r>
    </w:p>
    <w:p w:rsidR="004C1A59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je povinen odstranit zařízení staveniště a vyklidit staveniště nejpozději do </w:t>
      </w:r>
      <w:r w:rsidRPr="004477CD">
        <w:rPr>
          <w:rFonts w:ascii="Arial" w:hAnsi="Arial" w:cs="Arial"/>
          <w:bCs/>
          <w:sz w:val="24"/>
          <w:szCs w:val="24"/>
        </w:rPr>
        <w:t>10-ti</w:t>
      </w:r>
      <w:r w:rsidRPr="004477CD">
        <w:rPr>
          <w:rFonts w:ascii="Arial" w:hAnsi="Arial" w:cs="Arial"/>
          <w:bCs/>
          <w:sz w:val="24"/>
          <w:szCs w:val="24"/>
        </w:rPr>
        <w:t xml:space="preserve"> dnů ode dne předání a převzetí díla, pokud se strany nedohodnou jinak.</w:t>
      </w:r>
    </w:p>
    <w:p w:rsidR="004C1A59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Nevyklidí-li Zhotovitel staveniště ve sjednaném termínu, je Objednatel oprávněn zabezpečit vyklizení staveniště třetí osobou a náklady s tím spojené uhradí Objed</w:t>
      </w:r>
      <w:r w:rsidRPr="004477CD" w:rsidR="0001318A">
        <w:rPr>
          <w:rFonts w:ascii="Arial" w:hAnsi="Arial" w:cs="Arial"/>
          <w:bCs/>
          <w:sz w:val="24"/>
          <w:szCs w:val="24"/>
        </w:rPr>
        <w:t>n</w:t>
      </w:r>
      <w:r w:rsidRPr="004477CD">
        <w:rPr>
          <w:rFonts w:ascii="Arial" w:hAnsi="Arial" w:cs="Arial"/>
          <w:bCs/>
          <w:sz w:val="24"/>
          <w:szCs w:val="24"/>
        </w:rPr>
        <w:t>ateli Zhotovitel.</w:t>
      </w:r>
    </w:p>
    <w:p w:rsidR="004C1A59" w:rsidRPr="004477CD" w:rsidP="00973BD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K termínu stanov</w:t>
      </w:r>
      <w:r w:rsidRPr="004477CD" w:rsidR="0001318A">
        <w:rPr>
          <w:rFonts w:ascii="Arial" w:hAnsi="Arial" w:cs="Arial"/>
          <w:bCs/>
          <w:sz w:val="24"/>
          <w:szCs w:val="24"/>
        </w:rPr>
        <w:t>en</w:t>
      </w:r>
      <w:r w:rsidRPr="004477CD">
        <w:rPr>
          <w:rFonts w:ascii="Arial" w:hAnsi="Arial" w:cs="Arial"/>
          <w:bCs/>
          <w:sz w:val="24"/>
          <w:szCs w:val="24"/>
        </w:rPr>
        <w:t>ému ve smlouvě k vyklizení staveniště je Zhotovitel povinen předat všechny</w:t>
      </w:r>
      <w:r w:rsidRPr="004477CD" w:rsidR="0001318A">
        <w:rPr>
          <w:rFonts w:ascii="Arial" w:hAnsi="Arial" w:cs="Arial"/>
          <w:bCs/>
          <w:sz w:val="24"/>
          <w:szCs w:val="24"/>
        </w:rPr>
        <w:t xml:space="preserve"> pozemky dotčené prováděním stavby zpět jejich vlastníkům. O tomto předání sepíší spolu písemný zápis, který Zhotovitel předá Objednateli nejpozději zároveň s oznámením o odstranění veškerých vad a nedodělků uvedených o zápise</w:t>
      </w:r>
      <w:r w:rsidRPr="004477CD">
        <w:rPr>
          <w:rFonts w:ascii="Arial" w:hAnsi="Arial" w:cs="Arial"/>
          <w:bCs/>
          <w:sz w:val="24"/>
          <w:szCs w:val="24"/>
        </w:rPr>
        <w:t xml:space="preserve"> </w:t>
      </w:r>
      <w:r w:rsidRPr="004477CD" w:rsidR="0001318A">
        <w:rPr>
          <w:rFonts w:ascii="Arial" w:hAnsi="Arial" w:cs="Arial"/>
          <w:bCs/>
          <w:sz w:val="24"/>
          <w:szCs w:val="24"/>
        </w:rPr>
        <w:t>o předání a převzetí stavby. Každý chybějící písemný zápis o zpětném předání pozemku dotčeného prováděním stavby jeho vlastníkovi bude považován za nedodělek díla.</w:t>
      </w:r>
    </w:p>
    <w:p w:rsidR="0001318A" w:rsidRPr="004477CD" w:rsidP="0001318A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01318A" w:rsidRPr="004477CD" w:rsidP="0001318A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01318A" w:rsidRPr="004477CD" w:rsidP="0001318A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X.</w:t>
      </w:r>
      <w:r w:rsidRPr="004477CD" w:rsidR="008724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/>
          <w:bCs/>
          <w:sz w:val="24"/>
          <w:szCs w:val="24"/>
        </w:rPr>
        <w:t>STAVEBNÍ DENÍK</w:t>
      </w:r>
    </w:p>
    <w:p w:rsidR="00973BD3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je povinen vést ode dne předání a převzetí staveniště o pracích, které provádí, stavební deník.</w:t>
      </w:r>
    </w:p>
    <w:p w:rsidR="0001318A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Stavební deník musí být v pracovní dny od 7:00 do 17:00 hod. přístupný oprávněným osobám Objednatele, případně jiným osobám oprávněným do stavebního deníku zapisovat.</w:t>
      </w:r>
    </w:p>
    <w:p w:rsidR="0001318A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Zápisy do stavebního deníku se provádí v originále a dvou kopiích. Originály zápisů je Zhotovitel povinen předat Objednateli nejméně 1x měsíčně, pokud se strany nedohodnou jinak.</w:t>
      </w:r>
    </w:p>
    <w:p w:rsidR="0001318A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Povinnost vést stavební deník končí úspěšným protokolárním předáním a převzetím případně po odstranění veškerých vad a nedodělků stavby.</w:t>
      </w:r>
    </w:p>
    <w:p w:rsidR="0001318A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Povinnost archivovat stavební deník po dobu nejméně </w:t>
      </w:r>
      <w:r w:rsidRPr="004477CD">
        <w:rPr>
          <w:rFonts w:ascii="Arial" w:hAnsi="Arial" w:cs="Arial"/>
          <w:bCs/>
          <w:sz w:val="24"/>
          <w:szCs w:val="24"/>
        </w:rPr>
        <w:t>10-ti</w:t>
      </w:r>
      <w:r w:rsidRPr="004477CD">
        <w:rPr>
          <w:rFonts w:ascii="Arial" w:hAnsi="Arial" w:cs="Arial"/>
          <w:bCs/>
          <w:sz w:val="24"/>
          <w:szCs w:val="24"/>
        </w:rPr>
        <w:t xml:space="preserve"> let ode dne posledního zápisu ve stavebním deníku, má Objednatel.</w:t>
      </w:r>
    </w:p>
    <w:p w:rsidR="00282C44" w:rsidRPr="004477CD" w:rsidP="0001318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Obsah stavebního deníku </w:t>
      </w:r>
      <w:r w:rsidRPr="004477CD">
        <w:rPr>
          <w:rFonts w:ascii="Arial" w:hAnsi="Arial" w:cs="Arial"/>
          <w:bCs/>
          <w:sz w:val="24"/>
          <w:szCs w:val="24"/>
        </w:rPr>
        <w:t>–</w:t>
      </w:r>
      <w:r w:rsidRPr="004477CD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ve stavebním deníku musí být uvedeny základní údaje:</w:t>
      </w:r>
    </w:p>
    <w:p w:rsidR="0001318A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název, sídlo, IČ, DIČ Zhotovitele včetně jmenného seznamu osob oprávněných za Zhotovitele provádět zápisy do stavebního deníku s uvedením jejich kontaktů a podpisového vzoru</w:t>
      </w:r>
    </w:p>
    <w:p w:rsidR="00282C44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název, sídlo IČ, DIČ Objednatele včetně jmenného seznamu osob oprávněných za Objednatele provádět zápisy do stavebního deníku s uvedením jejich kontaktů a podpisového vzoru</w:t>
      </w:r>
    </w:p>
    <w:p w:rsidR="00282C44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název, sídlo, IČ, DIČ zpracovatele projektové dokumentace</w:t>
      </w:r>
    </w:p>
    <w:p w:rsidR="00282C44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seznam dokumentace stavby včetně veškerých změn a doplňků</w:t>
      </w:r>
    </w:p>
    <w:p w:rsidR="00282C44" w:rsidRPr="004477CD" w:rsidP="00282C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seznam dokladů a úředních opatření týkající se stavby</w:t>
      </w:r>
    </w:p>
    <w:p w:rsidR="00282C44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D</w:t>
      </w:r>
      <w:r w:rsidRPr="004477CD">
        <w:rPr>
          <w:rFonts w:ascii="Arial" w:hAnsi="Arial" w:cs="Arial"/>
          <w:bCs/>
          <w:sz w:val="24"/>
          <w:szCs w:val="24"/>
        </w:rPr>
        <w:t xml:space="preserve">o stavebního deníku zapisuje Zhotovitel veškeré skutečnosti rozhodné pro provádění díla (stav staveniště, počasí, počet pracovníků a nasazení strojů a dopravních prostředků, časový posun prací, kontrolu jakosti provedených prací, opatření učiněných v souladu s předpisy bezpečnosti a ochrany zdraví, </w:t>
      </w:r>
      <w:r w:rsidRPr="004477CD">
        <w:rPr>
          <w:rFonts w:ascii="Arial" w:hAnsi="Arial" w:cs="Arial"/>
          <w:bCs/>
          <w:sz w:val="24"/>
          <w:szCs w:val="24"/>
        </w:rPr>
        <w:t>opatření učiněných v souladu s předpisy požární ochrany a ochrany životního prostředí, události nebo překážky mající vliv na provádění díla)</w:t>
      </w:r>
    </w:p>
    <w:p w:rsidR="00282C44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Všechny listy stavebního deníku musí být očíslovány, ve stavebním deníku nesmí být vynechána volná místa.</w:t>
      </w:r>
    </w:p>
    <w:p w:rsidR="00282C44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 případě neočekávaných událostí nebo okolností, které mají zvláštní význam pro další postup stavby, pořizuje Zhotovitel i příslušnou fotodokumentaci, která se stane součástí stavebního deníku.</w:t>
      </w:r>
    </w:p>
    <w:p w:rsidR="00563347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Osoby oprávněné k zápisům do stavebního deníku – do stavebního deníku jsou oprávněni zapisovat, jakož i nahlížet nebo pořizovat výpisy zástupci Objednatele, zástupci Zhotovitele, autorský dozor, zástupci orgánů státního stavebního dohledu, zástupci orgánů státní památkové péče.</w:t>
      </w:r>
    </w:p>
    <w:p w:rsidR="00563347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Zápisy do stavebního deníku musí být prováděny čitelně a musí být vždy podepsány osobou, která příslušný zápis učinila. Zápisy do stavebního deníku provádí Zhotovitel formou denních záznamů, veškeré okolnosti rozhodné pro plnění díla musí být učiněny Zhotovitelem v ten den, kdy nastaly. Objednatel nebo jím pověřená osoba vykonávající funkci technického dozoru je povinen se vyjadřovat k zápisům ve stavebním deníku učiněných Zhotovitelem nejpozději do sedmi pracovních dnů ode dne vzniku zápisu.</w:t>
      </w:r>
    </w:p>
    <w:p w:rsidR="00563347" w:rsidRPr="004477CD" w:rsidP="00282C4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Zápisy ve stavebním</w:t>
      </w:r>
      <w:r w:rsidR="005366B1">
        <w:rPr>
          <w:rFonts w:ascii="Arial" w:hAnsi="Arial" w:cs="Arial"/>
          <w:bCs/>
          <w:sz w:val="24"/>
          <w:szCs w:val="24"/>
        </w:rPr>
        <w:t xml:space="preserve"> deníku se nepovažují za změnu S</w:t>
      </w:r>
      <w:r w:rsidRPr="004477CD">
        <w:rPr>
          <w:rFonts w:ascii="Arial" w:hAnsi="Arial" w:cs="Arial"/>
          <w:bCs/>
          <w:sz w:val="24"/>
          <w:szCs w:val="24"/>
        </w:rPr>
        <w:t>mlouvy, ale slouží jako podklad pro vypracování pří</w:t>
      </w:r>
      <w:r w:rsidR="005366B1">
        <w:rPr>
          <w:rFonts w:ascii="Arial" w:hAnsi="Arial" w:cs="Arial"/>
          <w:bCs/>
          <w:sz w:val="24"/>
          <w:szCs w:val="24"/>
        </w:rPr>
        <w:t>slušných dodatků a změn S</w:t>
      </w:r>
      <w:r w:rsidRPr="004477CD">
        <w:rPr>
          <w:rFonts w:ascii="Arial" w:hAnsi="Arial" w:cs="Arial"/>
          <w:bCs/>
          <w:sz w:val="24"/>
          <w:szCs w:val="24"/>
        </w:rPr>
        <w:t>mlouvy.</w:t>
      </w:r>
    </w:p>
    <w:p w:rsidR="00C07BFA" w:rsidRPr="004477CD" w:rsidP="00C07B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07BFA" w:rsidRPr="004477CD" w:rsidP="00C07B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73BD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XI. KONTROLNÍ DNY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Pro účely kontroly průběhu provádění díla organizuje Objednatel kontrolní dny v termínech nezbytných pro řádné provádění kontroly, nejméně však jedenkrát za 14 dní. Objednatel je povinen oznámit konání kontrolního dne písemně a nejméně pět dní před jeho konáním. Termín kontrolních dnů bude sjednání při schůzce o převzetí a předání staveniště.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Na první kontrolní den si Zhotovitel připraví vzorník na veškeré prvky (okna, dveře, </w:t>
      </w:r>
      <w:r w:rsidR="00A418C5">
        <w:rPr>
          <w:rFonts w:ascii="Arial" w:hAnsi="Arial" w:cs="Arial"/>
          <w:bCs/>
          <w:sz w:val="24"/>
          <w:szCs w:val="24"/>
        </w:rPr>
        <w:t>parapety,</w:t>
      </w:r>
      <w:r w:rsidRPr="004477CD">
        <w:rPr>
          <w:rFonts w:ascii="Arial" w:hAnsi="Arial" w:cs="Arial"/>
          <w:bCs/>
          <w:sz w:val="24"/>
          <w:szCs w:val="24"/>
        </w:rPr>
        <w:t xml:space="preserve"> apod.), které jsou obsaženy ve výkazu výměr, v projektové dokumentaci a jsou zapotřebí k provádění díla.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Kontrolních dnů jsou povinni se zúčastnit zástupci Objednatele včetně osob vykonávající funkci technického dozoru, autorského dozoru a zástupci Zhotovitele.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Obsahem kontrolního dne je zejména zpráva Zhotovitele o postupu prací, kontrola časového a finančního plnění provádění prací, připomínky a podněty osob vykonávající funkci technického a autorského dozoru a stanovení případných nápravných opatření a úkolů.</w:t>
      </w:r>
    </w:p>
    <w:p w:rsidR="00097B91" w:rsidRPr="004477CD" w:rsidP="00097B9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zapisuje datum konání kontrolního dne a jeho závěry do stavebního deníku.</w:t>
      </w:r>
    </w:p>
    <w:p w:rsidR="00097B91" w:rsidRPr="004477CD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7B91" w:rsidRPr="004477CD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7B91" w:rsidRPr="004477CD" w:rsidP="00097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XII. PROVÁDĚNÍ DÍLA</w:t>
      </w:r>
    </w:p>
    <w:p w:rsidR="00097B91" w:rsidRPr="004477CD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Při provádění díla postupuje Zhotovitel samostatně. Zhotovitel se však zavazuje respektovat veškeré pokyny Objednatele, týkající se realizace předmětného díla a upozorňující na možné porušování smluvních povinností Zhotovitele. Zhotovitel je povinen upozornit Objednatele bez zbytečného odkladu na nevhodnou povahu věcí převzatých od Objednatele nebo pokynů </w:t>
      </w:r>
      <w:r w:rsidRPr="004477CD">
        <w:rPr>
          <w:rFonts w:ascii="Arial" w:hAnsi="Arial" w:cs="Arial"/>
          <w:bCs/>
          <w:sz w:val="24"/>
          <w:szCs w:val="24"/>
        </w:rPr>
        <w:t>daných mu Objednatelem k provedení díla, jestliže Zhotovitel mohl tuto nevhodnost zjistit při vynaložení odborné péče.</w:t>
      </w:r>
    </w:p>
    <w:p w:rsidR="006057FB" w:rsidRPr="004477CD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tímto stanovuje stavbyvedoucího. Stavbyvedoucí bude za Zhotovitele po celou dobu přítomen na stavbě.</w:t>
      </w:r>
    </w:p>
    <w:p w:rsidR="006057FB" w:rsidRPr="004477CD" w:rsidP="006057F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Stavbyvedoucí:         </w:t>
      </w:r>
      <w:r w:rsidR="004C4399">
        <w:rPr>
          <w:rFonts w:ascii="Arial" w:hAnsi="Arial" w:cs="Arial"/>
          <w:bCs/>
          <w:sz w:val="24"/>
          <w:szCs w:val="24"/>
        </w:rPr>
        <w:t>Josef Votava</w:t>
      </w:r>
    </w:p>
    <w:p w:rsidR="006057FB" w:rsidRPr="004477CD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Zástupce:  </w:t>
      </w:r>
      <w:r w:rsidRPr="004477CD" w:rsidR="00676081">
        <w:rPr>
          <w:rFonts w:ascii="Arial" w:hAnsi="Arial" w:cs="Arial"/>
          <w:bCs/>
          <w:sz w:val="24"/>
          <w:szCs w:val="24"/>
        </w:rPr>
        <w:tab/>
      </w:r>
      <w:r w:rsidRPr="004477CD" w:rsidR="00676081">
        <w:rPr>
          <w:rFonts w:ascii="Arial" w:hAnsi="Arial" w:cs="Arial"/>
          <w:bCs/>
          <w:sz w:val="24"/>
          <w:szCs w:val="24"/>
        </w:rPr>
        <w:tab/>
      </w:r>
      <w:r w:rsidR="004C4399">
        <w:rPr>
          <w:rFonts w:ascii="Arial" w:hAnsi="Arial" w:cs="Arial"/>
          <w:bCs/>
          <w:sz w:val="24"/>
          <w:szCs w:val="24"/>
        </w:rPr>
        <w:t xml:space="preserve">   Ing. Karel Rubáš</w:t>
      </w:r>
    </w:p>
    <w:p w:rsidR="006057FB" w:rsidRPr="004477CD" w:rsidP="006057FB">
      <w:pPr>
        <w:pStyle w:val="ListParagraph"/>
        <w:spacing w:after="0" w:line="240" w:lineRule="auto"/>
        <w:ind w:left="779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Po dobu nepřítomnosti člena týmu jeho funkci přebírá ve smlouvě určený zástupce. Zástupce může zastupovat pouze v odůvodněných případech (nemoc, dovolená), v jiných případech podléhá zastupování souhlasu Objednatele.</w:t>
      </w:r>
    </w:p>
    <w:p w:rsidR="009F5A1A" w:rsidRPr="004477CD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Věci, které jsou potřebné k provedení díla je povinen opatřit Zhotovitel, pokud v této smlouvě není výslovně uvedeno, že je op</w:t>
      </w:r>
      <w:r w:rsidRPr="004477CD" w:rsidR="00233257">
        <w:rPr>
          <w:rFonts w:ascii="Arial" w:hAnsi="Arial" w:cs="Arial"/>
          <w:bCs/>
          <w:sz w:val="24"/>
          <w:szCs w:val="24"/>
        </w:rPr>
        <w:t>a</w:t>
      </w:r>
      <w:r w:rsidRPr="004477CD">
        <w:rPr>
          <w:rFonts w:ascii="Arial" w:hAnsi="Arial" w:cs="Arial"/>
          <w:bCs/>
          <w:sz w:val="24"/>
          <w:szCs w:val="24"/>
        </w:rPr>
        <w:t>tří Objednatel.</w:t>
      </w:r>
    </w:p>
    <w:p w:rsidR="009F5A1A" w:rsidRPr="004477CD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se zavazuje a ručí za to, že při realizaci díla nepoužije žádný materiál, o kterém je v době jeho užití známo, že je škodlivý. Pokud tak Zhotovitel učiní je povinen na písemné vyzvání Objednatele provést okamžitě nápravu a veškeré náklady s tím spojené nese Zhotovitel. Stejně tak se Zhotovitel zavazuje, že k realizaci díla nepoužije materiály, které nemají požadovanou certifikaci, je-li pro jejich použití nezbytná podle příslušných předpisů. Zhotovitel je povinen provádět všechny práce na díle v souladu s technickými specifikacemi, technologickými postupy stanovenými výrobci použitých materiálů a výrobků.</w:t>
      </w:r>
      <w:r w:rsidRPr="004477CD" w:rsidR="00074D80">
        <w:rPr>
          <w:rFonts w:ascii="Arial" w:hAnsi="Arial" w:cs="Arial"/>
          <w:bCs/>
          <w:sz w:val="24"/>
          <w:szCs w:val="24"/>
        </w:rPr>
        <w:t xml:space="preserve"> Materiál a výrobky použité k plnění předmětu díla budou dodávané v I. jakosti.</w:t>
      </w:r>
    </w:p>
    <w:p w:rsidR="009F5A1A" w:rsidRPr="004477CD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doloží na vyzvání </w:t>
      </w:r>
      <w:r w:rsidR="00A418C5">
        <w:rPr>
          <w:rFonts w:ascii="Arial" w:hAnsi="Arial" w:cs="Arial"/>
          <w:bCs/>
          <w:sz w:val="24"/>
          <w:szCs w:val="24"/>
        </w:rPr>
        <w:t>O</w:t>
      </w:r>
      <w:r w:rsidRPr="004477CD">
        <w:rPr>
          <w:rFonts w:ascii="Arial" w:hAnsi="Arial" w:cs="Arial"/>
          <w:bCs/>
          <w:sz w:val="24"/>
          <w:szCs w:val="24"/>
        </w:rPr>
        <w:t>bjednatele, nejpozději však v termínu předání a převzetí díla, soubor certifikátů rozhodujících materiálů užitých k vybudování díla. Na vyžádání Objednatele, technického či autorského dozoru, je Zhotovitel povinen předložit kdykoli v průběhu provádění prací příslušné certifikáty pro jednotlivé materiály a výrobky, taktéž technické listy jednotlivých materiálů a výrobků a technologické postupy stanovené výrobcem. V případě, že na vyžádání Objednatel</w:t>
      </w:r>
      <w:r w:rsidRPr="004477CD" w:rsidR="00DB64CA">
        <w:rPr>
          <w:rFonts w:ascii="Arial" w:hAnsi="Arial" w:cs="Arial"/>
          <w:bCs/>
          <w:sz w:val="24"/>
          <w:szCs w:val="24"/>
        </w:rPr>
        <w:t>e</w:t>
      </w:r>
      <w:r w:rsidRPr="004477CD">
        <w:rPr>
          <w:rFonts w:ascii="Arial" w:hAnsi="Arial" w:cs="Arial"/>
          <w:bCs/>
          <w:sz w:val="24"/>
          <w:szCs w:val="24"/>
        </w:rPr>
        <w:t xml:space="preserve">, technického či autorského dozoru tyto doklady Zhotovitel nepředloží, má právo </w:t>
      </w:r>
      <w:r w:rsidRPr="004477CD" w:rsidR="00233257">
        <w:rPr>
          <w:rFonts w:ascii="Arial" w:hAnsi="Arial" w:cs="Arial"/>
          <w:bCs/>
          <w:sz w:val="24"/>
          <w:szCs w:val="24"/>
        </w:rPr>
        <w:t>Objednatel, autorský dozor práce na díle pozastavit až do doby předložení dokladů, bez toho, že by Zhotoviteli vznikl nárok na prodloužení termínu dokončení díla.</w:t>
      </w:r>
    </w:p>
    <w:p w:rsidR="00233257" w:rsidRPr="004477CD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Odpovědnost Zhotovitele za škodu a povinnost nahradit škodu – pokud činností Zhotovitele dojde ke způsobení škody Objednateli nebo třetím osobám z titulu opomenutí, nedbalosti nebo neplněním podmínek vyplývajících ze zákona, technických nebo jin</w:t>
      </w:r>
      <w:r w:rsidR="00A418C5">
        <w:rPr>
          <w:rFonts w:ascii="Arial" w:hAnsi="Arial" w:cs="Arial"/>
          <w:bCs/>
          <w:sz w:val="24"/>
          <w:szCs w:val="24"/>
        </w:rPr>
        <w:t xml:space="preserve">ých </w:t>
      </w:r>
      <w:r w:rsidRPr="004477CD">
        <w:rPr>
          <w:rFonts w:ascii="Arial" w:hAnsi="Arial" w:cs="Arial"/>
          <w:bCs/>
          <w:sz w:val="24"/>
          <w:szCs w:val="24"/>
        </w:rPr>
        <w:t>n</w:t>
      </w:r>
      <w:r w:rsidR="00A418C5">
        <w:rPr>
          <w:rFonts w:ascii="Arial" w:hAnsi="Arial" w:cs="Arial"/>
          <w:bCs/>
          <w:sz w:val="24"/>
          <w:szCs w:val="24"/>
        </w:rPr>
        <w:t>orem nebo vyplývajících z této S</w:t>
      </w:r>
      <w:r w:rsidRPr="004477CD">
        <w:rPr>
          <w:rFonts w:ascii="Arial" w:hAnsi="Arial" w:cs="Arial"/>
          <w:bCs/>
          <w:sz w:val="24"/>
          <w:szCs w:val="24"/>
        </w:rPr>
        <w:t xml:space="preserve">mlouvy, včetně opožděného plnění, je </w:t>
      </w:r>
      <w:r w:rsidR="00A418C5">
        <w:rPr>
          <w:rFonts w:ascii="Arial" w:hAnsi="Arial" w:cs="Arial"/>
          <w:bCs/>
          <w:sz w:val="24"/>
          <w:szCs w:val="24"/>
        </w:rPr>
        <w:t>Z</w:t>
      </w:r>
      <w:r w:rsidRPr="004477CD">
        <w:rPr>
          <w:rFonts w:ascii="Arial" w:hAnsi="Arial" w:cs="Arial"/>
          <w:bCs/>
          <w:sz w:val="24"/>
          <w:szCs w:val="24"/>
        </w:rPr>
        <w:t>hotovitel povinen bez zbytečného odkladu tuto škodu odstranit a není-li to možné, tak finančně uhradit. Veškeré náklady s tím spojené nese Zhotovitel. Zhotovitel je povinen počínat si tak, aby škodám pokud možno předcházel. Je-li již z povahy prováděného díla zřejmé, že ke škodám na vlastnictví nebo k poškození zájmů může dojít, je Zhotovitel povinen s dotčenými osobami předem projednat přiměřenou náhradu. Zproštění odpovědnosti za škodu je možné pouze průkazem, že ke škodě nedošlo.</w:t>
      </w:r>
      <w:r w:rsidRPr="004477CD" w:rsidR="00C01547">
        <w:rPr>
          <w:rFonts w:ascii="Arial" w:hAnsi="Arial" w:cs="Arial"/>
          <w:bCs/>
          <w:sz w:val="24"/>
          <w:szCs w:val="24"/>
        </w:rPr>
        <w:t xml:space="preserve"> Zhotovitel odpovídá i za škodu způsobenou činností těch, kteří pro něj dílo provádějí.  Zhotovitel odpovídá za škodu způsobenou okolnostmi, které mají původ v povaze strojů, přístrojů nebo jiných věcí, které zhotovitel použil nebo hodlal použít při provádění díla.</w:t>
      </w:r>
    </w:p>
    <w:p w:rsidR="00C01547" w:rsidRPr="004477CD" w:rsidP="009F5A1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Vady a nedodělky – Objednatel může převzít i dílo, které vykazuje drobné vady a nedodělky, které samy o sobě, ani ve spojení s jinými nebrání řádnému užívání díla. V protokolu o předání a převzetí uvede Objednatel </w:t>
      </w:r>
      <w:r w:rsidRPr="004477CD">
        <w:rPr>
          <w:rFonts w:ascii="Arial" w:hAnsi="Arial" w:cs="Arial"/>
          <w:bCs/>
          <w:sz w:val="24"/>
          <w:szCs w:val="24"/>
        </w:rPr>
        <w:t xml:space="preserve">soupis těchto vad a nedodělků, včetně způsobu a termínu jejich odstranění. Nedojde-li mezi oběma stranami k dohodě o termínu odstranění vad a nedodělků, pak platí, že vady a nedodělky musí být odstraněny nejpozději do </w:t>
      </w:r>
      <w:r w:rsidRPr="004477CD">
        <w:rPr>
          <w:rFonts w:ascii="Arial" w:hAnsi="Arial" w:cs="Arial"/>
          <w:bCs/>
          <w:sz w:val="24"/>
          <w:szCs w:val="24"/>
        </w:rPr>
        <w:t>30-ti</w:t>
      </w:r>
      <w:r w:rsidRPr="004477CD">
        <w:rPr>
          <w:rFonts w:ascii="Arial" w:hAnsi="Arial" w:cs="Arial"/>
          <w:bCs/>
          <w:sz w:val="24"/>
          <w:szCs w:val="24"/>
        </w:rPr>
        <w:t xml:space="preserve"> dnů od dne předání a převzetí příslušné části díla.</w:t>
      </w:r>
    </w:p>
    <w:p w:rsidR="00973BD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057FB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6057FB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973BD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4340A6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XI</w:t>
      </w:r>
      <w:r w:rsidRPr="004477CD">
        <w:rPr>
          <w:rFonts w:ascii="Arial" w:hAnsi="Arial" w:cs="Arial"/>
          <w:b/>
          <w:bCs/>
          <w:sz w:val="24"/>
          <w:szCs w:val="24"/>
        </w:rPr>
        <w:t>II. ZÁRUČNÍ DOBA – ODPOVĚDNOST ZA VADY</w:t>
      </w:r>
    </w:p>
    <w:p w:rsidR="004340A6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zodpovídá za to, že dílo bude provedeno podle podmínek této </w:t>
      </w:r>
      <w:r w:rsidR="00A418C5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mlouvy a v souladu s obecně závaznými předpisy, technickými normami a že v záruční době bude bez vad a bude mít vlastnosti v této smlouvě uvedené.</w:t>
      </w:r>
    </w:p>
    <w:p w:rsidR="004340A6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Záruční lhůta se sjednává v délce</w:t>
      </w:r>
      <w:r w:rsidRPr="004477CD">
        <w:rPr>
          <w:rFonts w:ascii="Arial" w:hAnsi="Arial" w:cs="Arial"/>
          <w:bCs/>
          <w:sz w:val="24"/>
          <w:szCs w:val="24"/>
        </w:rPr>
        <w:t xml:space="preserve"> </w:t>
      </w:r>
      <w:r w:rsidRPr="004477CD" w:rsidR="006057FB">
        <w:rPr>
          <w:rFonts w:ascii="Arial" w:hAnsi="Arial" w:cs="Arial"/>
          <w:bCs/>
          <w:sz w:val="24"/>
          <w:szCs w:val="24"/>
        </w:rPr>
        <w:t>60</w:t>
      </w:r>
      <w:r w:rsidRPr="004477CD">
        <w:rPr>
          <w:rFonts w:ascii="Arial" w:hAnsi="Arial" w:cs="Arial"/>
          <w:bCs/>
          <w:sz w:val="24"/>
          <w:szCs w:val="24"/>
        </w:rPr>
        <w:t xml:space="preserve"> měsíců. Záruční doba začíná běžet dnem následujícím po předání a převzetí díla a podepsání protokolu o předání a převzetí díla bez vad a nedodělků </w:t>
      </w:r>
      <w:r w:rsidRPr="004477CD" w:rsidR="00DE70F2">
        <w:rPr>
          <w:rFonts w:ascii="Arial" w:hAnsi="Arial" w:cs="Arial"/>
          <w:bCs/>
          <w:sz w:val="24"/>
          <w:szCs w:val="24"/>
        </w:rPr>
        <w:t>Zhotovitelem a O</w:t>
      </w:r>
      <w:r w:rsidRPr="004477CD">
        <w:rPr>
          <w:rFonts w:ascii="Arial" w:hAnsi="Arial" w:cs="Arial"/>
          <w:bCs/>
          <w:sz w:val="24"/>
          <w:szCs w:val="24"/>
        </w:rPr>
        <w:t>bjednatelem.</w:t>
      </w:r>
      <w:r w:rsidRPr="004477CD">
        <w:rPr>
          <w:rFonts w:ascii="Arial" w:hAnsi="Arial" w:cs="Arial"/>
          <w:bCs/>
          <w:sz w:val="24"/>
          <w:szCs w:val="24"/>
        </w:rPr>
        <w:t xml:space="preserve"> Pro ty části díla, které byly v důsledku oprávněné reklamace Objednatele Zhotovitelem opraveny, běží záruční lhůta opětovně od počátku ode dne provedení reklamační opravy.</w:t>
      </w:r>
    </w:p>
    <w:p w:rsidR="007E3CB7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odpovídá za vady, jež má dílo v době předání a dále odpovídá za vady díla zjištěné v záruční době.</w:t>
      </w:r>
    </w:p>
    <w:p w:rsidR="00753ECC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neodpovídá za vady díla, jestliže tyto vady byly způsobeny použitím věcí předaných mu k zpracování Objednatelem v 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:rsidR="00753ECC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Zhotovitel neodpovídá za vady díla, které byly zaviněny Objednatelem, třetí osobou nebo způsobeny vyšší mocí.</w:t>
      </w:r>
    </w:p>
    <w:p w:rsidR="00753ECC" w:rsidRPr="004477CD" w:rsidP="006057F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Uplatnění reklamace –</w:t>
      </w:r>
      <w:r w:rsidRPr="004477CD" w:rsidR="00C22748">
        <w:rPr>
          <w:rFonts w:ascii="Arial" w:hAnsi="Arial" w:cs="Arial"/>
          <w:bCs/>
          <w:sz w:val="24"/>
          <w:szCs w:val="24"/>
        </w:rPr>
        <w:t xml:space="preserve"> </w:t>
      </w:r>
      <w:r w:rsidRPr="004477CD">
        <w:rPr>
          <w:rFonts w:ascii="Arial" w:hAnsi="Arial" w:cs="Arial"/>
          <w:bCs/>
          <w:sz w:val="24"/>
          <w:szCs w:val="24"/>
        </w:rPr>
        <w:t>Objednatel je povinen vady písemně reklamovat u Zhotovitele bez zbytečného odkladu po jejich zjištění. Oznámení reklamací odešle e-mailem a následně písemně na adresu Zhotovitele uvedenou v oddíle Smluvní strany. V reklamaci musí být vady popsány nebo uvedeno jak se projevují. Dále v reklamaci Objednatel uvede, jakým způsobem požaduje sjednat nápravu. Objednatel je oprávněn požadovat:</w:t>
      </w:r>
    </w:p>
    <w:p w:rsidR="00753ECC" w:rsidRPr="004477CD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Odstranění vady dodáním náhradního dílu</w:t>
      </w:r>
    </w:p>
    <w:p w:rsidR="00753ECC" w:rsidRPr="004477CD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Odstraněním vady opravou, je-li vada opravitelná</w:t>
      </w:r>
    </w:p>
    <w:p w:rsidR="00753ECC" w:rsidRPr="004477CD" w:rsidP="00753E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Přiměřenou slevu na sjednané ceny</w:t>
      </w:r>
    </w:p>
    <w:p w:rsidR="00591FDC" w:rsidRPr="004477CD" w:rsidP="00591FDC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Objednatel je oprávněn vybrat si ten způsob, který mu nejlépe vyhovuje.</w:t>
      </w:r>
    </w:p>
    <w:p w:rsidR="00591FDC" w:rsidRPr="004477CD" w:rsidP="00591FD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Reklamaci lze uplatnit nejpozději do posledního dne záruční lhůty, přičemž i reklamace odeslaná Objednatelem v poslední den záruční lhůty se považuje za včas uplatněnou.</w:t>
      </w:r>
    </w:p>
    <w:p w:rsidR="00591FDC" w:rsidRPr="004477CD" w:rsidP="00591FDC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Podmínky odstranění reklamovaných vad – Zhotovitel je povinen do </w:t>
      </w:r>
      <w:r w:rsidRPr="004477CD">
        <w:rPr>
          <w:rFonts w:ascii="Arial" w:hAnsi="Arial" w:cs="Arial"/>
          <w:bCs/>
          <w:sz w:val="24"/>
          <w:szCs w:val="24"/>
        </w:rPr>
        <w:t>10-ti</w:t>
      </w:r>
      <w:r w:rsidRPr="004477CD">
        <w:rPr>
          <w:rFonts w:ascii="Arial" w:hAnsi="Arial" w:cs="Arial"/>
          <w:bCs/>
          <w:sz w:val="24"/>
          <w:szCs w:val="24"/>
        </w:rPr>
        <w:t xml:space="preserve"> dnů od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 než 15 dnů ode dne obdržení reklamace, a to bez ohledu na to, zda Zhotovitel reklamaci uznává či neuznává. Nestanoví-li Z</w:t>
      </w:r>
      <w:r w:rsidRPr="004477CD" w:rsidR="00B13A69">
        <w:rPr>
          <w:rFonts w:ascii="Arial" w:hAnsi="Arial" w:cs="Arial"/>
          <w:bCs/>
          <w:sz w:val="24"/>
          <w:szCs w:val="24"/>
        </w:rPr>
        <w:t>hotovitel uvedený termín, pak pla</w:t>
      </w:r>
      <w:r w:rsidRPr="004477CD">
        <w:rPr>
          <w:rFonts w:ascii="Arial" w:hAnsi="Arial" w:cs="Arial"/>
          <w:bCs/>
          <w:sz w:val="24"/>
          <w:szCs w:val="24"/>
        </w:rPr>
        <w:t xml:space="preserve">tí lhůta </w:t>
      </w:r>
      <w:r w:rsidRPr="004477CD">
        <w:rPr>
          <w:rFonts w:ascii="Arial" w:hAnsi="Arial" w:cs="Arial"/>
          <w:bCs/>
          <w:sz w:val="24"/>
          <w:szCs w:val="24"/>
        </w:rPr>
        <w:t>15-ti</w:t>
      </w:r>
      <w:r w:rsidRPr="004477CD">
        <w:rPr>
          <w:rFonts w:ascii="Arial" w:hAnsi="Arial" w:cs="Arial"/>
          <w:bCs/>
          <w:sz w:val="24"/>
          <w:szCs w:val="24"/>
        </w:rPr>
        <w:t xml:space="preserve"> dnů ode dne obdržení </w:t>
      </w:r>
      <w:r w:rsidRPr="004477CD">
        <w:rPr>
          <w:rFonts w:ascii="Arial" w:hAnsi="Arial" w:cs="Arial"/>
          <w:bCs/>
          <w:sz w:val="24"/>
          <w:szCs w:val="24"/>
        </w:rPr>
        <w:t>reklamace. Současně Zhotovitel písemně navrhne, do kterého termínu vady odstraní.</w:t>
      </w:r>
      <w:r w:rsidRPr="004477CD" w:rsidR="00B13A69">
        <w:rPr>
          <w:rFonts w:ascii="Arial" w:hAnsi="Arial" w:cs="Arial"/>
          <w:bCs/>
          <w:sz w:val="24"/>
          <w:szCs w:val="24"/>
        </w:rPr>
        <w:t xml:space="preserve"> Zhotovitel je povinen nastoupit neprodleně k odstranění reklamované vady, nejpozději však do patnácti dnů po obdržení reklamace, a to i v případě, že reklamaci neuznává. Náklady na odstranění reklamované vady nese Zhotovitel i ve sporných případech až do rozhodnutí soudu. Nenastoupí-li Zhotovitel k odstranění reklamované vady ani do </w:t>
      </w:r>
      <w:r w:rsidRPr="004477CD" w:rsidR="00B13A69">
        <w:rPr>
          <w:rFonts w:ascii="Arial" w:hAnsi="Arial" w:cs="Arial"/>
          <w:bCs/>
          <w:sz w:val="24"/>
          <w:szCs w:val="24"/>
        </w:rPr>
        <w:t>20-ti</w:t>
      </w:r>
      <w:r w:rsidRPr="004477CD" w:rsidR="00B13A69">
        <w:rPr>
          <w:rFonts w:ascii="Arial" w:hAnsi="Arial" w:cs="Arial"/>
          <w:bCs/>
          <w:sz w:val="24"/>
          <w:szCs w:val="24"/>
        </w:rPr>
        <w:t xml:space="preserve"> dnů po obdržení reklamace Objednatele (resp. 24 hodin v případě havárie) je Objednatel oprávněn pověřit odstraněním vady jinou odbornou právnickou nebo fyzickou osobu (třetí osobu). Veškeré takto vzniklé náklady uhradí Objednateli Zhotovitel. V takové</w:t>
      </w:r>
      <w:r w:rsidR="00A418C5">
        <w:rPr>
          <w:rFonts w:ascii="Arial" w:hAnsi="Arial" w:cs="Arial"/>
          <w:bCs/>
          <w:sz w:val="24"/>
          <w:szCs w:val="24"/>
        </w:rPr>
        <w:t>m</w:t>
      </w:r>
      <w:r w:rsidRPr="004477CD" w:rsidR="00B13A69">
        <w:rPr>
          <w:rFonts w:ascii="Arial" w:hAnsi="Arial" w:cs="Arial"/>
          <w:bCs/>
          <w:sz w:val="24"/>
          <w:szCs w:val="24"/>
        </w:rPr>
        <w:t xml:space="preserve"> případ</w:t>
      </w:r>
      <w:r w:rsidR="00A418C5">
        <w:rPr>
          <w:rFonts w:ascii="Arial" w:hAnsi="Arial" w:cs="Arial"/>
          <w:bCs/>
          <w:sz w:val="24"/>
          <w:szCs w:val="24"/>
        </w:rPr>
        <w:t xml:space="preserve">ě se zásah třetí osoby do díla </w:t>
      </w:r>
      <w:r w:rsidRPr="004477CD" w:rsidR="00B13A69">
        <w:rPr>
          <w:rFonts w:ascii="Arial" w:hAnsi="Arial" w:cs="Arial"/>
          <w:bCs/>
          <w:sz w:val="24"/>
          <w:szCs w:val="24"/>
        </w:rPr>
        <w:t>považuje z hlediska platnosti záruk za zásah Zhotovitele.</w:t>
      </w:r>
      <w:r w:rsidRPr="004477CD" w:rsidR="0015520B">
        <w:rPr>
          <w:rFonts w:ascii="Arial" w:hAnsi="Arial" w:cs="Arial"/>
          <w:bCs/>
          <w:sz w:val="24"/>
          <w:szCs w:val="24"/>
        </w:rPr>
        <w:t xml:space="preserve"> Lhůtu pro odstranění reklamovaných vad sjednávají o</w:t>
      </w:r>
      <w:r w:rsidR="00A418C5">
        <w:rPr>
          <w:rFonts w:ascii="Arial" w:hAnsi="Arial" w:cs="Arial"/>
          <w:bCs/>
          <w:sz w:val="24"/>
          <w:szCs w:val="24"/>
        </w:rPr>
        <w:t xml:space="preserve">bě smluvní strany podle povahy </w:t>
      </w:r>
      <w:r w:rsidRPr="004477CD" w:rsidR="0015520B">
        <w:rPr>
          <w:rFonts w:ascii="Arial" w:hAnsi="Arial" w:cs="Arial"/>
          <w:bCs/>
          <w:sz w:val="24"/>
          <w:szCs w:val="24"/>
        </w:rPr>
        <w:t>a rozsahu reklamované vady. Nedojde-li mezi oběma smluvními stranami k dohodě o termínu odstranění reklamované vady, platí, že reklamovaná vada musí být odstraněna nejpozději do 30 dnů ode dne uplatnění reklamace Objednatelem. O odstranění reklamované vady sepíše Objednatel protokol, ve kterém potvrdí odstranění vady nebo uvede důvody, pro které odmítá opravu převzít.</w:t>
      </w:r>
    </w:p>
    <w:p w:rsidR="00C22748" w:rsidRPr="004477CD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64CA" w:rsidRPr="004477CD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64CA" w:rsidRPr="004477CD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64CA" w:rsidRPr="004477CD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22748" w:rsidRPr="004477CD" w:rsidP="00C227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XIV. DOKLADY NEZBYTNÉ K PŘEDÁNÍ A PŘEVZETÍ DÍLA</w:t>
      </w:r>
    </w:p>
    <w:p w:rsidR="00C22748" w:rsidRPr="004477CD" w:rsidP="00C227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Zhotovitel je povinen připravit a doložit u předávacího a přejímacího řízení zejména tyto doklady: 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zápisy a osvědčení, prohlášení o shodě použitých materiálů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revizní zprávy</w:t>
      </w:r>
    </w:p>
    <w:p w:rsidR="00C22748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zápisy a výsledky o prověření prací a konstrukcí zakrytých v průběhu prací</w:t>
      </w:r>
    </w:p>
    <w:p w:rsidR="00A418C5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prohlášení o vlastnostech (v případě instalace nových </w:t>
      </w:r>
      <w:r>
        <w:rPr>
          <w:rFonts w:ascii="Arial" w:hAnsi="Arial" w:cs="Arial"/>
          <w:bCs/>
          <w:sz w:val="24"/>
          <w:szCs w:val="24"/>
        </w:rPr>
        <w:t>panikových</w:t>
      </w:r>
      <w:r>
        <w:rPr>
          <w:rFonts w:ascii="Arial" w:hAnsi="Arial" w:cs="Arial"/>
          <w:bCs/>
          <w:sz w:val="24"/>
          <w:szCs w:val="24"/>
        </w:rPr>
        <w:t xml:space="preserve"> klik)</w:t>
      </w:r>
    </w:p>
    <w:p w:rsidR="00A418C5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doklad o provedení montáže všech nových </w:t>
      </w:r>
      <w:r>
        <w:rPr>
          <w:rFonts w:ascii="Arial" w:hAnsi="Arial" w:cs="Arial"/>
          <w:bCs/>
          <w:sz w:val="24"/>
          <w:szCs w:val="24"/>
        </w:rPr>
        <w:t>panikových</w:t>
      </w:r>
      <w:r>
        <w:rPr>
          <w:rFonts w:ascii="Arial" w:hAnsi="Arial" w:cs="Arial"/>
          <w:bCs/>
          <w:sz w:val="24"/>
          <w:szCs w:val="24"/>
        </w:rPr>
        <w:t xml:space="preserve"> klik</w:t>
      </w:r>
    </w:p>
    <w:p w:rsidR="00A418C5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doklad o provedené funkční zkoušce všech nových </w:t>
      </w:r>
      <w:r>
        <w:rPr>
          <w:rFonts w:ascii="Arial" w:hAnsi="Arial" w:cs="Arial"/>
          <w:bCs/>
          <w:sz w:val="24"/>
          <w:szCs w:val="24"/>
        </w:rPr>
        <w:t>panikových</w:t>
      </w:r>
      <w:r>
        <w:rPr>
          <w:rFonts w:ascii="Arial" w:hAnsi="Arial" w:cs="Arial"/>
          <w:bCs/>
          <w:sz w:val="24"/>
          <w:szCs w:val="24"/>
        </w:rPr>
        <w:t xml:space="preserve"> klik</w:t>
      </w:r>
    </w:p>
    <w:p w:rsidR="00A418C5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doklad o kontrole provozuschopnosti všech nových </w:t>
      </w:r>
      <w:r>
        <w:rPr>
          <w:rFonts w:ascii="Arial" w:hAnsi="Arial" w:cs="Arial"/>
          <w:bCs/>
          <w:sz w:val="24"/>
          <w:szCs w:val="24"/>
        </w:rPr>
        <w:t>panikových</w:t>
      </w:r>
      <w:r>
        <w:rPr>
          <w:rFonts w:ascii="Arial" w:hAnsi="Arial" w:cs="Arial"/>
          <w:bCs/>
          <w:sz w:val="24"/>
          <w:szCs w:val="24"/>
        </w:rPr>
        <w:t xml:space="preserve"> klik ne staršího 1 roku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stavební deník (případně deníky)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dokumentace případných změn a víceprací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podrobnou fotodokumentaci s popisky (2x na CD)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seznam subdodavatelů, kteří se na zakázce podíleli</w:t>
      </w:r>
    </w:p>
    <w:p w:rsidR="00C22748" w:rsidRPr="004477CD" w:rsidP="00C22748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- další doklady vyžadované k předávacímu a přejímacímu řízení</w:t>
      </w:r>
    </w:p>
    <w:p w:rsidR="00C22748" w:rsidRPr="004477CD" w:rsidP="00C2274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Nedoloží-li Zhotovitel požadované doklady, nepovažuje se příslušná část díla za dokončenou a schopnou předání</w:t>
      </w:r>
    </w:p>
    <w:p w:rsidR="00C22748" w:rsidRPr="004477CD" w:rsidP="009F5A1A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</w:p>
    <w:p w:rsidR="00C22748" w:rsidRPr="004477CD" w:rsidP="00C227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  </w:t>
      </w:r>
    </w:p>
    <w:p w:rsidR="00C01547" w:rsidRPr="004477CD" w:rsidP="00C0154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 xml:space="preserve">XV. ZMĚNA SMLOUVY A </w:t>
      </w:r>
      <w:r w:rsidRPr="004477CD" w:rsidR="004B2C1B">
        <w:rPr>
          <w:rFonts w:ascii="Arial" w:hAnsi="Arial" w:cs="Arial"/>
          <w:b/>
          <w:bCs/>
          <w:sz w:val="24"/>
          <w:szCs w:val="24"/>
        </w:rPr>
        <w:t>ODSTOUPENÍ OD SMLOUVY</w:t>
      </w:r>
    </w:p>
    <w:p w:rsidR="00C01547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Jakákoli změna S</w:t>
      </w:r>
      <w:r w:rsidRPr="004477CD">
        <w:rPr>
          <w:rFonts w:ascii="Arial" w:hAnsi="Arial" w:cs="Arial"/>
          <w:bCs/>
          <w:sz w:val="24"/>
          <w:szCs w:val="24"/>
        </w:rPr>
        <w:t>mlouvy musí mít písemnou formu a musí být podepsána osobami oprávněnými za Objednatele a Zhotovitele jednat a podepisovat nebo osobami jimi zmocněnými.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Změny Smlouvy</w:t>
      </w:r>
      <w:r w:rsidR="00DE6351">
        <w:rPr>
          <w:rFonts w:ascii="Arial" w:hAnsi="Arial" w:cs="Arial"/>
          <w:bCs/>
          <w:sz w:val="24"/>
          <w:szCs w:val="24"/>
        </w:rPr>
        <w:t xml:space="preserve"> se sjednávají jako dodatek ke S</w:t>
      </w:r>
      <w:r w:rsidRPr="004477CD">
        <w:rPr>
          <w:rFonts w:ascii="Arial" w:hAnsi="Arial" w:cs="Arial"/>
          <w:bCs/>
          <w:sz w:val="24"/>
          <w:szCs w:val="24"/>
        </w:rPr>
        <w:t>mlouvě s číselným označením podle po</w:t>
      </w:r>
      <w:r w:rsidR="00DE6351">
        <w:rPr>
          <w:rFonts w:ascii="Arial" w:hAnsi="Arial" w:cs="Arial"/>
          <w:bCs/>
          <w:sz w:val="24"/>
          <w:szCs w:val="24"/>
        </w:rPr>
        <w:t>řadového čísla příslušné změny S</w:t>
      </w:r>
      <w:r w:rsidRPr="004477CD">
        <w:rPr>
          <w:rFonts w:ascii="Arial" w:hAnsi="Arial" w:cs="Arial"/>
          <w:bCs/>
          <w:sz w:val="24"/>
          <w:szCs w:val="24"/>
        </w:rPr>
        <w:t>mlouvy.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Zápisy ve stavebním</w:t>
      </w:r>
      <w:r w:rsidR="00DE6351">
        <w:rPr>
          <w:rFonts w:ascii="Arial" w:hAnsi="Arial" w:cs="Arial"/>
          <w:bCs/>
          <w:sz w:val="24"/>
          <w:szCs w:val="24"/>
        </w:rPr>
        <w:t xml:space="preserve"> deníku se nepovažují za změnu S</w:t>
      </w:r>
      <w:r w:rsidRPr="004477CD">
        <w:rPr>
          <w:rFonts w:ascii="Arial" w:hAnsi="Arial" w:cs="Arial"/>
          <w:bCs/>
          <w:sz w:val="24"/>
          <w:szCs w:val="24"/>
        </w:rPr>
        <w:t xml:space="preserve">mlouvy, ale slouží jako podklad pro vypracování </w:t>
      </w:r>
      <w:r w:rsidR="00DE6351">
        <w:rPr>
          <w:rFonts w:ascii="Arial" w:hAnsi="Arial" w:cs="Arial"/>
          <w:bCs/>
          <w:sz w:val="24"/>
          <w:szCs w:val="24"/>
        </w:rPr>
        <w:t>příslušných dodatků ke S</w:t>
      </w:r>
      <w:r w:rsidRPr="004477CD">
        <w:rPr>
          <w:rFonts w:ascii="Arial" w:hAnsi="Arial" w:cs="Arial"/>
          <w:bCs/>
          <w:sz w:val="24"/>
          <w:szCs w:val="24"/>
        </w:rPr>
        <w:t>mlouvě.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Objednatel má právo od S</w:t>
      </w:r>
      <w:r w:rsidRPr="004477CD">
        <w:rPr>
          <w:rFonts w:ascii="Arial" w:hAnsi="Arial" w:cs="Arial"/>
          <w:bCs/>
          <w:sz w:val="24"/>
          <w:szCs w:val="24"/>
        </w:rPr>
        <w:t>mlouvy odstoupit v případě, že pr</w:t>
      </w:r>
      <w:r w:rsidR="00A418C5">
        <w:rPr>
          <w:rFonts w:ascii="Arial" w:hAnsi="Arial" w:cs="Arial"/>
          <w:bCs/>
          <w:sz w:val="24"/>
          <w:szCs w:val="24"/>
        </w:rPr>
        <w:t xml:space="preserve">obíhá insolvenční řízení proti </w:t>
      </w:r>
      <w:r w:rsidRPr="004477CD">
        <w:rPr>
          <w:rFonts w:ascii="Arial" w:hAnsi="Arial" w:cs="Arial"/>
          <w:bCs/>
          <w:sz w:val="24"/>
          <w:szCs w:val="24"/>
        </w:rPr>
        <w:t>majetku Zhotovitele, v němž bylo vydáno rozhodnutí o úpadku, nebo insolvenční návrh byl zamítnut proto, že majetek Zhotovitele nepostačuje k úhradě nákladů insolvenčního řízení, nebo byl konkurz zrušen proto, že majetek Zhotovitele byl zcela nepostačující.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Objednatel může odstoupit od S</w:t>
      </w:r>
      <w:r w:rsidRPr="004477CD">
        <w:rPr>
          <w:rFonts w:ascii="Arial" w:hAnsi="Arial" w:cs="Arial"/>
          <w:bCs/>
          <w:sz w:val="24"/>
          <w:szCs w:val="24"/>
        </w:rPr>
        <w:t>mlouvy, poruší-li Zhotovitel podstatným způsobem své smluvní povinnosti. Zhotoviteli budou uhrazeny účelně vynaložené náklady prokazatelně spojené s dosud provedenými pracemi (ke kterým budou doloženy smlouvou požadované doklady) mimo nákl</w:t>
      </w:r>
      <w:r>
        <w:rPr>
          <w:rFonts w:ascii="Arial" w:hAnsi="Arial" w:cs="Arial"/>
          <w:bCs/>
          <w:sz w:val="24"/>
          <w:szCs w:val="24"/>
        </w:rPr>
        <w:t>adů spojených s odstoupením od S</w:t>
      </w:r>
      <w:r w:rsidRPr="004477CD">
        <w:rPr>
          <w:rFonts w:ascii="Arial" w:hAnsi="Arial" w:cs="Arial"/>
          <w:bCs/>
          <w:sz w:val="24"/>
          <w:szCs w:val="24"/>
        </w:rPr>
        <w:t>mlouvy. Současně Objednateli vzniká nárok na úhradu vícenákladů vynaložených na dokončení díla a na náhradu ztrát vzniklých prodloužením termínu dokončení ve stejném rozsahu.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Objednatel má právo od S</w:t>
      </w:r>
      <w:r w:rsidRPr="004477CD">
        <w:rPr>
          <w:rFonts w:ascii="Arial" w:hAnsi="Arial" w:cs="Arial"/>
          <w:bCs/>
          <w:sz w:val="24"/>
          <w:szCs w:val="24"/>
        </w:rPr>
        <w:t>mlouvy odstoupit v případě, že Zhotovitel uvedl v nabídce informace nebo doklady, které neodpovídají skutečnosti a měly nebo mohly mít vliv na výsledek zadávacího řízení.</w:t>
      </w:r>
    </w:p>
    <w:p w:rsidR="00DB68FB" w:rsidRPr="00A418C5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418C5">
        <w:rPr>
          <w:rFonts w:ascii="Arial" w:hAnsi="Arial" w:cs="Arial"/>
          <w:bCs/>
          <w:sz w:val="24"/>
          <w:szCs w:val="24"/>
        </w:rPr>
        <w:t>Podstatným porušením S</w:t>
      </w:r>
      <w:r w:rsidRPr="00A418C5">
        <w:rPr>
          <w:rFonts w:ascii="Arial" w:hAnsi="Arial" w:cs="Arial"/>
          <w:bCs/>
          <w:sz w:val="24"/>
          <w:szCs w:val="24"/>
        </w:rPr>
        <w:t xml:space="preserve">mlouvy se rozumí zejména: vadné plnění předmětu díla dle </w:t>
      </w:r>
      <w:r>
        <w:rPr>
          <w:rFonts w:ascii="Arial" w:hAnsi="Arial" w:cs="Arial"/>
          <w:bCs/>
          <w:sz w:val="24"/>
          <w:szCs w:val="24"/>
        </w:rPr>
        <w:t>z</w:t>
      </w:r>
      <w:r w:rsidRPr="00A418C5">
        <w:rPr>
          <w:rFonts w:ascii="Arial" w:hAnsi="Arial" w:cs="Arial"/>
          <w:bCs/>
          <w:sz w:val="24"/>
          <w:szCs w:val="24"/>
        </w:rPr>
        <w:t>adání, nedodržení termínu plnění a ned</w:t>
      </w:r>
      <w:r>
        <w:rPr>
          <w:rFonts w:ascii="Arial" w:hAnsi="Arial" w:cs="Arial"/>
          <w:bCs/>
          <w:sz w:val="24"/>
          <w:szCs w:val="24"/>
        </w:rPr>
        <w:t>održení jakékoli podmínky této S</w:t>
      </w:r>
      <w:r w:rsidRPr="00A418C5">
        <w:rPr>
          <w:rFonts w:ascii="Arial" w:hAnsi="Arial" w:cs="Arial"/>
          <w:bCs/>
          <w:sz w:val="24"/>
          <w:szCs w:val="24"/>
        </w:rPr>
        <w:t xml:space="preserve">mlouvy a nedodržením podmínek </w:t>
      </w:r>
      <w:r w:rsidR="001A5EEB">
        <w:rPr>
          <w:rFonts w:ascii="Arial" w:hAnsi="Arial" w:cs="Arial"/>
          <w:bCs/>
          <w:sz w:val="24"/>
          <w:szCs w:val="24"/>
        </w:rPr>
        <w:t>sdělení</w:t>
      </w:r>
      <w:r w:rsidRPr="00A418C5">
        <w:rPr>
          <w:rFonts w:ascii="Arial" w:hAnsi="Arial" w:cs="Arial"/>
          <w:bCs/>
          <w:sz w:val="24"/>
          <w:szCs w:val="24"/>
        </w:rPr>
        <w:t xml:space="preserve"> </w:t>
      </w:r>
      <w:r w:rsidRPr="00A418C5">
        <w:rPr>
          <w:rFonts w:ascii="Arial" w:hAnsi="Arial" w:cs="Arial"/>
          <w:bCs/>
          <w:sz w:val="24"/>
          <w:szCs w:val="24"/>
        </w:rPr>
        <w:t>MěÚ</w:t>
      </w:r>
      <w:r w:rsidRPr="00A418C5">
        <w:rPr>
          <w:rFonts w:ascii="Arial" w:hAnsi="Arial" w:cs="Arial"/>
          <w:bCs/>
          <w:sz w:val="24"/>
          <w:szCs w:val="24"/>
        </w:rPr>
        <w:t xml:space="preserve"> Sušice</w:t>
      </w:r>
      <w:r w:rsidR="001A5EEB">
        <w:rPr>
          <w:rFonts w:ascii="Arial" w:hAnsi="Arial" w:cs="Arial"/>
          <w:bCs/>
          <w:sz w:val="24"/>
          <w:szCs w:val="24"/>
        </w:rPr>
        <w:t xml:space="preserve"> odbor výstavby a územního plánování, č. j. 5148/16/VYS/</w:t>
      </w:r>
      <w:r w:rsidR="001A5EEB">
        <w:rPr>
          <w:rFonts w:ascii="Arial" w:hAnsi="Arial" w:cs="Arial"/>
          <w:bCs/>
          <w:sz w:val="24"/>
          <w:szCs w:val="24"/>
        </w:rPr>
        <w:t>Bla</w:t>
      </w:r>
      <w:r w:rsidR="001A5EEB">
        <w:rPr>
          <w:rFonts w:ascii="Arial" w:hAnsi="Arial" w:cs="Arial"/>
          <w:bCs/>
          <w:sz w:val="24"/>
          <w:szCs w:val="24"/>
        </w:rPr>
        <w:t xml:space="preserve"> ze dne 8. 12. 2016</w:t>
      </w:r>
      <w:r w:rsidRPr="00A418C5">
        <w:rPr>
          <w:rFonts w:ascii="Arial" w:hAnsi="Arial" w:cs="Arial"/>
          <w:bCs/>
          <w:sz w:val="24"/>
          <w:szCs w:val="24"/>
        </w:rPr>
        <w:t xml:space="preserve"> v rámci realizace akce, nedodržování pravidel BOZP v rámci realizace, atd.</w:t>
      </w:r>
    </w:p>
    <w:p w:rsidR="009933EB" w:rsidRPr="004477CD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Odstoupením od </w:t>
      </w:r>
      <w:r w:rsidR="001A5EEB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>mlouvy zanikají všechn</w:t>
      </w:r>
      <w:r w:rsidR="001A5EEB">
        <w:rPr>
          <w:rFonts w:ascii="Arial" w:hAnsi="Arial" w:cs="Arial"/>
          <w:bCs/>
          <w:sz w:val="24"/>
          <w:szCs w:val="24"/>
        </w:rPr>
        <w:t>a práva a povinnosti strany ze S</w:t>
      </w:r>
      <w:r w:rsidRPr="004477CD">
        <w:rPr>
          <w:rFonts w:ascii="Arial" w:hAnsi="Arial" w:cs="Arial"/>
          <w:bCs/>
          <w:sz w:val="24"/>
          <w:szCs w:val="24"/>
        </w:rPr>
        <w:t>mlouvy</w:t>
      </w:r>
      <w:r w:rsidRPr="004477CD" w:rsidR="00D862D0">
        <w:rPr>
          <w:rFonts w:ascii="Arial" w:hAnsi="Arial" w:cs="Arial"/>
          <w:bCs/>
          <w:sz w:val="24"/>
          <w:szCs w:val="24"/>
        </w:rPr>
        <w:t xml:space="preserve">. </w:t>
      </w:r>
      <w:r w:rsidRPr="004477CD">
        <w:rPr>
          <w:rFonts w:ascii="Arial" w:hAnsi="Arial" w:cs="Arial"/>
          <w:bCs/>
          <w:sz w:val="24"/>
          <w:szCs w:val="24"/>
        </w:rPr>
        <w:t xml:space="preserve">  </w:t>
      </w:r>
    </w:p>
    <w:p w:rsidR="00DB68FB" w:rsidRPr="004477CD" w:rsidP="009933EB">
      <w:pPr>
        <w:pStyle w:val="ListParagraph"/>
        <w:spacing w:after="0" w:line="240" w:lineRule="auto"/>
        <w:ind w:left="10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Odstoupení od S</w:t>
      </w:r>
      <w:r w:rsidRPr="004477CD" w:rsidR="00D862D0">
        <w:rPr>
          <w:rFonts w:ascii="Arial" w:hAnsi="Arial" w:cs="Arial"/>
          <w:bCs/>
          <w:sz w:val="24"/>
          <w:szCs w:val="24"/>
        </w:rPr>
        <w:t>mlouvy se však nedotýká nároku na n</w:t>
      </w:r>
      <w:r>
        <w:rPr>
          <w:rFonts w:ascii="Arial" w:hAnsi="Arial" w:cs="Arial"/>
          <w:bCs/>
          <w:sz w:val="24"/>
          <w:szCs w:val="24"/>
        </w:rPr>
        <w:t>áhradu škody vzniklé porušením S</w:t>
      </w:r>
      <w:r w:rsidRPr="004477CD" w:rsidR="00D862D0">
        <w:rPr>
          <w:rFonts w:ascii="Arial" w:hAnsi="Arial" w:cs="Arial"/>
          <w:bCs/>
          <w:sz w:val="24"/>
          <w:szCs w:val="24"/>
        </w:rPr>
        <w:t>mlouvy, řešení sporů mezi smluvními stranami, nároků na n</w:t>
      </w:r>
      <w:r>
        <w:rPr>
          <w:rFonts w:ascii="Arial" w:hAnsi="Arial" w:cs="Arial"/>
          <w:bCs/>
          <w:sz w:val="24"/>
          <w:szCs w:val="24"/>
        </w:rPr>
        <w:t>áhradu škody vzniklé porušením S</w:t>
      </w:r>
      <w:r w:rsidRPr="004477CD" w:rsidR="00D862D0">
        <w:rPr>
          <w:rFonts w:ascii="Arial" w:hAnsi="Arial" w:cs="Arial"/>
          <w:bCs/>
          <w:sz w:val="24"/>
          <w:szCs w:val="24"/>
        </w:rPr>
        <w:t>mlouvy, řešení sporů mezi smluvními stranami, nároků na smluvní pokuty a j</w:t>
      </w:r>
      <w:r>
        <w:rPr>
          <w:rFonts w:ascii="Arial" w:hAnsi="Arial" w:cs="Arial"/>
          <w:bCs/>
          <w:sz w:val="24"/>
          <w:szCs w:val="24"/>
        </w:rPr>
        <w:t>iných nároků, které podle této S</w:t>
      </w:r>
      <w:r w:rsidRPr="004477CD" w:rsidR="00D862D0">
        <w:rPr>
          <w:rFonts w:ascii="Arial" w:hAnsi="Arial" w:cs="Arial"/>
          <w:bCs/>
          <w:sz w:val="24"/>
          <w:szCs w:val="24"/>
        </w:rPr>
        <w:t>mlouvy nebo vzhledem ke své p</w:t>
      </w:r>
      <w:r>
        <w:rPr>
          <w:rFonts w:ascii="Arial" w:hAnsi="Arial" w:cs="Arial"/>
          <w:bCs/>
          <w:sz w:val="24"/>
          <w:szCs w:val="24"/>
        </w:rPr>
        <w:t>ovaze mají trvat i po ukončení S</w:t>
      </w:r>
      <w:r w:rsidRPr="004477CD" w:rsidR="00D862D0">
        <w:rPr>
          <w:rFonts w:ascii="Arial" w:hAnsi="Arial" w:cs="Arial"/>
          <w:bCs/>
          <w:sz w:val="24"/>
          <w:szCs w:val="24"/>
        </w:rPr>
        <w:t>mlouvy.</w:t>
      </w:r>
    </w:p>
    <w:p w:rsidR="00D862D0" w:rsidRPr="001A5EEB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>Odstoupení</w:t>
      </w:r>
      <w:r w:rsidRPr="001A5EEB" w:rsidR="001A5EEB">
        <w:rPr>
          <w:rFonts w:ascii="Arial" w:hAnsi="Arial" w:cs="Arial"/>
          <w:bCs/>
          <w:sz w:val="24"/>
          <w:szCs w:val="24"/>
        </w:rPr>
        <w:t xml:space="preserve"> od S</w:t>
      </w:r>
      <w:r w:rsidRPr="001A5EEB">
        <w:rPr>
          <w:rFonts w:ascii="Arial" w:hAnsi="Arial" w:cs="Arial"/>
          <w:bCs/>
          <w:sz w:val="24"/>
          <w:szCs w:val="24"/>
        </w:rPr>
        <w:t>mlouvy musí být učiněno písemně, doručeno druhé straně, přičemž účinky odstoupení nastávají dnem doručení písemného oznámení.</w:t>
      </w:r>
    </w:p>
    <w:p w:rsidR="00D862D0" w:rsidRPr="001A5EEB" w:rsidP="009933E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 xml:space="preserve">Nedohodnou-li se obě smluvní strany jinak, může Objednatel před předáním </w:t>
      </w:r>
      <w:r w:rsidR="001A5EEB">
        <w:rPr>
          <w:rFonts w:ascii="Arial" w:hAnsi="Arial" w:cs="Arial"/>
          <w:bCs/>
          <w:sz w:val="24"/>
          <w:szCs w:val="24"/>
        </w:rPr>
        <w:t>staveniště Zhotoviteli od S</w:t>
      </w:r>
      <w:r w:rsidRPr="001A5EEB">
        <w:rPr>
          <w:rFonts w:ascii="Arial" w:hAnsi="Arial" w:cs="Arial"/>
          <w:bCs/>
          <w:sz w:val="24"/>
          <w:szCs w:val="24"/>
        </w:rPr>
        <w:t>mlouvy odstoupit, aniž by tím druhé smluvní straně vznikly jakékoli nároky. Dále si vyhrazuje právo samostatně zadat kteroukoli část díla a omezit tím rozsah zakázky, či nerealizovat dílo v celém rozsahu.</w:t>
      </w:r>
    </w:p>
    <w:p w:rsidR="00D862D0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EE43E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EE43E3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XII. ZÁVĚREČNÁ USTANOVENÍ</w:t>
      </w:r>
    </w:p>
    <w:p w:rsidR="00B9116A" w:rsidRPr="004477CD" w:rsidP="00B9116A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Tato </w:t>
      </w:r>
      <w:r w:rsidR="001A5EEB"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 xml:space="preserve">mlouva nabývá platnosti a účinnosti dnem jejího podpisu smluvními </w:t>
      </w:r>
    </w:p>
    <w:p w:rsidR="00EE43E3" w:rsidRPr="004477CD" w:rsidP="00B9116A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>stranami.</w:t>
      </w:r>
    </w:p>
    <w:p w:rsidR="001A5EEB" w:rsidP="001A5EE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Měnit nebo upravovat text této </w:t>
      </w:r>
      <w:r>
        <w:rPr>
          <w:rFonts w:ascii="Arial" w:hAnsi="Arial" w:cs="Arial"/>
          <w:bCs/>
          <w:sz w:val="24"/>
          <w:szCs w:val="24"/>
        </w:rPr>
        <w:t>S</w:t>
      </w:r>
      <w:r w:rsidRPr="004477CD">
        <w:rPr>
          <w:rFonts w:ascii="Arial" w:hAnsi="Arial" w:cs="Arial"/>
          <w:bCs/>
          <w:sz w:val="24"/>
          <w:szCs w:val="24"/>
        </w:rPr>
        <w:t xml:space="preserve">mlouvy lze jen formou písemných dodatků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EE43E3" w:rsidRPr="004477CD" w:rsidP="001A5EEB">
      <w:pPr>
        <w:pStyle w:val="ListParagraph"/>
        <w:spacing w:after="0" w:line="240" w:lineRule="auto"/>
        <w:ind w:left="10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řádně </w:t>
      </w:r>
      <w:r w:rsidRPr="004477CD">
        <w:rPr>
          <w:rFonts w:ascii="Arial" w:hAnsi="Arial" w:cs="Arial"/>
          <w:bCs/>
          <w:sz w:val="24"/>
          <w:szCs w:val="24"/>
        </w:rPr>
        <w:t>podepsaných oběma smluvními stranami.</w:t>
      </w:r>
    </w:p>
    <w:p w:rsidR="00EE43E3" w:rsidRPr="001A5EEB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>Ve věcech touto S</w:t>
      </w:r>
      <w:r w:rsidRPr="001A5EEB">
        <w:rPr>
          <w:rFonts w:ascii="Arial" w:hAnsi="Arial" w:cs="Arial"/>
          <w:bCs/>
          <w:sz w:val="24"/>
          <w:szCs w:val="24"/>
        </w:rPr>
        <w:t xml:space="preserve">mlouvou výslovně neupravených platí příslušná ustanovení </w:t>
      </w:r>
      <w:r>
        <w:rPr>
          <w:rFonts w:ascii="Arial" w:hAnsi="Arial" w:cs="Arial"/>
          <w:bCs/>
          <w:sz w:val="24"/>
          <w:szCs w:val="24"/>
        </w:rPr>
        <w:t>z</w:t>
      </w:r>
      <w:r w:rsidRPr="001A5EEB" w:rsidR="00245AAD">
        <w:rPr>
          <w:rFonts w:ascii="Arial" w:hAnsi="Arial" w:cs="Arial"/>
          <w:bCs/>
          <w:sz w:val="24"/>
          <w:szCs w:val="24"/>
        </w:rPr>
        <w:t>ákona č. 89/2012 Sb., Občanského zákoníku</w:t>
      </w:r>
      <w:r w:rsidRPr="001A5EEB">
        <w:rPr>
          <w:rFonts w:ascii="Arial" w:hAnsi="Arial" w:cs="Arial"/>
          <w:bCs/>
          <w:sz w:val="24"/>
          <w:szCs w:val="24"/>
        </w:rPr>
        <w:t>, případně dalších obecně závazných právních předpisů.</w:t>
      </w:r>
    </w:p>
    <w:p w:rsidR="00EE43E3" w:rsidRPr="001A5EEB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>Smluvní strany prohlašují</w:t>
      </w:r>
      <w:r w:rsidRPr="001A5EEB" w:rsidR="001A5EEB">
        <w:rPr>
          <w:rFonts w:ascii="Arial" w:hAnsi="Arial" w:cs="Arial"/>
          <w:bCs/>
          <w:sz w:val="24"/>
          <w:szCs w:val="24"/>
        </w:rPr>
        <w:t>, že si S</w:t>
      </w:r>
      <w:r w:rsidRPr="001A5EEB" w:rsidR="00BA00F1">
        <w:rPr>
          <w:rFonts w:ascii="Arial" w:hAnsi="Arial" w:cs="Arial"/>
          <w:bCs/>
          <w:sz w:val="24"/>
          <w:szCs w:val="24"/>
        </w:rPr>
        <w:t>mlouvu přečetly, s obsahem souhlasí a na důkaz připojují své podpisy.</w:t>
      </w:r>
    </w:p>
    <w:p w:rsidR="00BA00F1" w:rsidRPr="001A5EEB" w:rsidP="003C062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5EEB">
        <w:rPr>
          <w:rFonts w:ascii="Arial" w:hAnsi="Arial" w:cs="Arial"/>
          <w:bCs/>
          <w:sz w:val="24"/>
          <w:szCs w:val="24"/>
        </w:rPr>
        <w:t xml:space="preserve">Tato </w:t>
      </w:r>
      <w:r w:rsidRPr="001A5EEB" w:rsidR="001A5EEB">
        <w:rPr>
          <w:rFonts w:ascii="Arial" w:hAnsi="Arial" w:cs="Arial"/>
          <w:bCs/>
          <w:sz w:val="24"/>
          <w:szCs w:val="24"/>
        </w:rPr>
        <w:t>S</w:t>
      </w:r>
      <w:r w:rsidRPr="001A5EEB">
        <w:rPr>
          <w:rFonts w:ascii="Arial" w:hAnsi="Arial" w:cs="Arial"/>
          <w:bCs/>
          <w:sz w:val="24"/>
          <w:szCs w:val="24"/>
        </w:rPr>
        <w:t>mlouva je vyhotovena ve čtyřech stejnopisech s platností originálu, z nichž každá smluvní strana obdrží po dvou vyhotoveních.</w:t>
      </w:r>
    </w:p>
    <w:p w:rsidR="00BA00F1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A5EEB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A5EEB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A5EEB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15520B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4477CD">
        <w:rPr>
          <w:rFonts w:ascii="Arial" w:hAnsi="Arial" w:cs="Arial"/>
          <w:bCs/>
          <w:sz w:val="24"/>
          <w:szCs w:val="24"/>
        </w:rPr>
        <w:t xml:space="preserve">Schváleno radou města dne </w:t>
      </w:r>
      <w:r w:rsidR="00DE6351">
        <w:rPr>
          <w:rFonts w:ascii="Arial" w:hAnsi="Arial" w:cs="Arial"/>
          <w:bCs/>
          <w:sz w:val="24"/>
          <w:szCs w:val="24"/>
        </w:rPr>
        <w:t>6. 3. 2017</w:t>
      </w:r>
      <w:r w:rsidRPr="004477CD" w:rsidR="003E3778">
        <w:rPr>
          <w:rFonts w:ascii="Arial" w:hAnsi="Arial" w:cs="Arial"/>
          <w:bCs/>
          <w:sz w:val="24"/>
          <w:szCs w:val="24"/>
        </w:rPr>
        <w:t xml:space="preserve">, </w:t>
      </w:r>
      <w:r w:rsidRPr="004477CD">
        <w:rPr>
          <w:rFonts w:ascii="Arial" w:hAnsi="Arial" w:cs="Arial"/>
          <w:bCs/>
          <w:sz w:val="24"/>
          <w:szCs w:val="24"/>
        </w:rPr>
        <w:t xml:space="preserve">usnesení č. </w:t>
      </w:r>
      <w:r w:rsidR="003C6339">
        <w:rPr>
          <w:rFonts w:ascii="Arial" w:hAnsi="Arial" w:cs="Arial"/>
          <w:bCs/>
          <w:sz w:val="24"/>
          <w:szCs w:val="24"/>
        </w:rPr>
        <w:t>109.</w:t>
      </w:r>
    </w:p>
    <w:p w:rsidR="00A727F8" w:rsidRPr="004477CD" w:rsidP="004115E7">
      <w:pPr>
        <w:pStyle w:val="ListParagraph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B9349F" w:rsidRPr="004477CD" w:rsidP="00A4050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ab/>
      </w:r>
    </w:p>
    <w:p w:rsidR="00B9349F" w:rsidRPr="004477CD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Přílohy:</w:t>
      </w:r>
    </w:p>
    <w:p w:rsidR="00BA00F1" w:rsidRPr="004477CD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Zadávací dokumentace</w:t>
      </w:r>
      <w:r w:rsidRPr="004477CD" w:rsidR="00780D64">
        <w:rPr>
          <w:rFonts w:ascii="Arial" w:hAnsi="Arial" w:cs="Arial"/>
          <w:sz w:val="24"/>
          <w:szCs w:val="24"/>
        </w:rPr>
        <w:t xml:space="preserve"> k</w:t>
      </w:r>
      <w:r w:rsidRPr="004477CD" w:rsidR="00C07BFA">
        <w:rPr>
          <w:rFonts w:ascii="Arial" w:hAnsi="Arial" w:cs="Arial"/>
          <w:sz w:val="24"/>
          <w:szCs w:val="24"/>
        </w:rPr>
        <w:t> zakázce malého rozsahu II. kategorie dle Směrnice č.1/201</w:t>
      </w:r>
      <w:r w:rsidR="001A5EEB">
        <w:rPr>
          <w:rFonts w:ascii="Arial" w:hAnsi="Arial" w:cs="Arial"/>
          <w:sz w:val="24"/>
          <w:szCs w:val="24"/>
        </w:rPr>
        <w:t>7</w:t>
      </w:r>
      <w:r w:rsidRPr="004477CD" w:rsidR="00C07BFA">
        <w:rPr>
          <w:rFonts w:ascii="Arial" w:hAnsi="Arial" w:cs="Arial"/>
          <w:sz w:val="24"/>
          <w:szCs w:val="24"/>
        </w:rPr>
        <w:t xml:space="preserve"> města Sušice ze dne </w:t>
      </w:r>
      <w:r w:rsidR="001A5EEB">
        <w:rPr>
          <w:rFonts w:ascii="Arial" w:hAnsi="Arial" w:cs="Arial"/>
          <w:sz w:val="24"/>
          <w:szCs w:val="24"/>
        </w:rPr>
        <w:t>23. 1. 2017</w:t>
      </w:r>
    </w:p>
    <w:p w:rsidR="00BA00F1" w:rsidRPr="004477CD" w:rsidP="00BA00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Cenová nabídka zhotovitele včetně položkového rozpočtu ze dne</w:t>
      </w:r>
      <w:r w:rsidRPr="004477CD" w:rsidR="003E3778">
        <w:rPr>
          <w:rFonts w:ascii="Arial" w:hAnsi="Arial" w:cs="Arial"/>
          <w:sz w:val="24"/>
          <w:szCs w:val="24"/>
        </w:rPr>
        <w:t xml:space="preserve"> </w:t>
      </w:r>
      <w:r w:rsidR="004C4399">
        <w:rPr>
          <w:rFonts w:ascii="Arial" w:hAnsi="Arial" w:cs="Arial"/>
          <w:sz w:val="24"/>
          <w:szCs w:val="24"/>
        </w:rPr>
        <w:t>8. 2. 2017</w:t>
      </w:r>
    </w:p>
    <w:p w:rsidR="00B9349F" w:rsidP="001A5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Projektová dokumentace vypracovaná </w:t>
      </w:r>
      <w:r>
        <w:rPr>
          <w:rFonts w:ascii="Arial" w:hAnsi="Arial" w:cs="Arial"/>
          <w:sz w:val="24"/>
          <w:szCs w:val="24"/>
        </w:rPr>
        <w:t>Ing. Janem Práškem, ulice 5. května 670, 342 01 Sušice, IČ: 14935325, ČKAIT 0201139</w:t>
      </w:r>
    </w:p>
    <w:p w:rsidR="004C4399" w:rsidP="001A5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prací</w:t>
      </w:r>
    </w:p>
    <w:p w:rsidR="004C4399" w:rsidRPr="004477CD" w:rsidP="001A5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Sdělení městského úřadu Sušice, odboru výstavby a územního plánování, č. j. 5148/16/VYS/</w:t>
      </w:r>
      <w:r>
        <w:rPr>
          <w:rFonts w:ascii="Arial" w:hAnsi="Arial" w:cs="Arial"/>
          <w:sz w:val="24"/>
          <w:szCs w:val="24"/>
        </w:rPr>
        <w:t>Bla</w:t>
      </w:r>
      <w:r>
        <w:rPr>
          <w:rFonts w:ascii="Arial" w:hAnsi="Arial" w:cs="Arial"/>
          <w:sz w:val="24"/>
          <w:szCs w:val="24"/>
        </w:rPr>
        <w:t xml:space="preserve"> ze dne 8. 12. 2016</w:t>
      </w:r>
    </w:p>
    <w:p w:rsidR="00B9349F" w:rsidRPr="004477CD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9349F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4C4399" w:rsidRPr="004477CD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9349F" w:rsidRPr="004477CD" w:rsidP="00894C6A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73B35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 xml:space="preserve">V Sušici dne </w:t>
      </w:r>
      <w:r w:rsidRPr="004477CD">
        <w:rPr>
          <w:rFonts w:ascii="Arial" w:hAnsi="Arial" w:cs="Arial"/>
          <w:sz w:val="24"/>
          <w:szCs w:val="24"/>
        </w:rPr>
        <w:tab/>
      </w:r>
      <w:r w:rsidR="003C6339">
        <w:rPr>
          <w:rFonts w:ascii="Arial" w:hAnsi="Arial" w:cs="Arial"/>
          <w:sz w:val="24"/>
          <w:szCs w:val="24"/>
        </w:rPr>
        <w:t>9</w:t>
      </w:r>
      <w:r w:rsidR="00DE6351">
        <w:rPr>
          <w:rFonts w:ascii="Arial" w:hAnsi="Arial" w:cs="Arial"/>
          <w:sz w:val="24"/>
          <w:szCs w:val="24"/>
        </w:rPr>
        <w:t>. 3. 2017</w:t>
      </w:r>
      <w:r w:rsidRPr="004477CD" w:rsidR="00A83D24">
        <w:rPr>
          <w:rFonts w:ascii="Arial" w:hAnsi="Arial" w:cs="Arial"/>
          <w:sz w:val="24"/>
          <w:szCs w:val="24"/>
        </w:rPr>
        <w:tab/>
      </w:r>
      <w:r w:rsidRPr="004477CD" w:rsidR="00A83D24">
        <w:rPr>
          <w:rFonts w:ascii="Arial" w:hAnsi="Arial" w:cs="Arial"/>
          <w:sz w:val="24"/>
          <w:szCs w:val="24"/>
        </w:rPr>
        <w:tab/>
      </w:r>
      <w:r w:rsidRPr="004477CD" w:rsidR="00A83D24">
        <w:rPr>
          <w:rFonts w:ascii="Arial" w:hAnsi="Arial" w:cs="Arial"/>
          <w:sz w:val="24"/>
          <w:szCs w:val="24"/>
        </w:rPr>
        <w:tab/>
      </w:r>
      <w:r w:rsidRPr="004477CD" w:rsidR="00A83D24">
        <w:rPr>
          <w:rFonts w:ascii="Arial" w:hAnsi="Arial" w:cs="Arial"/>
          <w:sz w:val="24"/>
          <w:szCs w:val="24"/>
        </w:rPr>
        <w:tab/>
        <w:t xml:space="preserve">   </w:t>
      </w:r>
      <w:r w:rsidRPr="004477CD">
        <w:rPr>
          <w:rFonts w:ascii="Arial" w:hAnsi="Arial" w:cs="Arial"/>
          <w:sz w:val="24"/>
          <w:szCs w:val="24"/>
        </w:rPr>
        <w:t>V</w:t>
      </w:r>
      <w:r w:rsidR="003C6339">
        <w:rPr>
          <w:rFonts w:ascii="Arial" w:hAnsi="Arial" w:cs="Arial"/>
          <w:sz w:val="24"/>
          <w:szCs w:val="24"/>
        </w:rPr>
        <w:t xml:space="preserve"> Klatovech, </w:t>
      </w:r>
      <w:r w:rsidRPr="004477CD">
        <w:rPr>
          <w:rFonts w:ascii="Arial" w:hAnsi="Arial" w:cs="Arial"/>
          <w:sz w:val="24"/>
          <w:szCs w:val="24"/>
        </w:rPr>
        <w:t>dne</w:t>
      </w:r>
      <w:r w:rsidR="00F635AD">
        <w:rPr>
          <w:rFonts w:ascii="Arial" w:hAnsi="Arial" w:cs="Arial"/>
          <w:sz w:val="24"/>
          <w:szCs w:val="24"/>
        </w:rPr>
        <w:t>13. 3. 2017</w:t>
      </w:r>
    </w:p>
    <w:p w:rsidR="00BA00F1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00F1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3B35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Ing. Karel 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ubáš</w:t>
      </w:r>
    </w:p>
    <w:p w:rsidR="004C4399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--------------------------------</w:t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>
        <w:rPr>
          <w:rFonts w:ascii="Arial" w:hAnsi="Arial" w:cs="Arial"/>
          <w:sz w:val="24"/>
          <w:szCs w:val="24"/>
        </w:rPr>
        <w:tab/>
      </w:r>
      <w:r w:rsidRPr="004477CD" w:rsidR="000C465D">
        <w:rPr>
          <w:rFonts w:ascii="Arial" w:hAnsi="Arial" w:cs="Arial"/>
          <w:sz w:val="24"/>
          <w:szCs w:val="24"/>
        </w:rPr>
        <w:t xml:space="preserve">        </w:t>
      </w:r>
      <w:r w:rsidRPr="004477CD">
        <w:rPr>
          <w:rFonts w:ascii="Arial" w:hAnsi="Arial" w:cs="Arial"/>
          <w:sz w:val="24"/>
          <w:szCs w:val="24"/>
        </w:rPr>
        <w:t>------------------------------------------</w:t>
      </w:r>
      <w:r w:rsidRPr="004477CD" w:rsidR="000C465D">
        <w:rPr>
          <w:rFonts w:ascii="Arial" w:hAnsi="Arial" w:cs="Arial"/>
          <w:sz w:val="24"/>
          <w:szCs w:val="24"/>
        </w:rPr>
        <w:t xml:space="preserve">  Bc. Petr Mottl</w:t>
      </w:r>
      <w:r w:rsidRPr="004477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35A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Ing. Karel Rubáš</w:t>
      </w:r>
    </w:p>
    <w:p w:rsidR="000B5F40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Starosta města Sušice</w:t>
      </w:r>
      <w:r w:rsidR="004C4399">
        <w:rPr>
          <w:rFonts w:ascii="Arial" w:hAnsi="Arial" w:cs="Arial"/>
          <w:sz w:val="24"/>
          <w:szCs w:val="24"/>
        </w:rPr>
        <w:tab/>
      </w:r>
      <w:r w:rsidR="004C4399">
        <w:rPr>
          <w:rFonts w:ascii="Arial" w:hAnsi="Arial" w:cs="Arial"/>
          <w:sz w:val="24"/>
          <w:szCs w:val="24"/>
        </w:rPr>
        <w:tab/>
      </w:r>
      <w:r w:rsidR="004C4399">
        <w:rPr>
          <w:rFonts w:ascii="Arial" w:hAnsi="Arial" w:cs="Arial"/>
          <w:sz w:val="24"/>
          <w:szCs w:val="24"/>
        </w:rPr>
        <w:tab/>
      </w:r>
      <w:r w:rsidR="004C4399">
        <w:rPr>
          <w:rFonts w:ascii="Arial" w:hAnsi="Arial" w:cs="Arial"/>
          <w:sz w:val="24"/>
          <w:szCs w:val="24"/>
        </w:rPr>
        <w:tab/>
      </w:r>
      <w:r w:rsidR="00F635AD">
        <w:rPr>
          <w:rFonts w:ascii="Arial" w:hAnsi="Arial" w:cs="Arial"/>
          <w:sz w:val="24"/>
          <w:szCs w:val="24"/>
        </w:rPr>
        <w:t xml:space="preserve">     </w:t>
      </w:r>
      <w:r w:rsidR="004C4399">
        <w:rPr>
          <w:rFonts w:ascii="Arial" w:hAnsi="Arial" w:cs="Arial"/>
          <w:sz w:val="24"/>
          <w:szCs w:val="24"/>
        </w:rPr>
        <w:t xml:space="preserve">jednatel společnosti </w:t>
      </w:r>
      <w:r w:rsidR="004C4399">
        <w:rPr>
          <w:rFonts w:ascii="Arial" w:hAnsi="Arial" w:cs="Arial"/>
          <w:sz w:val="24"/>
          <w:szCs w:val="24"/>
        </w:rPr>
        <w:t>Rednex</w:t>
      </w:r>
      <w:r w:rsidR="004C4399">
        <w:rPr>
          <w:rFonts w:ascii="Arial" w:hAnsi="Arial" w:cs="Arial"/>
          <w:sz w:val="24"/>
          <w:szCs w:val="24"/>
        </w:rPr>
        <w:t xml:space="preserve"> s. r.o.</w:t>
      </w:r>
    </w:p>
    <w:p w:rsidR="000C465D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04EFC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04EFC" w:rsidRPr="004477CD" w:rsidP="00894C6A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C73B35" w:rsidRPr="004477CD" w:rsidP="00880CD1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3D06663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8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34"/>
  </w:num>
  <w:num w:numId="3">
    <w:abstractNumId w:val="14"/>
  </w:num>
  <w:num w:numId="4">
    <w:abstractNumId w:val="15"/>
  </w:num>
  <w:num w:numId="5">
    <w:abstractNumId w:val="13"/>
  </w:num>
  <w:num w:numId="6">
    <w:abstractNumId w:val="33"/>
  </w:num>
  <w:num w:numId="7">
    <w:abstractNumId w:val="3"/>
  </w:num>
  <w:num w:numId="8">
    <w:abstractNumId w:val="30"/>
  </w:num>
  <w:num w:numId="9">
    <w:abstractNumId w:val="35"/>
  </w:num>
  <w:num w:numId="10">
    <w:abstractNumId w:val="20"/>
  </w:num>
  <w:num w:numId="11">
    <w:abstractNumId w:val="28"/>
  </w:num>
  <w:num w:numId="12">
    <w:abstractNumId w:val="2"/>
  </w:num>
  <w:num w:numId="13">
    <w:abstractNumId w:val="36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26"/>
  </w:num>
  <w:num w:numId="21">
    <w:abstractNumId w:val="6"/>
  </w:num>
  <w:num w:numId="22">
    <w:abstractNumId w:val="9"/>
  </w:num>
  <w:num w:numId="23">
    <w:abstractNumId w:val="23"/>
  </w:num>
  <w:num w:numId="24">
    <w:abstractNumId w:val="22"/>
  </w:num>
  <w:num w:numId="25">
    <w:abstractNumId w:val="17"/>
  </w:num>
  <w:num w:numId="26">
    <w:abstractNumId w:val="27"/>
  </w:num>
  <w:num w:numId="27">
    <w:abstractNumId w:val="11"/>
  </w:num>
  <w:num w:numId="28">
    <w:abstractNumId w:val="8"/>
  </w:num>
  <w:num w:numId="29">
    <w:abstractNumId w:val="24"/>
  </w:num>
  <w:num w:numId="30">
    <w:abstractNumId w:val="29"/>
  </w:num>
  <w:num w:numId="31">
    <w:abstractNumId w:val="19"/>
  </w:num>
  <w:num w:numId="32">
    <w:abstractNumId w:val="0"/>
  </w:num>
  <w:num w:numId="33">
    <w:abstractNumId w:val="25"/>
  </w:num>
  <w:num w:numId="34">
    <w:abstractNumId w:val="31"/>
  </w:num>
  <w:num w:numId="35">
    <w:abstractNumId w:val="16"/>
  </w:num>
  <w:num w:numId="36">
    <w:abstractNumId w:val="21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FDB3-8015-4BDE-9C83-163118AE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4812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7</cp:revision>
  <cp:lastPrinted>2013-08-12T14:55:00Z</cp:lastPrinted>
  <dcterms:created xsi:type="dcterms:W3CDTF">2017-02-13T15:00:00Z</dcterms:created>
  <dcterms:modified xsi:type="dcterms:W3CDTF">2017-03-15T14:18:00Z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71/17/MRM/</vt:lpwstr>
  </property>
  <property fmtid="{D5CDD505-2E9C-101B-9397-08002B2CF9AE}" pid="4" name="CJ_Spis_Pisemnost">
    <vt:lpwstr>71/17/MRM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15.3.2017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Lenka Jandová</vt:lpwstr>
  </property>
  <property fmtid="{D5CDD505-2E9C-101B-9397-08002B2CF9AE}" pid="10" name="EC_Pisemnost">
    <vt:lpwstr>SUS-7734/2017</vt:lpwstr>
  </property>
  <property fmtid="{D5CDD505-2E9C-101B-9397-08002B2CF9AE}" pid="11" name="Key_BarCode_Pisemnost">
    <vt:lpwstr>*B000926441*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ZN/8/17/MRM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ZŠ Lerchova - copility - Rednex - registr smluv</vt:lpwstr>
  </property>
  <property fmtid="{D5CDD505-2E9C-101B-9397-08002B2CF9AE}" pid="26" name="Zkratka_SpisovyUzel_PoziceZodpo_Pisemnost">
    <vt:lpwstr>MRM</vt:lpwstr>
  </property>
</Properties>
</file>