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1F" w:rsidRDefault="0046631F">
      <w:pPr>
        <w:spacing w:line="79" w:lineRule="exact"/>
        <w:rPr>
          <w:sz w:val="6"/>
          <w:szCs w:val="6"/>
        </w:rPr>
      </w:pPr>
    </w:p>
    <w:p w:rsidR="0046631F" w:rsidRDefault="0046631F">
      <w:pPr>
        <w:spacing w:line="1" w:lineRule="exact"/>
        <w:sectPr w:rsidR="004663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234" w:right="873" w:bottom="2189" w:left="980" w:header="0" w:footer="3" w:gutter="0"/>
          <w:pgNumType w:start="1"/>
          <w:cols w:space="720"/>
          <w:noEndnote/>
          <w:docGrid w:linePitch="360"/>
        </w:sectPr>
      </w:pPr>
    </w:p>
    <w:p w:rsidR="0046631F" w:rsidRDefault="007757FE">
      <w:pPr>
        <w:pStyle w:val="Zkladntext1"/>
        <w:spacing w:after="100"/>
      </w:pPr>
      <w:r>
        <w:rPr>
          <w:b/>
          <w:bCs/>
        </w:rPr>
        <w:lastRenderedPageBreak/>
        <w:t>POSKYTOVATEL</w:t>
      </w:r>
    </w:p>
    <w:p w:rsidR="0046631F" w:rsidRDefault="007757FE">
      <w:pPr>
        <w:pStyle w:val="Zkladntext1"/>
        <w:spacing w:after="0"/>
      </w:pPr>
      <w:r>
        <w:rPr>
          <w:b/>
          <w:bCs/>
        </w:rPr>
        <w:t>ČESKÁ AGENTURA PRO STANDARDIZACI</w:t>
      </w:r>
      <w:r>
        <w:t>, s.p.o.</w:t>
      </w:r>
    </w:p>
    <w:p w:rsidR="0046631F" w:rsidRDefault="007757FE">
      <w:pPr>
        <w:pStyle w:val="Zkladntext1"/>
        <w:spacing w:after="0"/>
      </w:pPr>
      <w:r>
        <w:t xml:space="preserve">zřízená Úřadem pro technickou </w:t>
      </w:r>
      <w:r>
        <w:t>normalizaci, metrologii a státní zkušebnictví</w:t>
      </w:r>
    </w:p>
    <w:p w:rsidR="0046631F" w:rsidRDefault="007757FE">
      <w:pPr>
        <w:pStyle w:val="Zkladntext1"/>
        <w:spacing w:after="0"/>
      </w:pPr>
      <w:r>
        <w:t>Biskupský dvůr 1148/5, 110 00 Praha 1</w:t>
      </w:r>
    </w:p>
    <w:p w:rsidR="0046631F" w:rsidRDefault="007757FE">
      <w:pPr>
        <w:pStyle w:val="Zkladntext1"/>
        <w:spacing w:after="560"/>
      </w:pPr>
      <w:r>
        <w:t>IČ:06578705</w:t>
      </w:r>
    </w:p>
    <w:p w:rsidR="0046631F" w:rsidRDefault="007757FE">
      <w:pPr>
        <w:pStyle w:val="Zkladntext1"/>
        <w:spacing w:after="0"/>
      </w:pPr>
      <w:r>
        <w:rPr>
          <w:b/>
          <w:bCs/>
        </w:rPr>
        <w:t>ŽADATEL</w:t>
      </w:r>
    </w:p>
    <w:p w:rsidR="0046631F" w:rsidRDefault="007757FE">
      <w:pPr>
        <w:pStyle w:val="Zkladntext1"/>
        <w:spacing w:after="100"/>
      </w:pPr>
      <w:r>
        <w:rPr>
          <w:b/>
          <w:bCs/>
        </w:rPr>
        <w:t xml:space="preserve">NÁZEV FIRMY NEBO ORGANIZACE: </w:t>
      </w:r>
      <w:r w:rsidR="00A459CC">
        <w:t xml:space="preserve"> Státní fond dopravní infrastruktury</w:t>
      </w:r>
    </w:p>
    <w:p w:rsidR="0046631F" w:rsidRDefault="007757FE" w:rsidP="00A459CC">
      <w:pPr>
        <w:pStyle w:val="Zkladntext1"/>
        <w:tabs>
          <w:tab w:val="left" w:leader="dot" w:pos="9475"/>
        </w:tabs>
        <w:spacing w:after="0"/>
      </w:pPr>
      <w:r>
        <w:t>Doplnění k názvu firmy:</w:t>
      </w:r>
      <w:r>
        <w:tab/>
      </w:r>
    </w:p>
    <w:p w:rsidR="0046631F" w:rsidRDefault="007757FE" w:rsidP="00A459CC">
      <w:pPr>
        <w:pStyle w:val="Zkladntext1"/>
        <w:tabs>
          <w:tab w:val="left" w:leader="dot" w:pos="9475"/>
        </w:tabs>
        <w:spacing w:after="0"/>
      </w:pPr>
      <w:r>
        <w:t>Ulice a číslo</w:t>
      </w:r>
      <w:r w:rsidR="00A459CC">
        <w:t xml:space="preserve"> Sokolovská 1955/278</w:t>
      </w:r>
    </w:p>
    <w:p w:rsidR="0046631F" w:rsidRDefault="007757FE" w:rsidP="00A459CC">
      <w:pPr>
        <w:pStyle w:val="Zkladntext1"/>
        <w:tabs>
          <w:tab w:val="left" w:leader="dot" w:pos="9475"/>
        </w:tabs>
        <w:spacing w:after="0"/>
      </w:pPr>
      <w:r>
        <mc:AlternateContent>
          <mc:Choice Requires="wps">
            <w:drawing>
              <wp:anchor distT="54610" distB="0" distL="0" distR="0" simplePos="0" relativeHeight="125829378" behindDoc="0" locked="0" layoutInCell="1" allowOverlap="1" wp14:anchorId="3E264DCF" wp14:editId="5E83C90D">
                <wp:simplePos x="0" y="0"/>
                <wp:positionH relativeFrom="page">
                  <wp:posOffset>649605</wp:posOffset>
                </wp:positionH>
                <wp:positionV relativeFrom="paragraph">
                  <wp:posOffset>54610</wp:posOffset>
                </wp:positionV>
                <wp:extent cx="381000" cy="1981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31F" w:rsidRDefault="007757FE">
                            <w:pPr>
                              <w:pStyle w:val="Zkladntext1"/>
                              <w:spacing w:after="0"/>
                            </w:pPr>
                            <w:r>
                              <w:t>Město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51.15pt;margin-top:4.3pt;width:30pt;height:15.6pt;z-index:125829378;visibility:visible;mso-wrap-style:none;mso-wrap-distance-left:0;mso-wrap-distance-top:4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" filled="f" stroked="f">
                <v:textbox inset="0,0,0,0">
                  <w:txbxContent>
                    <w:p w:rsidR="0046631F" w:rsidRDefault="007757FE">
                      <w:pPr>
                        <w:pStyle w:val="Zkladntext1"/>
                        <w:spacing w:after="0"/>
                      </w:pPr>
                      <w:r>
                        <w:t>Město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4610" distL="0" distR="0" simplePos="0" relativeHeight="125829380" behindDoc="0" locked="0" layoutInCell="1" allowOverlap="1" wp14:anchorId="00C4E32D" wp14:editId="1C4BD498">
                <wp:simplePos x="0" y="0"/>
                <wp:positionH relativeFrom="page">
                  <wp:posOffset>1082675</wp:posOffset>
                </wp:positionH>
                <wp:positionV relativeFrom="paragraph">
                  <wp:posOffset>0</wp:posOffset>
                </wp:positionV>
                <wp:extent cx="347345" cy="1981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31F" w:rsidRDefault="007757FE">
                            <w:pPr>
                              <w:pStyle w:val="Zkladntext1"/>
                              <w:spacing w:after="0"/>
                            </w:pPr>
                            <w:r>
                              <w:t>Praha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85.25pt;margin-top:0;width:27.35pt;height:15.6pt;z-index:125829380;visibility:visible;mso-wrap-style:none;mso-wrap-distance-left:0;mso-wrap-distance-top:0;mso-wrap-distance-right:0;mso-wrap-distance-bottom: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" filled="f" stroked="f">
                <v:textbox inset="0,0,0,0">
                  <w:txbxContent>
                    <w:p w:rsidR="0046631F" w:rsidRDefault="007757FE">
                      <w:pPr>
                        <w:pStyle w:val="Zkladntext1"/>
                        <w:spacing w:after="0"/>
                      </w:pPr>
                      <w:r>
                        <w:t>Praha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59CC">
        <w:t>psč</w:t>
      </w:r>
      <w:r>
        <w:t xml:space="preserve"> .1900</w:t>
      </w:r>
      <w:r w:rsidR="00A459CC">
        <w:t>0</w:t>
      </w:r>
    </w:p>
    <w:p w:rsidR="0046631F" w:rsidRDefault="00A459CC" w:rsidP="00A459CC">
      <w:pPr>
        <w:pStyle w:val="Zkladntext1"/>
        <w:tabs>
          <w:tab w:val="left" w:leader="dot" w:pos="9475"/>
        </w:tabs>
        <w:spacing w:after="0"/>
      </w:pPr>
      <w:r w:rsidRPr="00A459CC">
        <w:t>IČ</w:t>
      </w:r>
      <w:r w:rsidR="007757FE">
        <w:t xml:space="preserve">: </w:t>
      </w:r>
      <w:r w:rsidR="007757FE">
        <w:t>70856508</w:t>
      </w:r>
    </w:p>
    <w:p w:rsidR="0046631F" w:rsidRDefault="007757FE">
      <w:pPr>
        <w:pStyle w:val="Zkladntext1"/>
        <w:tabs>
          <w:tab w:val="left" w:leader="dot" w:pos="3000"/>
        </w:tabs>
        <w:spacing w:after="360"/>
      </w:pPr>
      <w:r>
        <w:t>DIČ:</w:t>
      </w:r>
      <w:r>
        <w:tab/>
      </w:r>
    </w:p>
    <w:p w:rsidR="0046631F" w:rsidRDefault="007757FE">
      <w:pPr>
        <w:pStyle w:val="Zkladntext1"/>
        <w:spacing w:after="80"/>
      </w:pPr>
      <w:r>
        <w:t>Žádost podal:</w:t>
      </w:r>
    </w:p>
    <w:p w:rsidR="0046631F" w:rsidRDefault="007757FE">
      <w:pPr>
        <w:pStyle w:val="Zkladntext1"/>
        <w:spacing w:after="0"/>
        <w:ind w:left="1640"/>
      </w:pPr>
      <w:r>
        <w:t>Ing. Zbyněk Hořelica</w:t>
      </w:r>
    </w:p>
    <w:p w:rsidR="0046631F" w:rsidRDefault="007757FE">
      <w:pPr>
        <w:pStyle w:val="Zkladntext1"/>
        <w:tabs>
          <w:tab w:val="left" w:leader="dot" w:pos="6070"/>
        </w:tabs>
        <w:spacing w:after="80" w:line="180" w:lineRule="auto"/>
      </w:pPr>
      <w:r>
        <w:t>Jméno a příjmení</w:t>
      </w:r>
      <w:r>
        <w:tab/>
      </w:r>
    </w:p>
    <w:p w:rsidR="0046631F" w:rsidRDefault="007757FE">
      <w:pPr>
        <w:pStyle w:val="Zkladntext1"/>
        <w:spacing w:after="0"/>
        <w:ind w:firstLine="840"/>
      </w:pPr>
      <w:r>
        <w:t>ředitel</w:t>
      </w:r>
    </w:p>
    <w:p w:rsidR="0046631F" w:rsidRDefault="007757FE">
      <w:pPr>
        <w:pStyle w:val="Zkladntext1"/>
        <w:tabs>
          <w:tab w:val="left" w:leader="dot" w:pos="6070"/>
        </w:tabs>
        <w:spacing w:after="220" w:line="180" w:lineRule="auto"/>
      </w:pPr>
      <w:r>
        <w:t>Funkce:</w:t>
      </w:r>
      <w:r>
        <w:tab/>
      </w:r>
    </w:p>
    <w:p w:rsidR="0046631F" w:rsidRDefault="007757FE">
      <w:pPr>
        <w:pStyle w:val="Zkladntext1"/>
        <w:spacing w:after="80"/>
      </w:pPr>
      <w:r>
        <w:t>Správce uživatelů:</w:t>
      </w:r>
    </w:p>
    <w:p w:rsidR="0046631F" w:rsidRDefault="007757FE">
      <w:pPr>
        <w:pStyle w:val="Zkladntext1"/>
        <w:spacing w:after="0"/>
        <w:ind w:left="1640"/>
      </w:pPr>
      <w:r>
        <w:t>Ing. Bc, Katarína Křížová</w:t>
      </w:r>
    </w:p>
    <w:p w:rsidR="0046631F" w:rsidRDefault="007757FE">
      <w:pPr>
        <w:pStyle w:val="Zkladntext1"/>
        <w:tabs>
          <w:tab w:val="left" w:leader="dot" w:pos="6070"/>
        </w:tabs>
        <w:spacing w:after="80" w:line="180" w:lineRule="auto"/>
      </w:pPr>
      <w:r>
        <w:t>Jméno a příjmení</w:t>
      </w:r>
      <w:r>
        <w:tab/>
      </w:r>
    </w:p>
    <w:p w:rsidR="0046631F" w:rsidRDefault="007757FE">
      <w:pPr>
        <w:pStyle w:val="Zkladntext1"/>
        <w:spacing w:after="0"/>
        <w:ind w:firstLine="680"/>
      </w:pPr>
      <w:hyperlink r:id="rId13" w:history="1">
        <w:r>
          <w:t>katarina.krizova@sfdi.cz</w:t>
        </w:r>
      </w:hyperlink>
    </w:p>
    <w:p w:rsidR="0046631F" w:rsidRDefault="007757FE">
      <w:pPr>
        <w:pStyle w:val="Zkladntext1"/>
        <w:tabs>
          <w:tab w:val="left" w:leader="dot" w:pos="6070"/>
        </w:tabs>
        <w:spacing w:after="580" w:line="180" w:lineRule="auto"/>
      </w:pPr>
      <w:r>
        <w:t>E-mail</w:t>
      </w:r>
      <w:r>
        <w:tab/>
      </w:r>
    </w:p>
    <w:p w:rsidR="0046631F" w:rsidRDefault="007757FE">
      <w:pPr>
        <w:pStyle w:val="Zkladntext20"/>
      </w:pPr>
      <w:r>
        <w:t>POTVRZENÍ O PŘIJETÍ ŽÁDOSTI O</w:t>
      </w:r>
      <w:r>
        <w:t xml:space="preserve"> PRODLOUŽENÍ PŘÍSTUPU</w:t>
      </w:r>
      <w:r>
        <w:br/>
        <w:t>DO DATABÁZE ČESKÝCH TECHNICKÝCH NOREM</w:t>
      </w:r>
    </w:p>
    <w:p w:rsidR="0046631F" w:rsidRDefault="007757FE">
      <w:pPr>
        <w:pStyle w:val="Zkladntext1"/>
        <w:spacing w:after="220" w:line="271" w:lineRule="auto"/>
        <w:rPr>
          <w:sz w:val="24"/>
          <w:szCs w:val="24"/>
        </w:rPr>
      </w:pPr>
      <w:r>
        <w:rPr>
          <w:sz w:val="24"/>
          <w:szCs w:val="24"/>
        </w:rPr>
        <w:t>dle § 6b zákona č. 22/1997 Sb., o technických požadavcích na výrobky a o změně a doplnění některých zákonů.</w:t>
      </w:r>
    </w:p>
    <w:p w:rsidR="0046631F" w:rsidRDefault="007757FE">
      <w:pPr>
        <w:pStyle w:val="Zkladntext1"/>
        <w:tabs>
          <w:tab w:val="left" w:leader="dot" w:pos="1656"/>
          <w:tab w:val="left" w:leader="dot" w:pos="2184"/>
          <w:tab w:val="left" w:leader="dot" w:pos="2722"/>
          <w:tab w:val="left" w:leader="dot" w:pos="3305"/>
          <w:tab w:val="left" w:leader="dot" w:pos="3907"/>
        </w:tabs>
        <w:spacing w:after="220" w:line="180" w:lineRule="auto"/>
      </w:pPr>
      <w:r>
        <w:rPr>
          <w:b/>
          <w:bCs/>
        </w:rPr>
        <w:t>číslo zadosti</w:t>
      </w:r>
      <w:r w:rsidR="00A459CC">
        <w:rPr>
          <w:b/>
          <w:bCs/>
        </w:rPr>
        <w:t xml:space="preserve"> 2018/2310/8817/02   /4</w:t>
      </w:r>
      <w:bookmarkStart w:id="0" w:name="_GoBack"/>
      <w:bookmarkEnd w:id="0"/>
    </w:p>
    <w:p w:rsidR="0046631F" w:rsidRDefault="007757FE">
      <w:pPr>
        <w:pStyle w:val="Zkladntext1"/>
        <w:tabs>
          <w:tab w:val="left" w:leader="dot" w:pos="4958"/>
        </w:tabs>
        <w:spacing w:after="480" w:line="295" w:lineRule="auto"/>
      </w:pPr>
      <w:r>
        <w:rPr>
          <w:b/>
          <w:bCs/>
        </w:rPr>
        <w:t>číslo objednávky zakazníka</w:t>
      </w:r>
      <w:r>
        <w:rPr>
          <w:b/>
          <w:bCs/>
        </w:rPr>
        <w:tab/>
      </w:r>
    </w:p>
    <w:p w:rsidR="0046631F" w:rsidRDefault="007757FE">
      <w:pPr>
        <w:pStyle w:val="Zkladntext1"/>
        <w:spacing w:after="0"/>
        <w:ind w:left="1520"/>
      </w:pPr>
      <w:r>
        <w:t>02.06.</w:t>
      </w:r>
      <w:r>
        <w:t>2021</w:t>
      </w:r>
    </w:p>
    <w:p w:rsidR="0046631F" w:rsidRDefault="007757FE">
      <w:pPr>
        <w:pStyle w:val="Zkladntext1"/>
        <w:tabs>
          <w:tab w:val="left" w:leader="dot" w:pos="4498"/>
        </w:tabs>
        <w:spacing w:after="220" w:line="180" w:lineRule="auto"/>
      </w:pPr>
      <w:r>
        <w:t>Vytvořeno dne:</w:t>
      </w:r>
      <w:r>
        <w:tab/>
      </w:r>
      <w:r>
        <w:br w:type="page"/>
      </w:r>
    </w:p>
    <w:p w:rsidR="0046631F" w:rsidRDefault="007757FE">
      <w:pPr>
        <w:pStyle w:val="Titulektabulky0"/>
      </w:pPr>
      <w:r>
        <w:rPr>
          <w:b/>
          <w:bCs/>
        </w:rPr>
        <w:lastRenderedPageBreak/>
        <w:t xml:space="preserve">Příloha </w:t>
      </w:r>
      <w:r>
        <w:t>- přehled licencí včetně jejich počtu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8"/>
        <w:gridCol w:w="1325"/>
        <w:gridCol w:w="1339"/>
      </w:tblGrid>
      <w:tr w:rsidR="0046631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31F" w:rsidRDefault="007757FE">
            <w:pPr>
              <w:pStyle w:val="Jin0"/>
              <w:spacing w:after="0"/>
            </w:pPr>
            <w:r>
              <w:rPr>
                <w:b/>
                <w:bCs/>
              </w:rPr>
              <w:t>Služba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31F" w:rsidRDefault="007757FE">
            <w:pPr>
              <w:pStyle w:val="Jin0"/>
              <w:spacing w:after="0"/>
              <w:jc w:val="center"/>
            </w:pPr>
            <w:r>
              <w:rPr>
                <w:b/>
                <w:bCs/>
              </w:rPr>
              <w:t>Jednotková cena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31F" w:rsidRDefault="007757FE">
            <w:pPr>
              <w:pStyle w:val="Jin0"/>
              <w:spacing w:after="0"/>
              <w:jc w:val="center"/>
            </w:pPr>
            <w:r>
              <w:rPr>
                <w:b/>
                <w:bCs/>
              </w:rPr>
              <w:t>Počet uživatelů</w:t>
            </w:r>
          </w:p>
        </w:tc>
      </w:tr>
      <w:tr w:rsidR="0046631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</w:pPr>
            <w:r>
              <w:t xml:space="preserve">Uživatel </w:t>
            </w:r>
            <w:r>
              <w:rPr>
                <w:b/>
                <w:bCs/>
              </w:rPr>
              <w:t xml:space="preserve">bez možnosti tisku </w:t>
            </w:r>
            <w:r>
              <w:t xml:space="preserve">za období </w:t>
            </w:r>
            <w:r>
              <w:rPr>
                <w:b/>
                <w:bCs/>
              </w:rPr>
              <w:t>6 měsíců</w:t>
            </w:r>
            <w: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ind w:firstLine="300"/>
            </w:pPr>
            <w:r>
              <w:rPr>
                <w:b/>
                <w:bCs/>
              </w:rPr>
              <w:t>1000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jc w:val="both"/>
            </w:pPr>
            <w:r>
              <w:t>0</w:t>
            </w:r>
          </w:p>
        </w:tc>
      </w:tr>
      <w:tr w:rsidR="0046631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</w:pPr>
            <w:r>
              <w:t xml:space="preserve">Uživatel s možností tisku </w:t>
            </w:r>
            <w:r>
              <w:rPr>
                <w:b/>
                <w:bCs/>
              </w:rPr>
              <w:t xml:space="preserve">50 stránek </w:t>
            </w:r>
            <w:r>
              <w:t xml:space="preserve">za období </w:t>
            </w:r>
            <w:r>
              <w:rPr>
                <w:b/>
                <w:bCs/>
              </w:rPr>
              <w:t>6 měsíců</w:t>
            </w:r>
            <w: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ind w:firstLine="300"/>
            </w:pPr>
            <w:r>
              <w:rPr>
                <w:b/>
                <w:bCs/>
              </w:rPr>
              <w:t>1500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jc w:val="both"/>
            </w:pPr>
            <w:r>
              <w:t>0</w:t>
            </w:r>
          </w:p>
        </w:tc>
      </w:tr>
      <w:tr w:rsidR="0046631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</w:pPr>
            <w:r>
              <w:t xml:space="preserve">Uživatel s možností tisku </w:t>
            </w:r>
            <w:r>
              <w:rPr>
                <w:b/>
                <w:bCs/>
              </w:rPr>
              <w:t xml:space="preserve">200 stránek </w:t>
            </w:r>
            <w:r>
              <w:t xml:space="preserve">za období </w:t>
            </w:r>
            <w:r>
              <w:rPr>
                <w:b/>
                <w:bCs/>
              </w:rPr>
              <w:t>6 měsíců</w:t>
            </w:r>
            <w: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ind w:firstLine="300"/>
            </w:pPr>
            <w:r>
              <w:rPr>
                <w:b/>
                <w:bCs/>
              </w:rPr>
              <w:t>2500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jc w:val="both"/>
            </w:pPr>
            <w:r>
              <w:t>0</w:t>
            </w:r>
          </w:p>
        </w:tc>
      </w:tr>
      <w:tr w:rsidR="0046631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</w:pPr>
            <w:r>
              <w:t xml:space="preserve">Uživatel s možností tisku </w:t>
            </w:r>
            <w:r>
              <w:rPr>
                <w:b/>
                <w:bCs/>
              </w:rPr>
              <w:t xml:space="preserve">1000 stránek </w:t>
            </w:r>
            <w:r>
              <w:t xml:space="preserve">za období </w:t>
            </w:r>
            <w:r>
              <w:rPr>
                <w:b/>
                <w:bCs/>
              </w:rPr>
              <w:t>6 měsíců</w:t>
            </w:r>
            <w: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ind w:firstLine="300"/>
            </w:pPr>
            <w:r>
              <w:rPr>
                <w:b/>
                <w:bCs/>
              </w:rPr>
              <w:t>3500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jc w:val="both"/>
            </w:pPr>
            <w:r>
              <w:t>0</w:t>
            </w:r>
          </w:p>
        </w:tc>
      </w:tr>
      <w:tr w:rsidR="0046631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</w:pPr>
            <w:r>
              <w:t xml:space="preserve">Uživatel </w:t>
            </w:r>
            <w:r>
              <w:rPr>
                <w:b/>
                <w:bCs/>
              </w:rPr>
              <w:t xml:space="preserve">bez možnosti tisku </w:t>
            </w:r>
            <w:r>
              <w:t xml:space="preserve">za období </w:t>
            </w:r>
            <w:r>
              <w:rPr>
                <w:b/>
                <w:bCs/>
              </w:rPr>
              <w:t>12 měsíců</w:t>
            </w:r>
            <w: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ind w:firstLine="300"/>
            </w:pPr>
            <w:r>
              <w:rPr>
                <w:b/>
                <w:bCs/>
              </w:rPr>
              <w:t>2000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jc w:val="both"/>
            </w:pPr>
            <w:r>
              <w:t>6</w:t>
            </w:r>
          </w:p>
        </w:tc>
      </w:tr>
      <w:tr w:rsidR="0046631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</w:pPr>
            <w:r>
              <w:t xml:space="preserve">Uživatel s možností tisku </w:t>
            </w:r>
            <w:r>
              <w:rPr>
                <w:b/>
                <w:bCs/>
              </w:rPr>
              <w:t xml:space="preserve">150 stránek </w:t>
            </w:r>
            <w:r>
              <w:t xml:space="preserve">za období </w:t>
            </w:r>
            <w:r>
              <w:rPr>
                <w:b/>
                <w:bCs/>
              </w:rPr>
              <w:t>12 měsíců</w:t>
            </w:r>
            <w: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ind w:firstLine="300"/>
            </w:pPr>
            <w:r>
              <w:rPr>
                <w:b/>
                <w:bCs/>
              </w:rPr>
              <w:t>3000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jc w:val="both"/>
            </w:pPr>
            <w:r>
              <w:t>0</w:t>
            </w:r>
          </w:p>
        </w:tc>
      </w:tr>
      <w:tr w:rsidR="0046631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</w:pPr>
            <w:r>
              <w:t xml:space="preserve">Uživatel s možností tisku </w:t>
            </w:r>
            <w:r>
              <w:rPr>
                <w:b/>
                <w:bCs/>
              </w:rPr>
              <w:t xml:space="preserve">600 stránek </w:t>
            </w:r>
            <w:r>
              <w:t xml:space="preserve">za období </w:t>
            </w:r>
            <w:r>
              <w:rPr>
                <w:b/>
                <w:bCs/>
              </w:rPr>
              <w:t>12 měsíců</w:t>
            </w:r>
            <w: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ind w:firstLine="300"/>
            </w:pPr>
            <w:r>
              <w:rPr>
                <w:b/>
                <w:bCs/>
              </w:rPr>
              <w:t>5000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jc w:val="both"/>
            </w:pPr>
            <w:r>
              <w:t>0</w:t>
            </w:r>
          </w:p>
        </w:tc>
      </w:tr>
      <w:tr w:rsidR="0046631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</w:pPr>
            <w:r>
              <w:t xml:space="preserve">Uživatel s možností tisku </w:t>
            </w:r>
            <w:r>
              <w:rPr>
                <w:b/>
                <w:bCs/>
              </w:rPr>
              <w:t xml:space="preserve">3000 stránek </w:t>
            </w:r>
            <w:r>
              <w:t xml:space="preserve">za období </w:t>
            </w:r>
            <w:r>
              <w:rPr>
                <w:b/>
                <w:bCs/>
              </w:rPr>
              <w:t>12 měsíců</w:t>
            </w:r>
            <w: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ind w:firstLine="300"/>
            </w:pPr>
            <w:r>
              <w:rPr>
                <w:b/>
                <w:bCs/>
              </w:rPr>
              <w:t>7000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jc w:val="both"/>
            </w:pPr>
            <w:r>
              <w:t>4</w:t>
            </w:r>
          </w:p>
        </w:tc>
      </w:tr>
      <w:tr w:rsidR="0046631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</w:pPr>
            <w:r>
              <w:t>Počet stran, které budou přidány do celkového limitu tiskových stránek.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ind w:firstLine="580"/>
            </w:pPr>
            <w:r>
              <w:t>12000</w:t>
            </w: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631F" w:rsidRDefault="0046631F">
            <w:pPr>
              <w:rPr>
                <w:sz w:val="10"/>
                <w:szCs w:val="10"/>
              </w:rPr>
            </w:pPr>
          </w:p>
        </w:tc>
      </w:tr>
      <w:tr w:rsidR="0046631F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</w:pPr>
            <w:r>
              <w:t>Poplatek celkem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31F" w:rsidRDefault="007757FE">
            <w:pPr>
              <w:pStyle w:val="Jin0"/>
              <w:spacing w:after="0"/>
              <w:ind w:firstLine="580"/>
            </w:pPr>
            <w:r>
              <w:t>40000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631F" w:rsidRDefault="007757FE">
            <w:pPr>
              <w:pStyle w:val="Jin0"/>
              <w:tabs>
                <w:tab w:val="left" w:leader="dot" w:pos="730"/>
              </w:tabs>
              <w:spacing w:after="0"/>
              <w:jc w:val="both"/>
            </w:pPr>
            <w:r>
              <w:tab/>
              <w:t xml:space="preserve"> Kč</w:t>
            </w:r>
          </w:p>
        </w:tc>
      </w:tr>
    </w:tbl>
    <w:p w:rsidR="00000000" w:rsidRDefault="007757FE"/>
    <w:sectPr w:rsidR="00000000">
      <w:type w:val="continuous"/>
      <w:pgSz w:w="11900" w:h="16840"/>
      <w:pgMar w:top="1234" w:right="873" w:bottom="2189" w:left="9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57FE">
      <w:r>
        <w:separator/>
      </w:r>
    </w:p>
  </w:endnote>
  <w:endnote w:type="continuationSeparator" w:id="0">
    <w:p w:rsidR="00000000" w:rsidRDefault="0077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E" w:rsidRDefault="007757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1F" w:rsidRDefault="007757F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3816985</wp:posOffset>
              </wp:positionH>
              <wp:positionV relativeFrom="page">
                <wp:posOffset>10116820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631F" w:rsidRDefault="007757FE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757FE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300.55pt;margin-top:796.6pt;width:4.1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" filled="f" stroked="f">
              <v:textbox style="mso-fit-shape-to-text:t" inset="0,0,0,0">
                <w:txbxContent>
                  <w:p w:rsidR="0046631F" w:rsidRDefault="007757FE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757FE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E" w:rsidRDefault="007757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1F" w:rsidRDefault="0046631F"/>
  </w:footnote>
  <w:footnote w:type="continuationSeparator" w:id="0">
    <w:p w:rsidR="0046631F" w:rsidRDefault="004663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E" w:rsidRDefault="007757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1F" w:rsidRDefault="007757F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4874260</wp:posOffset>
              </wp:positionH>
              <wp:positionV relativeFrom="page">
                <wp:posOffset>488315</wp:posOffset>
              </wp:positionV>
              <wp:extent cx="214249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249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631F" w:rsidRDefault="007757FE">
                          <w:pPr>
                            <w:pStyle w:val="Zhlavnebozpat20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Verze: 2021-01-06-CSNOL-PRODLOUZENI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83.8pt;margin-top:38.45pt;width:168.7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" filled="f" stroked="f">
              <v:textbox style="mso-fit-shape-to-text:t" inset="0,0,0,0">
                <w:txbxContent>
                  <w:p w:rsidR="0046631F" w:rsidRDefault="007757FE">
                    <w:pPr>
                      <w:pStyle w:val="Zhlavnebozpat20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Verze: 2021-01-06-CSNOL-PRODLOUZENI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E" w:rsidRDefault="00775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6631F"/>
    <w:rsid w:val="0046631F"/>
    <w:rsid w:val="007757FE"/>
    <w:rsid w:val="00A4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300" w:line="360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pacing w:after="4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757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7F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757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7F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300" w:line="360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pacing w:after="4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757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7F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757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7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katarina.krizova@sfdi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2021-06-15T10:22:00Z</dcterms:created>
  <dcterms:modified xsi:type="dcterms:W3CDTF">2021-06-15T10:22:00Z</dcterms:modified>
</cp:coreProperties>
</file>