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14" w:rsidRDefault="00361014">
      <w:pPr>
        <w:pStyle w:val="Zkladntext"/>
        <w:rPr>
          <w:rFonts w:ascii="Times New Roman"/>
        </w:rPr>
      </w:pPr>
    </w:p>
    <w:p w:rsidR="00361014" w:rsidRDefault="00361014">
      <w:pPr>
        <w:pStyle w:val="Zkladntext"/>
        <w:spacing w:before="1"/>
        <w:rPr>
          <w:rFonts w:ascii="Times New Roman"/>
          <w:sz w:val="23"/>
        </w:rPr>
      </w:pPr>
    </w:p>
    <w:p w:rsidR="00361014" w:rsidRDefault="00D12870">
      <w:pPr>
        <w:pStyle w:val="Zkladntext"/>
        <w:spacing w:before="59"/>
        <w:ind w:right="973"/>
        <w:jc w:val="right"/>
      </w:pPr>
      <w:r>
        <w:rPr>
          <w:w w:val="95"/>
        </w:rPr>
        <w:t>03.06.2021</w:t>
      </w:r>
    </w:p>
    <w:p w:rsidR="00361014" w:rsidRDefault="00D12870">
      <w:pPr>
        <w:pStyle w:val="Zkladntext"/>
        <w:spacing w:before="10"/>
        <w:ind w:right="655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337820</wp:posOffset>
                </wp:positionV>
                <wp:extent cx="5796915" cy="0"/>
                <wp:effectExtent l="6350" t="13970" r="6985" b="508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5pt,26.6pt" to="525.9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LqvHA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" strokeweight=".72pt">
                <w10:wrap anchorx="page"/>
              </v:line>
            </w:pict>
          </mc:Fallback>
        </mc:AlternateContent>
      </w:r>
      <w:r>
        <w:t>NABÍDKA – A20-LEV-MAL0303</w:t>
      </w:r>
    </w:p>
    <w:p w:rsidR="00361014" w:rsidRDefault="00361014">
      <w:pPr>
        <w:pStyle w:val="Zkladntext"/>
        <w:spacing w:before="2"/>
        <w:rPr>
          <w:sz w:val="22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50"/>
        <w:gridCol w:w="4452"/>
      </w:tblGrid>
      <w:tr w:rsidR="00361014">
        <w:trPr>
          <w:trHeight w:val="295"/>
        </w:trPr>
        <w:tc>
          <w:tcPr>
            <w:tcW w:w="5050" w:type="dxa"/>
          </w:tcPr>
          <w:p w:rsidR="00361014" w:rsidRDefault="00D12870">
            <w:pPr>
              <w:pStyle w:val="TableParagraph"/>
              <w:spacing w:before="28"/>
              <w:ind w:left="214"/>
              <w:rPr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Nabídka pro:</w:t>
            </w:r>
          </w:p>
        </w:tc>
        <w:tc>
          <w:tcPr>
            <w:tcW w:w="4452" w:type="dxa"/>
          </w:tcPr>
          <w:p w:rsidR="00361014" w:rsidRDefault="00D12870">
            <w:pPr>
              <w:pStyle w:val="TableParagraph"/>
              <w:spacing w:before="28"/>
              <w:ind w:right="212"/>
              <w:jc w:val="right"/>
              <w:rPr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Nabídka od:</w:t>
            </w:r>
          </w:p>
        </w:tc>
      </w:tr>
      <w:tr w:rsidR="00361014">
        <w:trPr>
          <w:trHeight w:val="1448"/>
        </w:trPr>
        <w:tc>
          <w:tcPr>
            <w:tcW w:w="5050" w:type="dxa"/>
          </w:tcPr>
          <w:p w:rsidR="00361014" w:rsidRDefault="00D12870">
            <w:pPr>
              <w:pStyle w:val="TableParagraph"/>
              <w:spacing w:before="0" w:line="231" w:lineRule="exact"/>
              <w:ind w:left="214"/>
              <w:rPr>
                <w:sz w:val="20"/>
              </w:rPr>
            </w:pPr>
            <w:r>
              <w:rPr>
                <w:sz w:val="20"/>
              </w:rPr>
              <w:t>ČVUT v Praze, Fakulta stavební</w:t>
            </w:r>
          </w:p>
          <w:p w:rsidR="00D12870" w:rsidRDefault="00D12870">
            <w:pPr>
              <w:pStyle w:val="TableParagraph"/>
              <w:spacing w:before="0"/>
              <w:ind w:left="214" w:right="2185"/>
              <w:rPr>
                <w:sz w:val="20"/>
              </w:rPr>
            </w:pPr>
            <w:r>
              <w:rPr>
                <w:sz w:val="20"/>
              </w:rPr>
              <w:t>Xxxx</w:t>
            </w:r>
          </w:p>
          <w:p w:rsidR="00361014" w:rsidRDefault="00D12870">
            <w:pPr>
              <w:pStyle w:val="TableParagraph"/>
              <w:spacing w:before="0"/>
              <w:ind w:left="214" w:right="2185"/>
              <w:rPr>
                <w:sz w:val="20"/>
              </w:rPr>
            </w:pPr>
            <w:r>
              <w:rPr>
                <w:sz w:val="20"/>
              </w:rPr>
              <w:t>Thákurova 7</w:t>
            </w:r>
          </w:p>
          <w:p w:rsidR="00361014" w:rsidRDefault="00D12870">
            <w:pPr>
              <w:pStyle w:val="TableParagraph"/>
              <w:spacing w:before="0" w:line="243" w:lineRule="exact"/>
              <w:ind w:left="214"/>
              <w:rPr>
                <w:sz w:val="20"/>
              </w:rPr>
            </w:pPr>
            <w:r>
              <w:rPr>
                <w:sz w:val="20"/>
              </w:rPr>
              <w:t>166 29 Praha</w:t>
            </w:r>
          </w:p>
          <w:p w:rsidR="00361014" w:rsidRDefault="00D12870" w:rsidP="00D12870"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>Mobil: xxxx</w:t>
            </w:r>
          </w:p>
        </w:tc>
        <w:tc>
          <w:tcPr>
            <w:tcW w:w="4452" w:type="dxa"/>
          </w:tcPr>
          <w:p w:rsidR="00361014" w:rsidRDefault="00D12870">
            <w:pPr>
              <w:pStyle w:val="TableParagraph"/>
              <w:spacing w:before="0" w:line="231" w:lineRule="exact"/>
              <w:ind w:right="214"/>
              <w:jc w:val="right"/>
              <w:rPr>
                <w:sz w:val="20"/>
              </w:rPr>
            </w:pPr>
            <w:r>
              <w:rPr>
                <w:sz w:val="20"/>
              </w:rPr>
              <w:t>Anamet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s.r.o.</w:t>
            </w:r>
          </w:p>
          <w:p w:rsidR="00D12870" w:rsidRDefault="00D12870">
            <w:pPr>
              <w:pStyle w:val="TableParagraph"/>
              <w:spacing w:before="0"/>
              <w:ind w:left="3376" w:right="215" w:hanging="87"/>
              <w:jc w:val="right"/>
              <w:rPr>
                <w:sz w:val="20"/>
              </w:rPr>
            </w:pPr>
            <w:r>
              <w:rPr>
                <w:sz w:val="20"/>
              </w:rPr>
              <w:t>xxxx</w:t>
            </w:r>
            <w:bookmarkStart w:id="0" w:name="_GoBack"/>
            <w:bookmarkEnd w:id="0"/>
          </w:p>
          <w:p w:rsidR="00361014" w:rsidRDefault="00D12870">
            <w:pPr>
              <w:pStyle w:val="TableParagraph"/>
              <w:spacing w:before="0"/>
              <w:ind w:left="3376" w:right="215" w:hanging="87"/>
              <w:jc w:val="right"/>
              <w:rPr>
                <w:sz w:val="20"/>
              </w:rPr>
            </w:pPr>
            <w:r>
              <w:rPr>
                <w:sz w:val="20"/>
              </w:rPr>
              <w:t>Kováků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  <w:p w:rsidR="00361014" w:rsidRDefault="00D12870">
            <w:pPr>
              <w:pStyle w:val="TableParagraph"/>
              <w:spacing w:before="0" w:line="243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150 00 Praha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361014" w:rsidRDefault="00D12870">
            <w:pPr>
              <w:pStyle w:val="TableParagraph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Mob.: xxxx</w:t>
            </w:r>
          </w:p>
          <w:p w:rsidR="00361014" w:rsidRDefault="00361014">
            <w:pPr>
              <w:pStyle w:val="TableParagraph"/>
              <w:spacing w:line="220" w:lineRule="exact"/>
              <w:ind w:right="218"/>
              <w:jc w:val="right"/>
              <w:rPr>
                <w:sz w:val="20"/>
              </w:rPr>
            </w:pPr>
          </w:p>
        </w:tc>
      </w:tr>
    </w:tbl>
    <w:p w:rsidR="00361014" w:rsidRDefault="00361014">
      <w:pPr>
        <w:pStyle w:val="Zkladntext"/>
      </w:pPr>
    </w:p>
    <w:p w:rsidR="00361014" w:rsidRDefault="00D12870">
      <w:pPr>
        <w:pStyle w:val="Zkladntext"/>
        <w:spacing w:before="3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179070</wp:posOffset>
                </wp:positionV>
                <wp:extent cx="5796915" cy="0"/>
                <wp:effectExtent l="6350" t="7620" r="6985" b="11430"/>
                <wp:wrapTopAndBottom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5pt,14.1pt" to="525.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LiU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361014" w:rsidRDefault="00361014">
      <w:pPr>
        <w:pStyle w:val="Zkladntext"/>
        <w:spacing w:before="9" w:after="1"/>
        <w:rPr>
          <w:sz w:val="17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4208"/>
        <w:gridCol w:w="1469"/>
        <w:gridCol w:w="960"/>
        <w:gridCol w:w="1647"/>
      </w:tblGrid>
      <w:tr w:rsidR="00361014">
        <w:trPr>
          <w:trHeight w:val="244"/>
        </w:trPr>
        <w:tc>
          <w:tcPr>
            <w:tcW w:w="1003" w:type="dxa"/>
          </w:tcPr>
          <w:p w:rsidR="00361014" w:rsidRDefault="00D12870">
            <w:pPr>
              <w:pStyle w:val="TableParagraph"/>
              <w:spacing w:before="2" w:line="223" w:lineRule="exact"/>
              <w:ind w:left="80" w:right="81"/>
              <w:jc w:val="center"/>
              <w:rPr>
                <w:sz w:val="20"/>
              </w:rPr>
            </w:pPr>
            <w:r>
              <w:rPr>
                <w:sz w:val="20"/>
              </w:rPr>
              <w:t>Kód zboží</w:t>
            </w:r>
          </w:p>
        </w:tc>
        <w:tc>
          <w:tcPr>
            <w:tcW w:w="4208" w:type="dxa"/>
          </w:tcPr>
          <w:p w:rsidR="00361014" w:rsidRDefault="00D12870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Popis</w:t>
            </w:r>
          </w:p>
        </w:tc>
        <w:tc>
          <w:tcPr>
            <w:tcW w:w="1469" w:type="dxa"/>
          </w:tcPr>
          <w:p w:rsidR="00361014" w:rsidRDefault="00D12870">
            <w:pPr>
              <w:pStyle w:val="TableParagraph"/>
              <w:spacing w:before="2" w:line="22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Cena za kus [Kč]</w:t>
            </w:r>
          </w:p>
        </w:tc>
        <w:tc>
          <w:tcPr>
            <w:tcW w:w="960" w:type="dxa"/>
          </w:tcPr>
          <w:p w:rsidR="00361014" w:rsidRDefault="00D12870">
            <w:pPr>
              <w:pStyle w:val="TableParagraph"/>
              <w:spacing w:before="2" w:line="223" w:lineRule="exact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Množství</w:t>
            </w:r>
          </w:p>
        </w:tc>
        <w:tc>
          <w:tcPr>
            <w:tcW w:w="1647" w:type="dxa"/>
          </w:tcPr>
          <w:p w:rsidR="00361014" w:rsidRDefault="00D12870">
            <w:pPr>
              <w:pStyle w:val="TableParagraph"/>
              <w:spacing w:before="2" w:line="22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Cena celkem [Kč]</w:t>
            </w:r>
          </w:p>
        </w:tc>
      </w:tr>
      <w:tr w:rsidR="00361014">
        <w:trPr>
          <w:trHeight w:val="1463"/>
        </w:trPr>
        <w:tc>
          <w:tcPr>
            <w:tcW w:w="1003" w:type="dxa"/>
          </w:tcPr>
          <w:p w:rsidR="00361014" w:rsidRDefault="00D12870">
            <w:pPr>
              <w:pStyle w:val="TableParagraph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MAZ3310</w:t>
            </w:r>
          </w:p>
        </w:tc>
        <w:tc>
          <w:tcPr>
            <w:tcW w:w="4208" w:type="dxa"/>
          </w:tcPr>
          <w:p w:rsidR="00361014" w:rsidRDefault="00D12870">
            <w:pPr>
              <w:pStyle w:val="TableParagraph"/>
              <w:ind w:left="107" w:right="944"/>
              <w:rPr>
                <w:sz w:val="20"/>
              </w:rPr>
            </w:pPr>
            <w:r>
              <w:rPr>
                <w:sz w:val="20"/>
              </w:rPr>
              <w:t>Dispergační jednotka Hydro LV, plně automatizovatelná, s objemem 600ml.</w:t>
            </w:r>
          </w:p>
          <w:p w:rsidR="00361014" w:rsidRDefault="00D12870">
            <w:pPr>
              <w:pStyle w:val="TableParagraph"/>
              <w:spacing w:before="0"/>
              <w:ind w:left="107" w:right="359"/>
              <w:jc w:val="both"/>
              <w:rPr>
                <w:sz w:val="20"/>
              </w:rPr>
            </w:pPr>
            <w:r>
              <w:rPr>
                <w:sz w:val="20"/>
              </w:rPr>
              <w:t>Jednotka má vstup na napouštění dispergační kapaliny a výstup do odpadu. Jednotka se umí sama čistit.</w:t>
            </w:r>
          </w:p>
        </w:tc>
        <w:tc>
          <w:tcPr>
            <w:tcW w:w="1469" w:type="dxa"/>
          </w:tcPr>
          <w:p w:rsidR="00361014" w:rsidRDefault="00D1287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431 341,00</w:t>
            </w:r>
          </w:p>
        </w:tc>
        <w:tc>
          <w:tcPr>
            <w:tcW w:w="960" w:type="dxa"/>
          </w:tcPr>
          <w:p w:rsidR="00361014" w:rsidRDefault="00D1287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7" w:type="dxa"/>
          </w:tcPr>
          <w:p w:rsidR="00361014" w:rsidRDefault="00D1287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431 341,00</w:t>
            </w:r>
          </w:p>
        </w:tc>
      </w:tr>
      <w:tr w:rsidR="00361014">
        <w:trPr>
          <w:trHeight w:val="489"/>
        </w:trPr>
        <w:tc>
          <w:tcPr>
            <w:tcW w:w="1003" w:type="dxa"/>
          </w:tcPr>
          <w:p w:rsidR="00361014" w:rsidRDefault="00D12870">
            <w:pPr>
              <w:pStyle w:val="TableParagraph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MAZ2010</w:t>
            </w:r>
          </w:p>
        </w:tc>
        <w:tc>
          <w:tcPr>
            <w:tcW w:w="4208" w:type="dxa"/>
          </w:tcPr>
          <w:p w:rsidR="00361014" w:rsidRDefault="00D128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Standardní kyveta- cela pro dispergaci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361014" w:rsidRDefault="00D1287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kapalinách.  (součást položky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MAZ3310)</w:t>
            </w:r>
          </w:p>
        </w:tc>
        <w:tc>
          <w:tcPr>
            <w:tcW w:w="1469" w:type="dxa"/>
          </w:tcPr>
          <w:p w:rsidR="00361014" w:rsidRDefault="003610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361014" w:rsidRDefault="00D1287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7" w:type="dxa"/>
          </w:tcPr>
          <w:p w:rsidR="00361014" w:rsidRDefault="003610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61014">
        <w:trPr>
          <w:trHeight w:val="2195"/>
        </w:trPr>
        <w:tc>
          <w:tcPr>
            <w:tcW w:w="1003" w:type="dxa"/>
            <w:tcBorders>
              <w:bottom w:val="single" w:sz="4" w:space="0" w:color="FF0000"/>
            </w:tcBorders>
          </w:tcPr>
          <w:p w:rsidR="00361014" w:rsidRDefault="00D12870">
            <w:pPr>
              <w:pStyle w:val="TableParagraph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MAZ2030</w:t>
            </w:r>
          </w:p>
        </w:tc>
        <w:tc>
          <w:tcPr>
            <w:tcW w:w="4208" w:type="dxa"/>
            <w:tcBorders>
              <w:bottom w:val="single" w:sz="4" w:space="0" w:color="FF0000"/>
            </w:tcBorders>
          </w:tcPr>
          <w:p w:rsidR="00361014" w:rsidRDefault="00D12870">
            <w:pPr>
              <w:pStyle w:val="TableParagraph"/>
              <w:ind w:left="107" w:right="401"/>
              <w:rPr>
                <w:sz w:val="20"/>
              </w:rPr>
            </w:pPr>
            <w:r>
              <w:rPr>
                <w:sz w:val="20"/>
              </w:rPr>
              <w:t>Spínací box pro automatické napouštění jednotky HydroLV. Tento spínací box je určen pro automatické plnění jednotky HydroLV</w:t>
            </w:r>
          </w:p>
          <w:p w:rsidR="00361014" w:rsidRDefault="00D12870">
            <w:pPr>
              <w:pStyle w:val="TableParagraph"/>
              <w:spacing w:before="0"/>
              <w:ind w:left="107" w:right="417"/>
              <w:rPr>
                <w:sz w:val="20"/>
              </w:rPr>
            </w:pPr>
            <w:r>
              <w:rPr>
                <w:sz w:val="20"/>
              </w:rPr>
              <w:t>dispergační kapalibou tam, kde kapalina není přiváděna v dostatečném tlaku a slouží ke spínání čerpadla pro napouštění z externího</w:t>
            </w:r>
          </w:p>
          <w:p w:rsidR="00361014" w:rsidRDefault="00D12870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zdroje. Pro správnou funkci je potřeba k boxu</w:t>
            </w:r>
          </w:p>
          <w:p w:rsidR="00361014" w:rsidRDefault="00D12870">
            <w:pPr>
              <w:pStyle w:val="TableParagraph"/>
              <w:spacing w:before="0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připojit např. peristaltické čerpadlo, 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361014" w:rsidRDefault="00D12870">
            <w:pPr>
              <w:pStyle w:val="TableParagraph"/>
              <w:spacing w:before="0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součást dodání. (součást položky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MAZ3310)</w:t>
            </w:r>
          </w:p>
        </w:tc>
        <w:tc>
          <w:tcPr>
            <w:tcW w:w="1469" w:type="dxa"/>
            <w:tcBorders>
              <w:bottom w:val="single" w:sz="4" w:space="0" w:color="FF0000"/>
            </w:tcBorders>
          </w:tcPr>
          <w:p w:rsidR="00361014" w:rsidRDefault="003610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bottom w:val="single" w:sz="4" w:space="0" w:color="FF0000"/>
            </w:tcBorders>
          </w:tcPr>
          <w:p w:rsidR="00361014" w:rsidRDefault="00D1287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7" w:type="dxa"/>
            <w:tcBorders>
              <w:bottom w:val="single" w:sz="4" w:space="0" w:color="FF0000"/>
            </w:tcBorders>
          </w:tcPr>
          <w:p w:rsidR="00361014" w:rsidRDefault="003610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61014">
        <w:trPr>
          <w:trHeight w:val="246"/>
        </w:trPr>
        <w:tc>
          <w:tcPr>
            <w:tcW w:w="1003" w:type="dxa"/>
            <w:tcBorders>
              <w:top w:val="single" w:sz="4" w:space="0" w:color="FF0000"/>
            </w:tcBorders>
          </w:tcPr>
          <w:p w:rsidR="00361014" w:rsidRDefault="00361014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08" w:type="dxa"/>
            <w:tcBorders>
              <w:top w:val="single" w:sz="4" w:space="0" w:color="FF0000"/>
            </w:tcBorders>
          </w:tcPr>
          <w:p w:rsidR="00361014" w:rsidRDefault="00D1287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Celkem [Kč] bez DPH</w:t>
            </w:r>
          </w:p>
        </w:tc>
        <w:tc>
          <w:tcPr>
            <w:tcW w:w="4076" w:type="dxa"/>
            <w:gridSpan w:val="3"/>
            <w:tcBorders>
              <w:top w:val="single" w:sz="4" w:space="0" w:color="FF0000"/>
            </w:tcBorders>
          </w:tcPr>
          <w:p w:rsidR="00361014" w:rsidRDefault="00D1287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431 341,00</w:t>
            </w:r>
          </w:p>
        </w:tc>
      </w:tr>
    </w:tbl>
    <w:p w:rsidR="00361014" w:rsidRDefault="00361014">
      <w:pPr>
        <w:pStyle w:val="Zkladntext"/>
      </w:pPr>
    </w:p>
    <w:p w:rsidR="00361014" w:rsidRDefault="00361014">
      <w:pPr>
        <w:pStyle w:val="Zkladntext"/>
      </w:pPr>
    </w:p>
    <w:p w:rsidR="00361014" w:rsidRDefault="00D12870">
      <w:pPr>
        <w:pStyle w:val="Zkladntext"/>
        <w:spacing w:line="243" w:lineRule="exact"/>
        <w:ind w:right="7162"/>
        <w:jc w:val="center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u w:val="single"/>
        </w:rPr>
        <w:t>PRODEJNÍ PODMÍNKY</w:t>
      </w:r>
    </w:p>
    <w:p w:rsidR="00361014" w:rsidRDefault="00D12870">
      <w:pPr>
        <w:pStyle w:val="Zkladntext"/>
        <w:spacing w:line="243" w:lineRule="exact"/>
        <w:ind w:left="318"/>
      </w:pPr>
      <w:r>
        <w:t>Cena</w:t>
      </w:r>
    </w:p>
    <w:p w:rsidR="00361014" w:rsidRDefault="00D12870">
      <w:pPr>
        <w:pStyle w:val="Zkladntext"/>
        <w:spacing w:before="1"/>
        <w:ind w:left="318"/>
      </w:pPr>
      <w:r>
        <w:t>Cena je na paritě DDP s dodáním na místo určení, bez 21% DPH.</w:t>
      </w:r>
    </w:p>
    <w:p w:rsidR="00361014" w:rsidRDefault="00361014">
      <w:pPr>
        <w:pStyle w:val="Zkladntext"/>
        <w:spacing w:before="1"/>
      </w:pPr>
    </w:p>
    <w:p w:rsidR="00361014" w:rsidRDefault="00D12870">
      <w:pPr>
        <w:pStyle w:val="Zkladntext"/>
        <w:spacing w:line="243" w:lineRule="exact"/>
        <w:ind w:left="318"/>
      </w:pPr>
      <w:r>
        <w:t>Místo dodání</w:t>
      </w:r>
    </w:p>
    <w:p w:rsidR="00361014" w:rsidRDefault="00D12870">
      <w:pPr>
        <w:pStyle w:val="Zkladntext"/>
        <w:spacing w:line="243" w:lineRule="exact"/>
        <w:ind w:left="318"/>
      </w:pPr>
      <w:r>
        <w:t>Zboží bude dodáno na místo určení. Místem určení se rozumí: ČVUT v Praze</w:t>
      </w:r>
    </w:p>
    <w:p w:rsidR="00361014" w:rsidRDefault="00D12870">
      <w:pPr>
        <w:pStyle w:val="Zkladntext"/>
        <w:spacing w:before="1"/>
        <w:ind w:left="318"/>
      </w:pPr>
      <w:r>
        <w:t>Součástí dodání je instalace s uvedením do provozu, zaškolením obsluhy a plnou technickou a aplikační</w:t>
      </w:r>
    </w:p>
    <w:p w:rsidR="00361014" w:rsidRDefault="00D12870">
      <w:pPr>
        <w:pStyle w:val="Zkladntext"/>
        <w:ind w:left="318"/>
      </w:pPr>
      <w:r>
        <w:t>podporou.</w:t>
      </w:r>
    </w:p>
    <w:p w:rsidR="00361014" w:rsidRDefault="00361014">
      <w:pPr>
        <w:pStyle w:val="Zkladntext"/>
      </w:pPr>
    </w:p>
    <w:p w:rsidR="00361014" w:rsidRDefault="00D12870">
      <w:pPr>
        <w:pStyle w:val="Zkladntext"/>
        <w:ind w:left="318"/>
      </w:pPr>
      <w:r>
        <w:t>Čas</w:t>
      </w:r>
      <w:r>
        <w:rPr>
          <w:spacing w:val="-4"/>
        </w:rPr>
        <w:t xml:space="preserve"> </w:t>
      </w:r>
      <w:r>
        <w:t>dodání</w:t>
      </w:r>
    </w:p>
    <w:p w:rsidR="00361014" w:rsidRDefault="00D12870">
      <w:pPr>
        <w:pStyle w:val="Zkladntext"/>
        <w:spacing w:before="1"/>
        <w:ind w:left="318"/>
      </w:pPr>
      <w:r>
        <w:t>Doba dodání je 3-6 dnů od data objednání.</w:t>
      </w:r>
    </w:p>
    <w:p w:rsidR="00361014" w:rsidRDefault="00361014">
      <w:pPr>
        <w:pStyle w:val="Zkladntext"/>
        <w:spacing w:before="11"/>
        <w:rPr>
          <w:sz w:val="19"/>
        </w:rPr>
      </w:pPr>
    </w:p>
    <w:p w:rsidR="00361014" w:rsidRDefault="00D12870">
      <w:pPr>
        <w:pStyle w:val="Zkladntext"/>
        <w:ind w:left="318"/>
      </w:pPr>
      <w:r>
        <w:t>Platební podmínky</w:t>
      </w:r>
    </w:p>
    <w:p w:rsidR="00361014" w:rsidRDefault="00D12870">
      <w:pPr>
        <w:pStyle w:val="Zkladntext"/>
        <w:ind w:left="318"/>
      </w:pPr>
      <w:r>
        <w:t>Kupující uhradí celou částku po dodání a uvedení předmětu dodávky do provozu proti doručenému daňovému</w:t>
      </w:r>
    </w:p>
    <w:p w:rsidR="00361014" w:rsidRDefault="00D12870">
      <w:pPr>
        <w:pStyle w:val="Zkladntext"/>
        <w:spacing w:before="1"/>
        <w:ind w:left="318"/>
      </w:pPr>
      <w:r>
        <w:t>dokladu se splatností 30dnů.</w:t>
      </w:r>
    </w:p>
    <w:p w:rsidR="00361014" w:rsidRDefault="00361014">
      <w:pPr>
        <w:sectPr w:rsidR="00361014">
          <w:headerReference w:type="default" r:id="rId7"/>
          <w:footerReference w:type="default" r:id="rId8"/>
          <w:type w:val="continuous"/>
          <w:pgSz w:w="11910" w:h="16840"/>
          <w:pgMar w:top="1660" w:right="520" w:bottom="1760" w:left="1100" w:header="708" w:footer="1564" w:gutter="0"/>
          <w:cols w:space="708"/>
        </w:sectPr>
      </w:pPr>
    </w:p>
    <w:p w:rsidR="00361014" w:rsidRDefault="00361014">
      <w:pPr>
        <w:pStyle w:val="Zkladntext"/>
        <w:spacing w:before="9"/>
        <w:rPr>
          <w:sz w:val="19"/>
        </w:rPr>
      </w:pPr>
    </w:p>
    <w:p w:rsidR="00361014" w:rsidRDefault="00D12870">
      <w:pPr>
        <w:pStyle w:val="Zkladntext"/>
        <w:spacing w:before="59"/>
        <w:ind w:left="318"/>
      </w:pPr>
      <w:r>
        <w:t>Záruční podmínky</w:t>
      </w:r>
    </w:p>
    <w:p w:rsidR="00361014" w:rsidRDefault="00D12870">
      <w:pPr>
        <w:pStyle w:val="Zkladntext"/>
        <w:spacing w:before="1"/>
        <w:ind w:left="318" w:right="112"/>
        <w:jc w:val="both"/>
      </w:pPr>
      <w:r>
        <w:t>Prodávající poskytne na funkčnost a spolehlivost dodávaného plnění záruku v délce min.24 měsíců od data instalace a zprovoznění, nejpozději 27 měsíců od dodání na mís</w:t>
      </w:r>
      <w:r>
        <w:t xml:space="preserve">to určení. Dále bude zajišťovat pozáruční servis certifikovaným technikem, včetně dodávání náhradních dílů po dobu 7 let. Záruční doba se prodlužuje o dobu trvání vady, t.j. od jejího oznámení do jejího odstranění. Odezva servisu od nahlášení závady je 48 </w:t>
      </w:r>
      <w:r>
        <w:t>hodin, dodání náhradních dílu garantujeme do 5 pracovních</w:t>
      </w:r>
      <w:r>
        <w:rPr>
          <w:spacing w:val="-1"/>
        </w:rPr>
        <w:t xml:space="preserve"> </w:t>
      </w:r>
      <w:r>
        <w:t>dnů</w:t>
      </w:r>
    </w:p>
    <w:p w:rsidR="00361014" w:rsidRDefault="00361014">
      <w:pPr>
        <w:pStyle w:val="Zkladntext"/>
        <w:spacing w:before="11"/>
        <w:rPr>
          <w:sz w:val="19"/>
        </w:rPr>
      </w:pPr>
    </w:p>
    <w:p w:rsidR="00361014" w:rsidRDefault="00D12870">
      <w:pPr>
        <w:pStyle w:val="Zkladntext"/>
        <w:ind w:left="318"/>
        <w:jc w:val="both"/>
      </w:pPr>
      <w:r>
        <w:t>Platnost nabídky: 45 dnů</w:t>
      </w:r>
    </w:p>
    <w:sectPr w:rsidR="00361014">
      <w:pgSz w:w="11910" w:h="16840"/>
      <w:pgMar w:top="1660" w:right="520" w:bottom="1760" w:left="1100" w:header="708" w:footer="15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2870">
      <w:r>
        <w:separator/>
      </w:r>
    </w:p>
  </w:endnote>
  <w:endnote w:type="continuationSeparator" w:id="0">
    <w:p w:rsidR="00000000" w:rsidRDefault="00D1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014" w:rsidRDefault="00D12870">
    <w:pPr>
      <w:pStyle w:val="Zkladntext"/>
      <w:spacing w:line="14" w:lineRule="auto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0776" behindDoc="1" locked="0" layoutInCell="1" allowOverlap="1">
              <wp:simplePos x="0" y="0"/>
              <wp:positionH relativeFrom="page">
                <wp:posOffset>832485</wp:posOffset>
              </wp:positionH>
              <wp:positionV relativeFrom="page">
                <wp:posOffset>9521825</wp:posOffset>
              </wp:positionV>
              <wp:extent cx="5903595" cy="6350"/>
              <wp:effectExtent l="13335" t="6350" r="7620" b="6350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3595" cy="6350"/>
                        <a:chOff x="1311" y="14995"/>
                        <a:chExt cx="9297" cy="10"/>
                      </a:xfrm>
                    </wpg:grpSpPr>
                    <wps:wsp>
                      <wps:cNvPr id="6" name="Line 11"/>
                      <wps:cNvCnPr/>
                      <wps:spPr bwMode="auto">
                        <a:xfrm>
                          <a:off x="1311" y="15000"/>
                          <a:ext cx="230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Rectangle 10"/>
                      <wps:cNvSpPr>
                        <a:spLocks noChangeArrowheads="1"/>
                      </wps:cNvSpPr>
                      <wps:spPr bwMode="auto">
                        <a:xfrm>
                          <a:off x="3614" y="14994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9"/>
                      <wps:cNvCnPr/>
                      <wps:spPr bwMode="auto">
                        <a:xfrm>
                          <a:off x="3624" y="15000"/>
                          <a:ext cx="183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8"/>
                      <wps:cNvSpPr>
                        <a:spLocks noChangeArrowheads="1"/>
                      </wps:cNvSpPr>
                      <wps:spPr bwMode="auto">
                        <a:xfrm>
                          <a:off x="5456" y="14994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7"/>
                      <wps:cNvCnPr/>
                      <wps:spPr bwMode="auto">
                        <a:xfrm>
                          <a:off x="5466" y="15000"/>
                          <a:ext cx="297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Rectangle 6"/>
                      <wps:cNvSpPr>
                        <a:spLocks noChangeArrowheads="1"/>
                      </wps:cNvSpPr>
                      <wps:spPr bwMode="auto">
                        <a:xfrm>
                          <a:off x="8439" y="14994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5"/>
                      <wps:cNvCnPr/>
                      <wps:spPr bwMode="auto">
                        <a:xfrm>
                          <a:off x="8449" y="15000"/>
                          <a:ext cx="215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65.55pt;margin-top:749.75pt;width:464.85pt;height:.5pt;z-index:-5704;mso-position-horizontal-relative:page;mso-position-vertical-relative:page" coordorigin="1311,14995" coordsize="92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">
              <v:line id="Line 11" o:spid="_x0000_s1027" style="position:absolute;visibility:visible;mso-wrap-style:square" from="1311,15000" to="3615,15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v:rect id="Rectangle 10" o:spid="_x0000_s1028" style="position:absolute;left:3614;top:1499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<v:line id="Line 9" o:spid="_x0000_s1029" style="position:absolute;visibility:visible;mso-wrap-style:square" from="3624,15000" to="5456,15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<v:rect id="Rectangle 8" o:spid="_x0000_s1030" style="position:absolute;left:5456;top:1499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<v:line id="Line 7" o:spid="_x0000_s1031" style="position:absolute;visibility:visible;mso-wrap-style:square" from="5466,15000" to="8440,15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<v:rect id="Rectangle 6" o:spid="_x0000_s1032" style="position:absolute;left:8439;top:1499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<v:line id="Line 5" o:spid="_x0000_s1033" style="position:absolute;visibility:visible;mso-wrap-style:square" from="8449,15000" to="10607,15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800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9518015</wp:posOffset>
              </wp:positionV>
              <wp:extent cx="2472055" cy="284480"/>
              <wp:effectExtent l="2540" t="254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205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014" w:rsidRDefault="00361014">
                          <w:pPr>
                            <w:tabs>
                              <w:tab w:val="left" w:pos="2321"/>
                            </w:tabs>
                            <w:spacing w:line="207" w:lineRule="exact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9.95pt;margin-top:749.45pt;width:194.65pt;height:22.4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zusgIAALA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" filled="f" stroked="f">
              <v:textbox inset="0,0,0,0">
                <w:txbxContent>
                  <w:p w:rsidR="00361014" w:rsidRDefault="00361014">
                    <w:pPr>
                      <w:tabs>
                        <w:tab w:val="left" w:pos="2321"/>
                      </w:tabs>
                      <w:spacing w:line="207" w:lineRule="exact"/>
                      <w:ind w:left="20"/>
                      <w:rPr>
                        <w:rFonts w:ascii="Arial" w:hAns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824" behindDoc="1" locked="0" layoutInCell="1" allowOverlap="1">
              <wp:simplePos x="0" y="0"/>
              <wp:positionH relativeFrom="page">
                <wp:posOffset>3520440</wp:posOffset>
              </wp:positionH>
              <wp:positionV relativeFrom="page">
                <wp:posOffset>9518015</wp:posOffset>
              </wp:positionV>
              <wp:extent cx="1576705" cy="548005"/>
              <wp:effectExtent l="0" t="254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705" cy="548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014" w:rsidRDefault="00361014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77.2pt;margin-top:749.45pt;width:124.15pt;height:43.1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" filled="f" stroked="f">
              <v:textbox inset="0,0,0,0">
                <w:txbxContent>
                  <w:p w:rsidR="00361014" w:rsidRDefault="00361014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848" behindDoc="1" locked="0" layoutInCell="1" allowOverlap="1">
              <wp:simplePos x="0" y="0"/>
              <wp:positionH relativeFrom="page">
                <wp:posOffset>5579745</wp:posOffset>
              </wp:positionH>
              <wp:positionV relativeFrom="page">
                <wp:posOffset>9518015</wp:posOffset>
              </wp:positionV>
              <wp:extent cx="936625" cy="415290"/>
              <wp:effectExtent l="0" t="254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662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014" w:rsidRDefault="00361014">
                          <w:pPr>
                            <w:spacing w:before="14"/>
                            <w:ind w:left="20" w:right="18" w:hanging="5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39.35pt;margin-top:749.45pt;width:73.75pt;height:32.7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" filled="f" stroked="f">
              <v:textbox inset="0,0,0,0">
                <w:txbxContent>
                  <w:p w:rsidR="00361014" w:rsidRDefault="00361014">
                    <w:pPr>
                      <w:spacing w:before="14"/>
                      <w:ind w:left="20" w:right="18" w:hanging="5"/>
                      <w:jc w:val="center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2870">
      <w:r>
        <w:separator/>
      </w:r>
    </w:p>
  </w:footnote>
  <w:footnote w:type="continuationSeparator" w:id="0">
    <w:p w:rsidR="00000000" w:rsidRDefault="00D12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014" w:rsidRDefault="00D12870">
    <w:pPr>
      <w:pStyle w:val="Zkladntext"/>
      <w:spacing w:line="14" w:lineRule="auto"/>
    </w:pPr>
    <w:r>
      <w:rPr>
        <w:noProof/>
        <w:lang w:bidi="ar-SA"/>
      </w:rPr>
      <w:drawing>
        <wp:anchor distT="0" distB="0" distL="0" distR="0" simplePos="0" relativeHeight="268429703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449579</wp:posOffset>
          </wp:positionV>
          <wp:extent cx="2624455" cy="4724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2445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752" behindDoc="1" locked="0" layoutInCell="1" allowOverlap="1">
              <wp:simplePos x="0" y="0"/>
              <wp:positionH relativeFrom="page">
                <wp:posOffset>5466715</wp:posOffset>
              </wp:positionH>
              <wp:positionV relativeFrom="page">
                <wp:posOffset>574675</wp:posOffset>
              </wp:positionV>
              <wp:extent cx="1170305" cy="501650"/>
              <wp:effectExtent l="0" t="3175" r="1905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014" w:rsidRDefault="00D12870">
                          <w:pPr>
                            <w:spacing w:before="10" w:line="299" w:lineRule="exact"/>
                            <w:ind w:left="20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ANAMET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s.r.o.</w:t>
                          </w:r>
                        </w:p>
                        <w:p w:rsidR="00361014" w:rsidRDefault="00D12870">
                          <w:pPr>
                            <w:pStyle w:val="Zkladntext"/>
                            <w:ind w:left="879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Kováků</w:t>
                          </w:r>
                          <w:r>
                            <w:rPr>
                              <w:rFonts w:ascii="Arial" w:hAnsi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26</w:t>
                          </w:r>
                        </w:p>
                        <w:p w:rsidR="00361014" w:rsidRDefault="00D12870">
                          <w:pPr>
                            <w:pStyle w:val="Zkladntext"/>
                            <w:spacing w:before="1"/>
                            <w:ind w:left="456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150 00 Praha</w:t>
                          </w:r>
                          <w:r>
                            <w:rPr>
                              <w:rFonts w:asci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30.45pt;margin-top:45.25pt;width:92.15pt;height:39.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" filled="f" stroked="f">
              <v:textbox inset="0,0,0,0">
                <w:txbxContent>
                  <w:p w:rsidR="00361014" w:rsidRDefault="00D12870">
                    <w:pPr>
                      <w:spacing w:before="10" w:line="299" w:lineRule="exact"/>
                      <w:ind w:left="20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ANAMET</w:t>
                    </w:r>
                    <w:r>
                      <w:rPr>
                        <w:rFonts w:ascii="Arial"/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s.r.o.</w:t>
                    </w:r>
                  </w:p>
                  <w:p w:rsidR="00361014" w:rsidRDefault="00D12870">
                    <w:pPr>
                      <w:pStyle w:val="Zkladntext"/>
                      <w:ind w:left="879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Kováků</w:t>
                    </w:r>
                    <w:r>
                      <w:rPr>
                        <w:rFonts w:ascii="Arial" w:hAnsi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26</w:t>
                    </w:r>
                  </w:p>
                  <w:p w:rsidR="00361014" w:rsidRDefault="00D12870">
                    <w:pPr>
                      <w:pStyle w:val="Zkladntext"/>
                      <w:spacing w:before="1"/>
                      <w:ind w:left="456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150 00 Praha</w:t>
                    </w:r>
                    <w:r>
                      <w:rPr>
                        <w:rFonts w:ascii="Arial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14"/>
    <w:rsid w:val="00361014"/>
    <w:rsid w:val="00D1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"/>
    </w:pPr>
  </w:style>
  <w:style w:type="paragraph" w:styleId="Zhlav">
    <w:name w:val="header"/>
    <w:basedOn w:val="Normln"/>
    <w:link w:val="ZhlavChar"/>
    <w:uiPriority w:val="99"/>
    <w:unhideWhenUsed/>
    <w:rsid w:val="00D128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2870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128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870"/>
    <w:rPr>
      <w:rFonts w:ascii="Calibri" w:eastAsia="Calibri" w:hAnsi="Calibri" w:cs="Calibri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"/>
    </w:pPr>
  </w:style>
  <w:style w:type="paragraph" w:styleId="Zhlav">
    <w:name w:val="header"/>
    <w:basedOn w:val="Normln"/>
    <w:link w:val="ZhlavChar"/>
    <w:uiPriority w:val="99"/>
    <w:unhideWhenUsed/>
    <w:rsid w:val="00D128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2870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128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870"/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B887AECE</Template>
  <TotalTime>2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Brabcova, Sarka</dc:creator>
  <cp:lastModifiedBy>Brabcova, Sarka</cp:lastModifiedBy>
  <cp:revision>2</cp:revision>
  <dcterms:created xsi:type="dcterms:W3CDTF">2021-06-15T08:54:00Z</dcterms:created>
  <dcterms:modified xsi:type="dcterms:W3CDTF">2021-06-15T08:54:00Z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2021-06-15T00:00:00Z</vt:filetime>
  </property>
</Properties>
</file>