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82" w:rsidRDefault="00D12182"/>
    <w:p w:rsidR="00FD7288" w:rsidRDefault="00FD7288" w:rsidP="00FD7288">
      <w:pPr>
        <w:jc w:val="center"/>
        <w:rPr>
          <w:b/>
          <w:sz w:val="32"/>
        </w:rPr>
      </w:pPr>
      <w:r>
        <w:rPr>
          <w:b/>
          <w:sz w:val="32"/>
        </w:rPr>
        <w:t xml:space="preserve">Příloha č. 1 – Technická specifikace </w:t>
      </w:r>
    </w:p>
    <w:p w:rsidR="00FD7288" w:rsidRDefault="00FD7288" w:rsidP="00FD7288">
      <w:pPr>
        <w:jc w:val="both"/>
      </w:pPr>
    </w:p>
    <w:p w:rsidR="00FD7288" w:rsidRDefault="00FD7288" w:rsidP="00FD7288">
      <w:pPr>
        <w:spacing w:after="120" w:line="240" w:lineRule="auto"/>
        <w:contextualSpacing/>
        <w:jc w:val="both"/>
        <w:rPr>
          <w:rFonts w:cs="Arial"/>
          <w:iCs/>
        </w:rPr>
      </w:pPr>
      <w:r>
        <w:t xml:space="preserve">ke kupní smlouvě </w:t>
      </w:r>
      <w:r>
        <w:rPr>
          <w:rFonts w:cs="Arial"/>
          <w:iCs/>
        </w:rPr>
        <w:t xml:space="preserve">na základě </w:t>
      </w:r>
      <w:r w:rsidRPr="00590144">
        <w:rPr>
          <w:rFonts w:cs="Arial"/>
          <w:iCs/>
        </w:rPr>
        <w:t xml:space="preserve">výsledku </w:t>
      </w:r>
      <w:r w:rsidRPr="00590144">
        <w:rPr>
          <w:rFonts w:cstheme="minorHAnsi"/>
        </w:rPr>
        <w:t>poptávkového</w:t>
      </w:r>
      <w:r w:rsidRPr="00590144">
        <w:rPr>
          <w:rFonts w:cs="Arial"/>
          <w:iCs/>
        </w:rPr>
        <w:t xml:space="preserve"> řízení</w:t>
      </w:r>
      <w:r>
        <w:rPr>
          <w:rFonts w:cs="Arial"/>
          <w:iCs/>
        </w:rPr>
        <w:t xml:space="preserve"> v souvislosti s realizovaným projektem kupujícího:</w:t>
      </w:r>
    </w:p>
    <w:p w:rsidR="00FD7288" w:rsidRPr="00E131B4" w:rsidRDefault="00FD7288" w:rsidP="00FD7288">
      <w:pPr>
        <w:spacing w:after="120"/>
        <w:ind w:left="567" w:firstLine="2"/>
        <w:contextualSpacing/>
        <w:jc w:val="both"/>
        <w:rPr>
          <w:rFonts w:ascii="Calibri" w:hAnsi="Calibri" w:cs="Arial"/>
          <w:iCs/>
          <w:color w:val="000000"/>
        </w:rPr>
      </w:pPr>
      <w:r w:rsidRPr="00C1007A">
        <w:rPr>
          <w:rFonts w:cs="Arial"/>
          <w:b/>
          <w:i/>
          <w:iCs/>
        </w:rPr>
        <w:t>Název:</w:t>
      </w:r>
      <w:r w:rsidRPr="006E39DB">
        <w:rPr>
          <w:rFonts w:cs="Arial"/>
          <w:iCs/>
        </w:rPr>
        <w:t xml:space="preserve"> </w:t>
      </w:r>
      <w:r w:rsidRPr="00E73DE2">
        <w:rPr>
          <w:rFonts w:cstheme="minorHAnsi"/>
        </w:rPr>
        <w:t xml:space="preserve">Školní </w:t>
      </w:r>
      <w:proofErr w:type="spellStart"/>
      <w:r w:rsidRPr="00E73DE2">
        <w:rPr>
          <w:rFonts w:cstheme="minorHAnsi"/>
        </w:rPr>
        <w:t>ekostezka</w:t>
      </w:r>
      <w:proofErr w:type="spellEnd"/>
      <w:r w:rsidRPr="00E73DE2">
        <w:rPr>
          <w:rFonts w:cstheme="minorHAnsi"/>
        </w:rPr>
        <w:t xml:space="preserve"> se skleníkem a inovace technického vzdělávání</w:t>
      </w:r>
    </w:p>
    <w:p w:rsidR="00FD7288" w:rsidRPr="006E39DB" w:rsidRDefault="00FD7288" w:rsidP="00FD7288">
      <w:pPr>
        <w:spacing w:after="120"/>
        <w:ind w:left="567" w:firstLine="2"/>
        <w:contextualSpacing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 xml:space="preserve">Reg. </w:t>
      </w:r>
      <w:proofErr w:type="gramStart"/>
      <w:r w:rsidRPr="00C1007A">
        <w:rPr>
          <w:rFonts w:cs="Arial"/>
          <w:b/>
          <w:i/>
          <w:iCs/>
        </w:rPr>
        <w:t>č.</w:t>
      </w:r>
      <w:proofErr w:type="gramEnd"/>
      <w:r w:rsidRPr="00C1007A">
        <w:rPr>
          <w:rFonts w:cs="Arial"/>
          <w:b/>
          <w:i/>
          <w:iCs/>
        </w:rPr>
        <w:t xml:space="preserve">: </w:t>
      </w:r>
      <w:r w:rsidRPr="005E2129">
        <w:rPr>
          <w:rStyle w:val="datalabel"/>
          <w:rFonts w:cstheme="minorHAnsi"/>
        </w:rPr>
        <w:t>C</w:t>
      </w:r>
      <w:r>
        <w:rPr>
          <w:rStyle w:val="datalabel"/>
          <w:rFonts w:cstheme="minorHAnsi"/>
        </w:rPr>
        <w:t>Z.06.2.67/0.0/0.0/19_116/0013170</w:t>
      </w:r>
    </w:p>
    <w:p w:rsidR="00FD7288" w:rsidRDefault="00FD7288" w:rsidP="00FD7288">
      <w:pPr>
        <w:spacing w:after="120"/>
        <w:ind w:left="567" w:firstLine="2"/>
        <w:contextualSpacing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>Operační program</w:t>
      </w:r>
      <w:r>
        <w:rPr>
          <w:rFonts w:cs="Arial"/>
          <w:iCs/>
        </w:rPr>
        <w:t>: Integrovaný regionální operační program</w:t>
      </w:r>
    </w:p>
    <w:p w:rsidR="00FD7288" w:rsidRDefault="00FD7288" w:rsidP="00FD7288">
      <w:pPr>
        <w:ind w:left="567"/>
        <w:jc w:val="both"/>
        <w:rPr>
          <w:rStyle w:val="acopre"/>
        </w:rPr>
      </w:pPr>
      <w:r>
        <w:rPr>
          <w:rFonts w:cs="Arial"/>
          <w:b/>
          <w:i/>
          <w:iCs/>
        </w:rPr>
        <w:t>Č. výzvy</w:t>
      </w:r>
      <w:r w:rsidRPr="00C1007A">
        <w:rPr>
          <w:rFonts w:cs="Arial"/>
          <w:b/>
          <w:i/>
          <w:iCs/>
        </w:rPr>
        <w:t xml:space="preserve"> IROP:</w:t>
      </w:r>
      <w:r w:rsidRPr="00E17613">
        <w:rPr>
          <w:rFonts w:cs="Arial"/>
          <w:iCs/>
        </w:rPr>
        <w:t xml:space="preserve"> </w:t>
      </w:r>
      <w:r>
        <w:rPr>
          <w:rFonts w:eastAsia="Times New Roman" w:cstheme="minorHAnsi"/>
          <w:lang w:eastAsia="cs-CZ"/>
        </w:rPr>
        <w:t>Výzva č. 92 „</w:t>
      </w:r>
      <w:r>
        <w:rPr>
          <w:rStyle w:val="acopre"/>
        </w:rPr>
        <w:t>Infrastruktura základních škol pro uhelné regiony“</w:t>
      </w:r>
    </w:p>
    <w:p w:rsidR="00FD7288" w:rsidRPr="00E17613" w:rsidRDefault="00FD7288" w:rsidP="00FD7288">
      <w:pPr>
        <w:ind w:left="567"/>
        <w:jc w:val="both"/>
        <w:rPr>
          <w:rFonts w:cs="Arial"/>
          <w:iCs/>
        </w:rPr>
      </w:pPr>
    </w:p>
    <w:p w:rsidR="00FD7288" w:rsidRDefault="00FD7288" w:rsidP="00FD7288">
      <w:pPr>
        <w:jc w:val="both"/>
      </w:pPr>
      <w:r>
        <w:t>Předmět smlouvy: skleník pro zahradu základní školy vč. dopravy a montáže</w:t>
      </w:r>
    </w:p>
    <w:p w:rsidR="00FD7288" w:rsidRDefault="00FD7288" w:rsidP="00FD7288">
      <w:pPr>
        <w:jc w:val="both"/>
      </w:pPr>
      <w:r>
        <w:t xml:space="preserve">Parametry: </w:t>
      </w:r>
    </w:p>
    <w:tbl>
      <w:tblPr>
        <w:tblStyle w:val="Mkatabulky"/>
        <w:tblW w:w="0" w:type="auto"/>
        <w:tblInd w:w="891" w:type="dxa"/>
        <w:tblLook w:val="04A0" w:firstRow="1" w:lastRow="0" w:firstColumn="1" w:lastColumn="0" w:noHBand="0" w:noVBand="1"/>
      </w:tblPr>
      <w:tblGrid>
        <w:gridCol w:w="2478"/>
        <w:gridCol w:w="5096"/>
      </w:tblGrid>
      <w:tr w:rsidR="00FD7288" w:rsidTr="000356C7">
        <w:trPr>
          <w:trHeight w:val="333"/>
        </w:trPr>
        <w:tc>
          <w:tcPr>
            <w:tcW w:w="2478" w:type="dxa"/>
            <w:shd w:val="clear" w:color="auto" w:fill="D9D9D9" w:themeFill="background1" w:themeFillShade="D9"/>
          </w:tcPr>
          <w:p w:rsidR="00FD7288" w:rsidRPr="000356C7" w:rsidRDefault="00780550" w:rsidP="00FD7288">
            <w:pPr>
              <w:jc w:val="both"/>
              <w:rPr>
                <w:b/>
                <w:sz w:val="24"/>
              </w:rPr>
            </w:pPr>
            <w:r w:rsidRPr="000356C7">
              <w:rPr>
                <w:b/>
              </w:rPr>
              <w:t>Konstrukce</w:t>
            </w:r>
            <w:r w:rsidR="00B62B13">
              <w:rPr>
                <w:b/>
              </w:rPr>
              <w:t xml:space="preserve"> čela a stěny</w:t>
            </w:r>
          </w:p>
        </w:tc>
        <w:tc>
          <w:tcPr>
            <w:tcW w:w="5096" w:type="dxa"/>
          </w:tcPr>
          <w:p w:rsidR="00FD7288" w:rsidRDefault="00B62B13" w:rsidP="00FD7288">
            <w:pPr>
              <w:jc w:val="both"/>
            </w:pPr>
            <w:r>
              <w:t>Al jekl 60 x 60 x 2 mm</w:t>
            </w:r>
          </w:p>
        </w:tc>
      </w:tr>
      <w:tr w:rsidR="00B62B13" w:rsidTr="000356C7">
        <w:trPr>
          <w:trHeight w:val="333"/>
        </w:trPr>
        <w:tc>
          <w:tcPr>
            <w:tcW w:w="2478" w:type="dxa"/>
            <w:shd w:val="clear" w:color="auto" w:fill="D9D9D9" w:themeFill="background1" w:themeFillShade="D9"/>
          </w:tcPr>
          <w:p w:rsidR="00B62B13" w:rsidRPr="000356C7" w:rsidRDefault="00B62B13" w:rsidP="00FD7288">
            <w:pPr>
              <w:jc w:val="both"/>
              <w:rPr>
                <w:b/>
              </w:rPr>
            </w:pPr>
            <w:r>
              <w:rPr>
                <w:b/>
              </w:rPr>
              <w:t>Konstrukce střecha a kleštiny</w:t>
            </w:r>
          </w:p>
        </w:tc>
        <w:tc>
          <w:tcPr>
            <w:tcW w:w="5096" w:type="dxa"/>
          </w:tcPr>
          <w:p w:rsidR="00B62B13" w:rsidRDefault="00590144" w:rsidP="00FD7288">
            <w:pPr>
              <w:jc w:val="both"/>
            </w:pPr>
            <w:r>
              <w:t>Al jekl 60 x 40 x 2</w:t>
            </w:r>
            <w:r w:rsidR="00B62B13">
              <w:t xml:space="preserve"> m</w:t>
            </w:r>
            <w:r>
              <w:t>m</w:t>
            </w:r>
          </w:p>
        </w:tc>
      </w:tr>
      <w:tr w:rsidR="00FD7288" w:rsidTr="000356C7">
        <w:trPr>
          <w:trHeight w:val="333"/>
        </w:trPr>
        <w:tc>
          <w:tcPr>
            <w:tcW w:w="2478" w:type="dxa"/>
            <w:shd w:val="clear" w:color="auto" w:fill="D9D9D9" w:themeFill="background1" w:themeFillShade="D9"/>
          </w:tcPr>
          <w:p w:rsidR="00FD7288" w:rsidRPr="000356C7" w:rsidRDefault="00780550" w:rsidP="00FD7288">
            <w:pPr>
              <w:jc w:val="both"/>
              <w:rPr>
                <w:b/>
              </w:rPr>
            </w:pPr>
            <w:r w:rsidRPr="000356C7">
              <w:rPr>
                <w:b/>
              </w:rPr>
              <w:t>Rozměry</w:t>
            </w:r>
          </w:p>
        </w:tc>
        <w:tc>
          <w:tcPr>
            <w:tcW w:w="5096" w:type="dxa"/>
          </w:tcPr>
          <w:p w:rsidR="00FD7288" w:rsidRDefault="00590144" w:rsidP="00FD7288">
            <w:pPr>
              <w:jc w:val="both"/>
            </w:pPr>
            <w:r>
              <w:t>3,75</w:t>
            </w:r>
            <w:r w:rsidR="00780550">
              <w:t xml:space="preserve"> x 12 m</w:t>
            </w:r>
          </w:p>
        </w:tc>
      </w:tr>
      <w:tr w:rsidR="00FD7288" w:rsidTr="000356C7">
        <w:trPr>
          <w:trHeight w:val="333"/>
        </w:trPr>
        <w:tc>
          <w:tcPr>
            <w:tcW w:w="2478" w:type="dxa"/>
            <w:shd w:val="clear" w:color="auto" w:fill="D9D9D9" w:themeFill="background1" w:themeFillShade="D9"/>
          </w:tcPr>
          <w:p w:rsidR="00FD7288" w:rsidRPr="000356C7" w:rsidRDefault="00B62B13" w:rsidP="00FD7288">
            <w:pPr>
              <w:jc w:val="both"/>
              <w:rPr>
                <w:b/>
              </w:rPr>
            </w:pPr>
            <w:r>
              <w:rPr>
                <w:b/>
              </w:rPr>
              <w:t>Celková výška</w:t>
            </w:r>
          </w:p>
        </w:tc>
        <w:tc>
          <w:tcPr>
            <w:tcW w:w="5096" w:type="dxa"/>
          </w:tcPr>
          <w:p w:rsidR="00FD7288" w:rsidRDefault="00B62B13" w:rsidP="00FD7288">
            <w:pPr>
              <w:jc w:val="both"/>
            </w:pPr>
            <w:r>
              <w:t>2,3 m</w:t>
            </w:r>
          </w:p>
        </w:tc>
      </w:tr>
      <w:tr w:rsidR="00FD7288" w:rsidTr="000356C7">
        <w:trPr>
          <w:trHeight w:val="333"/>
        </w:trPr>
        <w:tc>
          <w:tcPr>
            <w:tcW w:w="2478" w:type="dxa"/>
            <w:shd w:val="clear" w:color="auto" w:fill="D9D9D9" w:themeFill="background1" w:themeFillShade="D9"/>
          </w:tcPr>
          <w:p w:rsidR="00FD7288" w:rsidRPr="000356C7" w:rsidRDefault="00B62B13" w:rsidP="00FD7288">
            <w:pPr>
              <w:jc w:val="both"/>
              <w:rPr>
                <w:b/>
              </w:rPr>
            </w:pPr>
            <w:r>
              <w:rPr>
                <w:b/>
              </w:rPr>
              <w:t>Opláštění</w:t>
            </w:r>
          </w:p>
        </w:tc>
        <w:tc>
          <w:tcPr>
            <w:tcW w:w="5096" w:type="dxa"/>
          </w:tcPr>
          <w:p w:rsidR="00FD7288" w:rsidRPr="00B62B13" w:rsidRDefault="00B62B13" w:rsidP="00FD7288">
            <w:pPr>
              <w:jc w:val="both"/>
            </w:pPr>
            <w:r>
              <w:t xml:space="preserve">Polykarbonát 10 mm </w:t>
            </w:r>
            <w:proofErr w:type="spellStart"/>
            <w:r>
              <w:t>Lexan</w:t>
            </w:r>
            <w:proofErr w:type="spellEnd"/>
            <w:r>
              <w:t xml:space="preserve"> 5 RS, tepelný koeficient </w:t>
            </w:r>
            <w:r>
              <w:br/>
              <w:t>Ú = 2,48 m</w:t>
            </w:r>
            <w:r>
              <w:rPr>
                <w:vertAlign w:val="superscript"/>
              </w:rPr>
              <w:t>2</w:t>
            </w:r>
            <w:r>
              <w:t>, oboustranný UV filtr</w:t>
            </w:r>
          </w:p>
        </w:tc>
      </w:tr>
      <w:tr w:rsidR="00B62B13" w:rsidTr="000356C7">
        <w:trPr>
          <w:trHeight w:val="333"/>
        </w:trPr>
        <w:tc>
          <w:tcPr>
            <w:tcW w:w="2478" w:type="dxa"/>
            <w:shd w:val="clear" w:color="auto" w:fill="D9D9D9" w:themeFill="background1" w:themeFillShade="D9"/>
          </w:tcPr>
          <w:p w:rsidR="00B62B13" w:rsidRDefault="00B62B13" w:rsidP="00FD7288">
            <w:pPr>
              <w:jc w:val="both"/>
              <w:rPr>
                <w:b/>
              </w:rPr>
            </w:pPr>
            <w:r>
              <w:rPr>
                <w:b/>
              </w:rPr>
              <w:t>Oplechování</w:t>
            </w:r>
          </w:p>
        </w:tc>
        <w:tc>
          <w:tcPr>
            <w:tcW w:w="5096" w:type="dxa"/>
          </w:tcPr>
          <w:p w:rsidR="00B62B13" w:rsidRDefault="00B62B13" w:rsidP="00FD7288">
            <w:pPr>
              <w:jc w:val="both"/>
            </w:pPr>
            <w:r>
              <w:t xml:space="preserve">hřeben skleníku, venkovní oplechování základu parapetním </w:t>
            </w:r>
            <w:r w:rsidR="00590144">
              <w:t xml:space="preserve">Al </w:t>
            </w:r>
            <w:r>
              <w:t>plechem</w:t>
            </w:r>
          </w:p>
        </w:tc>
      </w:tr>
      <w:tr w:rsidR="00FD7288" w:rsidTr="000356C7">
        <w:trPr>
          <w:trHeight w:val="333"/>
        </w:trPr>
        <w:tc>
          <w:tcPr>
            <w:tcW w:w="2478" w:type="dxa"/>
            <w:shd w:val="clear" w:color="auto" w:fill="D9D9D9" w:themeFill="background1" w:themeFillShade="D9"/>
          </w:tcPr>
          <w:p w:rsidR="00FD7288" w:rsidRPr="000356C7" w:rsidRDefault="00B62B13" w:rsidP="00B62B13">
            <w:pPr>
              <w:rPr>
                <w:b/>
              </w:rPr>
            </w:pPr>
            <w:r>
              <w:rPr>
                <w:b/>
              </w:rPr>
              <w:t>Vstupní dveře</w:t>
            </w:r>
          </w:p>
        </w:tc>
        <w:tc>
          <w:tcPr>
            <w:tcW w:w="5096" w:type="dxa"/>
          </w:tcPr>
          <w:p w:rsidR="00FD7288" w:rsidRDefault="00B62B13" w:rsidP="00FD7288">
            <w:pPr>
              <w:jc w:val="both"/>
            </w:pPr>
            <w:r>
              <w:t>cca 75 cm, zapuštěné</w:t>
            </w:r>
          </w:p>
        </w:tc>
      </w:tr>
      <w:tr w:rsidR="00B62B13" w:rsidTr="000356C7">
        <w:trPr>
          <w:trHeight w:val="333"/>
        </w:trPr>
        <w:tc>
          <w:tcPr>
            <w:tcW w:w="2478" w:type="dxa"/>
            <w:vMerge w:val="restart"/>
            <w:shd w:val="clear" w:color="auto" w:fill="D9D9D9" w:themeFill="background1" w:themeFillShade="D9"/>
          </w:tcPr>
          <w:p w:rsidR="00B62B13" w:rsidRPr="000356C7" w:rsidRDefault="00B62B13" w:rsidP="00B62B13">
            <w:pPr>
              <w:rPr>
                <w:b/>
              </w:rPr>
            </w:pPr>
            <w:r>
              <w:rPr>
                <w:b/>
              </w:rPr>
              <w:t>Okna</w:t>
            </w:r>
          </w:p>
        </w:tc>
        <w:tc>
          <w:tcPr>
            <w:tcW w:w="5096" w:type="dxa"/>
          </w:tcPr>
          <w:p w:rsidR="00B62B13" w:rsidRDefault="00590144" w:rsidP="00590144">
            <w:pPr>
              <w:jc w:val="both"/>
            </w:pPr>
            <w:r>
              <w:t>1 x manuální v</w:t>
            </w:r>
            <w:r w:rsidR="00B62B13">
              <w:t xml:space="preserve"> čele, rozměr cca 90 x 90 cm</w:t>
            </w:r>
          </w:p>
        </w:tc>
      </w:tr>
      <w:tr w:rsidR="00B62B13" w:rsidTr="000356C7">
        <w:trPr>
          <w:trHeight w:val="333"/>
        </w:trPr>
        <w:tc>
          <w:tcPr>
            <w:tcW w:w="2478" w:type="dxa"/>
            <w:vMerge/>
            <w:shd w:val="clear" w:color="auto" w:fill="D9D9D9" w:themeFill="background1" w:themeFillShade="D9"/>
          </w:tcPr>
          <w:p w:rsidR="00B62B13" w:rsidRPr="000356C7" w:rsidRDefault="00B62B13" w:rsidP="00B62B13">
            <w:pPr>
              <w:jc w:val="center"/>
              <w:rPr>
                <w:b/>
              </w:rPr>
            </w:pPr>
          </w:p>
        </w:tc>
        <w:tc>
          <w:tcPr>
            <w:tcW w:w="5096" w:type="dxa"/>
          </w:tcPr>
          <w:p w:rsidR="00B62B13" w:rsidRDefault="00B62B13" w:rsidP="00FD7288">
            <w:pPr>
              <w:jc w:val="both"/>
            </w:pPr>
            <w:r>
              <w:t>6 x automatické střešní okno</w:t>
            </w:r>
          </w:p>
        </w:tc>
      </w:tr>
      <w:tr w:rsidR="00B62B13" w:rsidTr="000356C7">
        <w:trPr>
          <w:trHeight w:val="333"/>
        </w:trPr>
        <w:tc>
          <w:tcPr>
            <w:tcW w:w="2478" w:type="dxa"/>
            <w:shd w:val="clear" w:color="auto" w:fill="D9D9D9" w:themeFill="background1" w:themeFillShade="D9"/>
          </w:tcPr>
          <w:p w:rsidR="00B62B13" w:rsidRPr="000356C7" w:rsidRDefault="00B62B13" w:rsidP="00B62B13">
            <w:pPr>
              <w:rPr>
                <w:b/>
              </w:rPr>
            </w:pPr>
            <w:r>
              <w:rPr>
                <w:b/>
              </w:rPr>
              <w:t>Jímání dešťové vody</w:t>
            </w:r>
          </w:p>
        </w:tc>
        <w:tc>
          <w:tcPr>
            <w:tcW w:w="5096" w:type="dxa"/>
          </w:tcPr>
          <w:p w:rsidR="00B62B13" w:rsidRDefault="00590144" w:rsidP="00FD7288">
            <w:pPr>
              <w:jc w:val="both"/>
            </w:pPr>
            <w:r>
              <w:t xml:space="preserve">2x </w:t>
            </w:r>
            <w:r w:rsidR="00B62B13">
              <w:t>okapy a svody po stranách skleníku</w:t>
            </w:r>
          </w:p>
        </w:tc>
      </w:tr>
      <w:tr w:rsidR="00590144" w:rsidTr="000356C7">
        <w:trPr>
          <w:trHeight w:val="333"/>
        </w:trPr>
        <w:tc>
          <w:tcPr>
            <w:tcW w:w="2478" w:type="dxa"/>
            <w:shd w:val="clear" w:color="auto" w:fill="D9D9D9" w:themeFill="background1" w:themeFillShade="D9"/>
          </w:tcPr>
          <w:p w:rsidR="00590144" w:rsidRDefault="00590144" w:rsidP="00B62B13">
            <w:pPr>
              <w:rPr>
                <w:b/>
              </w:rPr>
            </w:pPr>
            <w:r>
              <w:rPr>
                <w:b/>
              </w:rPr>
              <w:t>Uchycení k základu</w:t>
            </w:r>
          </w:p>
        </w:tc>
        <w:tc>
          <w:tcPr>
            <w:tcW w:w="5096" w:type="dxa"/>
          </w:tcPr>
          <w:p w:rsidR="00590144" w:rsidRDefault="00590144" w:rsidP="00FD7288">
            <w:pPr>
              <w:jc w:val="both"/>
            </w:pPr>
            <w:r>
              <w:t>kotvy, průměr 12 mm</w:t>
            </w:r>
          </w:p>
        </w:tc>
      </w:tr>
    </w:tbl>
    <w:p w:rsidR="00FD7288" w:rsidRDefault="00FD7288" w:rsidP="00FD7288">
      <w:pPr>
        <w:jc w:val="both"/>
      </w:pPr>
    </w:p>
    <w:p w:rsidR="00652DBF" w:rsidRDefault="00652DBF" w:rsidP="00FD7288">
      <w:pPr>
        <w:jc w:val="both"/>
      </w:pPr>
    </w:p>
    <w:p w:rsidR="00652DBF" w:rsidRDefault="00652DBF" w:rsidP="00FD7288">
      <w:pPr>
        <w:jc w:val="both"/>
      </w:pPr>
      <w:bookmarkStart w:id="0" w:name="_GoBack"/>
      <w:bookmarkEnd w:id="0"/>
    </w:p>
    <w:sectPr w:rsidR="00652D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D9" w:rsidRDefault="008C19D9" w:rsidP="00FD7288">
      <w:pPr>
        <w:spacing w:after="0" w:line="240" w:lineRule="auto"/>
      </w:pPr>
      <w:r>
        <w:separator/>
      </w:r>
    </w:p>
  </w:endnote>
  <w:endnote w:type="continuationSeparator" w:id="0">
    <w:p w:rsidR="008C19D9" w:rsidRDefault="008C19D9" w:rsidP="00FD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D9" w:rsidRDefault="008C19D9" w:rsidP="00FD7288">
      <w:pPr>
        <w:spacing w:after="0" w:line="240" w:lineRule="auto"/>
      </w:pPr>
      <w:r>
        <w:separator/>
      </w:r>
    </w:p>
  </w:footnote>
  <w:footnote w:type="continuationSeparator" w:id="0">
    <w:p w:rsidR="008C19D9" w:rsidRDefault="008C19D9" w:rsidP="00FD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88" w:rsidRDefault="00FD7288">
    <w:pPr>
      <w:pStyle w:val="Zhlav"/>
    </w:pPr>
    <w:r w:rsidRPr="00544A71">
      <w:rPr>
        <w:noProof/>
        <w:lang w:eastAsia="cs-CZ"/>
      </w:rPr>
      <w:drawing>
        <wp:inline distT="0" distB="0" distL="0" distR="0" wp14:anchorId="44F0C7BF" wp14:editId="642BD4B5">
          <wp:extent cx="5760720" cy="949960"/>
          <wp:effectExtent l="0" t="0" r="0" b="2540"/>
          <wp:docPr id="2" name="Obrázek 1" descr="C:\P R Á C E\SPI\zakázky\IROP 2014-2020\! logolink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 R Á C E\SPI\zakázky\IROP 2014-2020\! logolink\IROP_CZ_RO_C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4E0E"/>
    <w:multiLevelType w:val="hybridMultilevel"/>
    <w:tmpl w:val="FDDEED10"/>
    <w:lvl w:ilvl="0" w:tplc="2CBEBA5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16"/>
    <w:rsid w:val="000356C7"/>
    <w:rsid w:val="00035D16"/>
    <w:rsid w:val="000B18EB"/>
    <w:rsid w:val="001B7DC3"/>
    <w:rsid w:val="00590144"/>
    <w:rsid w:val="005923BA"/>
    <w:rsid w:val="00652DBF"/>
    <w:rsid w:val="007723AE"/>
    <w:rsid w:val="00780550"/>
    <w:rsid w:val="008C19D9"/>
    <w:rsid w:val="00B62B13"/>
    <w:rsid w:val="00C3523B"/>
    <w:rsid w:val="00C7724C"/>
    <w:rsid w:val="00D12182"/>
    <w:rsid w:val="00DA596B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288"/>
  </w:style>
  <w:style w:type="paragraph" w:styleId="Zpat">
    <w:name w:val="footer"/>
    <w:basedOn w:val="Normln"/>
    <w:link w:val="ZpatChar"/>
    <w:uiPriority w:val="99"/>
    <w:unhideWhenUsed/>
    <w:rsid w:val="00FD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288"/>
  </w:style>
  <w:style w:type="paragraph" w:styleId="Textbubliny">
    <w:name w:val="Balloon Text"/>
    <w:basedOn w:val="Normln"/>
    <w:link w:val="TextbublinyChar"/>
    <w:uiPriority w:val="99"/>
    <w:semiHidden/>
    <w:unhideWhenUsed/>
    <w:rsid w:val="00F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288"/>
    <w:rPr>
      <w:rFonts w:ascii="Tahoma" w:hAnsi="Tahoma" w:cs="Tahoma"/>
      <w:sz w:val="16"/>
      <w:szCs w:val="16"/>
    </w:rPr>
  </w:style>
  <w:style w:type="character" w:customStyle="1" w:styleId="datalabel">
    <w:name w:val="datalabel"/>
    <w:rsid w:val="00FD7288"/>
  </w:style>
  <w:style w:type="character" w:customStyle="1" w:styleId="acopre">
    <w:name w:val="acopre"/>
    <w:basedOn w:val="Standardnpsmoodstavce"/>
    <w:rsid w:val="00FD7288"/>
  </w:style>
  <w:style w:type="table" w:styleId="Mkatabulky">
    <w:name w:val="Table Grid"/>
    <w:basedOn w:val="Normlntabulka"/>
    <w:uiPriority w:val="59"/>
    <w:rsid w:val="00FD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288"/>
  </w:style>
  <w:style w:type="paragraph" w:styleId="Zpat">
    <w:name w:val="footer"/>
    <w:basedOn w:val="Normln"/>
    <w:link w:val="ZpatChar"/>
    <w:uiPriority w:val="99"/>
    <w:unhideWhenUsed/>
    <w:rsid w:val="00FD7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288"/>
  </w:style>
  <w:style w:type="paragraph" w:styleId="Textbubliny">
    <w:name w:val="Balloon Text"/>
    <w:basedOn w:val="Normln"/>
    <w:link w:val="TextbublinyChar"/>
    <w:uiPriority w:val="99"/>
    <w:semiHidden/>
    <w:unhideWhenUsed/>
    <w:rsid w:val="00F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288"/>
    <w:rPr>
      <w:rFonts w:ascii="Tahoma" w:hAnsi="Tahoma" w:cs="Tahoma"/>
      <w:sz w:val="16"/>
      <w:szCs w:val="16"/>
    </w:rPr>
  </w:style>
  <w:style w:type="character" w:customStyle="1" w:styleId="datalabel">
    <w:name w:val="datalabel"/>
    <w:rsid w:val="00FD7288"/>
  </w:style>
  <w:style w:type="character" w:customStyle="1" w:styleId="acopre">
    <w:name w:val="acopre"/>
    <w:basedOn w:val="Standardnpsmoodstavce"/>
    <w:rsid w:val="00FD7288"/>
  </w:style>
  <w:style w:type="table" w:styleId="Mkatabulky">
    <w:name w:val="Table Grid"/>
    <w:basedOn w:val="Normlntabulka"/>
    <w:uiPriority w:val="59"/>
    <w:rsid w:val="00FD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PCDELL</dc:creator>
  <cp:keywords/>
  <dc:description/>
  <cp:lastModifiedBy>Tomáš Kočí</cp:lastModifiedBy>
  <cp:revision>11</cp:revision>
  <dcterms:created xsi:type="dcterms:W3CDTF">2021-05-12T12:03:00Z</dcterms:created>
  <dcterms:modified xsi:type="dcterms:W3CDTF">2021-06-14T07:24:00Z</dcterms:modified>
</cp:coreProperties>
</file>