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0296" w:rsidRPr="0011703C" w:rsidRDefault="005D0296" w:rsidP="005D0296">
      <w:pPr>
        <w:jc w:val="center"/>
        <w:rPr>
          <w:rFonts w:ascii="Arial" w:hAnsi="Arial" w:cs="Arial"/>
          <w:b/>
          <w:sz w:val="28"/>
        </w:rPr>
      </w:pPr>
      <w:r w:rsidRPr="0011703C">
        <w:rPr>
          <w:rFonts w:ascii="Arial" w:hAnsi="Arial" w:cs="Arial"/>
          <w:b/>
          <w:sz w:val="28"/>
        </w:rPr>
        <w:t>S M L O U V A   O   D Í L O</w:t>
      </w:r>
    </w:p>
    <w:p w:rsidR="005D0296" w:rsidRPr="0011703C" w:rsidRDefault="005D0296" w:rsidP="005D0296">
      <w:pPr>
        <w:jc w:val="center"/>
        <w:rPr>
          <w:rFonts w:ascii="Arial" w:hAnsi="Arial" w:cs="Arial"/>
          <w:b/>
          <w:sz w:val="28"/>
        </w:rPr>
      </w:pPr>
    </w:p>
    <w:p w:rsidR="005D0296" w:rsidRPr="0011703C" w:rsidRDefault="005D0296" w:rsidP="00491BA5">
      <w:pPr>
        <w:jc w:val="center"/>
        <w:rPr>
          <w:rFonts w:ascii="Arial" w:hAnsi="Arial" w:cs="Arial"/>
        </w:rPr>
      </w:pPr>
      <w:r w:rsidRPr="0011703C">
        <w:rPr>
          <w:rFonts w:ascii="Arial" w:hAnsi="Arial" w:cs="Arial"/>
        </w:rPr>
        <w:t xml:space="preserve">uzavřená podle § </w:t>
      </w:r>
      <w:r w:rsidR="00491BA5">
        <w:rPr>
          <w:rFonts w:ascii="Arial" w:hAnsi="Arial" w:cs="Arial"/>
        </w:rPr>
        <w:t xml:space="preserve">2586 </w:t>
      </w:r>
      <w:r w:rsidRPr="0011703C">
        <w:rPr>
          <w:rFonts w:ascii="Arial" w:hAnsi="Arial" w:cs="Arial"/>
        </w:rPr>
        <w:t>ob</w:t>
      </w:r>
      <w:r w:rsidR="00491BA5">
        <w:rPr>
          <w:rFonts w:ascii="Arial" w:hAnsi="Arial" w:cs="Arial"/>
        </w:rPr>
        <w:t>čanského</w:t>
      </w:r>
      <w:r w:rsidRPr="0011703C">
        <w:rPr>
          <w:rFonts w:ascii="Arial" w:hAnsi="Arial" w:cs="Arial"/>
        </w:rPr>
        <w:t xml:space="preserve"> zákoníku č. </w:t>
      </w:r>
      <w:r w:rsidR="00491BA5">
        <w:rPr>
          <w:rFonts w:ascii="Arial" w:hAnsi="Arial" w:cs="Arial"/>
        </w:rPr>
        <w:t>89</w:t>
      </w:r>
      <w:r w:rsidRPr="0011703C">
        <w:rPr>
          <w:rFonts w:ascii="Arial" w:hAnsi="Arial" w:cs="Arial"/>
        </w:rPr>
        <w:t>/</w:t>
      </w:r>
      <w:r w:rsidR="00491BA5">
        <w:rPr>
          <w:rFonts w:ascii="Arial" w:hAnsi="Arial" w:cs="Arial"/>
        </w:rPr>
        <w:t>2012</w:t>
      </w:r>
      <w:r w:rsidRPr="0011703C">
        <w:rPr>
          <w:rFonts w:ascii="Arial" w:hAnsi="Arial" w:cs="Arial"/>
        </w:rPr>
        <w:t xml:space="preserve"> Sb</w:t>
      </w:r>
      <w:r w:rsidR="005A6BDC">
        <w:rPr>
          <w:rFonts w:ascii="Arial" w:hAnsi="Arial" w:cs="Arial"/>
        </w:rPr>
        <w:t>.</w:t>
      </w:r>
    </w:p>
    <w:p w:rsidR="005D0296" w:rsidRPr="0011703C" w:rsidRDefault="005D0296" w:rsidP="005D0296">
      <w:pPr>
        <w:jc w:val="center"/>
        <w:rPr>
          <w:rFonts w:ascii="Arial" w:hAnsi="Arial" w:cs="Arial"/>
        </w:rPr>
      </w:pPr>
    </w:p>
    <w:p w:rsidR="005D0296" w:rsidRDefault="005D0296" w:rsidP="005D0296">
      <w:pPr>
        <w:jc w:val="both"/>
        <w:rPr>
          <w:rFonts w:ascii="Arial" w:hAnsi="Arial" w:cs="Arial"/>
          <w:i/>
          <w:iCs/>
          <w:sz w:val="20"/>
        </w:rPr>
      </w:pPr>
      <w:proofErr w:type="spellStart"/>
      <w:proofErr w:type="gramStart"/>
      <w:r w:rsidRPr="0011703C">
        <w:rPr>
          <w:rFonts w:ascii="Arial" w:hAnsi="Arial" w:cs="Arial"/>
          <w:i/>
          <w:iCs/>
          <w:sz w:val="20"/>
        </w:rPr>
        <w:t>Č.smlouvy</w:t>
      </w:r>
      <w:proofErr w:type="spellEnd"/>
      <w:proofErr w:type="gramEnd"/>
      <w:r w:rsidRPr="0011703C">
        <w:rPr>
          <w:rFonts w:ascii="Arial" w:hAnsi="Arial" w:cs="Arial"/>
          <w:i/>
          <w:iCs/>
          <w:sz w:val="20"/>
        </w:rPr>
        <w:t xml:space="preserve"> objednatele: </w:t>
      </w:r>
      <w:r w:rsidR="00163E71">
        <w:rPr>
          <w:rFonts w:ascii="Arial" w:hAnsi="Arial" w:cs="Arial"/>
          <w:i/>
          <w:iCs/>
          <w:sz w:val="20"/>
        </w:rPr>
        <w:tab/>
      </w:r>
      <w:r w:rsidR="00163E71">
        <w:rPr>
          <w:rFonts w:ascii="Arial" w:hAnsi="Arial" w:cs="Arial"/>
          <w:i/>
          <w:iCs/>
          <w:sz w:val="20"/>
        </w:rPr>
        <w:tab/>
      </w:r>
      <w:r w:rsidR="00163E71">
        <w:rPr>
          <w:rFonts w:ascii="Arial" w:hAnsi="Arial" w:cs="Arial"/>
          <w:i/>
          <w:iCs/>
          <w:sz w:val="20"/>
        </w:rPr>
        <w:tab/>
      </w:r>
      <w:r w:rsidR="00163E71">
        <w:rPr>
          <w:rFonts w:ascii="Arial" w:hAnsi="Arial" w:cs="Arial"/>
          <w:i/>
          <w:iCs/>
          <w:sz w:val="20"/>
        </w:rPr>
        <w:tab/>
      </w:r>
      <w:r w:rsidR="00C647BB">
        <w:rPr>
          <w:rFonts w:ascii="Arial" w:hAnsi="Arial" w:cs="Arial"/>
          <w:i/>
          <w:iCs/>
          <w:sz w:val="20"/>
        </w:rPr>
        <w:t xml:space="preserve">              </w:t>
      </w:r>
      <w:proofErr w:type="spellStart"/>
      <w:proofErr w:type="gramStart"/>
      <w:r w:rsidRPr="0011703C">
        <w:rPr>
          <w:rFonts w:ascii="Arial" w:hAnsi="Arial" w:cs="Arial"/>
          <w:i/>
          <w:iCs/>
          <w:sz w:val="20"/>
        </w:rPr>
        <w:t>Č.smlouvy</w:t>
      </w:r>
      <w:proofErr w:type="spellEnd"/>
      <w:proofErr w:type="gramEnd"/>
      <w:r w:rsidRPr="0011703C">
        <w:rPr>
          <w:rFonts w:ascii="Arial" w:hAnsi="Arial" w:cs="Arial"/>
          <w:i/>
          <w:iCs/>
          <w:sz w:val="20"/>
        </w:rPr>
        <w:t xml:space="preserve"> zhotovitele:</w:t>
      </w:r>
    </w:p>
    <w:p w:rsidR="0061145B" w:rsidRPr="0061145B" w:rsidRDefault="0061145B" w:rsidP="005D0296">
      <w:pPr>
        <w:jc w:val="both"/>
        <w:rPr>
          <w:rFonts w:ascii="Arial" w:hAnsi="Arial" w:cs="Arial"/>
          <w:b/>
          <w:iCs/>
          <w:sz w:val="20"/>
        </w:rPr>
      </w:pPr>
      <w:r w:rsidRPr="0061145B">
        <w:rPr>
          <w:rFonts w:ascii="Arial" w:hAnsi="Arial" w:cs="Arial"/>
          <w:b/>
          <w:iCs/>
          <w:sz w:val="20"/>
        </w:rPr>
        <w:t>SMLN-2021-729-000005</w:t>
      </w:r>
    </w:p>
    <w:p w:rsidR="005D0296" w:rsidRPr="0011703C" w:rsidRDefault="005D0296" w:rsidP="005D0296">
      <w:pPr>
        <w:pStyle w:val="Nadpis1"/>
        <w:rPr>
          <w:rFonts w:cs="Arial"/>
        </w:rPr>
      </w:pPr>
      <w:r w:rsidRPr="0011703C">
        <w:rPr>
          <w:rFonts w:cs="Arial"/>
        </w:rPr>
        <w:tab/>
      </w:r>
      <w:r w:rsidRPr="0011703C">
        <w:rPr>
          <w:rFonts w:cs="Arial"/>
        </w:rPr>
        <w:tab/>
      </w:r>
      <w:r w:rsidRPr="0011703C">
        <w:rPr>
          <w:rFonts w:cs="Arial"/>
        </w:rPr>
        <w:tab/>
      </w:r>
      <w:r w:rsidRPr="0011703C">
        <w:rPr>
          <w:rFonts w:cs="Arial"/>
        </w:rPr>
        <w:tab/>
      </w:r>
      <w:r w:rsidRPr="0011703C">
        <w:rPr>
          <w:rFonts w:cs="Arial"/>
        </w:rPr>
        <w:tab/>
      </w:r>
    </w:p>
    <w:p w:rsidR="005D0296" w:rsidRPr="0011703C" w:rsidRDefault="005D0296" w:rsidP="005D0296">
      <w:pPr>
        <w:jc w:val="center"/>
        <w:rPr>
          <w:rFonts w:ascii="Arial" w:hAnsi="Arial" w:cs="Arial"/>
          <w:b/>
        </w:rPr>
      </w:pPr>
      <w:r w:rsidRPr="0011703C">
        <w:rPr>
          <w:rFonts w:ascii="Arial" w:hAnsi="Arial" w:cs="Arial"/>
          <w:b/>
        </w:rPr>
        <w:t>SMLUVNÍ STRANY</w:t>
      </w:r>
    </w:p>
    <w:p w:rsidR="005D0296" w:rsidRPr="0011703C" w:rsidRDefault="005D0296" w:rsidP="005D0296">
      <w:pPr>
        <w:jc w:val="center"/>
        <w:rPr>
          <w:rFonts w:ascii="Arial" w:hAnsi="Arial" w:cs="Arial"/>
          <w:b/>
        </w:rPr>
      </w:pPr>
    </w:p>
    <w:p w:rsidR="005D0296" w:rsidRPr="0011703C" w:rsidRDefault="005D0296" w:rsidP="005D0296">
      <w:pPr>
        <w:jc w:val="both"/>
        <w:rPr>
          <w:rFonts w:ascii="Arial" w:hAnsi="Arial" w:cs="Arial"/>
          <w:b/>
          <w:bCs/>
        </w:rPr>
      </w:pPr>
      <w:r w:rsidRPr="0011703C">
        <w:rPr>
          <w:rFonts w:ascii="Arial" w:hAnsi="Arial" w:cs="Arial"/>
          <w:b/>
          <w:bCs/>
        </w:rPr>
        <w:t>Objednatel:</w:t>
      </w:r>
      <w:r w:rsidRPr="0011703C">
        <w:rPr>
          <w:rFonts w:ascii="Arial" w:hAnsi="Arial" w:cs="Arial"/>
          <w:b/>
          <w:bCs/>
        </w:rPr>
        <w:tab/>
      </w:r>
      <w:r w:rsidRPr="0011703C">
        <w:rPr>
          <w:rFonts w:ascii="Arial" w:hAnsi="Arial" w:cs="Arial"/>
          <w:b/>
          <w:bCs/>
        </w:rPr>
        <w:tab/>
      </w:r>
      <w:r w:rsidRPr="0011703C">
        <w:rPr>
          <w:rFonts w:ascii="Arial" w:hAnsi="Arial" w:cs="Arial"/>
          <w:b/>
          <w:bCs/>
        </w:rPr>
        <w:tab/>
      </w:r>
      <w:r w:rsidRPr="0011703C">
        <w:rPr>
          <w:rFonts w:ascii="Arial" w:hAnsi="Arial" w:cs="Arial"/>
          <w:b/>
          <w:bCs/>
        </w:rPr>
        <w:tab/>
        <w:t>Výzkumný ústav vodohospodářský T.</w:t>
      </w:r>
      <w:r w:rsidR="00A360F5">
        <w:rPr>
          <w:rFonts w:ascii="Arial" w:hAnsi="Arial" w:cs="Arial"/>
          <w:b/>
          <w:bCs/>
        </w:rPr>
        <w:t xml:space="preserve"> </w:t>
      </w:r>
      <w:r w:rsidRPr="0011703C">
        <w:rPr>
          <w:rFonts w:ascii="Arial" w:hAnsi="Arial" w:cs="Arial"/>
          <w:b/>
          <w:bCs/>
        </w:rPr>
        <w:t>G.</w:t>
      </w:r>
      <w:r w:rsidR="00A360F5">
        <w:rPr>
          <w:rFonts w:ascii="Arial" w:hAnsi="Arial" w:cs="Arial"/>
          <w:b/>
          <w:bCs/>
        </w:rPr>
        <w:t xml:space="preserve"> </w:t>
      </w:r>
      <w:r w:rsidRPr="0011703C">
        <w:rPr>
          <w:rFonts w:ascii="Arial" w:hAnsi="Arial" w:cs="Arial"/>
          <w:b/>
          <w:bCs/>
        </w:rPr>
        <w:t>Masaryka</w:t>
      </w:r>
      <w:r w:rsidR="00BA7547">
        <w:rPr>
          <w:rFonts w:ascii="Arial" w:hAnsi="Arial" w:cs="Arial"/>
          <w:b/>
          <w:bCs/>
        </w:rPr>
        <w:t>,</w:t>
      </w:r>
    </w:p>
    <w:p w:rsidR="005D0296" w:rsidRPr="0011703C" w:rsidRDefault="005D0296" w:rsidP="005D0296">
      <w:pPr>
        <w:jc w:val="both"/>
        <w:rPr>
          <w:rFonts w:ascii="Arial" w:hAnsi="Arial" w:cs="Arial"/>
          <w:b/>
          <w:bCs/>
        </w:rPr>
      </w:pPr>
      <w:r w:rsidRPr="0011703C">
        <w:rPr>
          <w:rFonts w:ascii="Arial" w:hAnsi="Arial" w:cs="Arial"/>
          <w:b/>
          <w:bCs/>
        </w:rPr>
        <w:tab/>
      </w:r>
      <w:r w:rsidRPr="0011703C">
        <w:rPr>
          <w:rFonts w:ascii="Arial" w:hAnsi="Arial" w:cs="Arial"/>
          <w:b/>
          <w:bCs/>
        </w:rPr>
        <w:tab/>
      </w:r>
      <w:r w:rsidRPr="0011703C">
        <w:rPr>
          <w:rFonts w:ascii="Arial" w:hAnsi="Arial" w:cs="Arial"/>
          <w:b/>
          <w:bCs/>
        </w:rPr>
        <w:tab/>
      </w:r>
      <w:r w:rsidRPr="0011703C">
        <w:rPr>
          <w:rFonts w:ascii="Arial" w:hAnsi="Arial" w:cs="Arial"/>
          <w:b/>
          <w:bCs/>
        </w:rPr>
        <w:tab/>
      </w:r>
      <w:r w:rsidRPr="0011703C">
        <w:rPr>
          <w:rFonts w:ascii="Arial" w:hAnsi="Arial" w:cs="Arial"/>
          <w:b/>
          <w:bCs/>
        </w:rPr>
        <w:tab/>
        <w:t>veřejná výzkumná instituce</w:t>
      </w:r>
    </w:p>
    <w:p w:rsidR="005D0296" w:rsidRPr="0011703C" w:rsidRDefault="005D0296" w:rsidP="005D0296">
      <w:pPr>
        <w:jc w:val="both"/>
        <w:rPr>
          <w:rFonts w:ascii="Arial" w:hAnsi="Arial" w:cs="Arial"/>
        </w:rPr>
      </w:pPr>
      <w:r w:rsidRPr="0011703C">
        <w:rPr>
          <w:rFonts w:ascii="Arial" w:hAnsi="Arial" w:cs="Arial"/>
        </w:rPr>
        <w:t>Sídlem:</w:t>
      </w:r>
      <w:r w:rsidRPr="0011703C">
        <w:rPr>
          <w:rFonts w:ascii="Arial" w:hAnsi="Arial" w:cs="Arial"/>
        </w:rPr>
        <w:tab/>
      </w:r>
      <w:r w:rsidRPr="0011703C">
        <w:rPr>
          <w:rFonts w:ascii="Arial" w:hAnsi="Arial" w:cs="Arial"/>
        </w:rPr>
        <w:tab/>
      </w:r>
      <w:r w:rsidRPr="0011703C">
        <w:rPr>
          <w:rFonts w:ascii="Arial" w:hAnsi="Arial" w:cs="Arial"/>
        </w:rPr>
        <w:tab/>
      </w:r>
      <w:r w:rsidRPr="0011703C">
        <w:rPr>
          <w:rFonts w:ascii="Arial" w:hAnsi="Arial" w:cs="Arial"/>
        </w:rPr>
        <w:tab/>
        <w:t>Podbabská 2582</w:t>
      </w:r>
      <w:r w:rsidR="0005645B">
        <w:rPr>
          <w:rFonts w:ascii="Arial" w:hAnsi="Arial" w:cs="Arial"/>
        </w:rPr>
        <w:t>/30</w:t>
      </w:r>
      <w:r w:rsidRPr="0011703C">
        <w:rPr>
          <w:rFonts w:ascii="Arial" w:hAnsi="Arial" w:cs="Arial"/>
        </w:rPr>
        <w:t>, 160 00 Praha 6</w:t>
      </w:r>
    </w:p>
    <w:p w:rsidR="005D0296" w:rsidRPr="0011703C" w:rsidRDefault="005D0296" w:rsidP="005D0296">
      <w:pPr>
        <w:ind w:left="3540" w:hanging="3540"/>
        <w:jc w:val="both"/>
        <w:rPr>
          <w:rFonts w:ascii="Arial" w:hAnsi="Arial" w:cs="Arial"/>
        </w:rPr>
      </w:pPr>
      <w:r w:rsidRPr="0011703C">
        <w:rPr>
          <w:rFonts w:ascii="Arial" w:hAnsi="Arial" w:cs="Arial"/>
        </w:rPr>
        <w:t>Statutární orgán:</w:t>
      </w:r>
      <w:r w:rsidRPr="0011703C">
        <w:rPr>
          <w:rFonts w:ascii="Arial" w:hAnsi="Arial" w:cs="Arial"/>
        </w:rPr>
        <w:tab/>
      </w:r>
      <w:r w:rsidR="00450BD1">
        <w:rPr>
          <w:rFonts w:ascii="Arial" w:hAnsi="Arial" w:cs="Arial"/>
        </w:rPr>
        <w:t>Ing. Tomáš Urban</w:t>
      </w:r>
      <w:r w:rsidRPr="0011703C">
        <w:rPr>
          <w:rFonts w:ascii="Arial" w:hAnsi="Arial" w:cs="Arial"/>
        </w:rPr>
        <w:t xml:space="preserve">, </w:t>
      </w:r>
      <w:r w:rsidR="00027C6D">
        <w:rPr>
          <w:rFonts w:ascii="Arial" w:hAnsi="Arial" w:cs="Arial"/>
        </w:rPr>
        <w:t>ředitel</w:t>
      </w:r>
    </w:p>
    <w:p w:rsidR="005D0296" w:rsidRPr="0011703C" w:rsidRDefault="005D0296" w:rsidP="005D0296">
      <w:pPr>
        <w:jc w:val="both"/>
        <w:rPr>
          <w:rFonts w:ascii="Arial" w:hAnsi="Arial" w:cs="Arial"/>
        </w:rPr>
      </w:pPr>
      <w:r w:rsidRPr="0011703C">
        <w:rPr>
          <w:rFonts w:ascii="Arial" w:hAnsi="Arial" w:cs="Arial"/>
        </w:rPr>
        <w:t>Zástupce ve věcech technických:</w:t>
      </w:r>
      <w:r w:rsidRPr="0011703C">
        <w:rPr>
          <w:rFonts w:ascii="Arial" w:hAnsi="Arial" w:cs="Arial"/>
        </w:rPr>
        <w:tab/>
      </w:r>
      <w:r w:rsidR="0061145B" w:rsidRPr="00EC2497">
        <w:rPr>
          <w:rFonts w:ascii="Arial" w:hAnsi="Arial" w:cs="Arial"/>
          <w:highlight w:val="black"/>
        </w:rPr>
        <w:t>Ing. Petr Březina</w:t>
      </w:r>
    </w:p>
    <w:p w:rsidR="005D0296" w:rsidRPr="0011703C" w:rsidRDefault="005D0296" w:rsidP="005D0296">
      <w:pPr>
        <w:jc w:val="both"/>
        <w:rPr>
          <w:rFonts w:ascii="Arial" w:hAnsi="Arial" w:cs="Arial"/>
        </w:rPr>
      </w:pPr>
      <w:r w:rsidRPr="0011703C">
        <w:rPr>
          <w:rFonts w:ascii="Arial" w:hAnsi="Arial" w:cs="Arial"/>
        </w:rPr>
        <w:t>Bankovní spojení:</w:t>
      </w:r>
      <w:r w:rsidRPr="0011703C">
        <w:rPr>
          <w:rFonts w:ascii="Arial" w:hAnsi="Arial" w:cs="Arial"/>
        </w:rPr>
        <w:tab/>
      </w:r>
      <w:r w:rsidRPr="0011703C">
        <w:rPr>
          <w:rFonts w:ascii="Arial" w:hAnsi="Arial" w:cs="Arial"/>
        </w:rPr>
        <w:tab/>
      </w:r>
      <w:r w:rsidRPr="0011703C">
        <w:rPr>
          <w:rFonts w:ascii="Arial" w:hAnsi="Arial" w:cs="Arial"/>
        </w:rPr>
        <w:tab/>
      </w:r>
      <w:r w:rsidRPr="00EC2497">
        <w:rPr>
          <w:rFonts w:ascii="Arial" w:hAnsi="Arial" w:cs="Arial"/>
          <w:highlight w:val="black"/>
        </w:rPr>
        <w:t>Komerční banka Praha 6</w:t>
      </w:r>
    </w:p>
    <w:p w:rsidR="005D0296" w:rsidRPr="0011703C" w:rsidRDefault="005D0296" w:rsidP="005D0296">
      <w:pPr>
        <w:jc w:val="both"/>
        <w:rPr>
          <w:rFonts w:ascii="Arial" w:hAnsi="Arial" w:cs="Arial"/>
        </w:rPr>
      </w:pPr>
      <w:r w:rsidRPr="0011703C">
        <w:rPr>
          <w:rFonts w:ascii="Arial" w:hAnsi="Arial" w:cs="Arial"/>
        </w:rPr>
        <w:t>Číslo účtu:</w:t>
      </w:r>
      <w:r w:rsidRPr="0011703C">
        <w:rPr>
          <w:rFonts w:ascii="Arial" w:hAnsi="Arial" w:cs="Arial"/>
        </w:rPr>
        <w:tab/>
      </w:r>
      <w:r w:rsidRPr="0011703C">
        <w:rPr>
          <w:rFonts w:ascii="Arial" w:hAnsi="Arial" w:cs="Arial"/>
        </w:rPr>
        <w:tab/>
      </w:r>
      <w:r w:rsidRPr="0011703C">
        <w:rPr>
          <w:rFonts w:ascii="Arial" w:hAnsi="Arial" w:cs="Arial"/>
        </w:rPr>
        <w:tab/>
      </w:r>
      <w:r w:rsidRPr="0011703C">
        <w:rPr>
          <w:rFonts w:ascii="Arial" w:hAnsi="Arial" w:cs="Arial"/>
        </w:rPr>
        <w:tab/>
      </w:r>
      <w:r w:rsidRPr="00EC2497">
        <w:rPr>
          <w:rFonts w:ascii="Arial" w:hAnsi="Arial" w:cs="Arial"/>
          <w:highlight w:val="black"/>
        </w:rPr>
        <w:t>32931061/0100</w:t>
      </w:r>
      <w:bookmarkStart w:id="0" w:name="_GoBack"/>
      <w:bookmarkEnd w:id="0"/>
    </w:p>
    <w:p w:rsidR="005D0296" w:rsidRPr="0011703C" w:rsidRDefault="005D0296" w:rsidP="005D0296">
      <w:pPr>
        <w:jc w:val="both"/>
        <w:rPr>
          <w:rFonts w:ascii="Arial" w:hAnsi="Arial" w:cs="Arial"/>
        </w:rPr>
      </w:pPr>
      <w:r w:rsidRPr="0011703C">
        <w:rPr>
          <w:rFonts w:ascii="Arial" w:hAnsi="Arial" w:cs="Arial"/>
        </w:rPr>
        <w:t>IČO:</w:t>
      </w:r>
      <w:r w:rsidRPr="0011703C">
        <w:rPr>
          <w:rFonts w:ascii="Arial" w:hAnsi="Arial" w:cs="Arial"/>
        </w:rPr>
        <w:tab/>
      </w:r>
      <w:r w:rsidRPr="0011703C">
        <w:rPr>
          <w:rFonts w:ascii="Arial" w:hAnsi="Arial" w:cs="Arial"/>
        </w:rPr>
        <w:tab/>
      </w:r>
      <w:r w:rsidRPr="0011703C">
        <w:rPr>
          <w:rFonts w:ascii="Arial" w:hAnsi="Arial" w:cs="Arial"/>
        </w:rPr>
        <w:tab/>
      </w:r>
      <w:r w:rsidRPr="0011703C">
        <w:rPr>
          <w:rFonts w:ascii="Arial" w:hAnsi="Arial" w:cs="Arial"/>
        </w:rPr>
        <w:tab/>
      </w:r>
      <w:r w:rsidRPr="0011703C">
        <w:rPr>
          <w:rFonts w:ascii="Arial" w:hAnsi="Arial" w:cs="Arial"/>
        </w:rPr>
        <w:tab/>
        <w:t>00020711</w:t>
      </w:r>
    </w:p>
    <w:p w:rsidR="005D0296" w:rsidRPr="00CC22AC" w:rsidRDefault="005D0296" w:rsidP="005D0296">
      <w:pPr>
        <w:jc w:val="both"/>
        <w:rPr>
          <w:rFonts w:ascii="Arial" w:hAnsi="Arial" w:cs="Arial"/>
        </w:rPr>
      </w:pPr>
      <w:r w:rsidRPr="0011703C">
        <w:rPr>
          <w:rFonts w:ascii="Arial" w:hAnsi="Arial" w:cs="Arial"/>
        </w:rPr>
        <w:t>DIČ:</w:t>
      </w:r>
      <w:r w:rsidRPr="0011703C">
        <w:rPr>
          <w:rFonts w:ascii="Arial" w:hAnsi="Arial" w:cs="Arial"/>
        </w:rPr>
        <w:tab/>
      </w:r>
      <w:r w:rsidRPr="0011703C">
        <w:rPr>
          <w:rFonts w:ascii="Arial" w:hAnsi="Arial" w:cs="Arial"/>
        </w:rPr>
        <w:tab/>
      </w:r>
      <w:r w:rsidRPr="0011703C">
        <w:rPr>
          <w:rFonts w:ascii="Arial" w:hAnsi="Arial" w:cs="Arial"/>
        </w:rPr>
        <w:tab/>
      </w:r>
      <w:r w:rsidRPr="0011703C">
        <w:rPr>
          <w:rFonts w:ascii="Arial" w:hAnsi="Arial" w:cs="Arial"/>
        </w:rPr>
        <w:tab/>
      </w:r>
      <w:r w:rsidRPr="0011703C">
        <w:rPr>
          <w:rFonts w:ascii="Arial" w:hAnsi="Arial" w:cs="Arial"/>
        </w:rPr>
        <w:tab/>
      </w:r>
      <w:r w:rsidRPr="00CC22AC">
        <w:rPr>
          <w:rFonts w:ascii="Arial" w:hAnsi="Arial" w:cs="Arial"/>
        </w:rPr>
        <w:t>CZ 00020711</w:t>
      </w:r>
    </w:p>
    <w:p w:rsidR="005D0296" w:rsidRPr="00A360F5" w:rsidRDefault="005D0296" w:rsidP="005D0296">
      <w:pPr>
        <w:ind w:left="3540" w:hanging="3540"/>
        <w:jc w:val="both"/>
        <w:rPr>
          <w:rFonts w:ascii="Arial" w:hAnsi="Arial" w:cs="Arial"/>
          <w:sz w:val="20"/>
          <w:szCs w:val="20"/>
        </w:rPr>
      </w:pPr>
      <w:r w:rsidRPr="00CC22AC">
        <w:rPr>
          <w:rFonts w:ascii="Arial" w:hAnsi="Arial" w:cs="Arial"/>
        </w:rPr>
        <w:t>Plátce DPH:</w:t>
      </w:r>
      <w:r w:rsidRPr="00CC22AC">
        <w:rPr>
          <w:rFonts w:ascii="Arial" w:hAnsi="Arial" w:cs="Arial"/>
        </w:rPr>
        <w:tab/>
      </w:r>
      <w:r w:rsidRPr="00A360F5">
        <w:rPr>
          <w:rFonts w:ascii="Arial" w:hAnsi="Arial" w:cs="Arial"/>
          <w:sz w:val="20"/>
          <w:szCs w:val="20"/>
        </w:rPr>
        <w:t xml:space="preserve">od 1.6.2007 (dle zákona č.235/2004 </w:t>
      </w:r>
      <w:proofErr w:type="spellStart"/>
      <w:proofErr w:type="gramStart"/>
      <w:r w:rsidRPr="00A360F5">
        <w:rPr>
          <w:rFonts w:ascii="Arial" w:hAnsi="Arial" w:cs="Arial"/>
          <w:sz w:val="20"/>
          <w:szCs w:val="20"/>
        </w:rPr>
        <w:t>Sb.včetně</w:t>
      </w:r>
      <w:proofErr w:type="spellEnd"/>
      <w:proofErr w:type="gramEnd"/>
      <w:r w:rsidRPr="00A360F5">
        <w:rPr>
          <w:rFonts w:ascii="Arial" w:hAnsi="Arial" w:cs="Arial"/>
          <w:sz w:val="20"/>
          <w:szCs w:val="20"/>
        </w:rPr>
        <w:t xml:space="preserve"> změn a doplňků)</w:t>
      </w:r>
    </w:p>
    <w:p w:rsidR="005D0296" w:rsidRPr="0011703C" w:rsidRDefault="005D0296" w:rsidP="005D0296">
      <w:pPr>
        <w:jc w:val="both"/>
        <w:rPr>
          <w:rFonts w:ascii="Arial" w:hAnsi="Arial" w:cs="Arial"/>
          <w:i/>
          <w:iCs/>
        </w:rPr>
      </w:pPr>
      <w:r w:rsidRPr="00CC22AC">
        <w:rPr>
          <w:rFonts w:ascii="Arial" w:hAnsi="Arial" w:cs="Arial"/>
          <w:i/>
          <w:iCs/>
        </w:rPr>
        <w:t>(dále jen objednatel)</w:t>
      </w:r>
      <w:r w:rsidRPr="00CC22AC">
        <w:rPr>
          <w:rFonts w:ascii="Arial" w:hAnsi="Arial" w:cs="Arial"/>
          <w:i/>
          <w:iCs/>
        </w:rPr>
        <w:tab/>
      </w:r>
      <w:r w:rsidRPr="00CC22AC">
        <w:rPr>
          <w:rFonts w:ascii="Arial" w:hAnsi="Arial" w:cs="Arial"/>
          <w:i/>
          <w:iCs/>
        </w:rPr>
        <w:tab/>
      </w:r>
      <w:r w:rsidRPr="00CC22AC">
        <w:rPr>
          <w:rFonts w:ascii="Arial" w:hAnsi="Arial" w:cs="Arial"/>
          <w:i/>
          <w:iCs/>
        </w:rPr>
        <w:tab/>
      </w:r>
      <w:r w:rsidRPr="0011703C">
        <w:rPr>
          <w:rFonts w:ascii="Arial" w:hAnsi="Arial" w:cs="Arial"/>
          <w:i/>
          <w:iCs/>
        </w:rPr>
        <w:tab/>
      </w:r>
      <w:r w:rsidRPr="0011703C">
        <w:rPr>
          <w:rFonts w:ascii="Arial" w:hAnsi="Arial" w:cs="Arial"/>
          <w:i/>
          <w:iCs/>
        </w:rPr>
        <w:tab/>
        <w:t xml:space="preserve"> </w:t>
      </w:r>
    </w:p>
    <w:p w:rsidR="005D0296" w:rsidRPr="0011703C" w:rsidRDefault="005D0296" w:rsidP="005D0296">
      <w:pPr>
        <w:jc w:val="both"/>
        <w:rPr>
          <w:rFonts w:ascii="Arial" w:hAnsi="Arial" w:cs="Arial"/>
        </w:rPr>
      </w:pPr>
    </w:p>
    <w:p w:rsidR="00450BD1" w:rsidRPr="00683BF9" w:rsidRDefault="005D0296" w:rsidP="00683BF9">
      <w:pPr>
        <w:tabs>
          <w:tab w:val="center" w:pos="0"/>
        </w:tabs>
        <w:spacing w:before="120" w:line="252" w:lineRule="auto"/>
        <w:ind w:right="-307"/>
        <w:jc w:val="both"/>
        <w:rPr>
          <w:rFonts w:ascii="Arial" w:eastAsia="Times New Roman" w:hAnsi="Arial" w:cs="Arial"/>
          <w:b/>
          <w:snapToGrid w:val="0"/>
          <w:spacing w:val="-2"/>
          <w:kern w:val="0"/>
          <w:sz w:val="20"/>
          <w:szCs w:val="20"/>
          <w:lang w:eastAsia="en-US"/>
        </w:rPr>
      </w:pPr>
      <w:r w:rsidRPr="0011703C">
        <w:rPr>
          <w:rFonts w:ascii="Arial" w:hAnsi="Arial" w:cs="Arial"/>
          <w:b/>
          <w:bCs/>
        </w:rPr>
        <w:t>Zhotovitel:</w:t>
      </w:r>
      <w:r w:rsidR="0037302B">
        <w:rPr>
          <w:rFonts w:ascii="Arial" w:hAnsi="Arial" w:cs="Arial"/>
          <w:b/>
          <w:bCs/>
        </w:rPr>
        <w:tab/>
      </w:r>
      <w:r w:rsidR="0037302B">
        <w:rPr>
          <w:rFonts w:ascii="Arial" w:hAnsi="Arial" w:cs="Arial"/>
          <w:b/>
          <w:bCs/>
        </w:rPr>
        <w:tab/>
      </w:r>
      <w:r w:rsidR="0037302B">
        <w:rPr>
          <w:rFonts w:ascii="Arial" w:hAnsi="Arial" w:cs="Arial"/>
          <w:b/>
          <w:bCs/>
        </w:rPr>
        <w:tab/>
      </w:r>
      <w:r w:rsidR="0037302B">
        <w:rPr>
          <w:rFonts w:ascii="Arial" w:hAnsi="Arial" w:cs="Arial"/>
          <w:b/>
          <w:bCs/>
        </w:rPr>
        <w:tab/>
      </w:r>
      <w:r w:rsidR="00683BF9" w:rsidRPr="0061145B">
        <w:rPr>
          <w:rFonts w:ascii="Arial" w:eastAsia="Times New Roman" w:hAnsi="Arial" w:cs="Arial"/>
          <w:b/>
          <w:snapToGrid w:val="0"/>
          <w:spacing w:val="-2"/>
          <w:kern w:val="0"/>
          <w:lang w:eastAsia="en-US"/>
        </w:rPr>
        <w:t xml:space="preserve">ENKI, o.p.s. </w:t>
      </w:r>
      <w:r w:rsidR="00903DE6" w:rsidRPr="0061145B">
        <w:rPr>
          <w:rFonts w:ascii="Arial" w:hAnsi="Arial" w:cs="Arial"/>
        </w:rPr>
        <w:tab/>
      </w:r>
      <w:r w:rsidR="00903DE6" w:rsidRPr="00F364E9">
        <w:rPr>
          <w:rFonts w:ascii="Arial" w:hAnsi="Arial" w:cs="Arial"/>
        </w:rPr>
        <w:tab/>
      </w:r>
      <w:r w:rsidR="00903DE6" w:rsidRPr="00F364E9">
        <w:rPr>
          <w:rFonts w:ascii="Arial" w:hAnsi="Arial" w:cs="Arial"/>
        </w:rPr>
        <w:tab/>
      </w:r>
    </w:p>
    <w:p w:rsidR="00683BF9" w:rsidRPr="00683BF9" w:rsidRDefault="005D0296" w:rsidP="00683BF9">
      <w:pPr>
        <w:jc w:val="both"/>
        <w:rPr>
          <w:rFonts w:ascii="Arial" w:hAnsi="Arial" w:cs="Arial"/>
        </w:rPr>
      </w:pPr>
      <w:r w:rsidRPr="0011703C">
        <w:rPr>
          <w:rFonts w:ascii="Arial" w:hAnsi="Arial" w:cs="Arial"/>
        </w:rPr>
        <w:t>Sídlem:</w:t>
      </w:r>
      <w:r w:rsidR="00903DE6">
        <w:rPr>
          <w:rFonts w:ascii="Arial" w:hAnsi="Arial" w:cs="Arial"/>
        </w:rPr>
        <w:t xml:space="preserve"> </w:t>
      </w:r>
      <w:r w:rsidR="00903DE6">
        <w:rPr>
          <w:rFonts w:ascii="Arial" w:hAnsi="Arial" w:cs="Arial"/>
        </w:rPr>
        <w:tab/>
      </w:r>
      <w:r w:rsidR="00903DE6">
        <w:rPr>
          <w:rFonts w:ascii="Arial" w:hAnsi="Arial" w:cs="Arial"/>
        </w:rPr>
        <w:tab/>
      </w:r>
      <w:r w:rsidR="00903DE6">
        <w:rPr>
          <w:rFonts w:ascii="Arial" w:hAnsi="Arial" w:cs="Arial"/>
        </w:rPr>
        <w:tab/>
      </w:r>
      <w:r w:rsidR="00903DE6">
        <w:rPr>
          <w:rFonts w:ascii="Arial" w:hAnsi="Arial" w:cs="Arial"/>
        </w:rPr>
        <w:tab/>
      </w:r>
      <w:r w:rsidR="00683BF9" w:rsidRPr="00683BF9">
        <w:rPr>
          <w:rFonts w:ascii="Arial" w:hAnsi="Arial" w:cs="Arial"/>
        </w:rPr>
        <w:t xml:space="preserve">Dukelská 145, 379 01 Třeboň </w:t>
      </w:r>
    </w:p>
    <w:p w:rsidR="00683BF9" w:rsidRPr="0061145B" w:rsidRDefault="00683BF9" w:rsidP="00683BF9">
      <w:pPr>
        <w:jc w:val="both"/>
        <w:rPr>
          <w:rFonts w:ascii="Arial" w:hAnsi="Arial" w:cs="Arial"/>
          <w:i/>
          <w:sz w:val="20"/>
          <w:szCs w:val="20"/>
        </w:rPr>
      </w:pPr>
      <w:r w:rsidRPr="0061145B">
        <w:rPr>
          <w:rFonts w:ascii="Arial" w:hAnsi="Arial" w:cs="Arial"/>
          <w:i/>
          <w:sz w:val="20"/>
          <w:szCs w:val="20"/>
        </w:rPr>
        <w:t xml:space="preserve">společnost je zapsána v rejstříku o.p.s. vedeném KS České Budějovice, oddíl 0, vložka 22 </w:t>
      </w:r>
    </w:p>
    <w:p w:rsidR="005D0296" w:rsidRPr="0011703C" w:rsidRDefault="005D0296" w:rsidP="005D0296">
      <w:pPr>
        <w:jc w:val="both"/>
        <w:rPr>
          <w:rFonts w:ascii="Arial" w:hAnsi="Arial" w:cs="Arial"/>
        </w:rPr>
      </w:pPr>
      <w:r w:rsidRPr="0011703C">
        <w:rPr>
          <w:rFonts w:ascii="Arial" w:hAnsi="Arial" w:cs="Arial"/>
        </w:rPr>
        <w:t>Statutární orgán:</w:t>
      </w:r>
      <w:r w:rsidR="00903DE6">
        <w:rPr>
          <w:rFonts w:ascii="Arial" w:hAnsi="Arial" w:cs="Arial"/>
        </w:rPr>
        <w:t xml:space="preserve"> </w:t>
      </w:r>
      <w:r w:rsidR="00903DE6">
        <w:rPr>
          <w:rFonts w:ascii="Arial" w:hAnsi="Arial" w:cs="Arial"/>
        </w:rPr>
        <w:tab/>
      </w:r>
      <w:r w:rsidR="00683BF9">
        <w:rPr>
          <w:rFonts w:ascii="Arial" w:hAnsi="Arial" w:cs="Arial"/>
        </w:rPr>
        <w:t xml:space="preserve">                      </w:t>
      </w:r>
      <w:r w:rsidR="00683BF9" w:rsidRPr="00683BF9">
        <w:rPr>
          <w:rFonts w:ascii="Arial" w:hAnsi="Arial" w:cs="Arial"/>
        </w:rPr>
        <w:t>doc. RNDr. Janem Pokorným, CSc., ředitel</w:t>
      </w:r>
      <w:r w:rsidR="00903DE6">
        <w:rPr>
          <w:rFonts w:ascii="Arial" w:hAnsi="Arial" w:cs="Arial"/>
        </w:rPr>
        <w:tab/>
      </w:r>
    </w:p>
    <w:p w:rsidR="005D0296" w:rsidRPr="0011703C" w:rsidRDefault="005D0296" w:rsidP="005D0296">
      <w:pPr>
        <w:jc w:val="both"/>
        <w:rPr>
          <w:rFonts w:ascii="Arial" w:hAnsi="Arial" w:cs="Arial"/>
        </w:rPr>
      </w:pPr>
      <w:r w:rsidRPr="0011703C">
        <w:rPr>
          <w:rFonts w:ascii="Arial" w:hAnsi="Arial" w:cs="Arial"/>
        </w:rPr>
        <w:t>Zástupce ve věcech technických:</w:t>
      </w:r>
    </w:p>
    <w:p w:rsidR="00CC22AC" w:rsidRPr="0011703C" w:rsidRDefault="00903DE6" w:rsidP="00CC22AC">
      <w:pPr>
        <w:jc w:val="both"/>
        <w:rPr>
          <w:rFonts w:ascii="Arial" w:hAnsi="Arial" w:cs="Arial"/>
        </w:rPr>
      </w:pPr>
      <w:r w:rsidRPr="00903DE6">
        <w:rPr>
          <w:rFonts w:ascii="Arial" w:hAnsi="Arial" w:cs="Arial"/>
        </w:rPr>
        <w:t>Bankovní spojení:</w:t>
      </w:r>
      <w:r w:rsidR="0061145B">
        <w:rPr>
          <w:rFonts w:ascii="Arial" w:hAnsi="Arial" w:cs="Arial"/>
        </w:rPr>
        <w:tab/>
      </w:r>
      <w:r w:rsidR="0061145B">
        <w:rPr>
          <w:rFonts w:ascii="Arial" w:hAnsi="Arial" w:cs="Arial"/>
        </w:rPr>
        <w:tab/>
      </w:r>
      <w:r w:rsidR="0061145B">
        <w:rPr>
          <w:rFonts w:ascii="Arial" w:hAnsi="Arial" w:cs="Arial"/>
        </w:rPr>
        <w:tab/>
      </w:r>
      <w:r w:rsidRPr="00903DE6">
        <w:rPr>
          <w:rFonts w:ascii="Arial" w:hAnsi="Arial" w:cs="Arial"/>
        </w:rPr>
        <w:tab/>
      </w:r>
      <w:r>
        <w:rPr>
          <w:rFonts w:ascii="Arial" w:hAnsi="Arial" w:cs="Arial"/>
        </w:rPr>
        <w:tab/>
      </w:r>
      <w:r>
        <w:rPr>
          <w:rFonts w:ascii="Arial" w:hAnsi="Arial" w:cs="Arial"/>
        </w:rPr>
        <w:tab/>
      </w:r>
    </w:p>
    <w:p w:rsidR="00903DE6" w:rsidRPr="00903DE6" w:rsidRDefault="00903DE6" w:rsidP="00903DE6">
      <w:pPr>
        <w:jc w:val="both"/>
        <w:rPr>
          <w:rFonts w:ascii="Arial" w:hAnsi="Arial" w:cs="Arial"/>
        </w:rPr>
      </w:pPr>
      <w:r w:rsidRPr="001302E1">
        <w:rPr>
          <w:rFonts w:ascii="Arial" w:hAnsi="Arial" w:cs="Arial"/>
        </w:rPr>
        <w:t>Číslo účtu:</w:t>
      </w:r>
      <w:r w:rsidRPr="001302E1">
        <w:rPr>
          <w:rFonts w:ascii="Arial" w:hAnsi="Arial" w:cs="Arial"/>
        </w:rPr>
        <w:tab/>
      </w:r>
      <w:r w:rsidRPr="001302E1">
        <w:rPr>
          <w:rFonts w:ascii="Arial" w:hAnsi="Arial" w:cs="Arial"/>
        </w:rPr>
        <w:tab/>
      </w:r>
      <w:r w:rsidRPr="001302E1">
        <w:rPr>
          <w:rFonts w:ascii="Arial" w:hAnsi="Arial" w:cs="Arial"/>
        </w:rPr>
        <w:tab/>
      </w:r>
      <w:r w:rsidRPr="001302E1">
        <w:rPr>
          <w:rFonts w:ascii="Arial" w:hAnsi="Arial" w:cs="Arial"/>
        </w:rPr>
        <w:tab/>
      </w:r>
    </w:p>
    <w:p w:rsidR="001A5B23" w:rsidRDefault="00903DE6" w:rsidP="00903DE6">
      <w:pPr>
        <w:jc w:val="both"/>
        <w:rPr>
          <w:rFonts w:ascii="Arial" w:hAnsi="Arial" w:cs="Arial"/>
        </w:rPr>
      </w:pPr>
      <w:r w:rsidRPr="00903DE6">
        <w:rPr>
          <w:rFonts w:ascii="Arial" w:hAnsi="Arial" w:cs="Arial"/>
        </w:rPr>
        <w:t>IČO:</w:t>
      </w:r>
      <w:r w:rsidR="0061145B">
        <w:rPr>
          <w:rFonts w:ascii="Arial" w:hAnsi="Arial" w:cs="Arial"/>
        </w:rPr>
        <w:tab/>
      </w:r>
      <w:r w:rsidR="0061145B">
        <w:rPr>
          <w:rFonts w:ascii="Arial" w:hAnsi="Arial" w:cs="Arial"/>
        </w:rPr>
        <w:tab/>
      </w:r>
      <w:r w:rsidR="0061145B">
        <w:rPr>
          <w:rFonts w:ascii="Arial" w:hAnsi="Arial" w:cs="Arial"/>
        </w:rPr>
        <w:tab/>
      </w:r>
      <w:r w:rsidR="0061145B">
        <w:rPr>
          <w:rFonts w:ascii="Arial" w:hAnsi="Arial" w:cs="Arial"/>
        </w:rPr>
        <w:tab/>
      </w:r>
      <w:r w:rsidR="0061145B">
        <w:rPr>
          <w:rFonts w:ascii="Arial" w:hAnsi="Arial" w:cs="Arial"/>
        </w:rPr>
        <w:tab/>
      </w:r>
      <w:r w:rsidR="00683BF9" w:rsidRPr="00683BF9">
        <w:rPr>
          <w:rFonts w:ascii="Arial" w:hAnsi="Arial" w:cs="Arial"/>
        </w:rPr>
        <w:t>25173154</w:t>
      </w:r>
      <w:r w:rsidRPr="00903DE6">
        <w:rPr>
          <w:rFonts w:ascii="Arial" w:hAnsi="Arial" w:cs="Arial"/>
        </w:rPr>
        <w:tab/>
        <w:t xml:space="preserve">                              </w:t>
      </w:r>
      <w:r w:rsidRPr="00903DE6">
        <w:rPr>
          <w:rFonts w:ascii="Arial" w:hAnsi="Arial" w:cs="Arial"/>
        </w:rPr>
        <w:tab/>
      </w:r>
    </w:p>
    <w:p w:rsidR="005D0296" w:rsidRPr="00F364E9" w:rsidRDefault="00683BF9" w:rsidP="00903DE6">
      <w:pPr>
        <w:jc w:val="both"/>
        <w:rPr>
          <w:rFonts w:ascii="Arial" w:hAnsi="Arial" w:cs="Arial"/>
          <w:highlight w:val="yellow"/>
        </w:rPr>
      </w:pPr>
      <w:r>
        <w:rPr>
          <w:rFonts w:ascii="Arial" w:hAnsi="Arial" w:cs="Arial"/>
        </w:rPr>
        <w:t>DIČ:</w:t>
      </w:r>
      <w:r w:rsidR="0061145B">
        <w:rPr>
          <w:rFonts w:ascii="Arial" w:hAnsi="Arial" w:cs="Arial"/>
        </w:rPr>
        <w:tab/>
      </w:r>
      <w:r w:rsidR="0061145B">
        <w:rPr>
          <w:rFonts w:ascii="Arial" w:hAnsi="Arial" w:cs="Arial"/>
        </w:rPr>
        <w:tab/>
      </w:r>
      <w:r w:rsidR="0061145B">
        <w:rPr>
          <w:rFonts w:ascii="Arial" w:hAnsi="Arial" w:cs="Arial"/>
        </w:rPr>
        <w:tab/>
      </w:r>
      <w:r w:rsidR="0061145B">
        <w:rPr>
          <w:rFonts w:ascii="Arial" w:hAnsi="Arial" w:cs="Arial"/>
        </w:rPr>
        <w:tab/>
      </w:r>
      <w:r w:rsidR="0061145B">
        <w:rPr>
          <w:rFonts w:ascii="Arial" w:hAnsi="Arial" w:cs="Arial"/>
        </w:rPr>
        <w:tab/>
      </w:r>
      <w:r w:rsidRPr="00683BF9">
        <w:rPr>
          <w:rFonts w:ascii="Arial" w:hAnsi="Arial" w:cs="Arial"/>
        </w:rPr>
        <w:t>CZ</w:t>
      </w:r>
      <w:r w:rsidRPr="00683BF9">
        <w:rPr>
          <w:rFonts w:ascii="Arial" w:hAnsi="Arial" w:cs="Arial"/>
          <w:lang w:val="en-GB"/>
        </w:rPr>
        <w:t xml:space="preserve"> </w:t>
      </w:r>
      <w:r w:rsidRPr="00683BF9">
        <w:rPr>
          <w:rFonts w:ascii="Arial" w:hAnsi="Arial" w:cs="Arial"/>
        </w:rPr>
        <w:t>25173154</w:t>
      </w:r>
    </w:p>
    <w:p w:rsidR="005D0296" w:rsidRPr="0011703C" w:rsidRDefault="005D0296" w:rsidP="005D0296">
      <w:pPr>
        <w:jc w:val="both"/>
        <w:rPr>
          <w:rFonts w:ascii="Arial" w:hAnsi="Arial" w:cs="Arial"/>
          <w:i/>
        </w:rPr>
      </w:pPr>
      <w:r w:rsidRPr="001302E1">
        <w:rPr>
          <w:rFonts w:ascii="Arial" w:hAnsi="Arial" w:cs="Arial"/>
        </w:rPr>
        <w:t>Plátce DPH:</w:t>
      </w:r>
      <w:r w:rsidRPr="001302E1">
        <w:rPr>
          <w:rFonts w:ascii="Arial" w:hAnsi="Arial" w:cs="Arial"/>
        </w:rPr>
        <w:tab/>
      </w:r>
      <w:r w:rsidRPr="001302E1">
        <w:rPr>
          <w:rFonts w:ascii="Arial" w:hAnsi="Arial" w:cs="Arial"/>
        </w:rPr>
        <w:tab/>
      </w:r>
      <w:r w:rsidRPr="001302E1">
        <w:rPr>
          <w:rFonts w:ascii="Arial" w:hAnsi="Arial" w:cs="Arial"/>
        </w:rPr>
        <w:tab/>
      </w:r>
      <w:r w:rsidRPr="001302E1">
        <w:rPr>
          <w:rFonts w:ascii="Arial" w:hAnsi="Arial" w:cs="Arial"/>
        </w:rPr>
        <w:tab/>
      </w:r>
    </w:p>
    <w:p w:rsidR="005D0296" w:rsidRPr="0011703C" w:rsidRDefault="005D0296" w:rsidP="005D0296">
      <w:pPr>
        <w:jc w:val="both"/>
        <w:rPr>
          <w:rFonts w:ascii="Arial" w:hAnsi="Arial" w:cs="Arial"/>
        </w:rPr>
      </w:pPr>
      <w:r w:rsidRPr="0011703C">
        <w:rPr>
          <w:rFonts w:ascii="Arial" w:hAnsi="Arial" w:cs="Arial"/>
          <w:i/>
          <w:iCs/>
        </w:rPr>
        <w:t>(dále jen zhotovitel)</w:t>
      </w:r>
    </w:p>
    <w:p w:rsidR="005D0296" w:rsidRDefault="005D0296" w:rsidP="005D0296">
      <w:pPr>
        <w:jc w:val="both"/>
        <w:rPr>
          <w:rFonts w:ascii="Arial" w:hAnsi="Arial" w:cs="Arial"/>
        </w:rPr>
      </w:pPr>
    </w:p>
    <w:p w:rsidR="00D80D9A" w:rsidRPr="0011703C" w:rsidRDefault="00D80D9A" w:rsidP="005D0296">
      <w:pPr>
        <w:jc w:val="both"/>
        <w:rPr>
          <w:rFonts w:ascii="Arial" w:hAnsi="Arial" w:cs="Arial"/>
        </w:rPr>
      </w:pPr>
    </w:p>
    <w:p w:rsidR="005D0296" w:rsidRDefault="005D0296" w:rsidP="005D0296">
      <w:pPr>
        <w:jc w:val="both"/>
        <w:rPr>
          <w:rFonts w:ascii="Arial" w:hAnsi="Arial" w:cs="Arial"/>
        </w:rPr>
      </w:pPr>
      <w:r w:rsidRPr="0011703C">
        <w:rPr>
          <w:rFonts w:ascii="Arial" w:hAnsi="Arial" w:cs="Arial"/>
        </w:rPr>
        <w:t>uzavírají tuto smlouvu, čímž se zhotovitel zavazuje  ke zhotovení díla  specifikovaného v čl.</w:t>
      </w:r>
      <w:r w:rsidR="004F1AD9">
        <w:rPr>
          <w:rFonts w:ascii="Arial" w:hAnsi="Arial" w:cs="Arial"/>
        </w:rPr>
        <w:t xml:space="preserve"> </w:t>
      </w:r>
      <w:r w:rsidRPr="0011703C">
        <w:rPr>
          <w:rFonts w:ascii="Arial" w:hAnsi="Arial" w:cs="Arial"/>
        </w:rPr>
        <w:t>I této smlouvy a objednatel k zaplacení ceny za podle čl. III. této smlouvy, a to za podmínek dále ve smlouvě uvedených.</w:t>
      </w:r>
    </w:p>
    <w:p w:rsidR="00D80D9A" w:rsidRDefault="00D80D9A" w:rsidP="005D0296">
      <w:pPr>
        <w:jc w:val="both"/>
        <w:rPr>
          <w:rFonts w:ascii="Arial" w:hAnsi="Arial" w:cs="Arial"/>
        </w:rPr>
      </w:pPr>
    </w:p>
    <w:p w:rsidR="00D80D9A" w:rsidRPr="00D80D9A" w:rsidRDefault="00D80D9A" w:rsidP="00D80D9A">
      <w:pPr>
        <w:jc w:val="both"/>
        <w:rPr>
          <w:rFonts w:ascii="Arial" w:hAnsi="Arial" w:cs="Arial"/>
        </w:rPr>
      </w:pPr>
      <w:r w:rsidRPr="00D80D9A">
        <w:rPr>
          <w:rFonts w:ascii="Arial" w:hAnsi="Arial" w:cs="Arial"/>
        </w:rPr>
        <w:t>Za objednatele bude ve věcech technických jednat Ing. Petr Březina, za zhotovitele RNDr. Ivo Přikryl.</w:t>
      </w:r>
    </w:p>
    <w:p w:rsidR="00D80D9A" w:rsidRPr="0011703C" w:rsidRDefault="00D80D9A" w:rsidP="005D0296">
      <w:pPr>
        <w:jc w:val="both"/>
        <w:rPr>
          <w:rFonts w:ascii="Arial" w:hAnsi="Arial" w:cs="Arial"/>
        </w:rPr>
      </w:pPr>
    </w:p>
    <w:p w:rsidR="00A360F5" w:rsidRPr="00A360F5" w:rsidRDefault="00A360F5" w:rsidP="00A360F5"/>
    <w:p w:rsidR="005D0296" w:rsidRPr="00BA7547" w:rsidRDefault="005D0296" w:rsidP="00101199">
      <w:pPr>
        <w:pStyle w:val="Nadpis2"/>
        <w:jc w:val="center"/>
        <w:rPr>
          <w:i w:val="0"/>
        </w:rPr>
      </w:pPr>
      <w:r w:rsidRPr="00BA7547">
        <w:rPr>
          <w:i w:val="0"/>
        </w:rPr>
        <w:lastRenderedPageBreak/>
        <w:t>Článek I</w:t>
      </w:r>
    </w:p>
    <w:p w:rsidR="005D0296" w:rsidRPr="00667CFB" w:rsidRDefault="005D0296" w:rsidP="005D0296">
      <w:pPr>
        <w:jc w:val="center"/>
        <w:rPr>
          <w:rFonts w:ascii="Arial" w:hAnsi="Arial" w:cs="Arial"/>
          <w:b/>
          <w:sz w:val="22"/>
          <w:szCs w:val="22"/>
        </w:rPr>
      </w:pPr>
      <w:r w:rsidRPr="00667CFB">
        <w:rPr>
          <w:rFonts w:ascii="Arial" w:hAnsi="Arial" w:cs="Arial"/>
          <w:b/>
          <w:sz w:val="22"/>
          <w:szCs w:val="22"/>
        </w:rPr>
        <w:t>PŘEDMĚT SMLOUVY</w:t>
      </w:r>
    </w:p>
    <w:p w:rsidR="005D0296" w:rsidRPr="0011703C" w:rsidRDefault="005D0296" w:rsidP="005D0296">
      <w:pPr>
        <w:jc w:val="center"/>
        <w:rPr>
          <w:rFonts w:ascii="Arial" w:hAnsi="Arial" w:cs="Arial"/>
          <w:b/>
        </w:rPr>
      </w:pPr>
    </w:p>
    <w:p w:rsidR="00C86567" w:rsidRDefault="00C86567" w:rsidP="00235F8A">
      <w:pPr>
        <w:tabs>
          <w:tab w:val="left" w:pos="709"/>
        </w:tabs>
        <w:ind w:left="709" w:hanging="709"/>
        <w:jc w:val="both"/>
        <w:rPr>
          <w:rFonts w:ascii="Arial" w:hAnsi="Arial" w:cs="Arial"/>
          <w:sz w:val="22"/>
          <w:szCs w:val="22"/>
        </w:rPr>
      </w:pPr>
      <w:proofErr w:type="gramStart"/>
      <w:r w:rsidRPr="00C86567">
        <w:rPr>
          <w:rFonts w:ascii="Arial" w:hAnsi="Arial" w:cs="Arial"/>
          <w:sz w:val="22"/>
          <w:szCs w:val="22"/>
        </w:rPr>
        <w:t>1.1</w:t>
      </w:r>
      <w:proofErr w:type="gramEnd"/>
      <w:r w:rsidRPr="00C86567">
        <w:rPr>
          <w:rFonts w:ascii="Arial" w:hAnsi="Arial" w:cs="Arial"/>
          <w:sz w:val="22"/>
          <w:szCs w:val="22"/>
        </w:rPr>
        <w:t>.</w:t>
      </w:r>
      <w:r w:rsidRPr="00C86567">
        <w:rPr>
          <w:rFonts w:ascii="Arial" w:hAnsi="Arial" w:cs="Arial"/>
          <w:sz w:val="22"/>
          <w:szCs w:val="22"/>
        </w:rPr>
        <w:tab/>
      </w:r>
      <w:r w:rsidR="005D0296" w:rsidRPr="00C86567">
        <w:rPr>
          <w:rFonts w:ascii="Arial" w:hAnsi="Arial" w:cs="Arial"/>
          <w:sz w:val="22"/>
          <w:szCs w:val="22"/>
        </w:rPr>
        <w:t xml:space="preserve">Předmětem smlouvy je závazek zhotovitele k provedení díla </w:t>
      </w:r>
      <w:r w:rsidR="00EB0CAF">
        <w:rPr>
          <w:rFonts w:ascii="Arial" w:hAnsi="Arial" w:cs="Arial"/>
          <w:sz w:val="22"/>
          <w:szCs w:val="22"/>
        </w:rPr>
        <w:t>:</w:t>
      </w:r>
    </w:p>
    <w:p w:rsidR="00EB0CAF" w:rsidRDefault="00EB0CAF" w:rsidP="00235F8A">
      <w:pPr>
        <w:tabs>
          <w:tab w:val="left" w:pos="709"/>
        </w:tabs>
        <w:ind w:left="709" w:hanging="709"/>
        <w:jc w:val="both"/>
        <w:rPr>
          <w:rFonts w:ascii="Arial" w:hAnsi="Arial" w:cs="Arial"/>
          <w:sz w:val="22"/>
          <w:szCs w:val="22"/>
        </w:rPr>
      </w:pPr>
    </w:p>
    <w:p w:rsidR="00A05668" w:rsidRPr="00A05668" w:rsidRDefault="00A05668" w:rsidP="00A05668">
      <w:pPr>
        <w:tabs>
          <w:tab w:val="left" w:pos="709"/>
        </w:tabs>
        <w:ind w:left="709" w:hanging="709"/>
        <w:jc w:val="both"/>
        <w:rPr>
          <w:rFonts w:ascii="Arial" w:hAnsi="Arial" w:cs="Arial"/>
          <w:b/>
          <w:i/>
          <w:sz w:val="22"/>
          <w:szCs w:val="22"/>
        </w:rPr>
      </w:pPr>
      <w:r w:rsidRPr="00A05668">
        <w:rPr>
          <w:rFonts w:ascii="Arial" w:hAnsi="Arial" w:cs="Arial"/>
          <w:b/>
          <w:i/>
          <w:sz w:val="22"/>
          <w:szCs w:val="22"/>
        </w:rPr>
        <w:t xml:space="preserve">            Předmětem smlouvy je zhotovení dále specifikované části „Studie Bílina“:</w:t>
      </w:r>
    </w:p>
    <w:p w:rsidR="00A05668" w:rsidRPr="00A05668" w:rsidRDefault="00A05668" w:rsidP="00A05668">
      <w:pPr>
        <w:tabs>
          <w:tab w:val="left" w:pos="709"/>
        </w:tabs>
        <w:ind w:left="709" w:hanging="709"/>
        <w:jc w:val="both"/>
        <w:rPr>
          <w:rFonts w:ascii="Arial" w:hAnsi="Arial" w:cs="Arial"/>
          <w:sz w:val="22"/>
          <w:szCs w:val="22"/>
        </w:rPr>
      </w:pPr>
      <w:r w:rsidRPr="00A05668">
        <w:rPr>
          <w:rFonts w:ascii="Arial" w:hAnsi="Arial" w:cs="Arial"/>
          <w:sz w:val="22"/>
          <w:szCs w:val="22"/>
        </w:rPr>
        <w:t xml:space="preserve"> </w:t>
      </w:r>
    </w:p>
    <w:p w:rsidR="00A05668" w:rsidRPr="00A05668" w:rsidRDefault="00A05668" w:rsidP="00A05668">
      <w:pPr>
        <w:numPr>
          <w:ilvl w:val="0"/>
          <w:numId w:val="12"/>
        </w:numPr>
        <w:tabs>
          <w:tab w:val="left" w:pos="709"/>
        </w:tabs>
        <w:jc w:val="both"/>
        <w:rPr>
          <w:rFonts w:ascii="Arial" w:hAnsi="Arial" w:cs="Arial"/>
          <w:sz w:val="22"/>
          <w:szCs w:val="22"/>
        </w:rPr>
      </w:pPr>
      <w:r w:rsidRPr="00A05668">
        <w:rPr>
          <w:rFonts w:ascii="Arial" w:hAnsi="Arial" w:cs="Arial"/>
          <w:sz w:val="22"/>
          <w:szCs w:val="22"/>
        </w:rPr>
        <w:t>rešerše řešení úpravy vody pro obdobné účely a v podobných podmínkách,</w:t>
      </w:r>
    </w:p>
    <w:p w:rsidR="00A05668" w:rsidRPr="00A05668" w:rsidRDefault="00A05668" w:rsidP="00A05668">
      <w:pPr>
        <w:numPr>
          <w:ilvl w:val="0"/>
          <w:numId w:val="12"/>
        </w:numPr>
        <w:tabs>
          <w:tab w:val="left" w:pos="709"/>
        </w:tabs>
        <w:jc w:val="both"/>
        <w:rPr>
          <w:rFonts w:ascii="Arial" w:hAnsi="Arial" w:cs="Arial"/>
          <w:sz w:val="22"/>
          <w:szCs w:val="22"/>
        </w:rPr>
      </w:pPr>
      <w:r w:rsidRPr="00A05668">
        <w:rPr>
          <w:rFonts w:ascii="Arial" w:hAnsi="Arial" w:cs="Arial"/>
          <w:sz w:val="22"/>
          <w:szCs w:val="22"/>
        </w:rPr>
        <w:t>návrh vhodné jakosti vody pro napouštění jezer provedený zejména na základě zkušeností s vývojem v již napuštěných jezerech,</w:t>
      </w:r>
    </w:p>
    <w:p w:rsidR="00A05668" w:rsidRPr="00A05668" w:rsidRDefault="00A05668" w:rsidP="00A05668">
      <w:pPr>
        <w:numPr>
          <w:ilvl w:val="0"/>
          <w:numId w:val="12"/>
        </w:numPr>
        <w:tabs>
          <w:tab w:val="left" w:pos="709"/>
        </w:tabs>
        <w:jc w:val="both"/>
        <w:rPr>
          <w:rFonts w:ascii="Arial" w:hAnsi="Arial" w:cs="Arial"/>
          <w:sz w:val="22"/>
          <w:szCs w:val="22"/>
        </w:rPr>
      </w:pPr>
      <w:r w:rsidRPr="00A05668">
        <w:rPr>
          <w:rFonts w:ascii="Arial" w:hAnsi="Arial" w:cs="Arial"/>
          <w:sz w:val="22"/>
          <w:szCs w:val="22"/>
        </w:rPr>
        <w:t>rámcový návrh technologie dočištění vod z Bíliny za odběrem z řeky do jezer, včetně provozního schématu pro obě místa odběru, lišící se vstupní jakostí vody,</w:t>
      </w:r>
    </w:p>
    <w:p w:rsidR="00A05668" w:rsidRPr="00A05668" w:rsidRDefault="00A05668" w:rsidP="00A05668">
      <w:pPr>
        <w:numPr>
          <w:ilvl w:val="0"/>
          <w:numId w:val="12"/>
        </w:numPr>
        <w:tabs>
          <w:tab w:val="left" w:pos="709"/>
        </w:tabs>
        <w:jc w:val="both"/>
        <w:rPr>
          <w:rFonts w:ascii="Arial" w:hAnsi="Arial" w:cs="Arial"/>
          <w:sz w:val="22"/>
          <w:szCs w:val="22"/>
        </w:rPr>
      </w:pPr>
      <w:r w:rsidRPr="00A05668">
        <w:rPr>
          <w:rFonts w:ascii="Arial" w:hAnsi="Arial" w:cs="Arial"/>
          <w:sz w:val="22"/>
          <w:szCs w:val="22"/>
        </w:rPr>
        <w:t>řešení technologie dočištění také s ohledem na časový průběh odběru - pravděpodobná dlouhodobá přerušení napouštění z důvodu nedostatku vody nebo také nárazové zvýšení a krátkodobý odběr na plnou kapacitu se zvýšeným obsahem nerozpuštěných látek,</w:t>
      </w:r>
    </w:p>
    <w:p w:rsidR="00A05668" w:rsidRPr="00A05668" w:rsidRDefault="00A05668" w:rsidP="00A05668">
      <w:pPr>
        <w:numPr>
          <w:ilvl w:val="0"/>
          <w:numId w:val="12"/>
        </w:numPr>
        <w:tabs>
          <w:tab w:val="left" w:pos="709"/>
        </w:tabs>
        <w:jc w:val="both"/>
        <w:rPr>
          <w:rFonts w:ascii="Arial" w:hAnsi="Arial" w:cs="Arial"/>
          <w:sz w:val="22"/>
          <w:szCs w:val="22"/>
        </w:rPr>
      </w:pPr>
      <w:r w:rsidRPr="00A05668">
        <w:rPr>
          <w:rFonts w:ascii="Arial" w:hAnsi="Arial" w:cs="Arial"/>
          <w:sz w:val="22"/>
          <w:szCs w:val="22"/>
        </w:rPr>
        <w:t>přibližnou náročnost na plochu, na pracovní sílu, těžbu sedimentu a jeho uložení, případně další specifické požadavky,</w:t>
      </w:r>
    </w:p>
    <w:p w:rsidR="00A05668" w:rsidRPr="00A05668" w:rsidRDefault="00A05668" w:rsidP="00A05668">
      <w:pPr>
        <w:numPr>
          <w:ilvl w:val="0"/>
          <w:numId w:val="12"/>
        </w:numPr>
        <w:tabs>
          <w:tab w:val="left" w:pos="709"/>
        </w:tabs>
        <w:jc w:val="both"/>
        <w:rPr>
          <w:rFonts w:ascii="Arial" w:hAnsi="Arial" w:cs="Arial"/>
          <w:sz w:val="22"/>
          <w:szCs w:val="22"/>
        </w:rPr>
      </w:pPr>
      <w:r w:rsidRPr="00A05668">
        <w:rPr>
          <w:rFonts w:ascii="Arial" w:hAnsi="Arial" w:cs="Arial"/>
          <w:sz w:val="22"/>
          <w:szCs w:val="22"/>
        </w:rPr>
        <w:t>náklady investiční celkové pro zařízení pro dočištění v obou místech odběru,</w:t>
      </w:r>
    </w:p>
    <w:p w:rsidR="00A05668" w:rsidRPr="00A05668" w:rsidRDefault="00A05668" w:rsidP="00A05668">
      <w:pPr>
        <w:numPr>
          <w:ilvl w:val="0"/>
          <w:numId w:val="12"/>
        </w:numPr>
        <w:tabs>
          <w:tab w:val="left" w:pos="709"/>
        </w:tabs>
        <w:jc w:val="both"/>
        <w:rPr>
          <w:rFonts w:ascii="Arial" w:hAnsi="Arial" w:cs="Arial"/>
          <w:sz w:val="22"/>
          <w:szCs w:val="22"/>
        </w:rPr>
      </w:pPr>
      <w:r w:rsidRPr="00A05668">
        <w:rPr>
          <w:rFonts w:ascii="Arial" w:hAnsi="Arial" w:cs="Arial"/>
          <w:sz w:val="22"/>
          <w:szCs w:val="22"/>
        </w:rPr>
        <w:t>dtto náklady provozní dle předpokládaného množství vod, jejich zatížení znečištěním a dle časového průběhu napouštění,</w:t>
      </w:r>
    </w:p>
    <w:p w:rsidR="00EB0CAF" w:rsidRPr="00A05668" w:rsidRDefault="00A05668" w:rsidP="00A05668">
      <w:pPr>
        <w:numPr>
          <w:ilvl w:val="0"/>
          <w:numId w:val="12"/>
        </w:numPr>
        <w:tabs>
          <w:tab w:val="left" w:pos="709"/>
        </w:tabs>
        <w:jc w:val="both"/>
        <w:rPr>
          <w:rFonts w:ascii="Arial" w:hAnsi="Arial" w:cs="Arial"/>
          <w:sz w:val="22"/>
          <w:szCs w:val="22"/>
        </w:rPr>
      </w:pPr>
      <w:r w:rsidRPr="00A05668">
        <w:rPr>
          <w:rFonts w:ascii="Arial" w:hAnsi="Arial" w:cs="Arial"/>
          <w:sz w:val="22"/>
          <w:szCs w:val="22"/>
        </w:rPr>
        <w:t xml:space="preserve">vyhodnocení kvality vody v budoucích jezerech včetně vzájemného ovlivnění kvality vody při propojení VN Nechranice s jezerem </w:t>
      </w:r>
      <w:proofErr w:type="spellStart"/>
      <w:r w:rsidRPr="00A05668">
        <w:rPr>
          <w:rFonts w:ascii="Arial" w:hAnsi="Arial" w:cs="Arial"/>
          <w:sz w:val="22"/>
          <w:szCs w:val="22"/>
        </w:rPr>
        <w:t>Libouš</w:t>
      </w:r>
      <w:proofErr w:type="spellEnd"/>
      <w:r w:rsidRPr="00A05668">
        <w:rPr>
          <w:rFonts w:ascii="Arial" w:hAnsi="Arial" w:cs="Arial"/>
          <w:sz w:val="22"/>
          <w:szCs w:val="22"/>
        </w:rPr>
        <w:t xml:space="preserve"> a propojení jezer Bílina a Most.</w:t>
      </w:r>
    </w:p>
    <w:p w:rsidR="00EB0CAF" w:rsidRDefault="00EB0CAF" w:rsidP="00235F8A">
      <w:pPr>
        <w:tabs>
          <w:tab w:val="left" w:pos="709"/>
        </w:tabs>
        <w:ind w:left="709" w:hanging="709"/>
        <w:jc w:val="both"/>
        <w:rPr>
          <w:rFonts w:ascii="Arial" w:hAnsi="Arial" w:cs="Arial"/>
          <w:sz w:val="22"/>
          <w:szCs w:val="22"/>
        </w:rPr>
      </w:pPr>
    </w:p>
    <w:p w:rsidR="005D0296" w:rsidRPr="0011703C" w:rsidRDefault="005D0296" w:rsidP="00101199">
      <w:pPr>
        <w:pStyle w:val="Nadpis3"/>
        <w:tabs>
          <w:tab w:val="clear" w:pos="720"/>
        </w:tabs>
        <w:ind w:left="0" w:hanging="11"/>
        <w:jc w:val="center"/>
        <w:rPr>
          <w:rFonts w:cs="Arial"/>
        </w:rPr>
      </w:pPr>
      <w:r w:rsidRPr="0011703C">
        <w:rPr>
          <w:rFonts w:cs="Arial"/>
        </w:rPr>
        <w:t>Článek II</w:t>
      </w:r>
    </w:p>
    <w:p w:rsidR="005D0296" w:rsidRPr="00667CFB" w:rsidRDefault="005D0296" w:rsidP="005D0296">
      <w:pPr>
        <w:jc w:val="center"/>
        <w:rPr>
          <w:rFonts w:ascii="Arial" w:hAnsi="Arial" w:cs="Arial"/>
          <w:b/>
          <w:sz w:val="22"/>
          <w:szCs w:val="22"/>
        </w:rPr>
      </w:pPr>
      <w:r w:rsidRPr="00667CFB">
        <w:rPr>
          <w:rFonts w:ascii="Arial" w:hAnsi="Arial" w:cs="Arial"/>
          <w:b/>
          <w:sz w:val="22"/>
          <w:szCs w:val="22"/>
        </w:rPr>
        <w:t xml:space="preserve">TERMÍN </w:t>
      </w:r>
      <w:r w:rsidR="00A05668" w:rsidRPr="00667CFB">
        <w:rPr>
          <w:rFonts w:ascii="Arial" w:hAnsi="Arial" w:cs="Arial"/>
          <w:b/>
          <w:sz w:val="22"/>
          <w:szCs w:val="22"/>
        </w:rPr>
        <w:t xml:space="preserve">a MÍSTO </w:t>
      </w:r>
      <w:r w:rsidRPr="00667CFB">
        <w:rPr>
          <w:rFonts w:ascii="Arial" w:hAnsi="Arial" w:cs="Arial"/>
          <w:b/>
          <w:sz w:val="22"/>
          <w:szCs w:val="22"/>
        </w:rPr>
        <w:t>PLNĚNÍ</w:t>
      </w:r>
    </w:p>
    <w:p w:rsidR="005D0296" w:rsidRPr="0011703C" w:rsidRDefault="005D0296" w:rsidP="005D0296">
      <w:pPr>
        <w:jc w:val="center"/>
        <w:rPr>
          <w:rFonts w:ascii="Arial" w:hAnsi="Arial" w:cs="Arial"/>
          <w:b/>
        </w:rPr>
      </w:pPr>
    </w:p>
    <w:p w:rsidR="00804765" w:rsidRDefault="005D0296" w:rsidP="00EB0CAF">
      <w:pPr>
        <w:jc w:val="both"/>
        <w:rPr>
          <w:rFonts w:ascii="Arial" w:hAnsi="Arial" w:cs="Arial"/>
          <w:sz w:val="22"/>
          <w:szCs w:val="22"/>
        </w:rPr>
      </w:pPr>
      <w:proofErr w:type="gramStart"/>
      <w:r w:rsidRPr="00C86567">
        <w:rPr>
          <w:rFonts w:ascii="Arial" w:hAnsi="Arial" w:cs="Arial"/>
          <w:sz w:val="22"/>
          <w:szCs w:val="22"/>
        </w:rPr>
        <w:t>2.1</w:t>
      </w:r>
      <w:proofErr w:type="gramEnd"/>
      <w:r w:rsidRPr="00C86567">
        <w:rPr>
          <w:rFonts w:ascii="Arial" w:hAnsi="Arial" w:cs="Arial"/>
          <w:sz w:val="22"/>
          <w:szCs w:val="22"/>
        </w:rPr>
        <w:t>.</w:t>
      </w:r>
      <w:r w:rsidRPr="00C86567">
        <w:rPr>
          <w:rFonts w:ascii="Arial" w:hAnsi="Arial" w:cs="Arial"/>
          <w:sz w:val="22"/>
          <w:szCs w:val="22"/>
        </w:rPr>
        <w:tab/>
        <w:t xml:space="preserve">Zhotovitel se zavazuje provést dílo </w:t>
      </w:r>
      <w:r w:rsidR="00EB0CAF">
        <w:rPr>
          <w:rFonts w:ascii="Arial" w:hAnsi="Arial" w:cs="Arial"/>
          <w:sz w:val="22"/>
          <w:szCs w:val="22"/>
        </w:rPr>
        <w:t>do:</w:t>
      </w:r>
    </w:p>
    <w:p w:rsidR="00EB0CAF" w:rsidRDefault="00EB0CAF" w:rsidP="00EB0CAF">
      <w:pPr>
        <w:jc w:val="both"/>
        <w:rPr>
          <w:rFonts w:ascii="Arial" w:hAnsi="Arial" w:cs="Arial"/>
          <w:sz w:val="22"/>
          <w:szCs w:val="22"/>
        </w:rPr>
      </w:pPr>
    </w:p>
    <w:p w:rsidR="00A05668" w:rsidRPr="00A05668" w:rsidRDefault="00A05668" w:rsidP="00A05668">
      <w:pPr>
        <w:jc w:val="both"/>
        <w:rPr>
          <w:rFonts w:ascii="Arial" w:hAnsi="Arial" w:cs="Arial"/>
          <w:sz w:val="22"/>
          <w:szCs w:val="22"/>
        </w:rPr>
      </w:pPr>
      <w:r w:rsidRPr="00A05668">
        <w:rPr>
          <w:rFonts w:ascii="Arial" w:hAnsi="Arial" w:cs="Arial"/>
          <w:sz w:val="22"/>
          <w:szCs w:val="22"/>
        </w:rPr>
        <w:t>Zhotovitel se zavazuje řádně dokončit a odevzdat dílo uvedeného rozsahu v čl. I. formou zprávy s příslušným textem, obrázky, grafy a tabulkami v následujících termínech:</w:t>
      </w:r>
    </w:p>
    <w:p w:rsidR="00A05668" w:rsidRPr="00A05668" w:rsidRDefault="00A05668" w:rsidP="00A05668">
      <w:pPr>
        <w:jc w:val="both"/>
        <w:rPr>
          <w:rFonts w:ascii="Arial" w:hAnsi="Arial" w:cs="Arial"/>
          <w:sz w:val="22"/>
          <w:szCs w:val="22"/>
        </w:rPr>
      </w:pPr>
    </w:p>
    <w:p w:rsidR="00A05668" w:rsidRPr="00A05668" w:rsidRDefault="00A05668" w:rsidP="00A05668">
      <w:pPr>
        <w:jc w:val="both"/>
        <w:rPr>
          <w:rFonts w:ascii="Arial" w:hAnsi="Arial" w:cs="Arial"/>
          <w:sz w:val="22"/>
          <w:szCs w:val="22"/>
        </w:rPr>
      </w:pPr>
      <w:r w:rsidRPr="00A05668">
        <w:rPr>
          <w:rFonts w:ascii="Arial" w:hAnsi="Arial" w:cs="Arial"/>
          <w:sz w:val="22"/>
          <w:szCs w:val="22"/>
        </w:rPr>
        <w:t>Termín pro koncept díla je 31. 10. 2021,</w:t>
      </w:r>
    </w:p>
    <w:p w:rsidR="00A05668" w:rsidRPr="00A05668" w:rsidRDefault="00A05668" w:rsidP="00A05668">
      <w:pPr>
        <w:jc w:val="both"/>
        <w:rPr>
          <w:rFonts w:ascii="Arial" w:hAnsi="Arial" w:cs="Arial"/>
          <w:sz w:val="22"/>
          <w:szCs w:val="22"/>
          <w:lang w:val="en-GB"/>
        </w:rPr>
      </w:pPr>
      <w:r w:rsidRPr="00A05668">
        <w:rPr>
          <w:rFonts w:ascii="Arial" w:hAnsi="Arial" w:cs="Arial"/>
          <w:sz w:val="22"/>
          <w:szCs w:val="22"/>
        </w:rPr>
        <w:t xml:space="preserve">Termín pro finální podobu díla je </w:t>
      </w:r>
      <w:r w:rsidRPr="00A05668">
        <w:rPr>
          <w:rFonts w:ascii="Arial" w:hAnsi="Arial" w:cs="Arial"/>
          <w:sz w:val="22"/>
          <w:szCs w:val="22"/>
          <w:lang w:val="en-GB"/>
        </w:rPr>
        <w:t>15. 1. 2022.</w:t>
      </w:r>
    </w:p>
    <w:p w:rsidR="00A05668" w:rsidRPr="00A05668" w:rsidRDefault="00A05668" w:rsidP="00A05668">
      <w:pPr>
        <w:jc w:val="both"/>
        <w:rPr>
          <w:rFonts w:ascii="Arial" w:hAnsi="Arial" w:cs="Arial"/>
          <w:sz w:val="22"/>
          <w:szCs w:val="22"/>
          <w:lang w:val="en-GB"/>
        </w:rPr>
      </w:pPr>
    </w:p>
    <w:p w:rsidR="00A05668" w:rsidRPr="00A05668" w:rsidRDefault="00A05668" w:rsidP="00A05668">
      <w:pPr>
        <w:jc w:val="both"/>
        <w:rPr>
          <w:rFonts w:ascii="Arial" w:hAnsi="Arial" w:cs="Arial"/>
          <w:sz w:val="22"/>
          <w:szCs w:val="22"/>
        </w:rPr>
      </w:pPr>
      <w:r w:rsidRPr="00A05668">
        <w:rPr>
          <w:rFonts w:ascii="Arial" w:hAnsi="Arial" w:cs="Arial"/>
          <w:sz w:val="22"/>
          <w:szCs w:val="22"/>
        </w:rPr>
        <w:t xml:space="preserve">Termín dokončení díla může být přiměřeně prodloužen v případě, že dojde ke změně sjednaného rozsahu díla postupem v souladu s touto smlouvou, a to o dobu nezbytně nutnou k provedení takové změny. </w:t>
      </w:r>
    </w:p>
    <w:p w:rsidR="00A05668" w:rsidRPr="00A05668" w:rsidRDefault="00A05668" w:rsidP="00A05668">
      <w:pPr>
        <w:jc w:val="both"/>
        <w:rPr>
          <w:rFonts w:ascii="Arial" w:hAnsi="Arial" w:cs="Arial"/>
          <w:sz w:val="22"/>
          <w:szCs w:val="22"/>
        </w:rPr>
      </w:pPr>
      <w:r w:rsidRPr="00A05668">
        <w:rPr>
          <w:rFonts w:ascii="Arial" w:hAnsi="Arial" w:cs="Arial"/>
          <w:sz w:val="22"/>
          <w:szCs w:val="22"/>
        </w:rPr>
        <w:t xml:space="preserve">   </w:t>
      </w:r>
    </w:p>
    <w:p w:rsidR="00A05668" w:rsidRPr="00A05668" w:rsidRDefault="00A05668" w:rsidP="00A05668">
      <w:pPr>
        <w:jc w:val="both"/>
        <w:rPr>
          <w:rFonts w:ascii="Arial" w:hAnsi="Arial" w:cs="Arial"/>
          <w:sz w:val="22"/>
          <w:szCs w:val="22"/>
        </w:rPr>
      </w:pPr>
      <w:r w:rsidRPr="00A05668">
        <w:rPr>
          <w:rFonts w:ascii="Arial" w:hAnsi="Arial" w:cs="Arial"/>
          <w:sz w:val="22"/>
          <w:szCs w:val="22"/>
        </w:rPr>
        <w:t>Místo plnění:</w:t>
      </w:r>
      <w:r w:rsidR="0061145B">
        <w:rPr>
          <w:rFonts w:ascii="Arial" w:hAnsi="Arial" w:cs="Arial"/>
          <w:sz w:val="22"/>
          <w:szCs w:val="22"/>
        </w:rPr>
        <w:t xml:space="preserve"> </w:t>
      </w:r>
      <w:r w:rsidRPr="00A05668">
        <w:rPr>
          <w:rFonts w:ascii="Arial" w:hAnsi="Arial" w:cs="Arial"/>
          <w:sz w:val="22"/>
          <w:szCs w:val="22"/>
        </w:rPr>
        <w:t>VÚV TGM v. v. i. Podbabská 2582/30, Praha 6, 160 00, Česká republika</w:t>
      </w:r>
    </w:p>
    <w:p w:rsidR="00A05668" w:rsidRPr="00A05668" w:rsidRDefault="00A05668" w:rsidP="00A05668">
      <w:pPr>
        <w:jc w:val="both"/>
        <w:rPr>
          <w:rFonts w:ascii="Arial" w:hAnsi="Arial" w:cs="Arial"/>
          <w:sz w:val="22"/>
          <w:szCs w:val="22"/>
        </w:rPr>
      </w:pPr>
    </w:p>
    <w:p w:rsidR="00EB0CAF" w:rsidRDefault="00EB0CAF" w:rsidP="00EB0CAF">
      <w:pPr>
        <w:jc w:val="both"/>
        <w:rPr>
          <w:rFonts w:ascii="Arial" w:hAnsi="Arial" w:cs="Arial"/>
          <w:sz w:val="22"/>
          <w:szCs w:val="22"/>
        </w:rPr>
      </w:pPr>
    </w:p>
    <w:p w:rsidR="00804765" w:rsidRPr="00C86567" w:rsidRDefault="00804765" w:rsidP="005D0296">
      <w:pPr>
        <w:jc w:val="both"/>
        <w:rPr>
          <w:rFonts w:ascii="Arial" w:hAnsi="Arial" w:cs="Arial"/>
          <w:sz w:val="22"/>
          <w:szCs w:val="22"/>
        </w:rPr>
      </w:pPr>
    </w:p>
    <w:p w:rsidR="00A05668" w:rsidRPr="00A05668" w:rsidRDefault="005D0296" w:rsidP="00A05668">
      <w:pPr>
        <w:ind w:left="768" w:hanging="708"/>
        <w:jc w:val="both"/>
        <w:rPr>
          <w:rFonts w:ascii="Arial" w:hAnsi="Arial" w:cs="Arial"/>
          <w:sz w:val="22"/>
          <w:szCs w:val="22"/>
        </w:rPr>
      </w:pPr>
      <w:proofErr w:type="gramStart"/>
      <w:r w:rsidRPr="00C86567">
        <w:rPr>
          <w:rFonts w:ascii="Arial" w:hAnsi="Arial" w:cs="Arial"/>
          <w:sz w:val="22"/>
          <w:szCs w:val="22"/>
        </w:rPr>
        <w:t>2.2</w:t>
      </w:r>
      <w:proofErr w:type="gramEnd"/>
      <w:r w:rsidRPr="00C86567">
        <w:rPr>
          <w:rFonts w:ascii="Arial" w:hAnsi="Arial" w:cs="Arial"/>
          <w:sz w:val="22"/>
          <w:szCs w:val="22"/>
        </w:rPr>
        <w:t>.</w:t>
      </w:r>
      <w:r w:rsidRPr="00C86567">
        <w:rPr>
          <w:rFonts w:ascii="Arial" w:hAnsi="Arial" w:cs="Arial"/>
          <w:sz w:val="22"/>
          <w:szCs w:val="22"/>
        </w:rPr>
        <w:tab/>
        <w:t>Dílo bude předáno objednateli v</w:t>
      </w:r>
      <w:r w:rsidR="00EB0CAF">
        <w:rPr>
          <w:rFonts w:ascii="Arial" w:hAnsi="Arial" w:cs="Arial"/>
          <w:sz w:val="22"/>
          <w:szCs w:val="22"/>
        </w:rPr>
        <w:t> </w:t>
      </w:r>
      <w:r w:rsidRPr="00C86567">
        <w:rPr>
          <w:rFonts w:ascii="Arial" w:hAnsi="Arial" w:cs="Arial"/>
          <w:sz w:val="22"/>
          <w:szCs w:val="22"/>
        </w:rPr>
        <w:t>podobě</w:t>
      </w:r>
      <w:r w:rsidR="00EB0CAF">
        <w:rPr>
          <w:rFonts w:ascii="Arial" w:hAnsi="Arial" w:cs="Arial"/>
          <w:sz w:val="22"/>
          <w:szCs w:val="22"/>
        </w:rPr>
        <w:t>:</w:t>
      </w:r>
      <w:r w:rsidR="00903DE6">
        <w:rPr>
          <w:rFonts w:ascii="Arial" w:hAnsi="Arial" w:cs="Arial"/>
          <w:sz w:val="22"/>
          <w:szCs w:val="22"/>
        </w:rPr>
        <w:t xml:space="preserve"> </w:t>
      </w:r>
    </w:p>
    <w:p w:rsidR="00A05668" w:rsidRPr="00A05668" w:rsidRDefault="00A05668" w:rsidP="00A05668">
      <w:pPr>
        <w:ind w:left="768" w:hanging="708"/>
        <w:jc w:val="both"/>
        <w:rPr>
          <w:rFonts w:ascii="Arial" w:hAnsi="Arial" w:cs="Arial"/>
          <w:sz w:val="22"/>
          <w:szCs w:val="22"/>
        </w:rPr>
      </w:pPr>
      <w:r>
        <w:rPr>
          <w:rFonts w:ascii="Arial" w:hAnsi="Arial" w:cs="Arial"/>
          <w:sz w:val="22"/>
          <w:szCs w:val="22"/>
        </w:rPr>
        <w:t xml:space="preserve">            </w:t>
      </w:r>
      <w:r w:rsidRPr="00A05668">
        <w:rPr>
          <w:rFonts w:ascii="Arial" w:hAnsi="Arial" w:cs="Arial"/>
          <w:sz w:val="22"/>
          <w:szCs w:val="22"/>
        </w:rPr>
        <w:t xml:space="preserve">Kompletní dílo bude předáno 1x v tištěné podobě a v digitální podobě na elektronickém </w:t>
      </w:r>
      <w:r w:rsidRPr="00A05668">
        <w:rPr>
          <w:rFonts w:ascii="Arial" w:hAnsi="Arial" w:cs="Arial"/>
          <w:sz w:val="22"/>
          <w:szCs w:val="22"/>
        </w:rPr>
        <w:lastRenderedPageBreak/>
        <w:t xml:space="preserve">nosiči ve formátu </w:t>
      </w:r>
      <w:proofErr w:type="spellStart"/>
      <w:r w:rsidRPr="00A05668">
        <w:rPr>
          <w:rFonts w:ascii="Arial" w:hAnsi="Arial" w:cs="Arial"/>
          <w:sz w:val="22"/>
          <w:szCs w:val="22"/>
        </w:rPr>
        <w:t>pdf</w:t>
      </w:r>
      <w:proofErr w:type="spellEnd"/>
      <w:r w:rsidRPr="00A05668">
        <w:rPr>
          <w:rFonts w:ascii="Arial" w:hAnsi="Arial" w:cs="Arial"/>
          <w:sz w:val="22"/>
          <w:szCs w:val="22"/>
        </w:rPr>
        <w:t xml:space="preserve">, k tomu budou přiloženy veškeré zdrojové soubory ve formátech </w:t>
      </w:r>
      <w:proofErr w:type="spellStart"/>
      <w:r w:rsidRPr="00A05668">
        <w:rPr>
          <w:rFonts w:ascii="Arial" w:hAnsi="Arial" w:cs="Arial"/>
          <w:sz w:val="22"/>
          <w:szCs w:val="22"/>
        </w:rPr>
        <w:t>docx</w:t>
      </w:r>
      <w:proofErr w:type="spellEnd"/>
      <w:r w:rsidRPr="00A05668">
        <w:rPr>
          <w:rFonts w:ascii="Arial" w:hAnsi="Arial" w:cs="Arial"/>
          <w:sz w:val="22"/>
          <w:szCs w:val="22"/>
        </w:rPr>
        <w:t xml:space="preserve">, </w:t>
      </w:r>
      <w:proofErr w:type="spellStart"/>
      <w:r w:rsidRPr="00A05668">
        <w:rPr>
          <w:rFonts w:ascii="Arial" w:hAnsi="Arial" w:cs="Arial"/>
          <w:sz w:val="22"/>
          <w:szCs w:val="22"/>
        </w:rPr>
        <w:t>xlsx</w:t>
      </w:r>
      <w:proofErr w:type="spellEnd"/>
      <w:r w:rsidRPr="00A05668">
        <w:rPr>
          <w:rFonts w:ascii="Arial" w:hAnsi="Arial" w:cs="Arial"/>
          <w:sz w:val="22"/>
          <w:szCs w:val="22"/>
        </w:rPr>
        <w:t xml:space="preserve">, </w:t>
      </w:r>
      <w:proofErr w:type="spellStart"/>
      <w:r w:rsidRPr="00A05668">
        <w:rPr>
          <w:rFonts w:ascii="Arial" w:hAnsi="Arial" w:cs="Arial"/>
          <w:sz w:val="22"/>
          <w:szCs w:val="22"/>
        </w:rPr>
        <w:t>jpg</w:t>
      </w:r>
      <w:proofErr w:type="spellEnd"/>
      <w:r w:rsidRPr="00A05668">
        <w:rPr>
          <w:rFonts w:ascii="Arial" w:hAnsi="Arial" w:cs="Arial"/>
          <w:sz w:val="22"/>
          <w:szCs w:val="22"/>
        </w:rPr>
        <w:t xml:space="preserve">, </w:t>
      </w:r>
      <w:proofErr w:type="spellStart"/>
      <w:r w:rsidRPr="00A05668">
        <w:rPr>
          <w:rFonts w:ascii="Arial" w:hAnsi="Arial" w:cs="Arial"/>
          <w:sz w:val="22"/>
          <w:szCs w:val="22"/>
        </w:rPr>
        <w:t>shp</w:t>
      </w:r>
      <w:proofErr w:type="spellEnd"/>
      <w:r w:rsidRPr="00A05668">
        <w:rPr>
          <w:rFonts w:ascii="Arial" w:hAnsi="Arial" w:cs="Arial"/>
          <w:sz w:val="22"/>
          <w:szCs w:val="22"/>
        </w:rPr>
        <w:t xml:space="preserve"> atd.</w:t>
      </w:r>
    </w:p>
    <w:p w:rsidR="00EB0CAF" w:rsidRPr="00C86567" w:rsidRDefault="00EB0CAF" w:rsidP="00A05668">
      <w:pPr>
        <w:jc w:val="both"/>
        <w:rPr>
          <w:rFonts w:ascii="Arial" w:hAnsi="Arial" w:cs="Arial"/>
          <w:sz w:val="22"/>
          <w:szCs w:val="22"/>
        </w:rPr>
      </w:pPr>
    </w:p>
    <w:p w:rsidR="005D0296" w:rsidRPr="00C86567" w:rsidRDefault="005D0296" w:rsidP="005D0296">
      <w:pPr>
        <w:ind w:left="709" w:hanging="709"/>
        <w:jc w:val="both"/>
        <w:rPr>
          <w:rFonts w:ascii="Arial" w:hAnsi="Arial" w:cs="Arial"/>
          <w:sz w:val="22"/>
          <w:szCs w:val="22"/>
        </w:rPr>
      </w:pPr>
    </w:p>
    <w:p w:rsidR="00C86567" w:rsidRDefault="005D0296" w:rsidP="00855767">
      <w:pPr>
        <w:tabs>
          <w:tab w:val="left" w:pos="709"/>
        </w:tabs>
        <w:ind w:left="709" w:hanging="709"/>
        <w:jc w:val="both"/>
        <w:rPr>
          <w:rFonts w:ascii="Arial" w:hAnsi="Arial" w:cs="Arial"/>
          <w:sz w:val="22"/>
          <w:szCs w:val="22"/>
        </w:rPr>
      </w:pPr>
      <w:proofErr w:type="gramStart"/>
      <w:r w:rsidRPr="00C86567">
        <w:rPr>
          <w:rFonts w:ascii="Arial" w:hAnsi="Arial" w:cs="Arial"/>
          <w:sz w:val="22"/>
          <w:szCs w:val="22"/>
        </w:rPr>
        <w:t>2.3</w:t>
      </w:r>
      <w:proofErr w:type="gramEnd"/>
      <w:r w:rsidRPr="00C86567">
        <w:rPr>
          <w:rFonts w:ascii="Arial" w:hAnsi="Arial" w:cs="Arial"/>
          <w:sz w:val="22"/>
          <w:szCs w:val="22"/>
        </w:rPr>
        <w:t>.</w:t>
      </w:r>
      <w:r w:rsidR="00C86567" w:rsidRPr="00C86567">
        <w:rPr>
          <w:rFonts w:ascii="Arial" w:hAnsi="Arial" w:cs="Arial"/>
          <w:sz w:val="22"/>
          <w:szCs w:val="22"/>
        </w:rPr>
        <w:tab/>
      </w:r>
      <w:r w:rsidRPr="00C86567">
        <w:rPr>
          <w:rFonts w:ascii="Arial" w:hAnsi="Arial" w:cs="Arial"/>
          <w:sz w:val="22"/>
          <w:szCs w:val="22"/>
        </w:rPr>
        <w:t xml:space="preserve">O předání díla, případně o odmítnutí jeho převzetí, bude sepsán protokol s uvedením případných zjevných vad a s termínem jejich odstranění. Objednatel je oprávněn převzetí díla odmítnout pouze v případě, že vady díla znemožňují nebo značně omezují jeho užívání. Pro případ bezdůvodného odmítnutí převzetí díla platí, že dílo je předáno třetí den následující po podání písemné výzvy zhotovitele k poštovní přepravě.       </w:t>
      </w:r>
    </w:p>
    <w:p w:rsidR="004F1AD9" w:rsidRPr="00855767" w:rsidRDefault="004F1AD9" w:rsidP="00855767">
      <w:pPr>
        <w:tabs>
          <w:tab w:val="left" w:pos="709"/>
        </w:tabs>
        <w:ind w:left="709" w:hanging="709"/>
        <w:jc w:val="both"/>
        <w:rPr>
          <w:rFonts w:ascii="Arial" w:hAnsi="Arial" w:cs="Arial"/>
          <w:b/>
          <w:bCs/>
          <w:i/>
          <w:sz w:val="22"/>
          <w:szCs w:val="22"/>
        </w:rPr>
      </w:pPr>
    </w:p>
    <w:p w:rsidR="005D0296" w:rsidRPr="0011703C" w:rsidRDefault="005D0296" w:rsidP="00101199">
      <w:pPr>
        <w:pStyle w:val="Nadpis4"/>
        <w:jc w:val="center"/>
        <w:rPr>
          <w:rFonts w:ascii="Arial" w:hAnsi="Arial" w:cs="Arial"/>
        </w:rPr>
      </w:pPr>
      <w:r w:rsidRPr="0011703C">
        <w:rPr>
          <w:rFonts w:ascii="Arial" w:hAnsi="Arial" w:cs="Arial"/>
        </w:rPr>
        <w:t>Článek III</w:t>
      </w:r>
    </w:p>
    <w:p w:rsidR="005D0296" w:rsidRPr="00667CFB" w:rsidRDefault="005D0296" w:rsidP="005D0296">
      <w:pPr>
        <w:ind w:left="709" w:hanging="709"/>
        <w:jc w:val="center"/>
        <w:rPr>
          <w:rFonts w:ascii="Arial" w:hAnsi="Arial" w:cs="Arial"/>
          <w:b/>
          <w:sz w:val="22"/>
          <w:szCs w:val="22"/>
        </w:rPr>
      </w:pPr>
      <w:r w:rsidRPr="00667CFB">
        <w:rPr>
          <w:rFonts w:ascii="Arial" w:hAnsi="Arial" w:cs="Arial"/>
          <w:b/>
          <w:sz w:val="22"/>
          <w:szCs w:val="22"/>
        </w:rPr>
        <w:t>CENA DÍLA</w:t>
      </w:r>
    </w:p>
    <w:p w:rsidR="005D0296" w:rsidRPr="003B5528" w:rsidRDefault="005D0296" w:rsidP="005D0296">
      <w:pPr>
        <w:ind w:left="709" w:hanging="709"/>
        <w:jc w:val="center"/>
        <w:rPr>
          <w:rFonts w:ascii="Arial" w:hAnsi="Arial" w:cs="Arial"/>
          <w:b/>
          <w:sz w:val="22"/>
          <w:szCs w:val="22"/>
        </w:rPr>
      </w:pPr>
    </w:p>
    <w:p w:rsidR="00EB0CAF" w:rsidRDefault="005D0296" w:rsidP="00EB0CAF">
      <w:pPr>
        <w:tabs>
          <w:tab w:val="left" w:pos="567"/>
        </w:tabs>
        <w:ind w:left="567" w:hanging="567"/>
        <w:jc w:val="both"/>
        <w:rPr>
          <w:rFonts w:ascii="Arial" w:hAnsi="Arial" w:cs="Arial"/>
          <w:sz w:val="22"/>
          <w:szCs w:val="22"/>
        </w:rPr>
      </w:pPr>
      <w:proofErr w:type="gramStart"/>
      <w:r w:rsidRPr="003B5528">
        <w:rPr>
          <w:rFonts w:ascii="Arial" w:hAnsi="Arial" w:cs="Arial"/>
          <w:sz w:val="22"/>
          <w:szCs w:val="22"/>
        </w:rPr>
        <w:t>3.1</w:t>
      </w:r>
      <w:proofErr w:type="gramEnd"/>
      <w:r w:rsidRPr="003B5528">
        <w:rPr>
          <w:rFonts w:ascii="Arial" w:hAnsi="Arial" w:cs="Arial"/>
          <w:sz w:val="22"/>
          <w:szCs w:val="22"/>
        </w:rPr>
        <w:t>.</w:t>
      </w:r>
      <w:r w:rsidR="003B5528">
        <w:rPr>
          <w:rFonts w:ascii="Arial" w:hAnsi="Arial" w:cs="Arial"/>
          <w:sz w:val="22"/>
          <w:szCs w:val="22"/>
        </w:rPr>
        <w:tab/>
      </w:r>
      <w:r w:rsidRPr="003B5528">
        <w:rPr>
          <w:rFonts w:ascii="Arial" w:hAnsi="Arial" w:cs="Arial"/>
          <w:sz w:val="22"/>
          <w:szCs w:val="22"/>
        </w:rPr>
        <w:t>Cena díla, jež je předmětem plnění smlouvy, se stanoví dohodou  dle ustanovení zákona č. 526/1990 Sb., o cenách, v platném znění, a činí</w:t>
      </w:r>
      <w:r w:rsidR="00EB0CAF">
        <w:rPr>
          <w:rFonts w:ascii="Arial" w:hAnsi="Arial" w:cs="Arial"/>
          <w:sz w:val="22"/>
          <w:szCs w:val="22"/>
        </w:rPr>
        <w:t>:</w:t>
      </w:r>
    </w:p>
    <w:p w:rsidR="00A05668" w:rsidRPr="00A05668" w:rsidRDefault="00A05668" w:rsidP="004F1AD9">
      <w:pPr>
        <w:tabs>
          <w:tab w:val="left" w:pos="567"/>
        </w:tabs>
        <w:ind w:left="567" w:hanging="567"/>
        <w:jc w:val="center"/>
        <w:rPr>
          <w:rFonts w:ascii="Arial" w:hAnsi="Arial" w:cs="Arial"/>
          <w:b/>
          <w:sz w:val="22"/>
          <w:szCs w:val="22"/>
        </w:rPr>
      </w:pPr>
      <w:r w:rsidRPr="00A05668">
        <w:rPr>
          <w:rFonts w:ascii="Arial" w:hAnsi="Arial" w:cs="Arial"/>
          <w:b/>
          <w:sz w:val="22"/>
          <w:szCs w:val="22"/>
        </w:rPr>
        <w:t>Cena: 200 000,- Kč bez DPH</w:t>
      </w:r>
    </w:p>
    <w:p w:rsidR="00A05668" w:rsidRPr="003B5528" w:rsidRDefault="00A05668" w:rsidP="00EB0CAF">
      <w:pPr>
        <w:tabs>
          <w:tab w:val="left" w:pos="567"/>
        </w:tabs>
        <w:ind w:left="567" w:hanging="567"/>
        <w:jc w:val="both"/>
        <w:rPr>
          <w:rFonts w:ascii="Arial" w:hAnsi="Arial" w:cs="Arial"/>
          <w:iCs/>
          <w:sz w:val="22"/>
          <w:szCs w:val="22"/>
        </w:rPr>
      </w:pPr>
    </w:p>
    <w:p w:rsidR="005C2F4A" w:rsidRDefault="00245CAA" w:rsidP="00101199">
      <w:pPr>
        <w:tabs>
          <w:tab w:val="left" w:pos="567"/>
        </w:tabs>
        <w:ind w:left="567" w:hanging="567"/>
        <w:jc w:val="both"/>
        <w:rPr>
          <w:rFonts w:ascii="Arial" w:hAnsi="Arial" w:cs="Arial"/>
          <w:iCs/>
          <w:sz w:val="22"/>
          <w:szCs w:val="22"/>
        </w:rPr>
      </w:pPr>
      <w:r w:rsidRPr="003B5528">
        <w:rPr>
          <w:rFonts w:ascii="Arial" w:hAnsi="Arial" w:cs="Arial"/>
          <w:iCs/>
          <w:sz w:val="22"/>
          <w:szCs w:val="22"/>
        </w:rPr>
        <w:t>.</w:t>
      </w:r>
      <w:r w:rsidR="0061145B">
        <w:rPr>
          <w:rFonts w:ascii="Arial" w:hAnsi="Arial" w:cs="Arial"/>
          <w:iCs/>
          <w:sz w:val="22"/>
          <w:szCs w:val="22"/>
        </w:rPr>
        <w:tab/>
      </w:r>
      <w:r w:rsidR="00EB0CAF">
        <w:rPr>
          <w:rFonts w:ascii="Arial" w:hAnsi="Arial" w:cs="Arial"/>
          <w:iCs/>
          <w:sz w:val="22"/>
          <w:szCs w:val="22"/>
        </w:rPr>
        <w:t>K uvedené ceně</w:t>
      </w:r>
      <w:r w:rsidR="005C2F4A">
        <w:rPr>
          <w:rFonts w:ascii="Arial" w:hAnsi="Arial" w:cs="Arial"/>
          <w:iCs/>
          <w:sz w:val="22"/>
          <w:szCs w:val="22"/>
        </w:rPr>
        <w:t xml:space="preserve"> bude připočteno DPH ve výši 21%.</w:t>
      </w:r>
    </w:p>
    <w:p w:rsidR="005D0296" w:rsidRPr="003B5528" w:rsidRDefault="005D0296" w:rsidP="005D0296">
      <w:pPr>
        <w:ind w:left="709" w:hanging="709"/>
        <w:jc w:val="both"/>
        <w:rPr>
          <w:rFonts w:ascii="Arial" w:hAnsi="Arial" w:cs="Arial"/>
          <w:iCs/>
          <w:sz w:val="22"/>
          <w:szCs w:val="22"/>
        </w:rPr>
      </w:pPr>
    </w:p>
    <w:p w:rsidR="005D0296" w:rsidRPr="003B5528" w:rsidRDefault="005D0296" w:rsidP="003B5528">
      <w:pPr>
        <w:pStyle w:val="Zkladntextodsazen3"/>
        <w:tabs>
          <w:tab w:val="left" w:pos="567"/>
        </w:tabs>
        <w:ind w:left="567" w:hanging="567"/>
        <w:rPr>
          <w:rFonts w:ascii="Arial" w:hAnsi="Arial" w:cs="Arial"/>
          <w:sz w:val="22"/>
          <w:szCs w:val="22"/>
        </w:rPr>
      </w:pPr>
      <w:proofErr w:type="gramStart"/>
      <w:r w:rsidRPr="003B5528">
        <w:rPr>
          <w:rFonts w:ascii="Arial" w:hAnsi="Arial" w:cs="Arial"/>
          <w:sz w:val="22"/>
          <w:szCs w:val="22"/>
        </w:rPr>
        <w:t>3.2</w:t>
      </w:r>
      <w:proofErr w:type="gramEnd"/>
      <w:r w:rsidR="003B5528">
        <w:rPr>
          <w:rFonts w:ascii="Arial" w:hAnsi="Arial" w:cs="Arial"/>
          <w:sz w:val="22"/>
          <w:szCs w:val="22"/>
        </w:rPr>
        <w:t>.</w:t>
      </w:r>
      <w:r w:rsidR="003B5528">
        <w:rPr>
          <w:rFonts w:ascii="Arial" w:hAnsi="Arial" w:cs="Arial"/>
          <w:sz w:val="22"/>
          <w:szCs w:val="22"/>
        </w:rPr>
        <w:tab/>
      </w:r>
      <w:r w:rsidRPr="003B5528">
        <w:rPr>
          <w:rFonts w:ascii="Arial" w:hAnsi="Arial" w:cs="Arial"/>
          <w:sz w:val="22"/>
          <w:szCs w:val="22"/>
        </w:rPr>
        <w:t>Dohodnutá cena zahrnuje veškeré náklady zhotovitele související s provedením díla.</w:t>
      </w:r>
    </w:p>
    <w:p w:rsidR="005D0296" w:rsidRPr="003B5528" w:rsidRDefault="005D0296" w:rsidP="005D0296">
      <w:pPr>
        <w:ind w:left="709" w:hanging="709"/>
        <w:jc w:val="both"/>
        <w:rPr>
          <w:rFonts w:ascii="Arial" w:hAnsi="Arial" w:cs="Arial"/>
          <w:sz w:val="22"/>
          <w:szCs w:val="22"/>
        </w:rPr>
      </w:pPr>
    </w:p>
    <w:p w:rsidR="005D0296" w:rsidRPr="0011703C" w:rsidRDefault="005D0296" w:rsidP="00B0604F">
      <w:pPr>
        <w:pStyle w:val="Nadpis4"/>
        <w:jc w:val="center"/>
        <w:rPr>
          <w:rFonts w:ascii="Arial" w:hAnsi="Arial" w:cs="Arial"/>
        </w:rPr>
      </w:pPr>
      <w:r w:rsidRPr="0011703C">
        <w:rPr>
          <w:rFonts w:ascii="Arial" w:hAnsi="Arial" w:cs="Arial"/>
        </w:rPr>
        <w:t>Článek IV</w:t>
      </w:r>
    </w:p>
    <w:p w:rsidR="005D0296" w:rsidRPr="00667CFB" w:rsidRDefault="005D0296" w:rsidP="00B0604F">
      <w:pPr>
        <w:pStyle w:val="Nadpis4"/>
        <w:spacing w:before="0" w:after="0"/>
        <w:jc w:val="center"/>
        <w:rPr>
          <w:rFonts w:ascii="Arial" w:hAnsi="Arial" w:cs="Arial"/>
          <w:bCs w:val="0"/>
          <w:sz w:val="22"/>
          <w:szCs w:val="22"/>
        </w:rPr>
      </w:pPr>
      <w:r w:rsidRPr="00667CFB">
        <w:rPr>
          <w:rFonts w:ascii="Arial" w:hAnsi="Arial" w:cs="Arial"/>
          <w:bCs w:val="0"/>
          <w:sz w:val="22"/>
          <w:szCs w:val="22"/>
        </w:rPr>
        <w:t>PLATEBNÍ PODMÍNKY A FAKTURACE</w:t>
      </w:r>
    </w:p>
    <w:p w:rsidR="005D0296" w:rsidRPr="00101199" w:rsidRDefault="005D0296" w:rsidP="00101199">
      <w:pPr>
        <w:tabs>
          <w:tab w:val="left" w:pos="709"/>
        </w:tabs>
        <w:ind w:left="709" w:hanging="709"/>
        <w:jc w:val="center"/>
        <w:rPr>
          <w:rFonts w:ascii="Arial" w:hAnsi="Arial" w:cs="Arial"/>
          <w:b/>
          <w:sz w:val="22"/>
          <w:szCs w:val="22"/>
        </w:rPr>
      </w:pPr>
    </w:p>
    <w:p w:rsidR="00AB5ECB" w:rsidRPr="00AB5ECB" w:rsidRDefault="005D0296" w:rsidP="004F1AD9">
      <w:pPr>
        <w:tabs>
          <w:tab w:val="left" w:pos="709"/>
        </w:tabs>
        <w:ind w:left="705" w:hanging="705"/>
        <w:jc w:val="both"/>
        <w:rPr>
          <w:rFonts w:ascii="Arial" w:hAnsi="Arial" w:cs="Arial"/>
          <w:sz w:val="22"/>
          <w:szCs w:val="22"/>
        </w:rPr>
      </w:pPr>
      <w:r w:rsidRPr="00101199">
        <w:rPr>
          <w:rFonts w:ascii="Arial" w:hAnsi="Arial" w:cs="Arial"/>
          <w:sz w:val="22"/>
          <w:szCs w:val="22"/>
        </w:rPr>
        <w:t>4.</w:t>
      </w:r>
      <w:r w:rsidR="00DE2063">
        <w:rPr>
          <w:rFonts w:ascii="Arial" w:hAnsi="Arial" w:cs="Arial"/>
          <w:sz w:val="22"/>
          <w:szCs w:val="22"/>
        </w:rPr>
        <w:t>1</w:t>
      </w:r>
      <w:r w:rsidR="00AB5ECB">
        <w:rPr>
          <w:rFonts w:ascii="Arial" w:hAnsi="Arial" w:cs="Arial"/>
          <w:sz w:val="22"/>
          <w:szCs w:val="22"/>
        </w:rPr>
        <w:t xml:space="preserve">.   </w:t>
      </w:r>
      <w:r w:rsidR="004F1AD9">
        <w:rPr>
          <w:rFonts w:ascii="Arial" w:hAnsi="Arial" w:cs="Arial"/>
          <w:sz w:val="22"/>
          <w:szCs w:val="22"/>
        </w:rPr>
        <w:t xml:space="preserve"> </w:t>
      </w:r>
      <w:r w:rsidR="00570ED3">
        <w:rPr>
          <w:rFonts w:ascii="Arial" w:hAnsi="Arial" w:cs="Arial"/>
          <w:sz w:val="22"/>
          <w:szCs w:val="22"/>
        </w:rPr>
        <w:tab/>
      </w:r>
      <w:r w:rsidR="00AB5ECB" w:rsidRPr="00AB5ECB">
        <w:rPr>
          <w:rFonts w:ascii="Arial" w:hAnsi="Arial" w:cs="Arial"/>
          <w:sz w:val="22"/>
          <w:szCs w:val="22"/>
        </w:rPr>
        <w:t>Cena díla bude hrazena na základě dílčí faktury vystavené do 15. 11</w:t>
      </w:r>
      <w:r w:rsidR="00AB5ECB">
        <w:rPr>
          <w:rFonts w:ascii="Arial" w:hAnsi="Arial" w:cs="Arial"/>
          <w:sz w:val="22"/>
          <w:szCs w:val="22"/>
        </w:rPr>
        <w:t>. 2021 ve výši 80</w:t>
      </w:r>
      <w:r w:rsidR="004F1AD9">
        <w:rPr>
          <w:rFonts w:ascii="Arial" w:hAnsi="Arial" w:cs="Arial"/>
          <w:sz w:val="22"/>
          <w:szCs w:val="22"/>
        </w:rPr>
        <w:t>%</w:t>
      </w:r>
      <w:r w:rsidR="00AB5ECB">
        <w:rPr>
          <w:rFonts w:ascii="Arial" w:hAnsi="Arial" w:cs="Arial"/>
          <w:sz w:val="22"/>
          <w:szCs w:val="22"/>
        </w:rPr>
        <w:t xml:space="preserve"> ceny </w:t>
      </w:r>
      <w:r w:rsidR="00AB5ECB" w:rsidRPr="00AB5ECB">
        <w:rPr>
          <w:rFonts w:ascii="Arial" w:hAnsi="Arial" w:cs="Arial"/>
          <w:sz w:val="22"/>
          <w:szCs w:val="22"/>
        </w:rPr>
        <w:t>díla na základě předání a převzetí konceptu díla</w:t>
      </w:r>
      <w:r w:rsidR="00AB5ECB">
        <w:rPr>
          <w:rFonts w:ascii="Arial" w:hAnsi="Arial" w:cs="Arial"/>
          <w:sz w:val="22"/>
          <w:szCs w:val="22"/>
        </w:rPr>
        <w:t xml:space="preserve"> a konečné faktury na</w:t>
      </w:r>
      <w:r w:rsidR="00AB5ECB" w:rsidRPr="00AB5ECB">
        <w:rPr>
          <w:rFonts w:ascii="Arial" w:hAnsi="Arial" w:cs="Arial"/>
          <w:sz w:val="22"/>
          <w:szCs w:val="22"/>
        </w:rPr>
        <w:t xml:space="preserve"> základě vyúčtování po dokončení, předání a převzet</w:t>
      </w:r>
      <w:r w:rsidR="00AB5ECB">
        <w:rPr>
          <w:rFonts w:ascii="Arial" w:hAnsi="Arial" w:cs="Arial"/>
          <w:sz w:val="22"/>
          <w:szCs w:val="22"/>
        </w:rPr>
        <w:t xml:space="preserve">í díla. U dílčí faktury se dnem uskutečnění plnění rozumí den </w:t>
      </w:r>
      <w:r w:rsidR="00AB5ECB" w:rsidRPr="00AB5ECB">
        <w:rPr>
          <w:rFonts w:ascii="Arial" w:hAnsi="Arial" w:cs="Arial"/>
          <w:sz w:val="22"/>
          <w:szCs w:val="22"/>
        </w:rPr>
        <w:t>podpisu předávacího protokolu konceptu díla. U</w:t>
      </w:r>
      <w:r w:rsidR="00AB5ECB">
        <w:rPr>
          <w:rFonts w:ascii="Arial" w:hAnsi="Arial" w:cs="Arial"/>
          <w:sz w:val="22"/>
          <w:szCs w:val="22"/>
        </w:rPr>
        <w:t xml:space="preserve"> </w:t>
      </w:r>
      <w:r w:rsidR="00AB5ECB" w:rsidRPr="00AB5ECB">
        <w:rPr>
          <w:rFonts w:ascii="Arial" w:hAnsi="Arial" w:cs="Arial"/>
          <w:sz w:val="22"/>
          <w:szCs w:val="22"/>
        </w:rPr>
        <w:t xml:space="preserve">konečné faktury se dnem uskutečnění </w:t>
      </w:r>
      <w:r w:rsidR="004F1AD9">
        <w:rPr>
          <w:rFonts w:ascii="Arial" w:hAnsi="Arial" w:cs="Arial"/>
          <w:sz w:val="22"/>
          <w:szCs w:val="22"/>
        </w:rPr>
        <w:t>p</w:t>
      </w:r>
      <w:r w:rsidR="00AB5ECB" w:rsidRPr="00AB5ECB">
        <w:rPr>
          <w:rFonts w:ascii="Arial" w:hAnsi="Arial" w:cs="Arial"/>
          <w:sz w:val="22"/>
          <w:szCs w:val="22"/>
        </w:rPr>
        <w:t>lnění</w:t>
      </w:r>
      <w:r w:rsidR="00AB5ECB">
        <w:rPr>
          <w:rFonts w:ascii="Arial" w:hAnsi="Arial" w:cs="Arial"/>
          <w:sz w:val="22"/>
          <w:szCs w:val="22"/>
        </w:rPr>
        <w:t xml:space="preserve"> rozumí den podpisu předávacíh</w:t>
      </w:r>
      <w:r w:rsidR="003D1CD3">
        <w:rPr>
          <w:rFonts w:ascii="Arial" w:hAnsi="Arial" w:cs="Arial"/>
          <w:sz w:val="22"/>
          <w:szCs w:val="22"/>
        </w:rPr>
        <w:t>o</w:t>
      </w:r>
      <w:r w:rsidR="00AB5ECB">
        <w:rPr>
          <w:rFonts w:ascii="Arial" w:hAnsi="Arial" w:cs="Arial"/>
          <w:sz w:val="22"/>
          <w:szCs w:val="22"/>
        </w:rPr>
        <w:t xml:space="preserve"> </w:t>
      </w:r>
      <w:r w:rsidR="00AB5ECB" w:rsidRPr="00AB5ECB">
        <w:rPr>
          <w:rFonts w:ascii="Arial" w:hAnsi="Arial" w:cs="Arial"/>
          <w:sz w:val="22"/>
          <w:szCs w:val="22"/>
        </w:rPr>
        <w:t xml:space="preserve">protokolu „Studie Bílina“. Fakturu je zhotovitel </w:t>
      </w:r>
      <w:r w:rsidR="004F1AD9">
        <w:rPr>
          <w:rFonts w:ascii="Arial" w:hAnsi="Arial" w:cs="Arial"/>
          <w:sz w:val="22"/>
          <w:szCs w:val="22"/>
        </w:rPr>
        <w:t>p</w:t>
      </w:r>
      <w:r w:rsidR="003D1CD3">
        <w:rPr>
          <w:rFonts w:ascii="Arial" w:hAnsi="Arial" w:cs="Arial"/>
          <w:sz w:val="22"/>
          <w:szCs w:val="22"/>
        </w:rPr>
        <w:t>ovinen</w:t>
      </w:r>
      <w:r w:rsidR="00AB5ECB">
        <w:rPr>
          <w:rFonts w:ascii="Arial" w:hAnsi="Arial" w:cs="Arial"/>
          <w:sz w:val="22"/>
          <w:szCs w:val="22"/>
        </w:rPr>
        <w:t xml:space="preserve"> prokazatelně doručit </w:t>
      </w:r>
      <w:r w:rsidR="00AB5ECB" w:rsidRPr="00AB5ECB">
        <w:rPr>
          <w:rFonts w:ascii="Arial" w:hAnsi="Arial" w:cs="Arial"/>
          <w:sz w:val="22"/>
          <w:szCs w:val="22"/>
        </w:rPr>
        <w:t xml:space="preserve">objednateli nejpozději do 15 kalendářních dnů ode dne </w:t>
      </w:r>
      <w:r w:rsidR="003D1CD3">
        <w:rPr>
          <w:rFonts w:ascii="Arial" w:hAnsi="Arial" w:cs="Arial"/>
          <w:sz w:val="22"/>
          <w:szCs w:val="22"/>
        </w:rPr>
        <w:t>uskutečněn</w:t>
      </w:r>
      <w:r w:rsidR="00AB5ECB">
        <w:rPr>
          <w:rFonts w:ascii="Arial" w:hAnsi="Arial" w:cs="Arial"/>
          <w:sz w:val="22"/>
          <w:szCs w:val="22"/>
        </w:rPr>
        <w:t xml:space="preserve">  </w:t>
      </w:r>
      <w:r w:rsidR="00AB5ECB" w:rsidRPr="00AB5ECB">
        <w:rPr>
          <w:rFonts w:ascii="Arial" w:hAnsi="Arial" w:cs="Arial"/>
          <w:sz w:val="22"/>
          <w:szCs w:val="22"/>
        </w:rPr>
        <w:t>plnění.</w:t>
      </w:r>
    </w:p>
    <w:p w:rsidR="005D0296" w:rsidRPr="00101199" w:rsidRDefault="005D0296" w:rsidP="00B0604F">
      <w:pPr>
        <w:ind w:left="705" w:hanging="705"/>
        <w:jc w:val="both"/>
        <w:rPr>
          <w:rFonts w:ascii="Arial" w:hAnsi="Arial" w:cs="Arial"/>
          <w:sz w:val="22"/>
          <w:szCs w:val="22"/>
        </w:rPr>
      </w:pPr>
    </w:p>
    <w:p w:rsidR="005D0296" w:rsidRPr="00101199" w:rsidRDefault="005D0296" w:rsidP="00B0604F">
      <w:pPr>
        <w:tabs>
          <w:tab w:val="left" w:pos="709"/>
        </w:tabs>
        <w:ind w:left="705" w:hanging="705"/>
        <w:jc w:val="both"/>
        <w:rPr>
          <w:rFonts w:ascii="Arial" w:hAnsi="Arial" w:cs="Arial"/>
          <w:iCs/>
          <w:sz w:val="22"/>
          <w:szCs w:val="22"/>
        </w:rPr>
      </w:pPr>
      <w:proofErr w:type="gramStart"/>
      <w:r w:rsidRPr="00101199">
        <w:rPr>
          <w:rFonts w:ascii="Arial" w:hAnsi="Arial" w:cs="Arial"/>
          <w:sz w:val="22"/>
          <w:szCs w:val="22"/>
        </w:rPr>
        <w:t>4.</w:t>
      </w:r>
      <w:r w:rsidR="00F415DA">
        <w:rPr>
          <w:rFonts w:ascii="Arial" w:hAnsi="Arial" w:cs="Arial"/>
          <w:sz w:val="22"/>
          <w:szCs w:val="22"/>
        </w:rPr>
        <w:t>2</w:t>
      </w:r>
      <w:proofErr w:type="gramEnd"/>
      <w:r w:rsidRPr="00101199">
        <w:rPr>
          <w:rFonts w:ascii="Arial" w:hAnsi="Arial" w:cs="Arial"/>
          <w:sz w:val="22"/>
          <w:szCs w:val="22"/>
        </w:rPr>
        <w:t>.</w:t>
      </w:r>
      <w:r w:rsidRPr="00101199">
        <w:rPr>
          <w:rFonts w:ascii="Arial" w:hAnsi="Arial" w:cs="Arial"/>
          <w:sz w:val="22"/>
          <w:szCs w:val="22"/>
        </w:rPr>
        <w:tab/>
      </w:r>
      <w:r w:rsidRPr="00101199">
        <w:rPr>
          <w:rFonts w:ascii="Arial" w:hAnsi="Arial" w:cs="Arial"/>
          <w:iCs/>
          <w:sz w:val="22"/>
          <w:szCs w:val="22"/>
        </w:rPr>
        <w:t xml:space="preserve">Daňový doklad (faktura) předkládaný objednateli musí obsahovat všechny náležitosti obchodní listiny i náležitosti daňového dokladu dle ustanovení § 28 zákona č. 235/2004 Sb., o </w:t>
      </w:r>
      <w:r w:rsidR="00D254EF">
        <w:rPr>
          <w:rFonts w:ascii="Arial" w:hAnsi="Arial" w:cs="Arial"/>
          <w:iCs/>
          <w:sz w:val="22"/>
          <w:szCs w:val="22"/>
        </w:rPr>
        <w:t xml:space="preserve">dani z přidané hodnoty </w:t>
      </w:r>
      <w:r w:rsidRPr="00101199">
        <w:rPr>
          <w:rFonts w:ascii="Arial" w:hAnsi="Arial" w:cs="Arial"/>
          <w:iCs/>
          <w:sz w:val="22"/>
          <w:szCs w:val="22"/>
        </w:rPr>
        <w:t>ve znění aktuálně účinném a evidenční číslo smlouvy, pod kterým je tato evidována u objednatele. Plátce je oprávněn vrátit vystaviteli k opravě daňový doklad (fakturu), která nebude obsahovat náležitosti uvedené v předchozí větě tohoto ujednání; lhůta splatnosti pro plátce počíná běžet dnem následujícím po doručení řádně vystaveného či řádně opraveného daňového dokladu (faktury).</w:t>
      </w:r>
    </w:p>
    <w:p w:rsidR="00F415DA" w:rsidRDefault="00F415DA" w:rsidP="00855767">
      <w:pPr>
        <w:tabs>
          <w:tab w:val="left" w:pos="709"/>
        </w:tabs>
        <w:jc w:val="both"/>
        <w:rPr>
          <w:rFonts w:ascii="Arial" w:hAnsi="Arial" w:cs="Arial"/>
        </w:rPr>
      </w:pPr>
    </w:p>
    <w:p w:rsidR="00776DDB" w:rsidRDefault="00776DDB" w:rsidP="00776DDB">
      <w:pPr>
        <w:tabs>
          <w:tab w:val="left" w:pos="567"/>
        </w:tabs>
        <w:jc w:val="both"/>
        <w:rPr>
          <w:rFonts w:ascii="Arial" w:hAnsi="Arial" w:cs="Arial"/>
        </w:rPr>
      </w:pPr>
      <w:r>
        <w:rPr>
          <w:rFonts w:ascii="Arial" w:hAnsi="Arial" w:cs="Arial"/>
          <w:sz w:val="22"/>
          <w:szCs w:val="22"/>
        </w:rPr>
        <w:t xml:space="preserve">4.3.    </w:t>
      </w:r>
      <w:r w:rsidRPr="00101199">
        <w:rPr>
          <w:rFonts w:ascii="Arial" w:hAnsi="Arial" w:cs="Arial"/>
          <w:sz w:val="22"/>
          <w:szCs w:val="22"/>
        </w:rPr>
        <w:t xml:space="preserve">Faktury vystavené </w:t>
      </w:r>
      <w:r>
        <w:rPr>
          <w:rFonts w:ascii="Arial" w:hAnsi="Arial" w:cs="Arial"/>
          <w:sz w:val="22"/>
          <w:szCs w:val="22"/>
        </w:rPr>
        <w:t xml:space="preserve">zhotovitelem budou splatné do </w:t>
      </w:r>
      <w:r w:rsidR="00AB5ECB">
        <w:rPr>
          <w:rFonts w:ascii="Arial" w:hAnsi="Arial" w:cs="Arial"/>
          <w:sz w:val="22"/>
          <w:szCs w:val="22"/>
        </w:rPr>
        <w:t>3</w:t>
      </w:r>
      <w:r>
        <w:rPr>
          <w:rFonts w:ascii="Arial" w:hAnsi="Arial" w:cs="Arial"/>
          <w:sz w:val="22"/>
          <w:szCs w:val="22"/>
        </w:rPr>
        <w:t>0</w:t>
      </w:r>
      <w:r w:rsidRPr="00101199">
        <w:rPr>
          <w:rFonts w:ascii="Arial" w:hAnsi="Arial" w:cs="Arial"/>
          <w:sz w:val="22"/>
          <w:szCs w:val="22"/>
        </w:rPr>
        <w:t>ti</w:t>
      </w:r>
      <w:r w:rsidRPr="00101199">
        <w:rPr>
          <w:rFonts w:ascii="Arial" w:hAnsi="Arial" w:cs="Arial"/>
          <w:b/>
          <w:bCs/>
          <w:sz w:val="22"/>
          <w:szCs w:val="22"/>
        </w:rPr>
        <w:t xml:space="preserve"> </w:t>
      </w:r>
      <w:r w:rsidRPr="00101199">
        <w:rPr>
          <w:rFonts w:ascii="Arial" w:hAnsi="Arial" w:cs="Arial"/>
          <w:sz w:val="22"/>
          <w:szCs w:val="22"/>
        </w:rPr>
        <w:t>dnů po jejich obdržení objednatelem.</w:t>
      </w:r>
    </w:p>
    <w:p w:rsidR="00A360F5" w:rsidRDefault="00A360F5" w:rsidP="00855767">
      <w:pPr>
        <w:tabs>
          <w:tab w:val="left" w:pos="709"/>
        </w:tabs>
        <w:jc w:val="both"/>
        <w:rPr>
          <w:rFonts w:ascii="Arial" w:hAnsi="Arial" w:cs="Arial"/>
        </w:rPr>
      </w:pPr>
    </w:p>
    <w:p w:rsidR="00C93C0E" w:rsidRDefault="00855767" w:rsidP="00C93C0E">
      <w:pPr>
        <w:tabs>
          <w:tab w:val="left" w:pos="709"/>
        </w:tabs>
        <w:jc w:val="both"/>
        <w:rPr>
          <w:rFonts w:ascii="Arial" w:hAnsi="Arial" w:cs="Arial"/>
          <w:iCs/>
          <w:sz w:val="22"/>
          <w:szCs w:val="22"/>
        </w:rPr>
      </w:pPr>
      <w:r w:rsidRPr="0061145B">
        <w:rPr>
          <w:rFonts w:ascii="Arial" w:hAnsi="Arial" w:cs="Arial"/>
          <w:sz w:val="22"/>
          <w:szCs w:val="22"/>
        </w:rPr>
        <w:t>4.</w:t>
      </w:r>
      <w:r w:rsidR="00A360F5" w:rsidRPr="0061145B">
        <w:rPr>
          <w:rFonts w:ascii="Arial" w:hAnsi="Arial" w:cs="Arial"/>
          <w:sz w:val="22"/>
          <w:szCs w:val="22"/>
        </w:rPr>
        <w:t>4</w:t>
      </w:r>
      <w:r w:rsidRPr="0061145B">
        <w:rPr>
          <w:rFonts w:ascii="Arial" w:hAnsi="Arial" w:cs="Arial"/>
          <w:sz w:val="22"/>
          <w:szCs w:val="22"/>
        </w:rPr>
        <w:t>.</w:t>
      </w:r>
      <w:r>
        <w:rPr>
          <w:rFonts w:ascii="Arial" w:hAnsi="Arial" w:cs="Arial"/>
        </w:rPr>
        <w:t xml:space="preserve">    </w:t>
      </w:r>
      <w:r w:rsidRPr="00855767">
        <w:rPr>
          <w:rFonts w:ascii="Arial" w:hAnsi="Arial" w:cs="Arial"/>
          <w:sz w:val="22"/>
          <w:szCs w:val="22"/>
        </w:rPr>
        <w:t xml:space="preserve">V návaznosti na § 109 a § 109a zákona č. 235/2004 Sb., o dani </w:t>
      </w:r>
      <w:r w:rsidRPr="00855767">
        <w:rPr>
          <w:rFonts w:ascii="Arial" w:hAnsi="Arial" w:cs="Arial"/>
          <w:iCs/>
          <w:sz w:val="22"/>
          <w:szCs w:val="22"/>
        </w:rPr>
        <w:t xml:space="preserve">z přidané hodnoty,  </w:t>
      </w:r>
      <w:r w:rsidR="00C93C0E">
        <w:rPr>
          <w:rFonts w:ascii="Arial" w:hAnsi="Arial" w:cs="Arial"/>
          <w:iCs/>
          <w:sz w:val="22"/>
          <w:szCs w:val="22"/>
        </w:rPr>
        <w:t xml:space="preserve"> </w:t>
      </w:r>
    </w:p>
    <w:p w:rsidR="00855767" w:rsidRPr="00855767" w:rsidRDefault="00C93C0E" w:rsidP="00C93C0E">
      <w:pPr>
        <w:tabs>
          <w:tab w:val="left" w:pos="709"/>
        </w:tabs>
        <w:jc w:val="both"/>
        <w:rPr>
          <w:rFonts w:ascii="Arial" w:hAnsi="Arial" w:cs="Arial"/>
          <w:sz w:val="22"/>
          <w:szCs w:val="22"/>
        </w:rPr>
      </w:pPr>
      <w:r>
        <w:rPr>
          <w:rFonts w:ascii="Arial" w:hAnsi="Arial" w:cs="Arial"/>
          <w:iCs/>
          <w:sz w:val="22"/>
          <w:szCs w:val="22"/>
        </w:rPr>
        <w:t xml:space="preserve">           v aktuálním znění</w:t>
      </w:r>
      <w:r w:rsidR="00855767" w:rsidRPr="00855767">
        <w:rPr>
          <w:rFonts w:ascii="Arial" w:hAnsi="Arial" w:cs="Arial"/>
          <w:iCs/>
          <w:sz w:val="22"/>
          <w:szCs w:val="22"/>
        </w:rPr>
        <w:t xml:space="preserve">, se </w:t>
      </w:r>
      <w:r w:rsidR="00855767" w:rsidRPr="00855767">
        <w:rPr>
          <w:rFonts w:ascii="Arial" w:hAnsi="Arial" w:cs="Arial"/>
          <w:sz w:val="22"/>
          <w:szCs w:val="22"/>
        </w:rPr>
        <w:t>smluvní strany dohodly následovně</w:t>
      </w:r>
      <w:r w:rsidR="00855767" w:rsidRPr="00855767">
        <w:rPr>
          <w:rFonts w:ascii="Arial" w:hAnsi="Arial" w:cs="Arial"/>
          <w:iCs/>
          <w:sz w:val="22"/>
          <w:szCs w:val="22"/>
        </w:rPr>
        <w:t>.</w:t>
      </w:r>
    </w:p>
    <w:p w:rsidR="00855767" w:rsidRPr="00855767" w:rsidRDefault="00855767" w:rsidP="00855767">
      <w:pPr>
        <w:ind w:left="709"/>
        <w:jc w:val="both"/>
        <w:rPr>
          <w:rFonts w:ascii="Arial" w:hAnsi="Arial" w:cs="Arial"/>
          <w:sz w:val="22"/>
          <w:szCs w:val="22"/>
        </w:rPr>
      </w:pPr>
      <w:r w:rsidRPr="00855767">
        <w:rPr>
          <w:rFonts w:ascii="Arial" w:hAnsi="Arial" w:cs="Arial"/>
          <w:sz w:val="22"/>
          <w:szCs w:val="22"/>
        </w:rPr>
        <w:lastRenderedPageBreak/>
        <w:t xml:space="preserve">Pokud se v okamžiku uskutečnění zdanitelného plnění s místem plnění v tuzemsku objednatel jako příjemce tohoto plnění dozví, že </w:t>
      </w:r>
    </w:p>
    <w:p w:rsidR="00855767" w:rsidRPr="00E8571D" w:rsidRDefault="00855767" w:rsidP="00855767">
      <w:pPr>
        <w:pStyle w:val="Odstavecseseznamem"/>
        <w:numPr>
          <w:ilvl w:val="0"/>
          <w:numId w:val="8"/>
        </w:numPr>
        <w:jc w:val="both"/>
        <w:rPr>
          <w:rFonts w:ascii="Arial" w:hAnsi="Arial" w:cs="Arial"/>
        </w:rPr>
      </w:pPr>
      <w:r w:rsidRPr="00E8571D">
        <w:rPr>
          <w:rFonts w:ascii="Arial" w:hAnsi="Arial" w:cs="Arial"/>
        </w:rPr>
        <w:t>da</w:t>
      </w:r>
      <w:r w:rsidRPr="00E8571D">
        <w:rPr>
          <w:rFonts w:ascii="Arial" w:hAnsi="Arial" w:cs="Arial"/>
          <w:color w:val="000000"/>
        </w:rPr>
        <w:t>ň</w:t>
      </w:r>
      <w:r w:rsidRPr="00E8571D">
        <w:rPr>
          <w:rFonts w:ascii="Arial" w:hAnsi="Arial" w:cs="Arial"/>
        </w:rPr>
        <w:t xml:space="preserve"> z přidané hodnoty uvedená na přijatém da</w:t>
      </w:r>
      <w:r w:rsidRPr="00E8571D">
        <w:rPr>
          <w:rFonts w:ascii="Arial" w:hAnsi="Arial" w:cs="Arial"/>
          <w:color w:val="000000"/>
        </w:rPr>
        <w:t>ňovém dokladu nebude úmyslně zaplacena,</w:t>
      </w:r>
    </w:p>
    <w:p w:rsidR="00855767" w:rsidRPr="00E8571D" w:rsidRDefault="00855767" w:rsidP="00855767">
      <w:pPr>
        <w:pStyle w:val="Odstavecseseznamem"/>
        <w:numPr>
          <w:ilvl w:val="0"/>
          <w:numId w:val="8"/>
        </w:numPr>
        <w:jc w:val="both"/>
        <w:rPr>
          <w:rFonts w:ascii="Arial" w:hAnsi="Arial" w:cs="Arial"/>
        </w:rPr>
      </w:pPr>
      <w:r w:rsidRPr="00E8571D">
        <w:rPr>
          <w:rFonts w:ascii="Arial" w:hAnsi="Arial" w:cs="Arial"/>
          <w:color w:val="000000"/>
        </w:rPr>
        <w:t xml:space="preserve">plátce, který uskutečňuje toto zdanitelné plnění nebo obdrží úplatu za takové plnění (dále jen „poskytovatel zdanitelného plnění“), se úmyslně dostal nebo dostane do postavení, kdy nemůže DPH zaplatit, </w:t>
      </w:r>
    </w:p>
    <w:p w:rsidR="00855767" w:rsidRPr="00E8571D" w:rsidRDefault="00855767" w:rsidP="00855767">
      <w:pPr>
        <w:pStyle w:val="Odstavecseseznamem"/>
        <w:numPr>
          <w:ilvl w:val="0"/>
          <w:numId w:val="8"/>
        </w:numPr>
        <w:jc w:val="both"/>
        <w:rPr>
          <w:rFonts w:ascii="Arial" w:hAnsi="Arial" w:cs="Arial"/>
        </w:rPr>
      </w:pPr>
      <w:r w:rsidRPr="00E8571D">
        <w:rPr>
          <w:rFonts w:ascii="Arial" w:hAnsi="Arial" w:cs="Arial"/>
          <w:color w:val="000000"/>
        </w:rPr>
        <w:t>dojde ke zkrácení DPH nebo vylákání daňové výhody,</w:t>
      </w:r>
    </w:p>
    <w:p w:rsidR="00855767" w:rsidRPr="00855767" w:rsidRDefault="00855767" w:rsidP="00855767">
      <w:pPr>
        <w:pStyle w:val="Odstavecseseznamem"/>
        <w:numPr>
          <w:ilvl w:val="0"/>
          <w:numId w:val="8"/>
        </w:numPr>
        <w:jc w:val="both"/>
        <w:rPr>
          <w:rFonts w:ascii="Arial" w:hAnsi="Arial" w:cs="Arial"/>
        </w:rPr>
      </w:pPr>
      <w:r w:rsidRPr="00E8571D">
        <w:rPr>
          <w:rFonts w:ascii="Arial" w:hAnsi="Arial" w:cs="Arial"/>
          <w:color w:val="000000"/>
        </w:rPr>
        <w:t>o poskytovateli zdanitelného plnění je zveřejněna způsobem umožňujícím dálkový přístup skutečnost, že je nespolehlivým plátcem,</w:t>
      </w:r>
      <w:r w:rsidR="00DE2063">
        <w:rPr>
          <w:rFonts w:ascii="Arial" w:hAnsi="Arial" w:cs="Arial"/>
          <w:color w:val="000000"/>
        </w:rPr>
        <w:t xml:space="preserve"> </w:t>
      </w:r>
      <w:r w:rsidRPr="00855767">
        <w:rPr>
          <w:rFonts w:ascii="Arial" w:hAnsi="Arial" w:cs="Arial"/>
        </w:rPr>
        <w:t xml:space="preserve">nebo pokud </w:t>
      </w:r>
    </w:p>
    <w:p w:rsidR="00855767" w:rsidRPr="00E8571D" w:rsidRDefault="00855767" w:rsidP="00855767">
      <w:pPr>
        <w:pStyle w:val="Odstavecseseznamem"/>
        <w:numPr>
          <w:ilvl w:val="0"/>
          <w:numId w:val="8"/>
        </w:numPr>
        <w:jc w:val="both"/>
        <w:rPr>
          <w:rFonts w:ascii="Arial" w:hAnsi="Arial" w:cs="Arial"/>
        </w:rPr>
      </w:pPr>
      <w:r w:rsidRPr="00E8571D">
        <w:rPr>
          <w:rFonts w:ascii="Arial" w:hAnsi="Arial" w:cs="Arial"/>
          <w:color w:val="000000"/>
        </w:rPr>
        <w:t>úplata za poskytnuté plnění bez ekonomického opodstatnění je zcela zjevně odchylná od obvyklé ceny,</w:t>
      </w:r>
    </w:p>
    <w:p w:rsidR="00855767" w:rsidRPr="00E8571D" w:rsidRDefault="00855767" w:rsidP="00855767">
      <w:pPr>
        <w:pStyle w:val="Odstavecseseznamem"/>
        <w:numPr>
          <w:ilvl w:val="0"/>
          <w:numId w:val="8"/>
        </w:numPr>
        <w:jc w:val="both"/>
        <w:rPr>
          <w:rFonts w:ascii="Arial" w:hAnsi="Arial" w:cs="Arial"/>
        </w:rPr>
      </w:pPr>
      <w:r w:rsidRPr="00E8571D">
        <w:rPr>
          <w:rFonts w:ascii="Arial" w:hAnsi="Arial" w:cs="Arial"/>
          <w:color w:val="000000"/>
        </w:rPr>
        <w:t>zhotovitel požaduje, aby úplata za poskytnuté plnění zcela nebo zčásti byla poskytnuta bezhotovostním převodem na účet vedený poskytovatelem platebních služeb mimo tuzemsko,</w:t>
      </w:r>
    </w:p>
    <w:p w:rsidR="003D1CB7" w:rsidRPr="003D1CB7" w:rsidRDefault="00855767" w:rsidP="00855767">
      <w:pPr>
        <w:pStyle w:val="Odstavecseseznamem"/>
        <w:numPr>
          <w:ilvl w:val="0"/>
          <w:numId w:val="8"/>
        </w:numPr>
        <w:jc w:val="both"/>
        <w:rPr>
          <w:rFonts w:ascii="Arial" w:hAnsi="Arial" w:cs="Arial"/>
        </w:rPr>
      </w:pPr>
      <w:r w:rsidRPr="00E8571D">
        <w:rPr>
          <w:rFonts w:ascii="Arial" w:hAnsi="Arial" w:cs="Arial"/>
          <w:color w:val="000000"/>
        </w:rPr>
        <w:t>zhotovitel požaduje, aby úplata za poskytnuté plnění byla poskytnuta zcela nebo zčásti bezhotovostním převodem na jiný účet než účet poskytovatele zdanitelného plnění, který je správcem daně zveřejněn způsobem umožňujícím dálkový přístup</w:t>
      </w:r>
      <w:r>
        <w:rPr>
          <w:rFonts w:ascii="Arial" w:hAnsi="Arial" w:cs="Arial"/>
          <w:color w:val="000000"/>
        </w:rPr>
        <w:t xml:space="preserve"> </w:t>
      </w:r>
    </w:p>
    <w:p w:rsidR="003D1CB7" w:rsidRDefault="003D1CB7" w:rsidP="003D1CB7">
      <w:pPr>
        <w:pStyle w:val="Odstavecseseznamem"/>
        <w:jc w:val="both"/>
        <w:rPr>
          <w:rFonts w:ascii="Arial" w:hAnsi="Arial" w:cs="Arial"/>
        </w:rPr>
      </w:pPr>
    </w:p>
    <w:p w:rsidR="00855767" w:rsidRPr="003D1CB7" w:rsidRDefault="00855767" w:rsidP="003D1CB7">
      <w:pPr>
        <w:pStyle w:val="Odstavecseseznamem"/>
        <w:jc w:val="both"/>
        <w:rPr>
          <w:rFonts w:ascii="Arial" w:hAnsi="Arial" w:cs="Arial"/>
        </w:rPr>
      </w:pPr>
      <w:r w:rsidRPr="003D1CB7">
        <w:rPr>
          <w:rFonts w:ascii="Arial" w:hAnsi="Arial" w:cs="Arial"/>
        </w:rPr>
        <w:t>uhradí objednatel zhotoviteli cenu dle této smlouvy takto:</w:t>
      </w:r>
    </w:p>
    <w:p w:rsidR="00855767" w:rsidRPr="00855767" w:rsidRDefault="00855767" w:rsidP="00855767">
      <w:pPr>
        <w:ind w:left="709" w:hanging="349"/>
        <w:jc w:val="both"/>
        <w:rPr>
          <w:rFonts w:ascii="Arial" w:hAnsi="Arial" w:cs="Arial"/>
          <w:sz w:val="22"/>
          <w:szCs w:val="22"/>
        </w:rPr>
      </w:pPr>
      <w:r>
        <w:rPr>
          <w:rFonts w:ascii="Arial" w:hAnsi="Arial" w:cs="Arial"/>
          <w:sz w:val="22"/>
          <w:szCs w:val="22"/>
        </w:rPr>
        <w:t xml:space="preserve">   </w:t>
      </w:r>
      <w:r w:rsidRPr="00855767">
        <w:rPr>
          <w:rFonts w:ascii="Arial" w:hAnsi="Arial" w:cs="Arial"/>
          <w:sz w:val="22"/>
          <w:szCs w:val="22"/>
        </w:rPr>
        <w:t>- částka rovnající se základu daně z přidané hodnoty bude uhrazena způsobem dohodnutým dle této smlouvy,</w:t>
      </w:r>
    </w:p>
    <w:p w:rsidR="005D0296" w:rsidRDefault="00855767" w:rsidP="00855767">
      <w:pPr>
        <w:ind w:left="709" w:hanging="349"/>
        <w:jc w:val="both"/>
        <w:rPr>
          <w:rFonts w:ascii="Arial" w:hAnsi="Arial" w:cs="Arial"/>
          <w:iCs/>
          <w:sz w:val="22"/>
          <w:szCs w:val="22"/>
        </w:rPr>
      </w:pPr>
      <w:r>
        <w:rPr>
          <w:rFonts w:ascii="Arial" w:hAnsi="Arial" w:cs="Arial"/>
          <w:sz w:val="22"/>
          <w:szCs w:val="22"/>
        </w:rPr>
        <w:t xml:space="preserve">  </w:t>
      </w:r>
      <w:r w:rsidRPr="00855767">
        <w:rPr>
          <w:rFonts w:ascii="Arial" w:hAnsi="Arial" w:cs="Arial"/>
          <w:sz w:val="22"/>
          <w:szCs w:val="22"/>
        </w:rPr>
        <w:t xml:space="preserve">- částka ve výši daně z přidané hodnoty bude poukázána správci daně zhotovitele jako úhrada DPH za zhotovitele z přijatého zdanitelného plnění. Současně s platbou sdělí objednatel správci daně údaje dle § 109a odst. 2 zákona č. 235/2004 Sb., o dani </w:t>
      </w:r>
      <w:r w:rsidRPr="00855767">
        <w:rPr>
          <w:rFonts w:ascii="Arial" w:hAnsi="Arial" w:cs="Arial"/>
          <w:iCs/>
          <w:sz w:val="22"/>
          <w:szCs w:val="22"/>
        </w:rPr>
        <w:t>z přidané hodnoty ve znění aktuálně účinném.</w:t>
      </w:r>
    </w:p>
    <w:p w:rsidR="00EC6C42" w:rsidRDefault="00EC6C42" w:rsidP="00855767">
      <w:pPr>
        <w:ind w:left="709" w:hanging="349"/>
        <w:jc w:val="both"/>
        <w:rPr>
          <w:rFonts w:ascii="Arial" w:hAnsi="Arial" w:cs="Arial"/>
          <w:iCs/>
          <w:sz w:val="22"/>
          <w:szCs w:val="22"/>
        </w:rPr>
      </w:pPr>
    </w:p>
    <w:p w:rsidR="00EC6C42" w:rsidRPr="00EC6C42" w:rsidRDefault="00EC6C42" w:rsidP="00EC6C42">
      <w:pPr>
        <w:pStyle w:val="Nadpis1"/>
        <w:widowControl/>
        <w:numPr>
          <w:ilvl w:val="0"/>
          <w:numId w:val="11"/>
        </w:numPr>
        <w:suppressAutoHyphens w:val="0"/>
        <w:spacing w:before="0" w:after="60"/>
        <w:jc w:val="center"/>
        <w:rPr>
          <w:rFonts w:cs="Arial"/>
          <w:sz w:val="28"/>
          <w:szCs w:val="28"/>
        </w:rPr>
      </w:pPr>
      <w:r w:rsidRPr="00EC6C42">
        <w:rPr>
          <w:rFonts w:cs="Arial"/>
          <w:sz w:val="28"/>
          <w:szCs w:val="28"/>
        </w:rPr>
        <w:t>Článek V.</w:t>
      </w:r>
    </w:p>
    <w:p w:rsidR="00EC6C42" w:rsidRPr="0061145B" w:rsidRDefault="00EC6C42" w:rsidP="00EC6C42">
      <w:pPr>
        <w:pStyle w:val="Nadpis2"/>
        <w:widowControl/>
        <w:numPr>
          <w:ilvl w:val="1"/>
          <w:numId w:val="11"/>
        </w:numPr>
        <w:suppressAutoHyphens w:val="0"/>
        <w:spacing w:before="0" w:after="120"/>
        <w:jc w:val="center"/>
        <w:rPr>
          <w:i w:val="0"/>
          <w:sz w:val="22"/>
          <w:szCs w:val="22"/>
        </w:rPr>
      </w:pPr>
      <w:r w:rsidRPr="0061145B">
        <w:rPr>
          <w:i w:val="0"/>
          <w:sz w:val="22"/>
          <w:szCs w:val="22"/>
        </w:rPr>
        <w:t>VADY DÍLA, ZÁRUKA ZA DÍLO</w:t>
      </w:r>
    </w:p>
    <w:p w:rsidR="00EC6C42" w:rsidRPr="00EC6C42" w:rsidRDefault="0061145B" w:rsidP="0061145B">
      <w:pPr>
        <w:pStyle w:val="Odstavec"/>
        <w:rPr>
          <w:rFonts w:cs="Arial"/>
        </w:rPr>
      </w:pPr>
      <w:proofErr w:type="gramStart"/>
      <w:r>
        <w:rPr>
          <w:rFonts w:cs="Arial"/>
        </w:rPr>
        <w:t>5.1</w:t>
      </w:r>
      <w:proofErr w:type="gramEnd"/>
      <w:r>
        <w:rPr>
          <w:rFonts w:cs="Arial"/>
        </w:rPr>
        <w:t>.</w:t>
      </w:r>
      <w:r>
        <w:rPr>
          <w:rFonts w:cs="Arial"/>
        </w:rPr>
        <w:tab/>
      </w:r>
      <w:r w:rsidR="00EC6C42" w:rsidRPr="00EC6C42">
        <w:rPr>
          <w:rFonts w:cs="Arial"/>
        </w:rPr>
        <w:t>Zhotovitel odpovídá za bezvadné provedení díla, tzn., za to, že dílo v okamžiku předání splňuje požadavky této smlouvy.</w:t>
      </w:r>
    </w:p>
    <w:p w:rsidR="00EC6C42" w:rsidRPr="00EC6C42" w:rsidRDefault="0061145B" w:rsidP="0061145B">
      <w:pPr>
        <w:pStyle w:val="Odstavec"/>
        <w:rPr>
          <w:rFonts w:cs="Arial"/>
        </w:rPr>
      </w:pPr>
      <w:proofErr w:type="gramStart"/>
      <w:r>
        <w:rPr>
          <w:rFonts w:cs="Arial"/>
        </w:rPr>
        <w:t>5.2</w:t>
      </w:r>
      <w:proofErr w:type="gramEnd"/>
      <w:r>
        <w:rPr>
          <w:rFonts w:cs="Arial"/>
        </w:rPr>
        <w:t>.</w:t>
      </w:r>
      <w:r>
        <w:rPr>
          <w:rFonts w:cs="Arial"/>
        </w:rPr>
        <w:tab/>
      </w:r>
      <w:r w:rsidR="00EC6C42" w:rsidRPr="00EC6C42">
        <w:rPr>
          <w:rFonts w:cs="Arial"/>
        </w:rPr>
        <w:t>Dílo je pokládáno za řádně provedené, pokud vykazuje všechny vlastnosti a vyhovuje všem podmínkám stanoveným touto smlouvou a obecně závazným právním předpisům platným v době předání díla nebo jeho části.</w:t>
      </w:r>
    </w:p>
    <w:p w:rsidR="00EC6C42" w:rsidRPr="00EC6C42" w:rsidRDefault="0061145B" w:rsidP="0061145B">
      <w:pPr>
        <w:pStyle w:val="Odstavec"/>
        <w:rPr>
          <w:rFonts w:cs="Arial"/>
        </w:rPr>
      </w:pPr>
      <w:proofErr w:type="gramStart"/>
      <w:r>
        <w:rPr>
          <w:rFonts w:cs="Arial"/>
        </w:rPr>
        <w:t>5.3</w:t>
      </w:r>
      <w:proofErr w:type="gramEnd"/>
      <w:r>
        <w:rPr>
          <w:rFonts w:cs="Arial"/>
        </w:rPr>
        <w:t>.</w:t>
      </w:r>
      <w:r>
        <w:rPr>
          <w:rFonts w:cs="Arial"/>
        </w:rPr>
        <w:tab/>
      </w:r>
      <w:r w:rsidR="00EC6C42" w:rsidRPr="00EC6C42">
        <w:rPr>
          <w:rFonts w:cs="Arial"/>
        </w:rPr>
        <w:t>Objednatel není povinen převzít dílo nebo jeho části, pokud vykazuje vady. Vadou se rozumí odchylka v kvalitě, rozsahu a parametrech díla, stanovených touto smlouvou. Po odstranění vad je povinen objednatel řádně provedené dílo nebo jeho část převzít.</w:t>
      </w:r>
    </w:p>
    <w:p w:rsidR="00EC6C42" w:rsidRPr="00EC6C42" w:rsidRDefault="0061145B" w:rsidP="0061145B">
      <w:pPr>
        <w:pStyle w:val="Odstavec"/>
        <w:rPr>
          <w:rFonts w:cs="Arial"/>
        </w:rPr>
      </w:pPr>
      <w:proofErr w:type="gramStart"/>
      <w:r>
        <w:rPr>
          <w:rFonts w:cs="Arial"/>
        </w:rPr>
        <w:t>5.4</w:t>
      </w:r>
      <w:proofErr w:type="gramEnd"/>
      <w:r>
        <w:rPr>
          <w:rFonts w:cs="Arial"/>
        </w:rPr>
        <w:t>.</w:t>
      </w:r>
      <w:r>
        <w:rPr>
          <w:rFonts w:cs="Arial"/>
        </w:rPr>
        <w:tab/>
      </w:r>
      <w:r w:rsidR="00EC6C42" w:rsidRPr="00EC6C42">
        <w:rPr>
          <w:rFonts w:cs="Arial"/>
        </w:rPr>
        <w:t xml:space="preserve">Zhotovitel poskytuje na provedené dílo záruku </w:t>
      </w:r>
      <w:r w:rsidR="00DD13B2">
        <w:rPr>
          <w:rFonts w:cs="Arial"/>
        </w:rPr>
        <w:t xml:space="preserve">24 </w:t>
      </w:r>
      <w:r w:rsidR="00EC6C42" w:rsidRPr="00EC6C42">
        <w:rPr>
          <w:rFonts w:cs="Arial"/>
        </w:rPr>
        <w:t xml:space="preserve">měsíců plynoucí ode dne protokolárního předání celého díla objednateli. Zhotovitel zaručuje, že dodané dílo bude mít po celou dobu jeho záruky požadované vlastnosti dle této smlouvy. Zjistí-li objednatel že dílo nebo jeho část má vady nebo nedostatky až po jeho řádném převzetí, je povinen uplatnit u zhotovitele nárok na odstranění vad, a to bezodkladně po zjištění vad, s tím, že v záruční době má objednatel nárok na jejich bezplatné odstranění. Žádost o odstranění vad musí být uplatněna písemně, bez </w:t>
      </w:r>
      <w:r w:rsidR="00EC6C42" w:rsidRPr="00EC6C42">
        <w:rPr>
          <w:rFonts w:cs="Arial"/>
        </w:rPr>
        <w:lastRenderedPageBreak/>
        <w:t>zbytečného odkladu po zjištění vad. V případě odstranitelných vad díla je zhotovitel povinen tyto bezplatně odstranit na vlastní náklady bez zbytečného odkladu po obdržení písemného oznámení objednatele. V případě neodstranitelné vady má objednatel právo na slevu z ceny díla nebo je oprávněn zcela nebo z části od smlouvy odstoupit.</w:t>
      </w:r>
    </w:p>
    <w:p w:rsidR="00EC6C42" w:rsidRPr="00EC6C42" w:rsidRDefault="0061145B" w:rsidP="0061145B">
      <w:pPr>
        <w:pStyle w:val="Odstavec"/>
        <w:rPr>
          <w:rFonts w:cs="Arial"/>
        </w:rPr>
      </w:pPr>
      <w:proofErr w:type="gramStart"/>
      <w:r>
        <w:rPr>
          <w:rFonts w:cs="Arial"/>
        </w:rPr>
        <w:t>5.5</w:t>
      </w:r>
      <w:proofErr w:type="gramEnd"/>
      <w:r>
        <w:rPr>
          <w:rFonts w:cs="Arial"/>
        </w:rPr>
        <w:t>.</w:t>
      </w:r>
      <w:r>
        <w:rPr>
          <w:rFonts w:cs="Arial"/>
        </w:rPr>
        <w:tab/>
      </w:r>
      <w:r w:rsidR="00EC6C42" w:rsidRPr="00EC6C42">
        <w:rPr>
          <w:rFonts w:cs="Arial"/>
        </w:rPr>
        <w:t>Smluvní strany dále ujednaly, že objednatel je oprávněn odstranění vad provést na účet zhotovitele jinou odbornou firmou, pokud zhotovitel objednatelem oznámené vady bezodkladně neodstraní ve lhůtě stanovené dohodou smluvních stran nebo nejpozději do 14 kalendářních dnů po odeslání reklamace, pokud se smluvní strany nedohodnou jinak.</w:t>
      </w:r>
    </w:p>
    <w:p w:rsidR="00EC6C42" w:rsidRPr="00EC6C42" w:rsidRDefault="0061145B" w:rsidP="0061145B">
      <w:pPr>
        <w:pStyle w:val="Odstavec"/>
        <w:rPr>
          <w:rFonts w:cs="Arial"/>
        </w:rPr>
      </w:pPr>
      <w:proofErr w:type="gramStart"/>
      <w:r>
        <w:rPr>
          <w:rFonts w:cs="Arial"/>
        </w:rPr>
        <w:t>5.6</w:t>
      </w:r>
      <w:proofErr w:type="gramEnd"/>
      <w:r>
        <w:rPr>
          <w:rFonts w:cs="Arial"/>
        </w:rPr>
        <w:t>.</w:t>
      </w:r>
      <w:r>
        <w:rPr>
          <w:rFonts w:cs="Arial"/>
        </w:rPr>
        <w:tab/>
      </w:r>
      <w:r w:rsidR="00EC6C42" w:rsidRPr="00EC6C42">
        <w:rPr>
          <w:rFonts w:cs="Arial"/>
        </w:rPr>
        <w:t xml:space="preserve">Uplatnění smluvních pokut dle článku VI. této smlouvy nebo odstranění vad nezbavuje zhotovitele odpovědnosti za případnou škodu, která objednateli či třetím osobám vznikne v souvislosti s prováděním díla a jeho vadami či škodu vzniklou objednateli v důsledku nedodržení kteréhokoliv z termínů touto smlouvou stanovených pro ukončení a předání díla či provedení oprav. </w:t>
      </w:r>
    </w:p>
    <w:p w:rsidR="00EC6C42" w:rsidRPr="00855767" w:rsidRDefault="00EC6C42" w:rsidP="00855767">
      <w:pPr>
        <w:ind w:left="709" w:hanging="349"/>
        <w:jc w:val="both"/>
        <w:rPr>
          <w:rFonts w:ascii="Arial" w:hAnsi="Arial" w:cs="Arial"/>
          <w:sz w:val="22"/>
          <w:szCs w:val="22"/>
        </w:rPr>
      </w:pPr>
    </w:p>
    <w:p w:rsidR="005D0296" w:rsidRPr="0011703C" w:rsidRDefault="005D0296" w:rsidP="00B0604F">
      <w:pPr>
        <w:pStyle w:val="Nadpis4"/>
        <w:jc w:val="center"/>
        <w:rPr>
          <w:rFonts w:ascii="Arial" w:hAnsi="Arial" w:cs="Arial"/>
        </w:rPr>
      </w:pPr>
      <w:r w:rsidRPr="0011703C">
        <w:rPr>
          <w:rFonts w:ascii="Arial" w:hAnsi="Arial" w:cs="Arial"/>
        </w:rPr>
        <w:t>Článek V</w:t>
      </w:r>
      <w:r w:rsidR="00EC6C42">
        <w:rPr>
          <w:rFonts w:ascii="Arial" w:hAnsi="Arial" w:cs="Arial"/>
        </w:rPr>
        <w:t>I</w:t>
      </w:r>
    </w:p>
    <w:p w:rsidR="005D0296" w:rsidRPr="0061145B" w:rsidRDefault="005D0296" w:rsidP="00B0604F">
      <w:pPr>
        <w:ind w:left="705" w:hanging="705"/>
        <w:jc w:val="center"/>
        <w:rPr>
          <w:rFonts w:ascii="Arial" w:hAnsi="Arial" w:cs="Arial"/>
          <w:b/>
          <w:sz w:val="22"/>
          <w:szCs w:val="22"/>
        </w:rPr>
      </w:pPr>
      <w:r w:rsidRPr="0061145B">
        <w:rPr>
          <w:rFonts w:ascii="Arial" w:hAnsi="Arial" w:cs="Arial"/>
          <w:b/>
          <w:sz w:val="22"/>
          <w:szCs w:val="22"/>
        </w:rPr>
        <w:t>SMLUVNÍ POKUTY</w:t>
      </w:r>
    </w:p>
    <w:p w:rsidR="005D0296" w:rsidRPr="0011703C" w:rsidRDefault="005D0296" w:rsidP="005D0296">
      <w:pPr>
        <w:ind w:left="705" w:hanging="705"/>
        <w:jc w:val="center"/>
        <w:rPr>
          <w:rFonts w:ascii="Arial" w:hAnsi="Arial" w:cs="Arial"/>
          <w:b/>
        </w:rPr>
      </w:pPr>
    </w:p>
    <w:p w:rsidR="005D0296" w:rsidRPr="007039CD" w:rsidRDefault="0061145B" w:rsidP="007039CD">
      <w:pPr>
        <w:tabs>
          <w:tab w:val="left" w:pos="709"/>
        </w:tabs>
        <w:ind w:left="705" w:hanging="705"/>
        <w:jc w:val="both"/>
        <w:rPr>
          <w:rFonts w:ascii="Arial" w:hAnsi="Arial" w:cs="Arial"/>
          <w:sz w:val="22"/>
          <w:szCs w:val="22"/>
        </w:rPr>
      </w:pPr>
      <w:proofErr w:type="gramStart"/>
      <w:r>
        <w:rPr>
          <w:rFonts w:ascii="Arial" w:hAnsi="Arial" w:cs="Arial"/>
          <w:sz w:val="22"/>
          <w:szCs w:val="22"/>
        </w:rPr>
        <w:t>6</w:t>
      </w:r>
      <w:r w:rsidR="005D0296" w:rsidRPr="007039CD">
        <w:rPr>
          <w:rFonts w:ascii="Arial" w:hAnsi="Arial" w:cs="Arial"/>
          <w:sz w:val="22"/>
          <w:szCs w:val="22"/>
        </w:rPr>
        <w:t>.1</w:t>
      </w:r>
      <w:proofErr w:type="gramEnd"/>
      <w:r w:rsidR="005D0296" w:rsidRPr="007039CD">
        <w:rPr>
          <w:rFonts w:ascii="Arial" w:hAnsi="Arial" w:cs="Arial"/>
          <w:sz w:val="22"/>
          <w:szCs w:val="22"/>
        </w:rPr>
        <w:t>.</w:t>
      </w:r>
      <w:r w:rsidR="007039CD">
        <w:rPr>
          <w:rFonts w:ascii="Arial" w:hAnsi="Arial" w:cs="Arial"/>
          <w:sz w:val="22"/>
          <w:szCs w:val="22"/>
        </w:rPr>
        <w:tab/>
      </w:r>
      <w:r w:rsidR="005D0296" w:rsidRPr="007039CD">
        <w:rPr>
          <w:rFonts w:ascii="Arial" w:hAnsi="Arial" w:cs="Arial"/>
          <w:sz w:val="22"/>
          <w:szCs w:val="22"/>
        </w:rPr>
        <w:t>Při nedodržení termínu splatnosti dle článku IV může být objednateli účtován úrok z prodlení ve výši 0,</w:t>
      </w:r>
      <w:r w:rsidR="00D80D9A">
        <w:rPr>
          <w:rFonts w:ascii="Arial" w:hAnsi="Arial" w:cs="Arial"/>
          <w:sz w:val="22"/>
          <w:szCs w:val="22"/>
        </w:rPr>
        <w:t>2</w:t>
      </w:r>
      <w:r w:rsidR="005D0296" w:rsidRPr="007039CD">
        <w:rPr>
          <w:rFonts w:ascii="Arial" w:hAnsi="Arial" w:cs="Arial"/>
          <w:sz w:val="22"/>
          <w:szCs w:val="22"/>
        </w:rPr>
        <w:t xml:space="preserve"> % z fakturova</w:t>
      </w:r>
      <w:r w:rsidR="00D80D9A">
        <w:rPr>
          <w:rFonts w:ascii="Arial" w:hAnsi="Arial" w:cs="Arial"/>
          <w:sz w:val="22"/>
          <w:szCs w:val="22"/>
        </w:rPr>
        <w:t>né částky za každý den prodlení, nejvýše však do 25% ceny díla.</w:t>
      </w:r>
    </w:p>
    <w:p w:rsidR="005D0296" w:rsidRPr="007039CD" w:rsidRDefault="005D0296" w:rsidP="007039CD">
      <w:pPr>
        <w:tabs>
          <w:tab w:val="left" w:pos="709"/>
        </w:tabs>
        <w:ind w:left="705" w:hanging="705"/>
        <w:jc w:val="both"/>
        <w:rPr>
          <w:rFonts w:ascii="Arial" w:hAnsi="Arial" w:cs="Arial"/>
          <w:sz w:val="22"/>
          <w:szCs w:val="22"/>
        </w:rPr>
      </w:pPr>
    </w:p>
    <w:p w:rsidR="005D0296" w:rsidRPr="007039CD" w:rsidRDefault="0061145B" w:rsidP="007039CD">
      <w:pPr>
        <w:tabs>
          <w:tab w:val="left" w:pos="709"/>
        </w:tabs>
        <w:ind w:left="705" w:hanging="705"/>
        <w:jc w:val="both"/>
        <w:rPr>
          <w:rFonts w:ascii="Arial" w:hAnsi="Arial" w:cs="Arial"/>
          <w:sz w:val="22"/>
          <w:szCs w:val="22"/>
        </w:rPr>
      </w:pPr>
      <w:proofErr w:type="gramStart"/>
      <w:r>
        <w:rPr>
          <w:rFonts w:ascii="Arial" w:hAnsi="Arial" w:cs="Arial"/>
          <w:sz w:val="22"/>
          <w:szCs w:val="22"/>
        </w:rPr>
        <w:t>6</w:t>
      </w:r>
      <w:r w:rsidR="007039CD">
        <w:rPr>
          <w:rFonts w:ascii="Arial" w:hAnsi="Arial" w:cs="Arial"/>
          <w:sz w:val="22"/>
          <w:szCs w:val="22"/>
        </w:rPr>
        <w:t>.2</w:t>
      </w:r>
      <w:proofErr w:type="gramEnd"/>
      <w:r w:rsidR="007039CD">
        <w:rPr>
          <w:rFonts w:ascii="Arial" w:hAnsi="Arial" w:cs="Arial"/>
          <w:sz w:val="22"/>
          <w:szCs w:val="22"/>
        </w:rPr>
        <w:t>.</w:t>
      </w:r>
      <w:r w:rsidR="007039CD">
        <w:rPr>
          <w:rFonts w:ascii="Arial" w:hAnsi="Arial" w:cs="Arial"/>
          <w:sz w:val="22"/>
          <w:szCs w:val="22"/>
        </w:rPr>
        <w:tab/>
      </w:r>
      <w:r w:rsidR="005D0296" w:rsidRPr="007039CD">
        <w:rPr>
          <w:rFonts w:ascii="Arial" w:hAnsi="Arial" w:cs="Arial"/>
          <w:sz w:val="22"/>
          <w:szCs w:val="22"/>
        </w:rPr>
        <w:t xml:space="preserve">Za každý započatý </w:t>
      </w:r>
      <w:r w:rsidR="00D80D9A">
        <w:rPr>
          <w:rFonts w:ascii="Arial" w:hAnsi="Arial" w:cs="Arial"/>
          <w:sz w:val="22"/>
          <w:szCs w:val="22"/>
        </w:rPr>
        <w:t>den</w:t>
      </w:r>
      <w:r w:rsidR="005D0296" w:rsidRPr="007039CD">
        <w:rPr>
          <w:rFonts w:ascii="Arial" w:hAnsi="Arial" w:cs="Arial"/>
          <w:sz w:val="22"/>
          <w:szCs w:val="22"/>
        </w:rPr>
        <w:t xml:space="preserve"> prodlení v době plnění dle článku II má objednatel právo účtovat zhotoviteli smluvní pokutu ve výši </w:t>
      </w:r>
      <w:r w:rsidR="00D80D9A">
        <w:rPr>
          <w:rFonts w:ascii="Arial" w:hAnsi="Arial" w:cs="Arial"/>
          <w:sz w:val="22"/>
          <w:szCs w:val="22"/>
        </w:rPr>
        <w:t>0,</w:t>
      </w:r>
      <w:r w:rsidR="005D0296" w:rsidRPr="007039CD">
        <w:rPr>
          <w:rFonts w:ascii="Arial" w:hAnsi="Arial" w:cs="Arial"/>
          <w:sz w:val="22"/>
          <w:szCs w:val="22"/>
        </w:rPr>
        <w:t>2 % z ceny díla dle čl. III</w:t>
      </w:r>
      <w:r w:rsidR="00D80D9A">
        <w:rPr>
          <w:rFonts w:ascii="Arial" w:hAnsi="Arial" w:cs="Arial"/>
          <w:sz w:val="22"/>
          <w:szCs w:val="22"/>
        </w:rPr>
        <w:t>, nejvýše však do 25% ceny díla.</w:t>
      </w:r>
    </w:p>
    <w:p w:rsidR="005D0296" w:rsidRPr="007039CD" w:rsidRDefault="005D0296" w:rsidP="007039CD">
      <w:pPr>
        <w:tabs>
          <w:tab w:val="left" w:pos="709"/>
        </w:tabs>
        <w:ind w:left="705" w:hanging="705"/>
        <w:jc w:val="center"/>
        <w:rPr>
          <w:rFonts w:ascii="Arial" w:hAnsi="Arial" w:cs="Arial"/>
          <w:sz w:val="22"/>
          <w:szCs w:val="22"/>
        </w:rPr>
      </w:pPr>
    </w:p>
    <w:p w:rsidR="005D0296" w:rsidRPr="007039CD" w:rsidRDefault="0061145B" w:rsidP="007039CD">
      <w:pPr>
        <w:tabs>
          <w:tab w:val="left" w:pos="709"/>
        </w:tabs>
        <w:ind w:left="705" w:hanging="705"/>
        <w:jc w:val="both"/>
        <w:rPr>
          <w:rFonts w:ascii="Arial" w:hAnsi="Arial" w:cs="Arial"/>
          <w:sz w:val="22"/>
          <w:szCs w:val="22"/>
        </w:rPr>
      </w:pPr>
      <w:proofErr w:type="gramStart"/>
      <w:r>
        <w:rPr>
          <w:rFonts w:ascii="Arial" w:hAnsi="Arial" w:cs="Arial"/>
          <w:sz w:val="22"/>
          <w:szCs w:val="22"/>
        </w:rPr>
        <w:t>6</w:t>
      </w:r>
      <w:r w:rsidR="005D0296" w:rsidRPr="007039CD">
        <w:rPr>
          <w:rFonts w:ascii="Arial" w:hAnsi="Arial" w:cs="Arial"/>
          <w:sz w:val="22"/>
          <w:szCs w:val="22"/>
        </w:rPr>
        <w:t>.3</w:t>
      </w:r>
      <w:proofErr w:type="gramEnd"/>
      <w:r w:rsidR="005D0296" w:rsidRPr="007039CD">
        <w:rPr>
          <w:rFonts w:ascii="Arial" w:hAnsi="Arial" w:cs="Arial"/>
          <w:sz w:val="22"/>
          <w:szCs w:val="22"/>
        </w:rPr>
        <w:t>.</w:t>
      </w:r>
      <w:r w:rsidR="007039CD">
        <w:rPr>
          <w:rFonts w:ascii="Arial" w:hAnsi="Arial" w:cs="Arial"/>
          <w:sz w:val="22"/>
          <w:szCs w:val="22"/>
        </w:rPr>
        <w:tab/>
      </w:r>
      <w:r w:rsidR="005D0296" w:rsidRPr="007039CD">
        <w:rPr>
          <w:rFonts w:ascii="Arial" w:hAnsi="Arial" w:cs="Arial"/>
          <w:sz w:val="22"/>
          <w:szCs w:val="22"/>
        </w:rPr>
        <w:t>Uvedená smluvní pokuta nemá vliv na výši případné náhrady škody uplatněné objednatelem.</w:t>
      </w:r>
    </w:p>
    <w:p w:rsidR="005D0296" w:rsidRPr="007039CD" w:rsidRDefault="005D0296" w:rsidP="007039CD">
      <w:pPr>
        <w:tabs>
          <w:tab w:val="left" w:pos="709"/>
        </w:tabs>
        <w:ind w:left="705" w:hanging="705"/>
        <w:jc w:val="both"/>
        <w:rPr>
          <w:rFonts w:ascii="Arial" w:hAnsi="Arial" w:cs="Arial"/>
          <w:sz w:val="22"/>
          <w:szCs w:val="22"/>
        </w:rPr>
      </w:pPr>
    </w:p>
    <w:p w:rsidR="00D80D9A" w:rsidRPr="00D80D9A" w:rsidRDefault="0061145B" w:rsidP="00DD13B2">
      <w:pPr>
        <w:tabs>
          <w:tab w:val="left" w:pos="709"/>
        </w:tabs>
        <w:ind w:left="705" w:hanging="705"/>
        <w:jc w:val="both"/>
        <w:rPr>
          <w:rFonts w:ascii="Arial" w:hAnsi="Arial" w:cs="Arial"/>
          <w:sz w:val="22"/>
          <w:szCs w:val="22"/>
        </w:rPr>
      </w:pPr>
      <w:r>
        <w:rPr>
          <w:rFonts w:ascii="Arial" w:hAnsi="Arial" w:cs="Arial"/>
          <w:sz w:val="22"/>
          <w:szCs w:val="22"/>
        </w:rPr>
        <w:t>6</w:t>
      </w:r>
      <w:r w:rsidR="005D0296" w:rsidRPr="007039CD">
        <w:rPr>
          <w:rFonts w:ascii="Arial" w:hAnsi="Arial" w:cs="Arial"/>
          <w:sz w:val="22"/>
          <w:szCs w:val="22"/>
        </w:rPr>
        <w:t>.4.</w:t>
      </w:r>
      <w:r w:rsidR="00DD13B2" w:rsidRPr="00DD13B2">
        <w:rPr>
          <w:rFonts w:ascii="Arial" w:hAnsi="Arial" w:cs="Arial"/>
          <w:sz w:val="22"/>
          <w:szCs w:val="22"/>
        </w:rPr>
        <w:t xml:space="preserve"> </w:t>
      </w:r>
      <w:r w:rsidR="00DD13B2">
        <w:rPr>
          <w:rFonts w:ascii="Arial" w:hAnsi="Arial" w:cs="Arial"/>
          <w:sz w:val="22"/>
          <w:szCs w:val="22"/>
        </w:rPr>
        <w:tab/>
      </w:r>
      <w:r w:rsidR="00D80D9A" w:rsidRPr="00D80D9A">
        <w:rPr>
          <w:rFonts w:ascii="Arial" w:hAnsi="Arial" w:cs="Arial"/>
          <w:sz w:val="22"/>
          <w:szCs w:val="22"/>
        </w:rPr>
        <w:t xml:space="preserve">Pro zajištění úhrady oprávněně vyúčtovaných sankcí je objednatel oprávněn </w:t>
      </w:r>
      <w:r w:rsidR="00DD13B2">
        <w:rPr>
          <w:rFonts w:ascii="Arial" w:hAnsi="Arial" w:cs="Arial"/>
          <w:sz w:val="22"/>
          <w:szCs w:val="22"/>
        </w:rPr>
        <w:t>pr</w:t>
      </w:r>
      <w:r w:rsidR="00D80D9A" w:rsidRPr="00D80D9A">
        <w:rPr>
          <w:rFonts w:ascii="Arial" w:hAnsi="Arial" w:cs="Arial"/>
          <w:sz w:val="22"/>
          <w:szCs w:val="22"/>
        </w:rPr>
        <w:t>ovést zápočet vyúčtované sankce proti jakékoliv oprávněné pohledávce, kterou má nebo bude mít zhotovitel za objednatelem.</w:t>
      </w:r>
    </w:p>
    <w:p w:rsidR="005D0296" w:rsidRPr="00855767" w:rsidRDefault="005D0296" w:rsidP="00855767">
      <w:pPr>
        <w:tabs>
          <w:tab w:val="left" w:pos="709"/>
        </w:tabs>
        <w:ind w:left="705" w:hanging="705"/>
        <w:jc w:val="both"/>
        <w:rPr>
          <w:rFonts w:ascii="Arial" w:hAnsi="Arial" w:cs="Arial"/>
          <w:sz w:val="22"/>
          <w:szCs w:val="22"/>
        </w:rPr>
      </w:pPr>
    </w:p>
    <w:p w:rsidR="005D0296" w:rsidRPr="007039CD" w:rsidRDefault="005D0296" w:rsidP="007039CD">
      <w:pPr>
        <w:pStyle w:val="Nadpis5"/>
        <w:jc w:val="center"/>
        <w:rPr>
          <w:rFonts w:ascii="Arial" w:hAnsi="Arial" w:cs="Arial"/>
          <w:i w:val="0"/>
          <w:sz w:val="28"/>
          <w:szCs w:val="28"/>
        </w:rPr>
      </w:pPr>
      <w:r w:rsidRPr="007039CD">
        <w:rPr>
          <w:rFonts w:ascii="Arial" w:hAnsi="Arial" w:cs="Arial"/>
          <w:i w:val="0"/>
          <w:sz w:val="28"/>
          <w:szCs w:val="28"/>
        </w:rPr>
        <w:t>Článek VI</w:t>
      </w:r>
      <w:r w:rsidR="0061145B">
        <w:rPr>
          <w:rFonts w:ascii="Arial" w:hAnsi="Arial" w:cs="Arial"/>
          <w:i w:val="0"/>
          <w:sz w:val="28"/>
          <w:szCs w:val="28"/>
        </w:rPr>
        <w:t>I</w:t>
      </w:r>
    </w:p>
    <w:p w:rsidR="005D0296" w:rsidRPr="0061145B" w:rsidRDefault="005D0296" w:rsidP="005D0296">
      <w:pPr>
        <w:ind w:left="705" w:hanging="705"/>
        <w:jc w:val="center"/>
        <w:rPr>
          <w:rFonts w:ascii="Arial" w:hAnsi="Arial" w:cs="Arial"/>
          <w:b/>
          <w:sz w:val="22"/>
          <w:szCs w:val="22"/>
        </w:rPr>
      </w:pPr>
      <w:r w:rsidRPr="0061145B">
        <w:rPr>
          <w:rFonts w:ascii="Arial" w:hAnsi="Arial" w:cs="Arial"/>
          <w:b/>
          <w:sz w:val="22"/>
          <w:szCs w:val="22"/>
        </w:rPr>
        <w:t>VADY DÍLA A OSTATNÍ UJEDNÁNÍ</w:t>
      </w:r>
    </w:p>
    <w:p w:rsidR="005D0296" w:rsidRPr="008C7E09" w:rsidRDefault="005D0296" w:rsidP="005D0296">
      <w:pPr>
        <w:ind w:left="705" w:hanging="705"/>
        <w:jc w:val="center"/>
        <w:rPr>
          <w:rFonts w:ascii="Arial" w:hAnsi="Arial" w:cs="Arial"/>
          <w:b/>
          <w:sz w:val="16"/>
          <w:szCs w:val="16"/>
        </w:rPr>
      </w:pPr>
    </w:p>
    <w:p w:rsidR="005D0296" w:rsidRPr="009A3DDC" w:rsidRDefault="0061145B" w:rsidP="007039CD">
      <w:pPr>
        <w:tabs>
          <w:tab w:val="left" w:pos="709"/>
        </w:tabs>
        <w:ind w:left="705" w:hanging="705"/>
        <w:jc w:val="both"/>
        <w:rPr>
          <w:rFonts w:ascii="Arial" w:hAnsi="Arial" w:cs="Arial"/>
          <w:sz w:val="22"/>
          <w:szCs w:val="22"/>
        </w:rPr>
      </w:pPr>
      <w:proofErr w:type="gramStart"/>
      <w:r>
        <w:rPr>
          <w:rFonts w:ascii="Arial" w:hAnsi="Arial" w:cs="Arial"/>
          <w:sz w:val="22"/>
          <w:szCs w:val="22"/>
        </w:rPr>
        <w:t>7</w:t>
      </w:r>
      <w:r w:rsidR="005D0296" w:rsidRPr="009A3DDC">
        <w:rPr>
          <w:rFonts w:ascii="Arial" w:hAnsi="Arial" w:cs="Arial"/>
          <w:sz w:val="22"/>
          <w:szCs w:val="22"/>
        </w:rPr>
        <w:t>.1</w:t>
      </w:r>
      <w:proofErr w:type="gramEnd"/>
      <w:r w:rsidR="005D0296" w:rsidRPr="009A3DDC">
        <w:rPr>
          <w:rFonts w:ascii="Arial" w:hAnsi="Arial" w:cs="Arial"/>
          <w:sz w:val="22"/>
          <w:szCs w:val="22"/>
        </w:rPr>
        <w:t>.</w:t>
      </w:r>
      <w:r w:rsidR="005D0296" w:rsidRPr="009A3DDC">
        <w:rPr>
          <w:rFonts w:ascii="Arial" w:hAnsi="Arial" w:cs="Arial"/>
          <w:sz w:val="22"/>
          <w:szCs w:val="22"/>
        </w:rPr>
        <w:tab/>
        <w:t>Vady díla musí objednatel oznámit zhotoviteli bez zbytečného odkladu poté, kdy je zjistí.</w:t>
      </w:r>
    </w:p>
    <w:p w:rsidR="005D0296" w:rsidRPr="009A3DDC" w:rsidRDefault="007039CD" w:rsidP="007039CD">
      <w:pPr>
        <w:tabs>
          <w:tab w:val="left" w:pos="709"/>
        </w:tabs>
        <w:ind w:left="705" w:hanging="705"/>
        <w:jc w:val="both"/>
        <w:rPr>
          <w:rFonts w:ascii="Arial" w:hAnsi="Arial" w:cs="Arial"/>
          <w:color w:val="424242"/>
          <w:sz w:val="22"/>
          <w:szCs w:val="22"/>
        </w:rPr>
      </w:pPr>
      <w:r w:rsidRPr="009A3DDC">
        <w:rPr>
          <w:rFonts w:ascii="Arial" w:hAnsi="Arial" w:cs="Arial"/>
          <w:sz w:val="22"/>
          <w:szCs w:val="22"/>
        </w:rPr>
        <w:tab/>
      </w:r>
      <w:r w:rsidR="005D0296" w:rsidRPr="009A3DDC">
        <w:rPr>
          <w:rFonts w:ascii="Arial" w:hAnsi="Arial" w:cs="Arial"/>
          <w:sz w:val="22"/>
          <w:szCs w:val="22"/>
        </w:rPr>
        <w:t>Zhotovitel je povinen vady odstranit svým nákladem. Pokud tak zhotovitel neučiní ve lhůtě přiměřené povaze díla, a způsobu jeho užití objednatelem, je objednatel oprávněn od smlouvy odstoupit nebo požadovat přiměřenou slevu z ceny díla.</w:t>
      </w:r>
      <w:r w:rsidRPr="009A3DDC">
        <w:rPr>
          <w:rFonts w:ascii="Arial" w:hAnsi="Arial" w:cs="Arial"/>
          <w:sz w:val="22"/>
          <w:szCs w:val="22"/>
        </w:rPr>
        <w:tab/>
      </w:r>
      <w:r w:rsidR="005D0296" w:rsidRPr="009A3DDC">
        <w:rPr>
          <w:rFonts w:ascii="Arial" w:hAnsi="Arial" w:cs="Arial"/>
          <w:sz w:val="22"/>
          <w:szCs w:val="22"/>
        </w:rPr>
        <w:t>Právo na náhradu škody není výše uvedeným dotčeno.</w:t>
      </w:r>
    </w:p>
    <w:p w:rsidR="005D0296" w:rsidRPr="008C7E09" w:rsidRDefault="005D0296" w:rsidP="007039CD">
      <w:pPr>
        <w:tabs>
          <w:tab w:val="left" w:pos="709"/>
        </w:tabs>
        <w:ind w:left="705" w:hanging="705"/>
        <w:jc w:val="both"/>
        <w:rPr>
          <w:rFonts w:ascii="Arial" w:hAnsi="Arial" w:cs="Arial"/>
          <w:sz w:val="16"/>
          <w:szCs w:val="16"/>
        </w:rPr>
      </w:pPr>
    </w:p>
    <w:p w:rsidR="005D0296" w:rsidRPr="009A3DDC" w:rsidRDefault="0061145B" w:rsidP="007039CD">
      <w:pPr>
        <w:tabs>
          <w:tab w:val="left" w:pos="709"/>
        </w:tabs>
        <w:ind w:left="705" w:hanging="705"/>
        <w:jc w:val="both"/>
        <w:rPr>
          <w:rFonts w:ascii="Arial" w:hAnsi="Arial" w:cs="Arial"/>
          <w:sz w:val="22"/>
          <w:szCs w:val="22"/>
        </w:rPr>
      </w:pPr>
      <w:proofErr w:type="gramStart"/>
      <w:r>
        <w:rPr>
          <w:rFonts w:ascii="Arial" w:hAnsi="Arial" w:cs="Arial"/>
          <w:sz w:val="22"/>
          <w:szCs w:val="22"/>
        </w:rPr>
        <w:t>7</w:t>
      </w:r>
      <w:r w:rsidR="005D0296" w:rsidRPr="009A3DDC">
        <w:rPr>
          <w:rFonts w:ascii="Arial" w:hAnsi="Arial" w:cs="Arial"/>
          <w:sz w:val="22"/>
          <w:szCs w:val="22"/>
        </w:rPr>
        <w:t>.2</w:t>
      </w:r>
      <w:proofErr w:type="gramEnd"/>
      <w:r w:rsidR="005D0296" w:rsidRPr="009A3DDC">
        <w:rPr>
          <w:rFonts w:ascii="Arial" w:hAnsi="Arial" w:cs="Arial"/>
          <w:sz w:val="22"/>
          <w:szCs w:val="22"/>
        </w:rPr>
        <w:t>.</w:t>
      </w:r>
      <w:r w:rsidR="005D0296" w:rsidRPr="009A3DDC">
        <w:rPr>
          <w:rFonts w:ascii="Arial" w:hAnsi="Arial" w:cs="Arial"/>
          <w:sz w:val="22"/>
          <w:szCs w:val="22"/>
        </w:rPr>
        <w:tab/>
        <w:t>Smluvní strany mohou smlouvu ukončit dohodou nebo odstoupením. Dohoda o zrušení smluvených práv a závazků musí být písemná, jinak je neplatná.</w:t>
      </w:r>
    </w:p>
    <w:p w:rsidR="005D0296" w:rsidRPr="008C7E09" w:rsidRDefault="005D0296" w:rsidP="007039CD">
      <w:pPr>
        <w:tabs>
          <w:tab w:val="left" w:pos="709"/>
        </w:tabs>
        <w:ind w:left="705" w:hanging="705"/>
        <w:jc w:val="both"/>
        <w:rPr>
          <w:rFonts w:ascii="Arial" w:hAnsi="Arial" w:cs="Arial"/>
          <w:sz w:val="16"/>
          <w:szCs w:val="16"/>
        </w:rPr>
      </w:pPr>
    </w:p>
    <w:p w:rsidR="005D0296" w:rsidRPr="009A3DDC" w:rsidRDefault="0061145B" w:rsidP="007039CD">
      <w:pPr>
        <w:tabs>
          <w:tab w:val="left" w:pos="709"/>
        </w:tabs>
        <w:ind w:left="705" w:hanging="705"/>
        <w:jc w:val="both"/>
        <w:rPr>
          <w:rFonts w:ascii="Arial" w:hAnsi="Arial" w:cs="Arial"/>
          <w:sz w:val="22"/>
          <w:szCs w:val="22"/>
        </w:rPr>
      </w:pPr>
      <w:proofErr w:type="gramStart"/>
      <w:r>
        <w:rPr>
          <w:rFonts w:ascii="Arial" w:hAnsi="Arial" w:cs="Arial"/>
          <w:sz w:val="22"/>
          <w:szCs w:val="22"/>
        </w:rPr>
        <w:t>7</w:t>
      </w:r>
      <w:r w:rsidR="005D0296" w:rsidRPr="009A3DDC">
        <w:rPr>
          <w:rFonts w:ascii="Arial" w:hAnsi="Arial" w:cs="Arial"/>
          <w:sz w:val="22"/>
          <w:szCs w:val="22"/>
        </w:rPr>
        <w:t>.3</w:t>
      </w:r>
      <w:proofErr w:type="gramEnd"/>
      <w:r w:rsidR="005D0296" w:rsidRPr="009A3DDC">
        <w:rPr>
          <w:rFonts w:ascii="Arial" w:hAnsi="Arial" w:cs="Arial"/>
          <w:sz w:val="22"/>
          <w:szCs w:val="22"/>
        </w:rPr>
        <w:t>.</w:t>
      </w:r>
      <w:r w:rsidR="005D0296" w:rsidRPr="009A3DDC">
        <w:rPr>
          <w:rFonts w:ascii="Arial" w:hAnsi="Arial" w:cs="Arial"/>
          <w:sz w:val="22"/>
          <w:szCs w:val="22"/>
        </w:rPr>
        <w:tab/>
        <w:t>Objednatel se zavazuje spolupracovat se zhotovitelem v rozsahu nutném k dosažení cíle.</w:t>
      </w:r>
    </w:p>
    <w:p w:rsidR="005D0296" w:rsidRPr="008C7E09" w:rsidRDefault="005D0296" w:rsidP="007039CD">
      <w:pPr>
        <w:tabs>
          <w:tab w:val="left" w:pos="709"/>
        </w:tabs>
        <w:ind w:left="705" w:hanging="705"/>
        <w:jc w:val="both"/>
        <w:rPr>
          <w:rFonts w:ascii="Arial" w:hAnsi="Arial" w:cs="Arial"/>
          <w:sz w:val="16"/>
          <w:szCs w:val="16"/>
        </w:rPr>
      </w:pPr>
    </w:p>
    <w:p w:rsidR="005D0296" w:rsidRPr="009A3DDC" w:rsidRDefault="0061145B" w:rsidP="007039CD">
      <w:pPr>
        <w:tabs>
          <w:tab w:val="left" w:pos="709"/>
        </w:tabs>
        <w:ind w:left="705" w:hanging="705"/>
        <w:jc w:val="both"/>
        <w:rPr>
          <w:rFonts w:ascii="Arial" w:hAnsi="Arial" w:cs="Arial"/>
          <w:sz w:val="22"/>
          <w:szCs w:val="22"/>
        </w:rPr>
      </w:pPr>
      <w:proofErr w:type="gramStart"/>
      <w:r>
        <w:rPr>
          <w:rFonts w:ascii="Arial" w:hAnsi="Arial" w:cs="Arial"/>
          <w:sz w:val="22"/>
          <w:szCs w:val="22"/>
        </w:rPr>
        <w:t>7</w:t>
      </w:r>
      <w:r w:rsidR="005D0296" w:rsidRPr="009A3DDC">
        <w:rPr>
          <w:rFonts w:ascii="Arial" w:hAnsi="Arial" w:cs="Arial"/>
          <w:sz w:val="22"/>
          <w:szCs w:val="22"/>
        </w:rPr>
        <w:t>.4</w:t>
      </w:r>
      <w:proofErr w:type="gramEnd"/>
      <w:r w:rsidR="005D0296" w:rsidRPr="009A3DDC">
        <w:rPr>
          <w:rFonts w:ascii="Arial" w:hAnsi="Arial" w:cs="Arial"/>
          <w:sz w:val="22"/>
          <w:szCs w:val="22"/>
        </w:rPr>
        <w:t>.</w:t>
      </w:r>
      <w:r w:rsidR="005D0296" w:rsidRPr="009A3DDC">
        <w:rPr>
          <w:rFonts w:ascii="Arial" w:hAnsi="Arial" w:cs="Arial"/>
          <w:sz w:val="22"/>
          <w:szCs w:val="22"/>
        </w:rPr>
        <w:tab/>
        <w:t xml:space="preserve">Objednatel poskytne zhotoviteli údaje potřebné k plnění předmětu smlouvy. Zhotovitel takto </w:t>
      </w:r>
      <w:r w:rsidR="005D0296" w:rsidRPr="009A3DDC">
        <w:rPr>
          <w:rFonts w:ascii="Arial" w:hAnsi="Arial" w:cs="Arial"/>
          <w:sz w:val="22"/>
          <w:szCs w:val="22"/>
        </w:rPr>
        <w:lastRenderedPageBreak/>
        <w:t>získané údaje použije pouze pro plnění smlouvy a neposkytne je třetí straně.</w:t>
      </w:r>
    </w:p>
    <w:p w:rsidR="005D0296" w:rsidRPr="008C7E09" w:rsidRDefault="005D0296" w:rsidP="007039CD">
      <w:pPr>
        <w:tabs>
          <w:tab w:val="left" w:pos="709"/>
        </w:tabs>
        <w:ind w:left="705" w:hanging="705"/>
        <w:jc w:val="both"/>
        <w:rPr>
          <w:rFonts w:ascii="Arial" w:hAnsi="Arial" w:cs="Arial"/>
          <w:sz w:val="16"/>
          <w:szCs w:val="16"/>
        </w:rPr>
      </w:pPr>
    </w:p>
    <w:p w:rsidR="005D0296" w:rsidRDefault="0061145B" w:rsidP="007039CD">
      <w:pPr>
        <w:tabs>
          <w:tab w:val="left" w:pos="709"/>
        </w:tabs>
        <w:ind w:left="705" w:hanging="705"/>
        <w:jc w:val="both"/>
        <w:rPr>
          <w:rFonts w:ascii="Arial" w:hAnsi="Arial" w:cs="Arial"/>
          <w:sz w:val="22"/>
          <w:szCs w:val="22"/>
        </w:rPr>
      </w:pPr>
      <w:proofErr w:type="gramStart"/>
      <w:r>
        <w:rPr>
          <w:rFonts w:ascii="Arial" w:hAnsi="Arial" w:cs="Arial"/>
          <w:sz w:val="22"/>
          <w:szCs w:val="22"/>
        </w:rPr>
        <w:t>7</w:t>
      </w:r>
      <w:r w:rsidR="005D0296" w:rsidRPr="009A3DDC">
        <w:rPr>
          <w:rFonts w:ascii="Arial" w:hAnsi="Arial" w:cs="Arial"/>
          <w:sz w:val="22"/>
          <w:szCs w:val="22"/>
        </w:rPr>
        <w:t>.5</w:t>
      </w:r>
      <w:proofErr w:type="gramEnd"/>
      <w:r w:rsidR="005D0296" w:rsidRPr="009A3DDC">
        <w:rPr>
          <w:rFonts w:ascii="Arial" w:hAnsi="Arial" w:cs="Arial"/>
          <w:sz w:val="22"/>
          <w:szCs w:val="22"/>
        </w:rPr>
        <w:t>.</w:t>
      </w:r>
      <w:r w:rsidR="005D0296" w:rsidRPr="009A3DDC">
        <w:rPr>
          <w:rFonts w:ascii="Arial" w:hAnsi="Arial" w:cs="Arial"/>
          <w:sz w:val="22"/>
          <w:szCs w:val="22"/>
        </w:rPr>
        <w:tab/>
        <w:t>Dílo je výlučným vlastnictvím objednatele a jeho předání jiným osobám, jakož i využívání u zhotovitele je možné jen s výslovným souhlasem objednatele a za podmínek jím stanovených.</w:t>
      </w:r>
    </w:p>
    <w:p w:rsidR="008C7E09" w:rsidRPr="008C7E09" w:rsidRDefault="008C7E09" w:rsidP="007039CD">
      <w:pPr>
        <w:tabs>
          <w:tab w:val="left" w:pos="709"/>
        </w:tabs>
        <w:ind w:left="705" w:hanging="705"/>
        <w:jc w:val="both"/>
        <w:rPr>
          <w:rFonts w:ascii="Arial" w:hAnsi="Arial" w:cs="Arial"/>
          <w:sz w:val="16"/>
          <w:szCs w:val="16"/>
        </w:rPr>
      </w:pPr>
    </w:p>
    <w:p w:rsidR="008C7E09" w:rsidRDefault="0061145B" w:rsidP="008C7E09">
      <w:pPr>
        <w:tabs>
          <w:tab w:val="left" w:pos="709"/>
        </w:tabs>
        <w:ind w:left="705" w:hanging="705"/>
        <w:jc w:val="both"/>
        <w:rPr>
          <w:rFonts w:ascii="Arial" w:hAnsi="Arial" w:cs="Arial"/>
          <w:sz w:val="22"/>
          <w:szCs w:val="22"/>
        </w:rPr>
      </w:pPr>
      <w:proofErr w:type="gramStart"/>
      <w:r>
        <w:rPr>
          <w:rFonts w:ascii="Arial" w:hAnsi="Arial" w:cs="Arial"/>
          <w:sz w:val="22"/>
          <w:szCs w:val="22"/>
        </w:rPr>
        <w:t>7</w:t>
      </w:r>
      <w:r w:rsidR="008C7E09">
        <w:rPr>
          <w:rFonts w:ascii="Arial" w:hAnsi="Arial" w:cs="Arial"/>
          <w:sz w:val="22"/>
          <w:szCs w:val="22"/>
        </w:rPr>
        <w:t>.6</w:t>
      </w:r>
      <w:proofErr w:type="gramEnd"/>
      <w:r w:rsidR="008C7E09" w:rsidRPr="009A3DDC">
        <w:rPr>
          <w:rFonts w:ascii="Arial" w:hAnsi="Arial" w:cs="Arial"/>
          <w:sz w:val="22"/>
          <w:szCs w:val="22"/>
        </w:rPr>
        <w:t>.</w:t>
      </w:r>
      <w:r w:rsidR="008C7E09" w:rsidRPr="009A3DDC">
        <w:rPr>
          <w:rFonts w:ascii="Arial" w:hAnsi="Arial" w:cs="Arial"/>
          <w:sz w:val="22"/>
          <w:szCs w:val="22"/>
        </w:rPr>
        <w:tab/>
      </w:r>
      <w:r w:rsidR="008C7E09" w:rsidRPr="008C7E09">
        <w:rPr>
          <w:rFonts w:ascii="Arial" w:eastAsia="Times New Roman" w:hAnsi="Arial" w:cs="Arial"/>
          <w:color w:val="000000"/>
          <w:kern w:val="0"/>
          <w:sz w:val="22"/>
          <w:szCs w:val="22"/>
        </w:rPr>
        <w:t>Objednatel je oprávněn v průběhu zhotovování díla vykonávat u zhotovitele</w:t>
      </w:r>
      <w:r w:rsidR="008C7E09">
        <w:rPr>
          <w:rFonts w:ascii="Arial" w:eastAsia="Times New Roman" w:hAnsi="Arial" w:cs="Arial"/>
          <w:color w:val="000000"/>
          <w:kern w:val="0"/>
          <w:sz w:val="22"/>
          <w:szCs w:val="22"/>
        </w:rPr>
        <w:t xml:space="preserve"> </w:t>
      </w:r>
      <w:r w:rsidR="008C7E09" w:rsidRPr="008C7E09">
        <w:rPr>
          <w:rFonts w:ascii="Arial" w:eastAsia="Times New Roman" w:hAnsi="Arial" w:cs="Arial"/>
          <w:color w:val="000000"/>
          <w:kern w:val="0"/>
          <w:sz w:val="22"/>
          <w:szCs w:val="22"/>
        </w:rPr>
        <w:t>audity pracovních postupů směřujících k provedení objednaného díla.</w:t>
      </w:r>
    </w:p>
    <w:p w:rsidR="005C2F4A" w:rsidRPr="00235F8A" w:rsidRDefault="005C2F4A" w:rsidP="00235F8A"/>
    <w:p w:rsidR="007039CD" w:rsidRPr="001F2F06" w:rsidRDefault="001F2F06" w:rsidP="001F2F06">
      <w:pPr>
        <w:pStyle w:val="Nadpis5"/>
        <w:tabs>
          <w:tab w:val="left" w:pos="2925"/>
          <w:tab w:val="center" w:pos="4536"/>
        </w:tabs>
        <w:jc w:val="center"/>
        <w:rPr>
          <w:rFonts w:ascii="Arial" w:hAnsi="Arial" w:cs="Arial"/>
          <w:i w:val="0"/>
          <w:sz w:val="28"/>
          <w:szCs w:val="28"/>
        </w:rPr>
      </w:pPr>
      <w:r w:rsidRPr="001F2F06">
        <w:rPr>
          <w:rFonts w:ascii="Arial" w:hAnsi="Arial" w:cs="Arial"/>
          <w:i w:val="0"/>
          <w:sz w:val="28"/>
          <w:szCs w:val="28"/>
        </w:rPr>
        <w:t>Článek VII</w:t>
      </w:r>
      <w:r w:rsidR="0061145B">
        <w:rPr>
          <w:rFonts w:ascii="Arial" w:hAnsi="Arial" w:cs="Arial"/>
          <w:i w:val="0"/>
          <w:sz w:val="28"/>
          <w:szCs w:val="28"/>
        </w:rPr>
        <w:t>I</w:t>
      </w:r>
    </w:p>
    <w:p w:rsidR="00121A31" w:rsidRPr="0061145B" w:rsidRDefault="003B237C" w:rsidP="003B237C">
      <w:pPr>
        <w:pStyle w:val="Nadpis2"/>
        <w:widowControl/>
        <w:numPr>
          <w:ilvl w:val="1"/>
          <w:numId w:val="11"/>
        </w:numPr>
        <w:suppressAutoHyphens w:val="0"/>
        <w:spacing w:before="0" w:after="120"/>
        <w:rPr>
          <w:i w:val="0"/>
          <w:sz w:val="22"/>
          <w:szCs w:val="22"/>
        </w:rPr>
      </w:pPr>
      <w:r>
        <w:rPr>
          <w:sz w:val="22"/>
          <w:szCs w:val="22"/>
        </w:rPr>
        <w:t xml:space="preserve">            </w:t>
      </w:r>
      <w:r w:rsidR="007F7564">
        <w:rPr>
          <w:sz w:val="22"/>
          <w:szCs w:val="22"/>
        </w:rPr>
        <w:tab/>
      </w:r>
      <w:r w:rsidR="00121A31" w:rsidRPr="0061145B">
        <w:rPr>
          <w:i w:val="0"/>
          <w:sz w:val="22"/>
          <w:szCs w:val="22"/>
        </w:rPr>
        <w:t>VLASTNICKÉ PRÁVO K DÍLU A NEBEZPEČÍ ŠKODY NA NĚM</w:t>
      </w:r>
    </w:p>
    <w:p w:rsidR="00121A31" w:rsidRPr="00DD13B2" w:rsidRDefault="0061145B" w:rsidP="00DD13B2">
      <w:pPr>
        <w:tabs>
          <w:tab w:val="left" w:pos="709"/>
        </w:tabs>
        <w:ind w:left="705" w:hanging="705"/>
        <w:jc w:val="both"/>
        <w:rPr>
          <w:rFonts w:ascii="Arial" w:hAnsi="Arial" w:cs="Arial"/>
          <w:sz w:val="22"/>
          <w:szCs w:val="22"/>
        </w:rPr>
      </w:pPr>
      <w:proofErr w:type="gramStart"/>
      <w:r w:rsidRPr="00DD13B2">
        <w:rPr>
          <w:rFonts w:ascii="Arial" w:hAnsi="Arial" w:cs="Arial"/>
          <w:sz w:val="22"/>
          <w:szCs w:val="22"/>
        </w:rPr>
        <w:t>8</w:t>
      </w:r>
      <w:r w:rsidR="00323C53" w:rsidRPr="00DD13B2">
        <w:rPr>
          <w:rFonts w:ascii="Arial" w:hAnsi="Arial" w:cs="Arial"/>
          <w:sz w:val="22"/>
          <w:szCs w:val="22"/>
        </w:rPr>
        <w:t>.1</w:t>
      </w:r>
      <w:proofErr w:type="gramEnd"/>
      <w:r w:rsidR="00323C53" w:rsidRPr="00DD13B2">
        <w:rPr>
          <w:rFonts w:ascii="Arial" w:hAnsi="Arial" w:cs="Arial"/>
          <w:sz w:val="22"/>
          <w:szCs w:val="22"/>
        </w:rPr>
        <w:t>.</w:t>
      </w:r>
      <w:r w:rsidR="00DD13B2">
        <w:rPr>
          <w:rFonts w:ascii="Arial" w:hAnsi="Arial" w:cs="Arial"/>
          <w:sz w:val="22"/>
          <w:szCs w:val="22"/>
        </w:rPr>
        <w:tab/>
      </w:r>
      <w:r w:rsidR="00121A31" w:rsidRPr="00DD13B2">
        <w:rPr>
          <w:rFonts w:ascii="Arial" w:hAnsi="Arial" w:cs="Arial"/>
          <w:sz w:val="22"/>
          <w:szCs w:val="22"/>
        </w:rPr>
        <w:t>Převzetím díla objednatelem přechází vlastnické právo k dílu na objednatele.</w:t>
      </w:r>
    </w:p>
    <w:p w:rsidR="0061145B" w:rsidRPr="00DD13B2" w:rsidRDefault="0061145B" w:rsidP="00DD13B2">
      <w:pPr>
        <w:tabs>
          <w:tab w:val="left" w:pos="709"/>
        </w:tabs>
        <w:ind w:left="705" w:hanging="705"/>
        <w:jc w:val="both"/>
        <w:rPr>
          <w:rFonts w:ascii="Arial" w:hAnsi="Arial" w:cs="Arial"/>
          <w:sz w:val="22"/>
          <w:szCs w:val="22"/>
        </w:rPr>
      </w:pPr>
    </w:p>
    <w:p w:rsidR="00121A31" w:rsidRPr="00DD13B2" w:rsidRDefault="0061145B" w:rsidP="00DD13B2">
      <w:pPr>
        <w:tabs>
          <w:tab w:val="left" w:pos="709"/>
        </w:tabs>
        <w:ind w:left="705" w:hanging="705"/>
        <w:jc w:val="both"/>
        <w:rPr>
          <w:rFonts w:ascii="Arial" w:hAnsi="Arial" w:cs="Arial"/>
          <w:sz w:val="22"/>
          <w:szCs w:val="22"/>
        </w:rPr>
      </w:pPr>
      <w:proofErr w:type="gramStart"/>
      <w:r w:rsidRPr="00DD13B2">
        <w:rPr>
          <w:rFonts w:ascii="Arial" w:hAnsi="Arial" w:cs="Arial"/>
          <w:sz w:val="22"/>
          <w:szCs w:val="22"/>
        </w:rPr>
        <w:t>8</w:t>
      </w:r>
      <w:r w:rsidR="00323C53" w:rsidRPr="00DD13B2">
        <w:rPr>
          <w:rFonts w:ascii="Arial" w:hAnsi="Arial" w:cs="Arial"/>
          <w:sz w:val="22"/>
          <w:szCs w:val="22"/>
        </w:rPr>
        <w:t>.2</w:t>
      </w:r>
      <w:proofErr w:type="gramEnd"/>
      <w:r w:rsidR="00323C53" w:rsidRPr="00DD13B2">
        <w:rPr>
          <w:rFonts w:ascii="Arial" w:hAnsi="Arial" w:cs="Arial"/>
          <w:sz w:val="22"/>
          <w:szCs w:val="22"/>
        </w:rPr>
        <w:t>.</w:t>
      </w:r>
      <w:r w:rsidR="00DD13B2">
        <w:rPr>
          <w:rFonts w:ascii="Arial" w:hAnsi="Arial" w:cs="Arial"/>
          <w:sz w:val="22"/>
          <w:szCs w:val="22"/>
        </w:rPr>
        <w:tab/>
      </w:r>
      <w:r w:rsidR="00121A31" w:rsidRPr="00DD13B2">
        <w:rPr>
          <w:rFonts w:ascii="Arial" w:hAnsi="Arial" w:cs="Arial"/>
          <w:sz w:val="22"/>
          <w:szCs w:val="22"/>
        </w:rPr>
        <w:t xml:space="preserve">Do řádného protokolárního převzetí díla objednatelem nese nebezpečí škody na díle zhotovitel. </w:t>
      </w:r>
    </w:p>
    <w:p w:rsidR="00DD13B2" w:rsidRDefault="00DD13B2" w:rsidP="003362D2">
      <w:pPr>
        <w:tabs>
          <w:tab w:val="left" w:pos="709"/>
        </w:tabs>
        <w:ind w:left="705" w:hanging="705"/>
        <w:jc w:val="center"/>
        <w:rPr>
          <w:rFonts w:ascii="Arial" w:hAnsi="Arial" w:cs="Arial"/>
          <w:b/>
          <w:sz w:val="28"/>
          <w:szCs w:val="28"/>
        </w:rPr>
      </w:pPr>
    </w:p>
    <w:p w:rsidR="004425EB" w:rsidRPr="003362D2" w:rsidRDefault="003362D2" w:rsidP="003362D2">
      <w:pPr>
        <w:tabs>
          <w:tab w:val="left" w:pos="709"/>
        </w:tabs>
        <w:ind w:left="705" w:hanging="705"/>
        <w:jc w:val="center"/>
        <w:rPr>
          <w:rFonts w:ascii="Arial" w:hAnsi="Arial" w:cs="Arial"/>
          <w:b/>
          <w:sz w:val="28"/>
          <w:szCs w:val="28"/>
        </w:rPr>
      </w:pPr>
      <w:r w:rsidRPr="003362D2">
        <w:rPr>
          <w:rFonts w:ascii="Arial" w:hAnsi="Arial" w:cs="Arial"/>
          <w:b/>
          <w:sz w:val="28"/>
          <w:szCs w:val="28"/>
        </w:rPr>
        <w:t xml:space="preserve">Článek </w:t>
      </w:r>
      <w:r w:rsidR="0061145B">
        <w:rPr>
          <w:rFonts w:ascii="Arial" w:hAnsi="Arial" w:cs="Arial"/>
          <w:b/>
          <w:sz w:val="28"/>
          <w:szCs w:val="28"/>
        </w:rPr>
        <w:t>IX</w:t>
      </w:r>
    </w:p>
    <w:p w:rsidR="004425EB" w:rsidRPr="0061145B" w:rsidRDefault="004425EB" w:rsidP="004425EB">
      <w:pPr>
        <w:pStyle w:val="Nadpis2"/>
        <w:widowControl/>
        <w:numPr>
          <w:ilvl w:val="1"/>
          <w:numId w:val="11"/>
        </w:numPr>
        <w:suppressAutoHyphens w:val="0"/>
        <w:spacing w:before="0" w:after="120"/>
        <w:jc w:val="center"/>
        <w:rPr>
          <w:sz w:val="22"/>
          <w:szCs w:val="22"/>
        </w:rPr>
      </w:pPr>
      <w:r w:rsidRPr="0061145B">
        <w:rPr>
          <w:sz w:val="22"/>
          <w:szCs w:val="22"/>
        </w:rPr>
        <w:t>OCHRANA DŮVĚRNÝCH INFORMACÍ A OBCHODNÍ TAJEMSTVÍ</w:t>
      </w:r>
    </w:p>
    <w:p w:rsidR="004425EB" w:rsidRPr="00DD13B2" w:rsidRDefault="0061145B" w:rsidP="00DD13B2">
      <w:pPr>
        <w:tabs>
          <w:tab w:val="left" w:pos="709"/>
        </w:tabs>
        <w:ind w:left="705" w:hanging="705"/>
        <w:jc w:val="both"/>
        <w:rPr>
          <w:rFonts w:ascii="Arial" w:hAnsi="Arial" w:cs="Arial"/>
          <w:sz w:val="22"/>
          <w:szCs w:val="22"/>
        </w:rPr>
      </w:pPr>
      <w:proofErr w:type="gramStart"/>
      <w:r w:rsidRPr="00DD13B2">
        <w:rPr>
          <w:rFonts w:ascii="Arial" w:hAnsi="Arial" w:cs="Arial"/>
          <w:sz w:val="22"/>
          <w:szCs w:val="22"/>
        </w:rPr>
        <w:t>9</w:t>
      </w:r>
      <w:r w:rsidR="00DD13B2" w:rsidRPr="00DD13B2">
        <w:rPr>
          <w:rFonts w:ascii="Arial" w:hAnsi="Arial" w:cs="Arial"/>
          <w:sz w:val="22"/>
          <w:szCs w:val="22"/>
        </w:rPr>
        <w:t>.1</w:t>
      </w:r>
      <w:proofErr w:type="gramEnd"/>
      <w:r w:rsidR="00DD13B2" w:rsidRPr="00DD13B2">
        <w:rPr>
          <w:rFonts w:ascii="Arial" w:hAnsi="Arial" w:cs="Arial"/>
          <w:sz w:val="22"/>
          <w:szCs w:val="22"/>
        </w:rPr>
        <w:t>.</w:t>
      </w:r>
      <w:r w:rsidR="00DD13B2" w:rsidRPr="00DD13B2">
        <w:rPr>
          <w:rFonts w:ascii="Arial" w:hAnsi="Arial" w:cs="Arial"/>
          <w:sz w:val="22"/>
          <w:szCs w:val="22"/>
        </w:rPr>
        <w:tab/>
      </w:r>
      <w:r w:rsidR="00DD13B2" w:rsidRPr="00DD13B2">
        <w:rPr>
          <w:rFonts w:ascii="Arial" w:hAnsi="Arial" w:cs="Arial"/>
          <w:sz w:val="22"/>
          <w:szCs w:val="22"/>
        </w:rPr>
        <w:tab/>
      </w:r>
      <w:r w:rsidR="004425EB" w:rsidRPr="00DD13B2">
        <w:rPr>
          <w:rFonts w:ascii="Arial" w:hAnsi="Arial" w:cs="Arial"/>
          <w:sz w:val="22"/>
          <w:szCs w:val="22"/>
        </w:rPr>
        <w:t>Zhotovitel se zavazuje, že zhotovené dílo předá objednateli a dále, že žádné informace</w:t>
      </w:r>
      <w:r w:rsidR="00DD13B2" w:rsidRPr="00DD13B2">
        <w:rPr>
          <w:rFonts w:ascii="Arial" w:hAnsi="Arial" w:cs="Arial"/>
          <w:sz w:val="22"/>
          <w:szCs w:val="22"/>
        </w:rPr>
        <w:t xml:space="preserve"> </w:t>
      </w:r>
      <w:r w:rsidR="004425EB" w:rsidRPr="00DD13B2">
        <w:rPr>
          <w:rFonts w:ascii="Arial" w:hAnsi="Arial" w:cs="Arial"/>
          <w:sz w:val="22"/>
          <w:szCs w:val="22"/>
        </w:rPr>
        <w:t xml:space="preserve">poskytnuté mu v rámci realizace předmětu této smlouvy objednatelem, dílo ani jeho část nebudou pro zhotovitele předmětem jiného obchodu. Dílo ani jakoukoli jeho modifikaci nebude zhotovitel půjčovat, distribuovat nebo prodávat třetím osobám, či jiným způsobem jakkoli poskytovat dílo nebo jeho část, bez předchozího výslovného písemného souhlasu </w:t>
      </w:r>
      <w:r w:rsidR="00D474C9" w:rsidRPr="00DD13B2">
        <w:rPr>
          <w:rFonts w:ascii="Arial" w:hAnsi="Arial" w:cs="Arial"/>
          <w:sz w:val="22"/>
          <w:szCs w:val="22"/>
        </w:rPr>
        <w:t xml:space="preserve"> </w:t>
      </w:r>
      <w:r w:rsidR="004425EB" w:rsidRPr="00DD13B2">
        <w:rPr>
          <w:rFonts w:ascii="Arial" w:hAnsi="Arial" w:cs="Arial"/>
          <w:sz w:val="22"/>
          <w:szCs w:val="22"/>
        </w:rPr>
        <w:t>objednatele. Zhotovitel je povinen přijmout taková organizační opatření, aby v tomto odstavci</w:t>
      </w:r>
      <w:r w:rsidRPr="00DD13B2">
        <w:rPr>
          <w:rFonts w:ascii="Arial" w:hAnsi="Arial" w:cs="Arial"/>
          <w:sz w:val="22"/>
          <w:szCs w:val="22"/>
        </w:rPr>
        <w:t xml:space="preserve"> </w:t>
      </w:r>
      <w:r w:rsidR="004425EB" w:rsidRPr="00DD13B2">
        <w:rPr>
          <w:rFonts w:ascii="Arial" w:hAnsi="Arial" w:cs="Arial"/>
          <w:sz w:val="22"/>
          <w:szCs w:val="22"/>
        </w:rPr>
        <w:t>uvedené povinnosti byly dodržovány jeho zaměstnanci, poddodavateli a všemi osobami</w:t>
      </w:r>
      <w:r w:rsidRPr="00DD13B2">
        <w:rPr>
          <w:rFonts w:ascii="Arial" w:hAnsi="Arial" w:cs="Arial"/>
          <w:sz w:val="22"/>
          <w:szCs w:val="22"/>
        </w:rPr>
        <w:t xml:space="preserve"> </w:t>
      </w:r>
      <w:r w:rsidR="004425EB" w:rsidRPr="00DD13B2">
        <w:rPr>
          <w:rFonts w:ascii="Arial" w:hAnsi="Arial" w:cs="Arial"/>
          <w:sz w:val="22"/>
          <w:szCs w:val="22"/>
        </w:rPr>
        <w:t>podílejícími se na plnění této smlouvy. Zhotovitel ponese veškeré důsledky plynoucí porušení jakékoli uvedené povinnosti, která je realizací ustanovení § 2985 občanského zákoníku, včetně odpovědnosti za případnou škodu.</w:t>
      </w:r>
    </w:p>
    <w:p w:rsidR="00D474C9" w:rsidRPr="00DD13B2" w:rsidRDefault="00D474C9" w:rsidP="00DD13B2">
      <w:pPr>
        <w:tabs>
          <w:tab w:val="left" w:pos="709"/>
        </w:tabs>
        <w:ind w:left="705" w:hanging="705"/>
        <w:jc w:val="both"/>
        <w:rPr>
          <w:rFonts w:ascii="Arial" w:hAnsi="Arial" w:cs="Arial"/>
          <w:sz w:val="22"/>
          <w:szCs w:val="22"/>
        </w:rPr>
      </w:pPr>
    </w:p>
    <w:p w:rsidR="0061145B" w:rsidRPr="00DD13B2" w:rsidRDefault="0061145B" w:rsidP="00DD13B2">
      <w:pPr>
        <w:tabs>
          <w:tab w:val="left" w:pos="709"/>
        </w:tabs>
        <w:ind w:left="705" w:hanging="705"/>
        <w:jc w:val="both"/>
        <w:rPr>
          <w:rFonts w:ascii="Arial" w:hAnsi="Arial" w:cs="Arial"/>
          <w:sz w:val="22"/>
          <w:szCs w:val="22"/>
        </w:rPr>
      </w:pPr>
    </w:p>
    <w:p w:rsidR="004425EB" w:rsidRPr="00DD13B2" w:rsidRDefault="0061145B" w:rsidP="00DD13B2">
      <w:pPr>
        <w:tabs>
          <w:tab w:val="left" w:pos="709"/>
        </w:tabs>
        <w:ind w:left="705" w:hanging="705"/>
        <w:jc w:val="both"/>
        <w:rPr>
          <w:rFonts w:ascii="Arial" w:hAnsi="Arial" w:cs="Arial"/>
          <w:sz w:val="22"/>
          <w:szCs w:val="22"/>
        </w:rPr>
      </w:pPr>
      <w:proofErr w:type="gramStart"/>
      <w:r w:rsidRPr="00DD13B2">
        <w:rPr>
          <w:rFonts w:ascii="Arial" w:hAnsi="Arial" w:cs="Arial"/>
          <w:sz w:val="22"/>
          <w:szCs w:val="22"/>
        </w:rPr>
        <w:t>9</w:t>
      </w:r>
      <w:r w:rsidR="004425EB" w:rsidRPr="00DD13B2">
        <w:rPr>
          <w:rFonts w:ascii="Arial" w:hAnsi="Arial" w:cs="Arial"/>
          <w:sz w:val="22"/>
          <w:szCs w:val="22"/>
        </w:rPr>
        <w:t>.2</w:t>
      </w:r>
      <w:proofErr w:type="gramEnd"/>
      <w:r w:rsidR="004425EB" w:rsidRPr="00DD13B2">
        <w:rPr>
          <w:rFonts w:ascii="Arial" w:hAnsi="Arial" w:cs="Arial"/>
          <w:sz w:val="22"/>
          <w:szCs w:val="22"/>
        </w:rPr>
        <w:t>.</w:t>
      </w:r>
      <w:r w:rsidR="00DD13B2" w:rsidRPr="00DD13B2">
        <w:rPr>
          <w:rFonts w:ascii="Arial" w:hAnsi="Arial" w:cs="Arial"/>
          <w:sz w:val="22"/>
          <w:szCs w:val="22"/>
        </w:rPr>
        <w:tab/>
      </w:r>
      <w:r w:rsidR="00DD13B2" w:rsidRPr="00DD13B2">
        <w:rPr>
          <w:rFonts w:ascii="Arial" w:hAnsi="Arial" w:cs="Arial"/>
          <w:sz w:val="22"/>
          <w:szCs w:val="22"/>
        </w:rPr>
        <w:tab/>
        <w:t>P</w:t>
      </w:r>
      <w:r w:rsidR="004425EB" w:rsidRPr="00DD13B2">
        <w:rPr>
          <w:rFonts w:ascii="Arial" w:hAnsi="Arial" w:cs="Arial"/>
          <w:sz w:val="22"/>
          <w:szCs w:val="22"/>
        </w:rPr>
        <w:t>okud bude zhotovitel dílo jakoukoli formou publikovat, lze takto učinit pouze na základě</w:t>
      </w:r>
      <w:r w:rsidR="00DD13B2" w:rsidRPr="00DD13B2">
        <w:rPr>
          <w:rFonts w:ascii="Arial" w:hAnsi="Arial" w:cs="Arial"/>
          <w:sz w:val="22"/>
          <w:szCs w:val="22"/>
        </w:rPr>
        <w:t xml:space="preserve"> </w:t>
      </w:r>
      <w:r w:rsidR="004425EB" w:rsidRPr="00DD13B2">
        <w:rPr>
          <w:rFonts w:ascii="Arial" w:hAnsi="Arial" w:cs="Arial"/>
          <w:sz w:val="22"/>
          <w:szCs w:val="22"/>
        </w:rPr>
        <w:t>výslovného a předchozího souhlasu objednatele.</w:t>
      </w:r>
    </w:p>
    <w:p w:rsidR="00D474C9" w:rsidRPr="00DD13B2" w:rsidRDefault="00D474C9" w:rsidP="00DD13B2">
      <w:pPr>
        <w:tabs>
          <w:tab w:val="left" w:pos="709"/>
        </w:tabs>
        <w:ind w:left="705" w:hanging="705"/>
        <w:jc w:val="both"/>
        <w:rPr>
          <w:rFonts w:ascii="Arial" w:hAnsi="Arial" w:cs="Arial"/>
          <w:sz w:val="22"/>
          <w:szCs w:val="22"/>
        </w:rPr>
      </w:pPr>
    </w:p>
    <w:p w:rsidR="004425EB" w:rsidRPr="00DD13B2" w:rsidRDefault="0061145B" w:rsidP="00DD13B2">
      <w:pPr>
        <w:tabs>
          <w:tab w:val="left" w:pos="709"/>
        </w:tabs>
        <w:ind w:left="705" w:hanging="705"/>
        <w:jc w:val="both"/>
        <w:rPr>
          <w:rFonts w:ascii="Arial" w:hAnsi="Arial" w:cs="Arial"/>
          <w:sz w:val="22"/>
          <w:szCs w:val="22"/>
        </w:rPr>
      </w:pPr>
      <w:proofErr w:type="gramStart"/>
      <w:r w:rsidRPr="00DD13B2">
        <w:rPr>
          <w:rFonts w:ascii="Arial" w:hAnsi="Arial" w:cs="Arial"/>
          <w:sz w:val="22"/>
          <w:szCs w:val="22"/>
        </w:rPr>
        <w:t>9</w:t>
      </w:r>
      <w:r w:rsidR="004425EB" w:rsidRPr="00DD13B2">
        <w:rPr>
          <w:rFonts w:ascii="Arial" w:hAnsi="Arial" w:cs="Arial"/>
          <w:sz w:val="22"/>
          <w:szCs w:val="22"/>
        </w:rPr>
        <w:t>.3</w:t>
      </w:r>
      <w:proofErr w:type="gramEnd"/>
      <w:r w:rsidR="004425EB" w:rsidRPr="00DD13B2">
        <w:rPr>
          <w:rFonts w:ascii="Arial" w:hAnsi="Arial" w:cs="Arial"/>
          <w:sz w:val="22"/>
          <w:szCs w:val="22"/>
        </w:rPr>
        <w:t>.</w:t>
      </w:r>
      <w:r w:rsidR="00DD13B2">
        <w:rPr>
          <w:rFonts w:ascii="Arial" w:hAnsi="Arial" w:cs="Arial"/>
          <w:sz w:val="22"/>
          <w:szCs w:val="22"/>
        </w:rPr>
        <w:tab/>
      </w:r>
      <w:r w:rsidR="004425EB" w:rsidRPr="00DD13B2">
        <w:rPr>
          <w:rFonts w:ascii="Arial" w:hAnsi="Arial" w:cs="Arial"/>
          <w:sz w:val="22"/>
          <w:szCs w:val="22"/>
        </w:rPr>
        <w:t>Ustanovení smlouvy uvedené v odstavci 1. a 2. zůstávají v platnosti i po ukončení smlouvy.</w:t>
      </w:r>
    </w:p>
    <w:p w:rsidR="004425EB" w:rsidRPr="004425EB" w:rsidRDefault="004425EB" w:rsidP="004425EB">
      <w:pPr>
        <w:tabs>
          <w:tab w:val="left" w:pos="709"/>
        </w:tabs>
        <w:ind w:left="705" w:hanging="705"/>
        <w:jc w:val="both"/>
        <w:rPr>
          <w:rFonts w:ascii="Arial" w:hAnsi="Arial" w:cs="Arial"/>
          <w:sz w:val="22"/>
          <w:szCs w:val="22"/>
        </w:rPr>
      </w:pPr>
    </w:p>
    <w:p w:rsidR="005D0296" w:rsidRPr="007039CD" w:rsidRDefault="005D0296" w:rsidP="007039CD">
      <w:pPr>
        <w:pStyle w:val="Nadpis5"/>
        <w:tabs>
          <w:tab w:val="left" w:pos="2925"/>
          <w:tab w:val="center" w:pos="4536"/>
        </w:tabs>
        <w:jc w:val="center"/>
        <w:rPr>
          <w:rFonts w:ascii="Arial" w:hAnsi="Arial" w:cs="Arial"/>
          <w:i w:val="0"/>
          <w:sz w:val="28"/>
          <w:szCs w:val="28"/>
        </w:rPr>
      </w:pPr>
      <w:r w:rsidRPr="007039CD">
        <w:rPr>
          <w:rFonts w:ascii="Arial" w:hAnsi="Arial" w:cs="Arial"/>
          <w:i w:val="0"/>
          <w:sz w:val="28"/>
          <w:szCs w:val="28"/>
        </w:rPr>
        <w:t xml:space="preserve">Článek </w:t>
      </w:r>
      <w:r w:rsidR="003362D2">
        <w:rPr>
          <w:rFonts w:ascii="Arial" w:hAnsi="Arial" w:cs="Arial"/>
          <w:i w:val="0"/>
          <w:sz w:val="28"/>
          <w:szCs w:val="28"/>
        </w:rPr>
        <w:t>X</w:t>
      </w:r>
    </w:p>
    <w:p w:rsidR="005D0296" w:rsidRPr="0061145B" w:rsidRDefault="005D0296" w:rsidP="005D0296">
      <w:pPr>
        <w:ind w:left="705" w:hanging="705"/>
        <w:jc w:val="center"/>
        <w:rPr>
          <w:rFonts w:ascii="Arial" w:hAnsi="Arial" w:cs="Arial"/>
          <w:b/>
          <w:sz w:val="22"/>
          <w:szCs w:val="22"/>
        </w:rPr>
      </w:pPr>
      <w:r w:rsidRPr="0061145B">
        <w:rPr>
          <w:rFonts w:ascii="Arial" w:hAnsi="Arial" w:cs="Arial"/>
          <w:b/>
          <w:sz w:val="22"/>
          <w:szCs w:val="22"/>
        </w:rPr>
        <w:t xml:space="preserve">ZÁVĚREČNÁ USTANOVENÍ </w:t>
      </w:r>
    </w:p>
    <w:p w:rsidR="005D0296" w:rsidRPr="0061145B" w:rsidRDefault="005D0296" w:rsidP="00B447E1">
      <w:pPr>
        <w:ind w:left="705" w:hanging="705"/>
        <w:jc w:val="both"/>
        <w:rPr>
          <w:rFonts w:ascii="Arial" w:hAnsi="Arial" w:cs="Arial"/>
          <w:b/>
          <w:sz w:val="22"/>
          <w:szCs w:val="22"/>
        </w:rPr>
      </w:pPr>
    </w:p>
    <w:p w:rsidR="005D0296" w:rsidRPr="009A3DDC" w:rsidRDefault="0061145B" w:rsidP="00DD13B2">
      <w:pPr>
        <w:widowControl/>
        <w:suppressAutoHyphens w:val="0"/>
        <w:ind w:left="705" w:hanging="705"/>
        <w:jc w:val="both"/>
        <w:rPr>
          <w:rFonts w:ascii="Arial" w:hAnsi="Arial" w:cs="Arial"/>
          <w:sz w:val="22"/>
          <w:szCs w:val="22"/>
        </w:rPr>
      </w:pPr>
      <w:proofErr w:type="gramStart"/>
      <w:r>
        <w:rPr>
          <w:rFonts w:ascii="Arial" w:hAnsi="Arial" w:cs="Arial"/>
          <w:sz w:val="22"/>
          <w:szCs w:val="22"/>
        </w:rPr>
        <w:t>10</w:t>
      </w:r>
      <w:r w:rsidR="003362D2">
        <w:rPr>
          <w:rFonts w:ascii="Arial" w:hAnsi="Arial" w:cs="Arial"/>
          <w:sz w:val="22"/>
          <w:szCs w:val="22"/>
        </w:rPr>
        <w:t>.1</w:t>
      </w:r>
      <w:proofErr w:type="gramEnd"/>
      <w:r w:rsidR="003362D2">
        <w:rPr>
          <w:rFonts w:ascii="Arial" w:hAnsi="Arial" w:cs="Arial"/>
          <w:sz w:val="22"/>
          <w:szCs w:val="22"/>
        </w:rPr>
        <w:t>.</w:t>
      </w:r>
      <w:r w:rsidR="00DD13B2">
        <w:rPr>
          <w:rFonts w:ascii="Arial" w:hAnsi="Arial" w:cs="Arial"/>
          <w:sz w:val="22"/>
          <w:szCs w:val="22"/>
        </w:rPr>
        <w:tab/>
      </w:r>
      <w:r w:rsidR="005D0296" w:rsidRPr="009A3DDC">
        <w:rPr>
          <w:rFonts w:ascii="Arial" w:hAnsi="Arial" w:cs="Arial"/>
          <w:sz w:val="22"/>
          <w:szCs w:val="22"/>
        </w:rPr>
        <w:t>Práva a povinnosti smluvních stran, pokud nejsou upraveny touto smlouvou, se řídí</w:t>
      </w:r>
      <w:r w:rsidR="00DD13B2">
        <w:rPr>
          <w:rFonts w:ascii="Arial" w:hAnsi="Arial" w:cs="Arial"/>
          <w:sz w:val="22"/>
          <w:szCs w:val="22"/>
        </w:rPr>
        <w:t xml:space="preserve"> </w:t>
      </w:r>
      <w:r w:rsidR="005D0296" w:rsidRPr="009A3DDC">
        <w:rPr>
          <w:rFonts w:ascii="Arial" w:hAnsi="Arial" w:cs="Arial"/>
          <w:sz w:val="22"/>
          <w:szCs w:val="22"/>
        </w:rPr>
        <w:t>ob</w:t>
      </w:r>
      <w:r w:rsidR="00E3393D">
        <w:rPr>
          <w:rFonts w:ascii="Arial" w:hAnsi="Arial" w:cs="Arial"/>
          <w:sz w:val="22"/>
          <w:szCs w:val="22"/>
        </w:rPr>
        <w:t>čanským</w:t>
      </w:r>
      <w:r w:rsidR="005D0296" w:rsidRPr="009A3DDC">
        <w:rPr>
          <w:rFonts w:ascii="Arial" w:hAnsi="Arial" w:cs="Arial"/>
          <w:sz w:val="22"/>
          <w:szCs w:val="22"/>
        </w:rPr>
        <w:t xml:space="preserve"> zákoníkem a předpisy souvisejícími.</w:t>
      </w:r>
    </w:p>
    <w:p w:rsidR="005D0296" w:rsidRPr="008C7E09" w:rsidRDefault="005D0296" w:rsidP="00B447E1">
      <w:pPr>
        <w:tabs>
          <w:tab w:val="left" w:pos="709"/>
        </w:tabs>
        <w:jc w:val="both"/>
        <w:rPr>
          <w:rFonts w:ascii="Arial" w:hAnsi="Arial" w:cs="Arial"/>
          <w:sz w:val="16"/>
          <w:szCs w:val="16"/>
        </w:rPr>
      </w:pPr>
    </w:p>
    <w:p w:rsidR="005D0296" w:rsidRPr="009A3DDC" w:rsidRDefault="0061145B" w:rsidP="0061145B">
      <w:pPr>
        <w:widowControl/>
        <w:suppressAutoHyphens w:val="0"/>
        <w:ind w:left="705" w:hanging="705"/>
        <w:jc w:val="both"/>
        <w:rPr>
          <w:rFonts w:ascii="Arial" w:hAnsi="Arial" w:cs="Arial"/>
          <w:sz w:val="22"/>
          <w:szCs w:val="22"/>
        </w:rPr>
      </w:pPr>
      <w:proofErr w:type="gramStart"/>
      <w:r>
        <w:rPr>
          <w:rFonts w:ascii="Arial" w:hAnsi="Arial" w:cs="Arial"/>
          <w:sz w:val="22"/>
          <w:szCs w:val="22"/>
        </w:rPr>
        <w:t>10.2</w:t>
      </w:r>
      <w:proofErr w:type="gramEnd"/>
      <w:r>
        <w:rPr>
          <w:rFonts w:ascii="Arial" w:hAnsi="Arial" w:cs="Arial"/>
          <w:sz w:val="22"/>
          <w:szCs w:val="22"/>
        </w:rPr>
        <w:t>.</w:t>
      </w:r>
      <w:r>
        <w:rPr>
          <w:rFonts w:ascii="Arial" w:hAnsi="Arial" w:cs="Arial"/>
          <w:sz w:val="22"/>
          <w:szCs w:val="22"/>
        </w:rPr>
        <w:tab/>
      </w:r>
      <w:r w:rsidR="005D0296" w:rsidRPr="009A3DDC">
        <w:rPr>
          <w:rFonts w:ascii="Arial" w:hAnsi="Arial" w:cs="Arial"/>
          <w:sz w:val="22"/>
          <w:szCs w:val="22"/>
        </w:rPr>
        <w:t xml:space="preserve">K uzavření nebo změně či zrušení smlouvy je oprávněn pouze statutární orgán. Zástupce ve věcech technických je oprávněn v rámci této smlouvy vést s protistranou jednání technického rázu týkající se předmětu a lhůty ke splnění díla, podmínek pro jeho provedení a ceny. Závěry </w:t>
      </w:r>
      <w:r w:rsidR="005D0296" w:rsidRPr="009A3DDC">
        <w:rPr>
          <w:rFonts w:ascii="Arial" w:hAnsi="Arial" w:cs="Arial"/>
          <w:sz w:val="22"/>
          <w:szCs w:val="22"/>
        </w:rPr>
        <w:lastRenderedPageBreak/>
        <w:t>z těchto jednání jsou podkladem pro úpravu právních vztahů stran v rámci této smlouvy. Zástupce ve věcech technických není oprávněn měnit, rušit ani uzavírat smlouvu.</w:t>
      </w:r>
    </w:p>
    <w:p w:rsidR="005D0296" w:rsidRPr="008C7E09" w:rsidRDefault="005D0296" w:rsidP="00B447E1">
      <w:pPr>
        <w:ind w:left="709"/>
        <w:jc w:val="both"/>
        <w:rPr>
          <w:rFonts w:ascii="Arial" w:hAnsi="Arial" w:cs="Arial"/>
          <w:sz w:val="16"/>
          <w:szCs w:val="16"/>
        </w:rPr>
      </w:pPr>
    </w:p>
    <w:p w:rsidR="005D0296" w:rsidRPr="009A3DDC" w:rsidRDefault="0061145B" w:rsidP="00B447E1">
      <w:pPr>
        <w:ind w:left="709" w:hanging="709"/>
        <w:jc w:val="both"/>
        <w:rPr>
          <w:rFonts w:ascii="Arial" w:hAnsi="Arial" w:cs="Arial"/>
          <w:sz w:val="22"/>
          <w:szCs w:val="22"/>
        </w:rPr>
      </w:pPr>
      <w:proofErr w:type="gramStart"/>
      <w:r>
        <w:rPr>
          <w:rFonts w:ascii="Arial" w:hAnsi="Arial" w:cs="Arial"/>
          <w:sz w:val="22"/>
          <w:szCs w:val="22"/>
        </w:rPr>
        <w:t>10</w:t>
      </w:r>
      <w:r w:rsidR="005D0296" w:rsidRPr="009A3DDC">
        <w:rPr>
          <w:rFonts w:ascii="Arial" w:hAnsi="Arial" w:cs="Arial"/>
          <w:sz w:val="22"/>
          <w:szCs w:val="22"/>
        </w:rPr>
        <w:t>.3</w:t>
      </w:r>
      <w:proofErr w:type="gramEnd"/>
      <w:r w:rsidR="005D0296" w:rsidRPr="009A3DDC">
        <w:rPr>
          <w:rFonts w:ascii="Arial" w:hAnsi="Arial" w:cs="Arial"/>
          <w:sz w:val="22"/>
          <w:szCs w:val="22"/>
        </w:rPr>
        <w:t>.</w:t>
      </w:r>
      <w:r w:rsidR="005D0296" w:rsidRPr="009A3DDC">
        <w:rPr>
          <w:rFonts w:ascii="Arial" w:hAnsi="Arial" w:cs="Arial"/>
          <w:sz w:val="22"/>
          <w:szCs w:val="22"/>
        </w:rPr>
        <w:tab/>
        <w:t>Veškeré změny a doplňky této smlouvy budou uskutečňovány formou písemných dodatků podepsanými oprávněnými zástupci obou smluvních stran.</w:t>
      </w:r>
    </w:p>
    <w:p w:rsidR="005D0296" w:rsidRPr="008C7E09" w:rsidRDefault="005D0296" w:rsidP="00B447E1">
      <w:pPr>
        <w:jc w:val="both"/>
        <w:rPr>
          <w:rFonts w:ascii="Arial" w:hAnsi="Arial" w:cs="Arial"/>
          <w:sz w:val="16"/>
          <w:szCs w:val="16"/>
        </w:rPr>
      </w:pPr>
    </w:p>
    <w:p w:rsidR="005D0296" w:rsidRPr="009A3DDC" w:rsidRDefault="0061145B" w:rsidP="00B447E1">
      <w:pPr>
        <w:ind w:left="705" w:hanging="705"/>
        <w:jc w:val="both"/>
        <w:rPr>
          <w:rFonts w:ascii="Arial" w:hAnsi="Arial" w:cs="Arial"/>
          <w:b/>
          <w:bCs/>
          <w:sz w:val="22"/>
          <w:szCs w:val="22"/>
        </w:rPr>
      </w:pPr>
      <w:proofErr w:type="gramStart"/>
      <w:r>
        <w:rPr>
          <w:rFonts w:ascii="Arial" w:hAnsi="Arial" w:cs="Arial"/>
          <w:sz w:val="22"/>
          <w:szCs w:val="22"/>
        </w:rPr>
        <w:t>10</w:t>
      </w:r>
      <w:r w:rsidR="005D0296" w:rsidRPr="009A3DDC">
        <w:rPr>
          <w:rFonts w:ascii="Arial" w:hAnsi="Arial" w:cs="Arial"/>
          <w:sz w:val="22"/>
          <w:szCs w:val="22"/>
        </w:rPr>
        <w:t>.4</w:t>
      </w:r>
      <w:proofErr w:type="gramEnd"/>
      <w:r w:rsidR="005D0296" w:rsidRPr="009A3DDC">
        <w:rPr>
          <w:rFonts w:ascii="Arial" w:hAnsi="Arial" w:cs="Arial"/>
          <w:sz w:val="22"/>
          <w:szCs w:val="22"/>
        </w:rPr>
        <w:t>.</w:t>
      </w:r>
      <w:r w:rsidR="005D0296" w:rsidRPr="009A3DDC">
        <w:rPr>
          <w:rFonts w:ascii="Arial" w:hAnsi="Arial" w:cs="Arial"/>
          <w:sz w:val="22"/>
          <w:szCs w:val="22"/>
        </w:rPr>
        <w:tab/>
        <w:t>Tato smlouva je vyhotovena v</w:t>
      </w:r>
      <w:r w:rsidR="00DD13B2">
        <w:rPr>
          <w:rFonts w:ascii="Arial" w:hAnsi="Arial" w:cs="Arial"/>
          <w:sz w:val="22"/>
          <w:szCs w:val="22"/>
        </w:rPr>
        <w:t>e</w:t>
      </w:r>
      <w:r w:rsidR="005D0296" w:rsidRPr="009A3DDC">
        <w:rPr>
          <w:rFonts w:ascii="Arial" w:hAnsi="Arial" w:cs="Arial"/>
          <w:sz w:val="22"/>
          <w:szCs w:val="22"/>
        </w:rPr>
        <w:t xml:space="preserve"> </w:t>
      </w:r>
      <w:r w:rsidR="00DE2063" w:rsidRPr="0004636F">
        <w:rPr>
          <w:rFonts w:ascii="Arial" w:hAnsi="Arial" w:cs="Arial"/>
          <w:bCs/>
          <w:sz w:val="22"/>
          <w:szCs w:val="22"/>
        </w:rPr>
        <w:t>2</w:t>
      </w:r>
      <w:r w:rsidR="005D0296" w:rsidRPr="009A3DDC">
        <w:rPr>
          <w:rFonts w:ascii="Arial" w:hAnsi="Arial" w:cs="Arial"/>
          <w:sz w:val="22"/>
          <w:szCs w:val="22"/>
        </w:rPr>
        <w:t xml:space="preserve"> stejnopisech, z nichž každá smluvní strana obdrží </w:t>
      </w:r>
      <w:r w:rsidR="00DE2063" w:rsidRPr="0004636F">
        <w:rPr>
          <w:rFonts w:ascii="Arial" w:hAnsi="Arial" w:cs="Arial"/>
          <w:bCs/>
          <w:sz w:val="22"/>
          <w:szCs w:val="22"/>
        </w:rPr>
        <w:t>1</w:t>
      </w:r>
      <w:r w:rsidR="00B447E1">
        <w:rPr>
          <w:rFonts w:ascii="Arial" w:hAnsi="Arial" w:cs="Arial"/>
          <w:b/>
          <w:bCs/>
          <w:sz w:val="22"/>
          <w:szCs w:val="22"/>
        </w:rPr>
        <w:t xml:space="preserve"> </w:t>
      </w:r>
      <w:r w:rsidR="00DE2063">
        <w:rPr>
          <w:rFonts w:ascii="Arial" w:hAnsi="Arial" w:cs="Arial"/>
          <w:sz w:val="22"/>
          <w:szCs w:val="22"/>
        </w:rPr>
        <w:t>výtisk</w:t>
      </w:r>
      <w:r w:rsidR="005D0296" w:rsidRPr="009A3DDC">
        <w:rPr>
          <w:rFonts w:ascii="Arial" w:hAnsi="Arial" w:cs="Arial"/>
          <w:b/>
          <w:bCs/>
          <w:sz w:val="22"/>
          <w:szCs w:val="22"/>
        </w:rPr>
        <w:t>.</w:t>
      </w:r>
    </w:p>
    <w:p w:rsidR="005D0296" w:rsidRPr="008C7E09" w:rsidRDefault="005D0296" w:rsidP="00B447E1">
      <w:pPr>
        <w:ind w:left="426" w:firstLine="279"/>
        <w:jc w:val="both"/>
        <w:rPr>
          <w:rFonts w:ascii="Arial" w:hAnsi="Arial" w:cs="Arial"/>
          <w:sz w:val="16"/>
          <w:szCs w:val="16"/>
        </w:rPr>
      </w:pPr>
    </w:p>
    <w:p w:rsidR="00AA5A68" w:rsidRPr="00DD13B2" w:rsidRDefault="0061145B" w:rsidP="00DD13B2">
      <w:pPr>
        <w:widowControl/>
        <w:suppressAutoHyphens w:val="0"/>
        <w:ind w:left="705" w:hanging="705"/>
        <w:jc w:val="both"/>
        <w:rPr>
          <w:rFonts w:ascii="Arial" w:hAnsi="Arial" w:cs="Arial"/>
          <w:sz w:val="22"/>
          <w:szCs w:val="22"/>
        </w:rPr>
      </w:pPr>
      <w:r>
        <w:rPr>
          <w:rFonts w:ascii="Arial" w:hAnsi="Arial" w:cs="Arial"/>
          <w:sz w:val="22"/>
          <w:szCs w:val="22"/>
        </w:rPr>
        <w:t>10</w:t>
      </w:r>
      <w:r w:rsidR="00746D07">
        <w:rPr>
          <w:rFonts w:ascii="Arial" w:hAnsi="Arial" w:cs="Arial"/>
          <w:sz w:val="22"/>
          <w:szCs w:val="22"/>
        </w:rPr>
        <w:t>.5</w:t>
      </w:r>
      <w:r w:rsidR="005D0296" w:rsidRPr="009A3DDC">
        <w:rPr>
          <w:rFonts w:ascii="Arial" w:hAnsi="Arial" w:cs="Arial"/>
          <w:sz w:val="22"/>
          <w:szCs w:val="22"/>
        </w:rPr>
        <w:t>.</w:t>
      </w:r>
      <w:r w:rsidR="005D0296" w:rsidRPr="009A3DDC">
        <w:rPr>
          <w:rFonts w:ascii="Arial" w:hAnsi="Arial" w:cs="Arial"/>
          <w:sz w:val="22"/>
          <w:szCs w:val="22"/>
        </w:rPr>
        <w:tab/>
      </w:r>
      <w:r w:rsidR="00AA5A68" w:rsidRPr="00DD13B2">
        <w:rPr>
          <w:rFonts w:ascii="Arial" w:hAnsi="Arial" w:cs="Arial"/>
          <w:sz w:val="22"/>
          <w:szCs w:val="22"/>
        </w:rPr>
        <w:t xml:space="preserve">Smlouva nabývá účinnosti okamžikem zveřejnění v registru smluv podle </w:t>
      </w:r>
      <w:proofErr w:type="spellStart"/>
      <w:proofErr w:type="gramStart"/>
      <w:r w:rsidR="00AA5A68" w:rsidRPr="00DD13B2">
        <w:rPr>
          <w:rFonts w:ascii="Arial" w:hAnsi="Arial" w:cs="Arial"/>
          <w:sz w:val="22"/>
          <w:szCs w:val="22"/>
        </w:rPr>
        <w:t>zák.č</w:t>
      </w:r>
      <w:proofErr w:type="spellEnd"/>
      <w:r w:rsidR="00AA5A68" w:rsidRPr="00DD13B2">
        <w:rPr>
          <w:rFonts w:ascii="Arial" w:hAnsi="Arial" w:cs="Arial"/>
          <w:sz w:val="22"/>
          <w:szCs w:val="22"/>
        </w:rPr>
        <w:t>.</w:t>
      </w:r>
      <w:proofErr w:type="gramEnd"/>
      <w:r w:rsidR="00AA5A68" w:rsidRPr="00DD13B2">
        <w:rPr>
          <w:rFonts w:ascii="Arial" w:hAnsi="Arial" w:cs="Arial"/>
          <w:sz w:val="22"/>
          <w:szCs w:val="22"/>
        </w:rPr>
        <w:t xml:space="preserve"> 340/2015</w:t>
      </w:r>
      <w:r w:rsidR="00DD13B2" w:rsidRPr="00DD13B2">
        <w:rPr>
          <w:rFonts w:ascii="Arial" w:hAnsi="Arial" w:cs="Arial"/>
          <w:sz w:val="22"/>
          <w:szCs w:val="22"/>
        </w:rPr>
        <w:t xml:space="preserve"> </w:t>
      </w:r>
      <w:r w:rsidR="00AA5A68" w:rsidRPr="00DD13B2">
        <w:rPr>
          <w:rFonts w:ascii="Arial" w:hAnsi="Arial" w:cs="Arial"/>
          <w:sz w:val="22"/>
          <w:szCs w:val="22"/>
        </w:rPr>
        <w:t>Sb. o registru smluv.  Smlouvu  v registru smluv zveřejní objednatel.</w:t>
      </w:r>
    </w:p>
    <w:p w:rsidR="00403A4A" w:rsidRDefault="00403A4A" w:rsidP="00B447E1">
      <w:pPr>
        <w:ind w:left="426" w:firstLine="279"/>
        <w:jc w:val="both"/>
        <w:rPr>
          <w:rFonts w:ascii="Arial" w:hAnsi="Arial" w:cs="Arial"/>
          <w:sz w:val="22"/>
          <w:szCs w:val="22"/>
        </w:rPr>
      </w:pPr>
    </w:p>
    <w:p w:rsidR="00F415DA" w:rsidRDefault="00F415DA" w:rsidP="005D0296">
      <w:pPr>
        <w:jc w:val="both"/>
        <w:rPr>
          <w:rFonts w:ascii="Arial" w:hAnsi="Arial" w:cs="Arial"/>
          <w:sz w:val="22"/>
          <w:szCs w:val="22"/>
        </w:rPr>
      </w:pPr>
    </w:p>
    <w:p w:rsidR="00F415DA" w:rsidRDefault="00F415DA" w:rsidP="005D0296">
      <w:pPr>
        <w:jc w:val="both"/>
        <w:rPr>
          <w:rFonts w:ascii="Arial" w:hAnsi="Arial" w:cs="Arial"/>
          <w:sz w:val="22"/>
          <w:szCs w:val="22"/>
        </w:rPr>
      </w:pPr>
    </w:p>
    <w:p w:rsidR="005D0296" w:rsidRPr="009A3DDC" w:rsidRDefault="005D0296" w:rsidP="005D0296">
      <w:pPr>
        <w:jc w:val="both"/>
        <w:rPr>
          <w:rFonts w:ascii="Arial" w:hAnsi="Arial" w:cs="Arial"/>
          <w:sz w:val="22"/>
          <w:szCs w:val="22"/>
        </w:rPr>
      </w:pPr>
      <w:r w:rsidRPr="009A3DDC">
        <w:rPr>
          <w:rFonts w:ascii="Arial" w:hAnsi="Arial" w:cs="Arial"/>
          <w:sz w:val="22"/>
          <w:szCs w:val="22"/>
        </w:rPr>
        <w:t>Datum:</w:t>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t>Datum:</w:t>
      </w:r>
    </w:p>
    <w:p w:rsidR="005D0296" w:rsidRPr="009A3DDC" w:rsidRDefault="005D0296" w:rsidP="005D0296">
      <w:pPr>
        <w:ind w:left="705" w:hanging="705"/>
        <w:jc w:val="both"/>
        <w:rPr>
          <w:rFonts w:ascii="Arial" w:hAnsi="Arial" w:cs="Arial"/>
          <w:sz w:val="22"/>
          <w:szCs w:val="22"/>
        </w:rPr>
      </w:pPr>
    </w:p>
    <w:p w:rsidR="005D0296" w:rsidRPr="009A3DDC" w:rsidRDefault="005D0296" w:rsidP="005D0296">
      <w:pPr>
        <w:ind w:left="705" w:hanging="705"/>
        <w:jc w:val="both"/>
        <w:rPr>
          <w:rFonts w:ascii="Arial" w:hAnsi="Arial" w:cs="Arial"/>
          <w:sz w:val="22"/>
          <w:szCs w:val="22"/>
        </w:rPr>
      </w:pPr>
    </w:p>
    <w:p w:rsidR="005D0296" w:rsidRPr="009A3DDC" w:rsidRDefault="005D0296" w:rsidP="005D0296">
      <w:pPr>
        <w:ind w:left="705" w:hanging="705"/>
        <w:jc w:val="both"/>
        <w:rPr>
          <w:rFonts w:ascii="Arial" w:hAnsi="Arial" w:cs="Arial"/>
          <w:sz w:val="22"/>
          <w:szCs w:val="22"/>
        </w:rPr>
      </w:pPr>
    </w:p>
    <w:p w:rsidR="005D0296" w:rsidRPr="009A3DDC" w:rsidRDefault="005D0296" w:rsidP="005D0296">
      <w:pPr>
        <w:ind w:left="705" w:hanging="705"/>
        <w:jc w:val="both"/>
        <w:rPr>
          <w:rFonts w:ascii="Arial" w:hAnsi="Arial" w:cs="Arial"/>
          <w:sz w:val="22"/>
          <w:szCs w:val="22"/>
        </w:rPr>
      </w:pPr>
    </w:p>
    <w:p w:rsidR="005D0296" w:rsidRPr="009A3DDC" w:rsidRDefault="005D0296" w:rsidP="005D0296">
      <w:pPr>
        <w:ind w:left="705" w:hanging="705"/>
        <w:jc w:val="both"/>
        <w:rPr>
          <w:rFonts w:ascii="Arial" w:hAnsi="Arial" w:cs="Arial"/>
          <w:sz w:val="22"/>
          <w:szCs w:val="22"/>
        </w:rPr>
      </w:pPr>
      <w:r w:rsidRPr="009A3DDC">
        <w:rPr>
          <w:rFonts w:ascii="Arial" w:hAnsi="Arial" w:cs="Arial"/>
          <w:sz w:val="22"/>
          <w:szCs w:val="22"/>
        </w:rPr>
        <w:t>.............................................</w:t>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t>.........................................</w:t>
      </w:r>
    </w:p>
    <w:p w:rsidR="005D0296" w:rsidRPr="009A3DDC" w:rsidRDefault="005D0296" w:rsidP="005D0296">
      <w:pPr>
        <w:ind w:left="705" w:hanging="705"/>
        <w:jc w:val="both"/>
        <w:rPr>
          <w:rFonts w:ascii="Arial" w:hAnsi="Arial" w:cs="Arial"/>
          <w:sz w:val="22"/>
          <w:szCs w:val="22"/>
        </w:rPr>
      </w:pPr>
      <w:r w:rsidRPr="009A3DDC">
        <w:rPr>
          <w:rFonts w:ascii="Arial" w:hAnsi="Arial" w:cs="Arial"/>
          <w:sz w:val="22"/>
          <w:szCs w:val="22"/>
        </w:rPr>
        <w:tab/>
        <w:t xml:space="preserve">    objednatel</w:t>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t xml:space="preserve">  zhotovitel</w:t>
      </w:r>
    </w:p>
    <w:p w:rsidR="003477CE" w:rsidRDefault="003477CE" w:rsidP="005D0296">
      <w:pPr>
        <w:ind w:left="705" w:hanging="705"/>
        <w:jc w:val="both"/>
        <w:rPr>
          <w:rFonts w:ascii="Arial" w:hAnsi="Arial" w:cs="Arial"/>
          <w:sz w:val="22"/>
          <w:szCs w:val="22"/>
        </w:rPr>
      </w:pPr>
      <w:r>
        <w:rPr>
          <w:rFonts w:ascii="Arial" w:hAnsi="Arial" w:cs="Arial"/>
          <w:sz w:val="22"/>
          <w:szCs w:val="22"/>
        </w:rPr>
        <w:t xml:space="preserve">       </w:t>
      </w:r>
      <w:r w:rsidR="00450BD1">
        <w:rPr>
          <w:rFonts w:ascii="Arial" w:hAnsi="Arial" w:cs="Arial"/>
          <w:sz w:val="22"/>
          <w:szCs w:val="22"/>
        </w:rPr>
        <w:t>Ing. Tomáš Urban</w:t>
      </w:r>
      <w:r w:rsidR="00DE2063">
        <w:rPr>
          <w:rFonts w:ascii="Arial" w:hAnsi="Arial" w:cs="Arial"/>
          <w:sz w:val="22"/>
          <w:szCs w:val="22"/>
        </w:rPr>
        <w:tab/>
      </w:r>
      <w:r w:rsidR="00DE2063">
        <w:rPr>
          <w:rFonts w:ascii="Arial" w:hAnsi="Arial" w:cs="Arial"/>
          <w:sz w:val="22"/>
          <w:szCs w:val="22"/>
        </w:rPr>
        <w:tab/>
      </w:r>
      <w:r w:rsidR="00DE2063">
        <w:rPr>
          <w:rFonts w:ascii="Arial" w:hAnsi="Arial" w:cs="Arial"/>
          <w:sz w:val="22"/>
          <w:szCs w:val="22"/>
        </w:rPr>
        <w:tab/>
        <w:t xml:space="preserve">                        </w:t>
      </w:r>
      <w:proofErr w:type="spellStart"/>
      <w:proofErr w:type="gramStart"/>
      <w:r w:rsidR="0061145B">
        <w:rPr>
          <w:rFonts w:ascii="Arial" w:hAnsi="Arial" w:cs="Arial"/>
          <w:sz w:val="22"/>
          <w:szCs w:val="22"/>
        </w:rPr>
        <w:t>doc.RNDr</w:t>
      </w:r>
      <w:proofErr w:type="spellEnd"/>
      <w:r w:rsidR="0061145B">
        <w:rPr>
          <w:rFonts w:ascii="Arial" w:hAnsi="Arial" w:cs="Arial"/>
          <w:sz w:val="22"/>
          <w:szCs w:val="22"/>
        </w:rPr>
        <w:t>.</w:t>
      </w:r>
      <w:proofErr w:type="gramEnd"/>
      <w:r w:rsidR="0061145B">
        <w:rPr>
          <w:rFonts w:ascii="Arial" w:hAnsi="Arial" w:cs="Arial"/>
          <w:sz w:val="22"/>
          <w:szCs w:val="22"/>
        </w:rPr>
        <w:t xml:space="preserve"> Jan </w:t>
      </w:r>
      <w:proofErr w:type="spellStart"/>
      <w:r w:rsidR="0061145B">
        <w:rPr>
          <w:rFonts w:ascii="Arial" w:hAnsi="Arial" w:cs="Arial"/>
          <w:sz w:val="22"/>
          <w:szCs w:val="22"/>
        </w:rPr>
        <w:t>Pokorný</w:t>
      </w:r>
      <w:r w:rsidR="006F2E68">
        <w:rPr>
          <w:rFonts w:ascii="Arial" w:hAnsi="Arial" w:cs="Arial"/>
          <w:sz w:val="22"/>
          <w:szCs w:val="22"/>
        </w:rPr>
        <w:t>,</w:t>
      </w:r>
      <w:r w:rsidR="0061145B">
        <w:rPr>
          <w:rFonts w:ascii="Arial" w:hAnsi="Arial" w:cs="Arial"/>
          <w:sz w:val="22"/>
          <w:szCs w:val="22"/>
        </w:rPr>
        <w:t>CSc</w:t>
      </w:r>
      <w:proofErr w:type="spellEnd"/>
      <w:r w:rsidR="0061145B">
        <w:rPr>
          <w:rFonts w:ascii="Arial" w:hAnsi="Arial" w:cs="Arial"/>
          <w:sz w:val="22"/>
          <w:szCs w:val="22"/>
        </w:rPr>
        <w:t>.</w:t>
      </w:r>
      <w:r w:rsidR="00DE2063">
        <w:rPr>
          <w:rFonts w:ascii="Arial" w:hAnsi="Arial" w:cs="Arial"/>
          <w:sz w:val="22"/>
          <w:szCs w:val="22"/>
        </w:rPr>
        <w:t xml:space="preserve">  </w:t>
      </w:r>
      <w:r w:rsidR="005C2F4A">
        <w:rPr>
          <w:rFonts w:ascii="Arial" w:hAnsi="Arial" w:cs="Arial"/>
          <w:sz w:val="22"/>
          <w:szCs w:val="22"/>
        </w:rPr>
        <w:t xml:space="preserve">       </w:t>
      </w:r>
    </w:p>
    <w:p w:rsidR="001302E1" w:rsidRDefault="007F0C4A" w:rsidP="006B0213">
      <w:pPr>
        <w:ind w:left="705"/>
        <w:jc w:val="both"/>
        <w:rPr>
          <w:rFonts w:ascii="Arial" w:hAnsi="Arial" w:cs="Arial"/>
          <w:sz w:val="22"/>
          <w:szCs w:val="22"/>
        </w:rPr>
      </w:pPr>
      <w:r>
        <w:rPr>
          <w:rFonts w:ascii="Arial" w:hAnsi="Arial" w:cs="Arial"/>
          <w:sz w:val="22"/>
          <w:szCs w:val="22"/>
        </w:rPr>
        <w:t xml:space="preserve">      </w:t>
      </w:r>
      <w:r w:rsidR="006B0213">
        <w:rPr>
          <w:rFonts w:ascii="Arial" w:hAnsi="Arial" w:cs="Arial"/>
          <w:sz w:val="22"/>
          <w:szCs w:val="22"/>
        </w:rPr>
        <w:t>ředitel</w:t>
      </w:r>
      <w:r w:rsidR="006B0213">
        <w:rPr>
          <w:rFonts w:ascii="Arial" w:hAnsi="Arial" w:cs="Arial"/>
          <w:sz w:val="22"/>
          <w:szCs w:val="22"/>
        </w:rPr>
        <w:tab/>
      </w:r>
      <w:r w:rsidR="00DE2063">
        <w:rPr>
          <w:rFonts w:ascii="Arial" w:hAnsi="Arial" w:cs="Arial"/>
          <w:sz w:val="22"/>
          <w:szCs w:val="22"/>
        </w:rPr>
        <w:tab/>
      </w:r>
      <w:r w:rsidR="00DE2063">
        <w:rPr>
          <w:rFonts w:ascii="Arial" w:hAnsi="Arial" w:cs="Arial"/>
          <w:sz w:val="22"/>
          <w:szCs w:val="22"/>
        </w:rPr>
        <w:tab/>
        <w:t xml:space="preserve">                                       </w:t>
      </w:r>
      <w:r w:rsidR="006F2E68">
        <w:rPr>
          <w:rFonts w:ascii="Arial" w:hAnsi="Arial" w:cs="Arial"/>
          <w:sz w:val="22"/>
          <w:szCs w:val="22"/>
        </w:rPr>
        <w:t xml:space="preserve">            </w:t>
      </w:r>
      <w:proofErr w:type="spellStart"/>
      <w:r w:rsidR="006F2E68">
        <w:rPr>
          <w:rFonts w:ascii="Arial" w:hAnsi="Arial" w:cs="Arial"/>
          <w:sz w:val="22"/>
          <w:szCs w:val="22"/>
        </w:rPr>
        <w:t>ředitel</w:t>
      </w:r>
      <w:proofErr w:type="spellEnd"/>
      <w:r w:rsidR="00DE2063">
        <w:rPr>
          <w:rFonts w:ascii="Arial" w:hAnsi="Arial" w:cs="Arial"/>
          <w:sz w:val="22"/>
          <w:szCs w:val="22"/>
        </w:rPr>
        <w:tab/>
        <w:t xml:space="preserve">   </w:t>
      </w:r>
    </w:p>
    <w:sectPr w:rsidR="001302E1" w:rsidSect="00A360F5">
      <w:headerReference w:type="default" r:id="rId7"/>
      <w:footerReference w:type="default" r:id="rId8"/>
      <w:type w:val="continuous"/>
      <w:pgSz w:w="11905" w:h="16837"/>
      <w:pgMar w:top="1985" w:right="1134" w:bottom="2382" w:left="1134" w:header="141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CA" w:rsidRDefault="00F40ACA">
      <w:r>
        <w:separator/>
      </w:r>
    </w:p>
  </w:endnote>
  <w:endnote w:type="continuationSeparator" w:id="0">
    <w:p w:rsidR="00F40ACA" w:rsidRDefault="00F4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F2" w:rsidRDefault="00F10AF2">
    <w:pPr>
      <w:pStyle w:val="VUVTGM-Kontakty"/>
    </w:pPr>
    <w:r>
      <w:t xml:space="preserve">VÚV TGM, </w:t>
    </w:r>
    <w:proofErr w:type="spellStart"/>
    <w:proofErr w:type="gramStart"/>
    <w:r>
      <w:t>v.v.</w:t>
    </w:r>
    <w:proofErr w:type="gramEnd"/>
    <w:r>
      <w:t>i</w:t>
    </w:r>
    <w:proofErr w:type="spellEnd"/>
    <w:r>
      <w:t>., Podbabská 2582</w:t>
    </w:r>
    <w:r w:rsidR="0023186F">
      <w:t>/30</w:t>
    </w:r>
    <w:r>
      <w:t>, 160 00 Praha 6</w:t>
    </w:r>
  </w:p>
  <w:p w:rsidR="00F10AF2" w:rsidRDefault="00F10AF2">
    <w:pPr>
      <w:pStyle w:val="VUVTGM-Kontakty"/>
      <w:rPr>
        <w:rFonts w:eastAsia="Times New Roman"/>
        <w:lang w:val="en-US"/>
      </w:rPr>
    </w:pPr>
    <w:r>
      <w:rPr>
        <w:rFonts w:eastAsia="Times New Roman"/>
        <w:lang w:val="en-US"/>
      </w:rPr>
      <w:t>Tel.: +420 220 197 111 | Fax: +420 233 333 804 | info@vuv.cz | www.vuv.cz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CA" w:rsidRDefault="00F40ACA">
      <w:r>
        <w:separator/>
      </w:r>
    </w:p>
  </w:footnote>
  <w:footnote w:type="continuationSeparator" w:id="0">
    <w:p w:rsidR="00F40ACA" w:rsidRDefault="00F4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F2" w:rsidRDefault="00BB2424">
    <w:pPr>
      <w:pStyle w:val="Zhlav"/>
    </w:pPr>
    <w:r>
      <w:rPr>
        <w:noProof/>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354965" cy="39116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 cy="391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846CF9"/>
    <w:multiLevelType w:val="multilevel"/>
    <w:tmpl w:val="A150175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E4B91"/>
    <w:multiLevelType w:val="hybridMultilevel"/>
    <w:tmpl w:val="98C41C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BD20C1"/>
    <w:multiLevelType w:val="hybridMultilevel"/>
    <w:tmpl w:val="27CC2792"/>
    <w:lvl w:ilvl="0" w:tplc="8976E47C">
      <w:start w:val="1"/>
      <w:numFmt w:val="decimal"/>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603E0D"/>
    <w:multiLevelType w:val="multilevel"/>
    <w:tmpl w:val="5F001DCE"/>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F9905B1"/>
    <w:multiLevelType w:val="hybridMultilevel"/>
    <w:tmpl w:val="2634DA78"/>
    <w:lvl w:ilvl="0" w:tplc="04050001">
      <w:start w:val="1"/>
      <w:numFmt w:val="bullet"/>
      <w:lvlText w:val=""/>
      <w:lvlJc w:val="left"/>
      <w:pPr>
        <w:ind w:left="1516" w:hanging="360"/>
      </w:pPr>
      <w:rPr>
        <w:rFonts w:ascii="Symbol" w:hAnsi="Symbol" w:hint="default"/>
      </w:rPr>
    </w:lvl>
    <w:lvl w:ilvl="1" w:tplc="04050003" w:tentative="1">
      <w:start w:val="1"/>
      <w:numFmt w:val="bullet"/>
      <w:lvlText w:val="o"/>
      <w:lvlJc w:val="left"/>
      <w:pPr>
        <w:ind w:left="2236" w:hanging="360"/>
      </w:pPr>
      <w:rPr>
        <w:rFonts w:ascii="Courier New" w:hAnsi="Courier New" w:cs="Courier New" w:hint="default"/>
      </w:rPr>
    </w:lvl>
    <w:lvl w:ilvl="2" w:tplc="04050005" w:tentative="1">
      <w:start w:val="1"/>
      <w:numFmt w:val="bullet"/>
      <w:lvlText w:val=""/>
      <w:lvlJc w:val="left"/>
      <w:pPr>
        <w:ind w:left="2956" w:hanging="360"/>
      </w:pPr>
      <w:rPr>
        <w:rFonts w:ascii="Wingdings" w:hAnsi="Wingdings" w:hint="default"/>
      </w:rPr>
    </w:lvl>
    <w:lvl w:ilvl="3" w:tplc="04050001" w:tentative="1">
      <w:start w:val="1"/>
      <w:numFmt w:val="bullet"/>
      <w:lvlText w:val=""/>
      <w:lvlJc w:val="left"/>
      <w:pPr>
        <w:ind w:left="3676" w:hanging="360"/>
      </w:pPr>
      <w:rPr>
        <w:rFonts w:ascii="Symbol" w:hAnsi="Symbol" w:hint="default"/>
      </w:rPr>
    </w:lvl>
    <w:lvl w:ilvl="4" w:tplc="04050003" w:tentative="1">
      <w:start w:val="1"/>
      <w:numFmt w:val="bullet"/>
      <w:lvlText w:val="o"/>
      <w:lvlJc w:val="left"/>
      <w:pPr>
        <w:ind w:left="4396" w:hanging="360"/>
      </w:pPr>
      <w:rPr>
        <w:rFonts w:ascii="Courier New" w:hAnsi="Courier New" w:cs="Courier New" w:hint="default"/>
      </w:rPr>
    </w:lvl>
    <w:lvl w:ilvl="5" w:tplc="04050005" w:tentative="1">
      <w:start w:val="1"/>
      <w:numFmt w:val="bullet"/>
      <w:lvlText w:val=""/>
      <w:lvlJc w:val="left"/>
      <w:pPr>
        <w:ind w:left="5116" w:hanging="360"/>
      </w:pPr>
      <w:rPr>
        <w:rFonts w:ascii="Wingdings" w:hAnsi="Wingdings" w:hint="default"/>
      </w:rPr>
    </w:lvl>
    <w:lvl w:ilvl="6" w:tplc="04050001" w:tentative="1">
      <w:start w:val="1"/>
      <w:numFmt w:val="bullet"/>
      <w:lvlText w:val=""/>
      <w:lvlJc w:val="left"/>
      <w:pPr>
        <w:ind w:left="5836" w:hanging="360"/>
      </w:pPr>
      <w:rPr>
        <w:rFonts w:ascii="Symbol" w:hAnsi="Symbol" w:hint="default"/>
      </w:rPr>
    </w:lvl>
    <w:lvl w:ilvl="7" w:tplc="04050003" w:tentative="1">
      <w:start w:val="1"/>
      <w:numFmt w:val="bullet"/>
      <w:lvlText w:val="o"/>
      <w:lvlJc w:val="left"/>
      <w:pPr>
        <w:ind w:left="6556" w:hanging="360"/>
      </w:pPr>
      <w:rPr>
        <w:rFonts w:ascii="Courier New" w:hAnsi="Courier New" w:cs="Courier New" w:hint="default"/>
      </w:rPr>
    </w:lvl>
    <w:lvl w:ilvl="8" w:tplc="04050005" w:tentative="1">
      <w:start w:val="1"/>
      <w:numFmt w:val="bullet"/>
      <w:lvlText w:val=""/>
      <w:lvlJc w:val="left"/>
      <w:pPr>
        <w:ind w:left="7276" w:hanging="360"/>
      </w:pPr>
      <w:rPr>
        <w:rFonts w:ascii="Wingdings" w:hAnsi="Wingdings" w:hint="default"/>
      </w:rPr>
    </w:lvl>
  </w:abstractNum>
  <w:abstractNum w:abstractNumId="6" w15:restartNumberingAfterBreak="0">
    <w:nsid w:val="42CD65AA"/>
    <w:multiLevelType w:val="hybridMultilevel"/>
    <w:tmpl w:val="7EF85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C75116"/>
    <w:multiLevelType w:val="multilevel"/>
    <w:tmpl w:val="F65CDBEC"/>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F47B76"/>
    <w:multiLevelType w:val="multilevel"/>
    <w:tmpl w:val="8196E5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E793F68"/>
    <w:multiLevelType w:val="multilevel"/>
    <w:tmpl w:val="65F4D1C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66E22C82"/>
    <w:multiLevelType w:val="multilevel"/>
    <w:tmpl w:val="E0CEC0B0"/>
    <w:lvl w:ilvl="0">
      <w:start w:val="8"/>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924C7E"/>
    <w:multiLevelType w:val="hybridMultilevel"/>
    <w:tmpl w:val="9A8C86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DA1ECA"/>
    <w:multiLevelType w:val="multilevel"/>
    <w:tmpl w:val="AA089188"/>
    <w:lvl w:ilvl="0">
      <w:start w:val="7"/>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CCB5BB6"/>
    <w:multiLevelType w:val="multilevel"/>
    <w:tmpl w:val="B5BC8246"/>
    <w:lvl w:ilvl="0">
      <w:start w:val="1"/>
      <w:numFmt w:val="none"/>
      <w:suff w:val="nothing"/>
      <w:lvlText w:val=""/>
      <w:lvlJc w:val="center"/>
      <w:pPr>
        <w:ind w:left="0" w:firstLine="0"/>
      </w:pPr>
      <w:rPr>
        <w:rFonts w:hint="default"/>
        <w:b w:val="0"/>
        <w:i w:val="0"/>
        <w:sz w:val="22"/>
      </w:rPr>
    </w:lvl>
    <w:lvl w:ilvl="1">
      <w:start w:val="1"/>
      <w:numFmt w:val="none"/>
      <w:suff w:val="nothing"/>
      <w:lvlText w:val=""/>
      <w:lvlJc w:val="center"/>
      <w:pPr>
        <w:ind w:left="0" w:firstLine="0"/>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851" w:hanging="42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9"/>
  </w:num>
  <w:num w:numId="3">
    <w:abstractNumId w:val="8"/>
  </w:num>
  <w:num w:numId="4">
    <w:abstractNumId w:val="4"/>
  </w:num>
  <w:num w:numId="5">
    <w:abstractNumId w:val="12"/>
  </w:num>
  <w:num w:numId="6">
    <w:abstractNumId w:val="1"/>
  </w:num>
  <w:num w:numId="7">
    <w:abstractNumId w:val="7"/>
  </w:num>
  <w:num w:numId="8">
    <w:abstractNumId w:val="2"/>
  </w:num>
  <w:num w:numId="9">
    <w:abstractNumId w:val="10"/>
  </w:num>
  <w:num w:numId="10">
    <w:abstractNumId w:val="3"/>
  </w:num>
  <w:num w:numId="11">
    <w:abstractNumId w:val="13"/>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E6"/>
    <w:rsid w:val="00012203"/>
    <w:rsid w:val="00027C6D"/>
    <w:rsid w:val="00033097"/>
    <w:rsid w:val="0004636F"/>
    <w:rsid w:val="0005447E"/>
    <w:rsid w:val="0005645B"/>
    <w:rsid w:val="000569A0"/>
    <w:rsid w:val="0008498F"/>
    <w:rsid w:val="000A1A14"/>
    <w:rsid w:val="000A52D1"/>
    <w:rsid w:val="000A534A"/>
    <w:rsid w:val="000E660F"/>
    <w:rsid w:val="00101199"/>
    <w:rsid w:val="0011703C"/>
    <w:rsid w:val="00121A31"/>
    <w:rsid w:val="001302E1"/>
    <w:rsid w:val="001467BC"/>
    <w:rsid w:val="00163E71"/>
    <w:rsid w:val="00176C90"/>
    <w:rsid w:val="001A5B23"/>
    <w:rsid w:val="001F2F06"/>
    <w:rsid w:val="0023186F"/>
    <w:rsid w:val="00235F8A"/>
    <w:rsid w:val="00245CAA"/>
    <w:rsid w:val="002627C5"/>
    <w:rsid w:val="0026296E"/>
    <w:rsid w:val="002F52D0"/>
    <w:rsid w:val="00302222"/>
    <w:rsid w:val="00306A78"/>
    <w:rsid w:val="00323C53"/>
    <w:rsid w:val="00324818"/>
    <w:rsid w:val="00332652"/>
    <w:rsid w:val="00333ED9"/>
    <w:rsid w:val="003362D2"/>
    <w:rsid w:val="00341D89"/>
    <w:rsid w:val="00346DA6"/>
    <w:rsid w:val="003477CE"/>
    <w:rsid w:val="00353FAA"/>
    <w:rsid w:val="00364593"/>
    <w:rsid w:val="0036641D"/>
    <w:rsid w:val="0037302B"/>
    <w:rsid w:val="003B1CDB"/>
    <w:rsid w:val="003B237C"/>
    <w:rsid w:val="003B5528"/>
    <w:rsid w:val="003D1CB7"/>
    <w:rsid w:val="003D1CD3"/>
    <w:rsid w:val="00403A4A"/>
    <w:rsid w:val="00412D37"/>
    <w:rsid w:val="00415C0E"/>
    <w:rsid w:val="004425EB"/>
    <w:rsid w:val="00450BD1"/>
    <w:rsid w:val="00491BA5"/>
    <w:rsid w:val="004C1496"/>
    <w:rsid w:val="004F1AD9"/>
    <w:rsid w:val="00512FA3"/>
    <w:rsid w:val="00570ED3"/>
    <w:rsid w:val="005A6BDC"/>
    <w:rsid w:val="005C2F4A"/>
    <w:rsid w:val="005D0296"/>
    <w:rsid w:val="0061145B"/>
    <w:rsid w:val="00622F64"/>
    <w:rsid w:val="00667CFB"/>
    <w:rsid w:val="00683BF9"/>
    <w:rsid w:val="00691E28"/>
    <w:rsid w:val="006A573B"/>
    <w:rsid w:val="006B0213"/>
    <w:rsid w:val="006C11ED"/>
    <w:rsid w:val="006F2E68"/>
    <w:rsid w:val="007039CD"/>
    <w:rsid w:val="00727018"/>
    <w:rsid w:val="00735056"/>
    <w:rsid w:val="00746D07"/>
    <w:rsid w:val="007510FF"/>
    <w:rsid w:val="00753975"/>
    <w:rsid w:val="00776DDB"/>
    <w:rsid w:val="00783583"/>
    <w:rsid w:val="00791AD7"/>
    <w:rsid w:val="0079638F"/>
    <w:rsid w:val="007C28C2"/>
    <w:rsid w:val="007F0C4A"/>
    <w:rsid w:val="007F7564"/>
    <w:rsid w:val="00804765"/>
    <w:rsid w:val="00812277"/>
    <w:rsid w:val="0081674B"/>
    <w:rsid w:val="0083432E"/>
    <w:rsid w:val="00855767"/>
    <w:rsid w:val="008731F4"/>
    <w:rsid w:val="00897FBF"/>
    <w:rsid w:val="008B7D5C"/>
    <w:rsid w:val="008C7E09"/>
    <w:rsid w:val="008E5853"/>
    <w:rsid w:val="00903DE6"/>
    <w:rsid w:val="009126FA"/>
    <w:rsid w:val="00946641"/>
    <w:rsid w:val="00953A61"/>
    <w:rsid w:val="00962FC7"/>
    <w:rsid w:val="009A3DDC"/>
    <w:rsid w:val="009B58A1"/>
    <w:rsid w:val="009F3978"/>
    <w:rsid w:val="00A0382A"/>
    <w:rsid w:val="00A05668"/>
    <w:rsid w:val="00A06697"/>
    <w:rsid w:val="00A360F5"/>
    <w:rsid w:val="00A37E2F"/>
    <w:rsid w:val="00AA4B02"/>
    <w:rsid w:val="00AA5A68"/>
    <w:rsid w:val="00AB5ECB"/>
    <w:rsid w:val="00AE1F29"/>
    <w:rsid w:val="00AE71BD"/>
    <w:rsid w:val="00AF7D23"/>
    <w:rsid w:val="00B0604F"/>
    <w:rsid w:val="00B4179E"/>
    <w:rsid w:val="00B43129"/>
    <w:rsid w:val="00B447E1"/>
    <w:rsid w:val="00B71DBA"/>
    <w:rsid w:val="00B96701"/>
    <w:rsid w:val="00BA481E"/>
    <w:rsid w:val="00BA7547"/>
    <w:rsid w:val="00BB1105"/>
    <w:rsid w:val="00BB2424"/>
    <w:rsid w:val="00C64414"/>
    <w:rsid w:val="00C647BB"/>
    <w:rsid w:val="00C774C7"/>
    <w:rsid w:val="00C777BD"/>
    <w:rsid w:val="00C824DE"/>
    <w:rsid w:val="00C86567"/>
    <w:rsid w:val="00C91E76"/>
    <w:rsid w:val="00C93C0E"/>
    <w:rsid w:val="00CC22AC"/>
    <w:rsid w:val="00CD3F84"/>
    <w:rsid w:val="00CF0531"/>
    <w:rsid w:val="00D254EF"/>
    <w:rsid w:val="00D474C9"/>
    <w:rsid w:val="00D800C5"/>
    <w:rsid w:val="00D80D9A"/>
    <w:rsid w:val="00DC32C3"/>
    <w:rsid w:val="00DD13B2"/>
    <w:rsid w:val="00DE2063"/>
    <w:rsid w:val="00DF6F59"/>
    <w:rsid w:val="00E10BAD"/>
    <w:rsid w:val="00E3393D"/>
    <w:rsid w:val="00E55DD9"/>
    <w:rsid w:val="00E75217"/>
    <w:rsid w:val="00E85F86"/>
    <w:rsid w:val="00EA7B60"/>
    <w:rsid w:val="00EB0CAF"/>
    <w:rsid w:val="00EC22BD"/>
    <w:rsid w:val="00EC2497"/>
    <w:rsid w:val="00EC6C42"/>
    <w:rsid w:val="00ED3C28"/>
    <w:rsid w:val="00EE12AB"/>
    <w:rsid w:val="00F10AF2"/>
    <w:rsid w:val="00F364E9"/>
    <w:rsid w:val="00F40ACA"/>
    <w:rsid w:val="00F415DA"/>
    <w:rsid w:val="00F5095B"/>
    <w:rsid w:val="00F5603D"/>
    <w:rsid w:val="00F80F65"/>
    <w:rsid w:val="00F8492D"/>
    <w:rsid w:val="00F90D24"/>
    <w:rsid w:val="00FA30E3"/>
    <w:rsid w:val="00FC0D92"/>
    <w:rsid w:val="00FF4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54B023D5-273C-4162-BF08-027A041A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kern w:val="1"/>
      <w:sz w:val="24"/>
      <w:szCs w:val="24"/>
    </w:rPr>
  </w:style>
  <w:style w:type="paragraph" w:styleId="Nadpis1">
    <w:name w:val="heading 1"/>
    <w:basedOn w:val="Nadpis"/>
    <w:next w:val="Zkladntext"/>
    <w:uiPriority w:val="9"/>
    <w:qFormat/>
    <w:pPr>
      <w:numPr>
        <w:numId w:val="1"/>
      </w:numPr>
      <w:outlineLvl w:val="0"/>
    </w:pPr>
    <w:rPr>
      <w:b/>
      <w:bCs/>
      <w:sz w:val="32"/>
      <w:szCs w:val="32"/>
    </w:rPr>
  </w:style>
  <w:style w:type="paragraph" w:styleId="Nadpis2">
    <w:name w:val="heading 2"/>
    <w:basedOn w:val="Normln"/>
    <w:next w:val="Normln"/>
    <w:uiPriority w:val="99"/>
    <w:qFormat/>
    <w:rsid w:val="005D0296"/>
    <w:pPr>
      <w:keepNext/>
      <w:spacing w:before="240" w:after="60"/>
      <w:outlineLvl w:val="1"/>
    </w:pPr>
    <w:rPr>
      <w:rFonts w:ascii="Arial" w:hAnsi="Arial" w:cs="Arial"/>
      <w:b/>
      <w:bCs/>
      <w:i/>
      <w:iCs/>
      <w:sz w:val="28"/>
      <w:szCs w:val="28"/>
    </w:rPr>
  </w:style>
  <w:style w:type="paragraph" w:styleId="Nadpis3">
    <w:name w:val="heading 3"/>
    <w:basedOn w:val="Nadpis"/>
    <w:next w:val="Zkladntext"/>
    <w:qFormat/>
    <w:pPr>
      <w:numPr>
        <w:ilvl w:val="2"/>
        <w:numId w:val="1"/>
      </w:numPr>
      <w:outlineLvl w:val="2"/>
    </w:pPr>
    <w:rPr>
      <w:b/>
      <w:bCs/>
    </w:rPr>
  </w:style>
  <w:style w:type="paragraph" w:styleId="Nadpis4">
    <w:name w:val="heading 4"/>
    <w:basedOn w:val="Normln"/>
    <w:next w:val="Normln"/>
    <w:qFormat/>
    <w:rsid w:val="005D0296"/>
    <w:pPr>
      <w:keepNext/>
      <w:spacing w:before="240" w:after="60"/>
      <w:outlineLvl w:val="3"/>
    </w:pPr>
    <w:rPr>
      <w:b/>
      <w:bCs/>
      <w:sz w:val="28"/>
      <w:szCs w:val="28"/>
    </w:rPr>
  </w:style>
  <w:style w:type="paragraph" w:styleId="Nadpis5">
    <w:name w:val="heading 5"/>
    <w:basedOn w:val="Normln"/>
    <w:next w:val="Normln"/>
    <w:qFormat/>
    <w:rsid w:val="005D0296"/>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styleId="Hypertextovodkaz">
    <w:name w:val="Hyperlink"/>
    <w:rPr>
      <w:color w:val="000080"/>
      <w:u w:val="single"/>
    </w:rPr>
  </w:style>
  <w:style w:type="character" w:customStyle="1" w:styleId="Odrky">
    <w:name w:val="Odrážky"/>
    <w:rPr>
      <w:rFonts w:ascii="OpenSymbol" w:eastAsia="OpenSymbol" w:hAnsi="OpenSymbol" w:cs="OpenSymbol"/>
    </w:rPr>
  </w:style>
  <w:style w:type="character" w:customStyle="1" w:styleId="VUVTGM-Datumamsto">
    <w:name w:val="VUV TGM - Datum a místo"/>
    <w:rPr>
      <w:rFonts w:ascii="Arial" w:eastAsia="Lucida Sans Unicode" w:hAnsi="Arial" w:cs="Tahoma"/>
      <w:b w:val="0"/>
      <w:bCs w:val="0"/>
      <w:color w:val="auto"/>
      <w:kern w:val="1"/>
      <w:sz w:val="18"/>
      <w:szCs w:val="18"/>
      <w:lang w:val="cs-CZ"/>
    </w:rPr>
  </w:style>
  <w:style w:type="character" w:customStyle="1" w:styleId="VUVTGM-Jmnoapjmen">
    <w:name w:val="VUV TGM - Jméno a příjmení"/>
    <w:rPr>
      <w:rFonts w:ascii="Arial" w:eastAsia="Lucida Sans Unicode" w:hAnsi="Arial" w:cs="Tahoma"/>
      <w:b/>
      <w:bCs/>
      <w:color w:val="auto"/>
      <w:kern w:val="1"/>
      <w:sz w:val="26"/>
      <w:szCs w:val="26"/>
      <w:lang w:val="cs-CZ"/>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VUVTGM-JmnoaPjmen0">
    <w:name w:val="VUV TGM - Jméno a Příjmení"/>
    <w:basedOn w:val="Zhlav"/>
    <w:rPr>
      <w:rFonts w:ascii="Arial" w:hAnsi="Arial"/>
      <w:b/>
      <w:bCs/>
      <w:sz w:val="20"/>
      <w:szCs w:val="20"/>
    </w:rPr>
  </w:style>
  <w:style w:type="paragraph" w:customStyle="1" w:styleId="VUVTGM-Funkce">
    <w:name w:val="VUV TGM - Funkce"/>
    <w:basedOn w:val="Zhlav"/>
    <w:rPr>
      <w:rFonts w:ascii="Arial" w:hAnsi="Arial"/>
      <w:sz w:val="18"/>
      <w:szCs w:val="18"/>
    </w:rPr>
  </w:style>
  <w:style w:type="paragraph" w:customStyle="1" w:styleId="VUVTGM-Mstoadatum">
    <w:name w:val="VUV TGM - Místo a datum"/>
    <w:basedOn w:val="VUVTGM-JmnoaPjmen0"/>
  </w:style>
  <w:style w:type="paragraph" w:customStyle="1" w:styleId="VUVTGM-Obsah">
    <w:name w:val="VUV TGM - Obsah"/>
    <w:basedOn w:val="Normln"/>
  </w:style>
  <w:style w:type="paragraph" w:customStyle="1" w:styleId="VUVTGM-Kontakty">
    <w:name w:val="VUV TGM - Kontakty"/>
    <w:basedOn w:val="Zpat"/>
    <w:pPr>
      <w:spacing w:line="100" w:lineRule="atLeast"/>
    </w:pPr>
    <w:rPr>
      <w:rFonts w:ascii="Arial" w:hAnsi="Arial"/>
      <w:color w:val="000000"/>
      <w:sz w:val="18"/>
      <w:szCs w:val="18"/>
    </w:rPr>
  </w:style>
  <w:style w:type="paragraph" w:styleId="Zkladntextodsazen2">
    <w:name w:val="Body Text Indent 2"/>
    <w:basedOn w:val="Normln"/>
    <w:rsid w:val="005D0296"/>
    <w:pPr>
      <w:spacing w:after="120" w:line="480" w:lineRule="auto"/>
      <w:ind w:left="283"/>
    </w:pPr>
  </w:style>
  <w:style w:type="paragraph" w:styleId="Zkladntextodsazen3">
    <w:name w:val="Body Text Indent 3"/>
    <w:basedOn w:val="Normln"/>
    <w:rsid w:val="005D0296"/>
    <w:pPr>
      <w:spacing w:after="120"/>
      <w:ind w:left="283"/>
    </w:pPr>
    <w:rPr>
      <w:sz w:val="16"/>
      <w:szCs w:val="16"/>
    </w:rPr>
  </w:style>
  <w:style w:type="paragraph" w:customStyle="1" w:styleId="Zkladntextodsazen1">
    <w:name w:val="Základní text odsazený1"/>
    <w:basedOn w:val="Normln"/>
    <w:semiHidden/>
    <w:rsid w:val="005D0296"/>
    <w:pPr>
      <w:widowControl/>
      <w:suppressAutoHyphens w:val="0"/>
      <w:ind w:left="709" w:hanging="709"/>
      <w:jc w:val="both"/>
    </w:pPr>
    <w:rPr>
      <w:rFonts w:eastAsia="Times New Roman"/>
      <w:i/>
      <w:kern w:val="0"/>
      <w:szCs w:val="20"/>
    </w:rPr>
  </w:style>
  <w:style w:type="character" w:styleId="Odkaznakoment">
    <w:name w:val="annotation reference"/>
    <w:uiPriority w:val="99"/>
    <w:semiHidden/>
    <w:rsid w:val="005D0296"/>
    <w:rPr>
      <w:rFonts w:cs="Times New Roman"/>
      <w:sz w:val="16"/>
      <w:szCs w:val="16"/>
    </w:rPr>
  </w:style>
  <w:style w:type="paragraph" w:styleId="Textkomente">
    <w:name w:val="annotation text"/>
    <w:basedOn w:val="Normln"/>
    <w:link w:val="TextkomenteChar"/>
    <w:uiPriority w:val="99"/>
    <w:semiHidden/>
    <w:rsid w:val="005D0296"/>
    <w:pPr>
      <w:widowControl/>
      <w:suppressAutoHyphens w:val="0"/>
    </w:pPr>
  </w:style>
  <w:style w:type="character" w:customStyle="1" w:styleId="TextkomenteChar">
    <w:name w:val="Text komentáře Char"/>
    <w:link w:val="Textkomente"/>
    <w:uiPriority w:val="99"/>
    <w:semiHidden/>
    <w:rsid w:val="005D0296"/>
    <w:rPr>
      <w:rFonts w:eastAsia="Lucida Sans Unicode"/>
      <w:kern w:val="1"/>
      <w:sz w:val="24"/>
      <w:szCs w:val="24"/>
      <w:lang w:val="cs-CZ" w:bidi="ar-SA"/>
    </w:rPr>
  </w:style>
  <w:style w:type="paragraph" w:styleId="Textbubliny">
    <w:name w:val="Balloon Text"/>
    <w:basedOn w:val="Normln"/>
    <w:semiHidden/>
    <w:rsid w:val="005D0296"/>
    <w:rPr>
      <w:rFonts w:ascii="Tahoma" w:hAnsi="Tahoma" w:cs="Tahoma"/>
      <w:sz w:val="16"/>
      <w:szCs w:val="16"/>
    </w:rPr>
  </w:style>
  <w:style w:type="paragraph" w:styleId="Odstavecseseznamem">
    <w:name w:val="List Paragraph"/>
    <w:basedOn w:val="Normln"/>
    <w:uiPriority w:val="34"/>
    <w:qFormat/>
    <w:rsid w:val="00855767"/>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Odstavec">
    <w:name w:val="Odstavec"/>
    <w:link w:val="OdstavecChar"/>
    <w:qFormat/>
    <w:rsid w:val="00EC6C42"/>
    <w:pPr>
      <w:spacing w:after="120"/>
      <w:ind w:left="425" w:hanging="425"/>
      <w:jc w:val="both"/>
    </w:pPr>
    <w:rPr>
      <w:rFonts w:ascii="Arial" w:hAnsi="Arial"/>
      <w:sz w:val="22"/>
      <w:szCs w:val="22"/>
    </w:rPr>
  </w:style>
  <w:style w:type="paragraph" w:customStyle="1" w:styleId="Psmeno">
    <w:name w:val="Písmeno"/>
    <w:basedOn w:val="Normln"/>
    <w:qFormat/>
    <w:rsid w:val="00EC6C42"/>
    <w:pPr>
      <w:widowControl/>
      <w:suppressAutoHyphens w:val="0"/>
      <w:spacing w:after="120"/>
      <w:ind w:left="850" w:hanging="425"/>
      <w:jc w:val="both"/>
    </w:pPr>
    <w:rPr>
      <w:rFonts w:ascii="Arial" w:eastAsia="Times New Roman" w:hAnsi="Arial"/>
      <w:snapToGrid w:val="0"/>
      <w:color w:val="000000"/>
      <w:kern w:val="0"/>
      <w:sz w:val="22"/>
      <w:szCs w:val="22"/>
    </w:rPr>
  </w:style>
  <w:style w:type="character" w:customStyle="1" w:styleId="OdstavecChar">
    <w:name w:val="Odstavec Char"/>
    <w:link w:val="Odstavec"/>
    <w:rsid w:val="00EC6C4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KAL~1.TGM\AppData\Local\Temp\notes256C9A\Smlova_o_d&#237;lo-VUV-objednatel-vzor-201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Smlova_o_dílo-VUV-objednatel-vzor-2014</Template>
  <TotalTime>8</TotalTime>
  <Pages>7</Pages>
  <Words>2054</Words>
  <Characters>12122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VUV TGM</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Hrkal Zbyněk</dc:creator>
  <cp:keywords/>
  <cp:lastModifiedBy>Horáková Irena</cp:lastModifiedBy>
  <cp:revision>5</cp:revision>
  <cp:lastPrinted>2021-06-11T07:28:00Z</cp:lastPrinted>
  <dcterms:created xsi:type="dcterms:W3CDTF">2021-06-11T06:29:00Z</dcterms:created>
  <dcterms:modified xsi:type="dcterms:W3CDTF">2021-06-16T09:55:00Z</dcterms:modified>
</cp:coreProperties>
</file>