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9E" w:rsidRDefault="003D039E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343434"/>
          <w:sz w:val="34"/>
          <w:szCs w:val="34"/>
        </w:rPr>
      </w:pPr>
      <w:r>
        <w:rPr>
          <w:rFonts w:ascii="Segoe UI" w:hAnsi="Segoe UI" w:cs="Segoe UI"/>
          <w:color w:val="343434"/>
          <w:sz w:val="34"/>
          <w:szCs w:val="34"/>
        </w:rPr>
        <w:t>FW: Vaše zakázka DLOUHODOBÁ KONCEPCE ROZVOJE VÝZKUMNÉ ORGANIZACE NGP 2019-2023 - publikace byla přijata pod číslem ZC2104032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343434"/>
          <w:sz w:val="24"/>
          <w:szCs w:val="24"/>
        </w:rPr>
      </w:pP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343434"/>
          <w:sz w:val="24"/>
          <w:szCs w:val="24"/>
        </w:rPr>
      </w:pPr>
    </w:p>
    <w:p w:rsidR="003D039E" w:rsidRDefault="00B93771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343434"/>
          <w:sz w:val="24"/>
          <w:szCs w:val="24"/>
        </w:rPr>
      </w:pPr>
      <w:r>
        <w:rPr>
          <w:rFonts w:ascii="Segoe UI" w:hAnsi="Segoe UI" w:cs="Segoe UI"/>
          <w:color w:val="343434"/>
          <w:sz w:val="24"/>
          <w:szCs w:val="24"/>
        </w:rPr>
        <w:t>XXXXXXXXXXXXXXXXXXXXXXX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6C6C6C"/>
          <w:sz w:val="16"/>
          <w:szCs w:val="16"/>
        </w:rPr>
      </w:pPr>
    </w:p>
    <w:p w:rsidR="003D039E" w:rsidRDefault="003D039E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6C6C6C"/>
          <w:sz w:val="16"/>
          <w:szCs w:val="16"/>
        </w:rPr>
      </w:pPr>
      <w:r>
        <w:rPr>
          <w:rFonts w:ascii="Segoe UI" w:hAnsi="Segoe UI" w:cs="Segoe UI"/>
          <w:color w:val="6C6C6C"/>
          <w:sz w:val="16"/>
          <w:szCs w:val="16"/>
        </w:rPr>
        <w:t>po 14. 6. 2021 13:33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6C6C6C"/>
          <w:sz w:val="17"/>
          <w:szCs w:val="17"/>
        </w:rPr>
      </w:pPr>
    </w:p>
    <w:p w:rsidR="003D039E" w:rsidRDefault="003D039E" w:rsidP="003D03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343434"/>
          <w:sz w:val="17"/>
          <w:szCs w:val="17"/>
        </w:rPr>
      </w:pPr>
      <w:proofErr w:type="spellStart"/>
      <w:r>
        <w:rPr>
          <w:rFonts w:ascii="Segoe UI" w:hAnsi="Segoe UI" w:cs="Segoe UI"/>
          <w:color w:val="6C6C6C"/>
          <w:sz w:val="17"/>
          <w:szCs w:val="17"/>
        </w:rPr>
        <w:t>Komu:</w:t>
      </w:r>
      <w:r w:rsidR="00B93771">
        <w:rPr>
          <w:rFonts w:ascii="Segoe UI" w:hAnsi="Segoe UI" w:cs="Segoe UI"/>
          <w:color w:val="343434"/>
          <w:sz w:val="17"/>
          <w:szCs w:val="17"/>
        </w:rPr>
        <w:t>XXXXXXXXXXXXXXXXXXXXXXXXXXXXXXXXXXXXXXXXXXX</w:t>
      </w:r>
      <w:proofErr w:type="spellEnd"/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</w:p>
    <w:p w:rsidR="00B93771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Číslo zakázky: </w:t>
      </w:r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ZC2104032,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DLOUHODOBÁ KONCEPCE ROZVOJE VÝZKUMNÉ ORGANIZACE NGP 2019-2023 - publikace 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</w:p>
    <w:p w:rsidR="003D039E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Předpokládaný termín dodání zakázky je </w:t>
      </w:r>
      <w:proofErr w:type="gramStart"/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>12.07.2021</w:t>
      </w:r>
      <w:proofErr w:type="gramEnd"/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>.</w:t>
      </w:r>
    </w:p>
    <w:p w:rsidR="003D039E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4E2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>Tento te</w:t>
      </w:r>
      <w:r w:rsidR="00B93771">
        <w:rPr>
          <w:rFonts w:ascii="Times New Roman" w:hAnsi="Times New Roman" w:cs="Times New Roman"/>
          <w:color w:val="343434"/>
          <w:sz w:val="24"/>
          <w:szCs w:val="24"/>
        </w:rPr>
        <w:t>rm</w:t>
      </w:r>
      <w:bookmarkStart w:id="0" w:name="_GoBack"/>
      <w:bookmarkEnd w:id="0"/>
      <w:r>
        <w:rPr>
          <w:rFonts w:ascii="Times New Roman" w:hAnsi="Times New Roman" w:cs="Times New Roman"/>
          <w:color w:val="343434"/>
          <w:sz w:val="24"/>
          <w:szCs w:val="24"/>
        </w:rPr>
        <w:t xml:space="preserve">ín platí při dodání korektních dat do </w:t>
      </w:r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28.06.2021.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Data musí odpovídat </w:t>
      </w:r>
      <w:r>
        <w:rPr>
          <w:rFonts w:ascii="Times New Roman" w:hAnsi="Times New Roman" w:cs="Times New Roman"/>
          <w:color w:val="0904E2"/>
          <w:sz w:val="24"/>
          <w:szCs w:val="24"/>
        </w:rPr>
        <w:t>požadavkům uvedeným zde.</w:t>
      </w:r>
    </w:p>
    <w:p w:rsidR="00B93771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Zákazník: </w:t>
      </w:r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Národní galerie v Praze,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Kontaktní osoba: </w:t>
      </w:r>
      <w:r w:rsidR="00B93771">
        <w:rPr>
          <w:rFonts w:ascii="Times New Roman" w:hAnsi="Times New Roman" w:cs="Times New Roman"/>
          <w:b/>
          <w:bCs/>
          <w:color w:val="343434"/>
          <w:sz w:val="24"/>
          <w:szCs w:val="24"/>
        </w:rPr>
        <w:t>XXXXXXXXXXXXXXXXX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4"/>
          <w:szCs w:val="24"/>
        </w:rPr>
      </w:pPr>
    </w:p>
    <w:p w:rsidR="00B93771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Objednávka číslo: ze dne </w:t>
      </w:r>
      <w:proofErr w:type="gramStart"/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>14.06.2021</w:t>
      </w:r>
      <w:proofErr w:type="gramEnd"/>
      <w:r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43434"/>
          <w:sz w:val="24"/>
          <w:szCs w:val="24"/>
        </w:rPr>
      </w:pPr>
    </w:p>
    <w:p w:rsidR="00B93771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Obchodník: </w:t>
      </w:r>
      <w:r w:rsidR="00B93771">
        <w:rPr>
          <w:rFonts w:ascii="Times New Roman" w:hAnsi="Times New Roman" w:cs="Times New Roman"/>
          <w:color w:val="343434"/>
          <w:sz w:val="24"/>
          <w:szCs w:val="24"/>
        </w:rPr>
        <w:t>XXXXXXXXXX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</w:p>
    <w:p w:rsidR="00B93771" w:rsidRDefault="00B93771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</w:p>
    <w:p w:rsidR="003D039E" w:rsidRDefault="003D039E" w:rsidP="003D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>14.06.2021 13:14</w:t>
      </w:r>
    </w:p>
    <w:p w:rsidR="00B93771" w:rsidRDefault="00B93771" w:rsidP="003D039E">
      <w:pPr>
        <w:rPr>
          <w:rFonts w:ascii="Times New Roman" w:hAnsi="Times New Roman" w:cs="Times New Roman"/>
          <w:color w:val="343434"/>
          <w:sz w:val="24"/>
          <w:szCs w:val="24"/>
        </w:rPr>
      </w:pPr>
    </w:p>
    <w:p w:rsidR="00596EA4" w:rsidRPr="007546AA" w:rsidRDefault="003D039E" w:rsidP="003D039E">
      <w:pPr>
        <w:rPr>
          <w:rFonts w:ascii="Arial" w:hAnsi="Arial" w:cs="Arial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 xml:space="preserve">Na nabídky tiskárny H.R.G. </w:t>
      </w:r>
      <w:proofErr w:type="gramStart"/>
      <w:r>
        <w:rPr>
          <w:rFonts w:ascii="Times New Roman" w:hAnsi="Times New Roman" w:cs="Times New Roman"/>
          <w:color w:val="343434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343434"/>
          <w:sz w:val="24"/>
          <w:szCs w:val="24"/>
        </w:rPr>
        <w:t xml:space="preserve"> vztahují Všeobecné obchodní podmínky, které naleznete na </w:t>
      </w:r>
      <w:r>
        <w:rPr>
          <w:rFonts w:ascii="Times New Roman" w:hAnsi="Times New Roman" w:cs="Times New Roman"/>
          <w:color w:val="0904E2"/>
          <w:sz w:val="24"/>
          <w:szCs w:val="24"/>
        </w:rPr>
        <w:t>stránkách H.R.G.</w:t>
      </w:r>
    </w:p>
    <w:sectPr w:rsidR="00596EA4" w:rsidRPr="0075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9E"/>
    <w:rsid w:val="003D039E"/>
    <w:rsid w:val="00596EA4"/>
    <w:rsid w:val="007546AA"/>
    <w:rsid w:val="00B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6239"/>
  <w15:chartTrackingRefBased/>
  <w15:docId w15:val="{DA2AE67B-C167-4C81-96F0-C2F16708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Zdenka Šímová</cp:lastModifiedBy>
  <cp:revision>2</cp:revision>
  <dcterms:created xsi:type="dcterms:W3CDTF">2021-06-16T06:22:00Z</dcterms:created>
  <dcterms:modified xsi:type="dcterms:W3CDTF">2021-06-16T06:57:00Z</dcterms:modified>
</cp:coreProperties>
</file>