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21" w:rsidRDefault="003C3E2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:rsidR="001F5821" w:rsidRDefault="003C3E21">
      <w:pPr>
        <w:pStyle w:val="Titulektabulky0"/>
        <w:shd w:val="clear" w:color="auto" w:fill="auto"/>
        <w:ind w:left="701"/>
      </w:pPr>
      <w:r>
        <w:t>Tento výpis z veřejných rejstříků elektronicky podepsal "MĚSTSKÝ SOUD V PRAZE" dne 28.5.2021 v 15:32:36. EPVid:/AezYYjQPiFcSjcrbunY6o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7853"/>
      </w:tblGrid>
      <w:tr w:rsidR="001F5821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10109" w:type="dxa"/>
            <w:gridSpan w:val="2"/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spacing w:after="1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Výpis</w:t>
            </w:r>
          </w:p>
          <w:p w:rsidR="001F5821" w:rsidRDefault="003C3E21">
            <w:pPr>
              <w:pStyle w:val="Jin0"/>
              <w:shd w:val="clear" w:color="auto" w:fill="auto"/>
              <w:spacing w:line="271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ze spolkového rejstříku, vedeného Městským soudem v Praze oddíl L, vložka 49133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Datum zápisu: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1. ledna 2014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Datum vzniku: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200"/>
            </w:pPr>
            <w:r>
              <w:t>31. října 1990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Spisová značka: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200"/>
            </w:pPr>
            <w:r>
              <w:t>L 49133 vedená u Městského soudu v Praze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Název: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200"/>
            </w:pPr>
            <w:r>
              <w:t xml:space="preserve">ZO ČSOP </w:t>
            </w:r>
            <w:r>
              <w:rPr>
                <w:lang w:val="en-US" w:eastAsia="en-US" w:bidi="en-US"/>
              </w:rPr>
              <w:t>VERONICA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Sídlo: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200"/>
            </w:pPr>
            <w:r>
              <w:t>Panská 363/9, Brno-město, 602 00 Brno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Identifikační číslo: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200"/>
            </w:pPr>
            <w:r>
              <w:t>136 93 620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Právní forma: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200"/>
            </w:pPr>
            <w:r>
              <w:t>Pobočný spolek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Účel: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spacing w:line="276" w:lineRule="auto"/>
              <w:ind w:left="200"/>
            </w:pPr>
            <w:r>
              <w:t xml:space="preserve">Ochrana a obnova přírody, </w:t>
            </w:r>
            <w:r>
              <w:t>krajiny a životního prostředí, ekologická výchova a podpora trvale udržitelného života.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spacing w:line="322" w:lineRule="auto"/>
              <w:ind w:firstLine="0"/>
            </w:pPr>
            <w:r>
              <w:rPr>
                <w:b/>
                <w:bCs/>
              </w:rPr>
              <w:t>Název nejvyššího orgánu: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5821" w:rsidRDefault="003C3E21">
            <w:pPr>
              <w:pStyle w:val="Jin0"/>
              <w:shd w:val="clear" w:color="auto" w:fill="auto"/>
              <w:ind w:left="200"/>
            </w:pPr>
            <w:r>
              <w:t>Členská schůze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spacing w:line="312" w:lineRule="auto"/>
              <w:ind w:left="300" w:hanging="300"/>
            </w:pPr>
            <w:r>
              <w:rPr>
                <w:b/>
                <w:bCs/>
              </w:rPr>
              <w:t>Statutární orgán: Předseda: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spacing w:line="276" w:lineRule="auto"/>
              <w:ind w:left="200"/>
            </w:pPr>
            <w:r>
              <w:t xml:space="preserve">RNDR. YVONNA GAILLYOVÁ, CSc., dat. nar. </w:t>
            </w:r>
            <w:r w:rsidR="008520C0">
              <w:t>XXXXXXX</w:t>
            </w:r>
            <w:r>
              <w:t xml:space="preserve"> </w:t>
            </w:r>
            <w:r w:rsidR="008520C0">
              <w:t>XXXXXXXXXXXX</w:t>
            </w:r>
            <w:bookmarkStart w:id="0" w:name="_GoBack"/>
            <w:bookmarkEnd w:id="0"/>
          </w:p>
          <w:p w:rsidR="001F5821" w:rsidRDefault="003C3E21">
            <w:pPr>
              <w:pStyle w:val="Jin0"/>
              <w:shd w:val="clear" w:color="auto" w:fill="auto"/>
              <w:spacing w:line="276" w:lineRule="auto"/>
              <w:ind w:left="200"/>
            </w:pPr>
            <w:r>
              <w:t>Den vzniku funkce: 26. března 2018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ind w:firstLine="300"/>
            </w:pPr>
            <w:r>
              <w:rPr>
                <w:b/>
                <w:bCs/>
              </w:rPr>
              <w:t>Způsob jednání: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ind w:firstLine="200"/>
            </w:pPr>
            <w:r>
              <w:t>Jménem pobočného spolku jedná jeho předseda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256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Zakladatel:</w:t>
            </w:r>
          </w:p>
        </w:tc>
        <w:tc>
          <w:tcPr>
            <w:tcW w:w="7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spacing w:line="290" w:lineRule="auto"/>
              <w:ind w:left="200"/>
            </w:pPr>
            <w:r>
              <w:t>Český svaz ochránců přírody, IČ: 001 03 764 Michelská 48/5, Michle (Praha 4), 141 00 Praha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Ostatní skutečnosti:</w:t>
            </w:r>
          </w:p>
        </w:tc>
        <w:tc>
          <w:tcPr>
            <w:tcW w:w="7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spacing w:line="276" w:lineRule="auto"/>
              <w:ind w:left="200"/>
            </w:pPr>
            <w:r>
              <w:t xml:space="preserve">Pobočný spolek může dle stanov </w:t>
            </w:r>
            <w:r>
              <w:t>vykonávat v plném rozsahu samostatně veškeré právní úkony. S</w:t>
            </w:r>
            <w:r>
              <w:rPr>
                <w:color w:val="3D3F3E"/>
              </w:rPr>
              <w:t>t</w:t>
            </w:r>
            <w:r>
              <w:t>atutárním zástupcem pobočného spolku s podpisovým právem je jeho předseda. Pobočný spolek má plnou zodpovědnost za své závazky; hlavní spolek za jeho případné dluhy neručí.</w:t>
            </w:r>
          </w:p>
        </w:tc>
      </w:tr>
    </w:tbl>
    <w:p w:rsidR="001F5821" w:rsidRDefault="001F5821">
      <w:pPr>
        <w:spacing w:after="5879" w:line="1" w:lineRule="exact"/>
      </w:pPr>
    </w:p>
    <w:p w:rsidR="001F5821" w:rsidRDefault="003C3E21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12700</wp:posOffset>
                </wp:positionV>
                <wp:extent cx="189230" cy="149225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821" w:rsidRDefault="003C3E2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</w:t>
                            </w:r>
                            <w:r>
                              <w:rPr>
                                <w:color w:val="A5A5A5"/>
                              </w:rPr>
                              <w:t>1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30.85000000000002pt;margin-top:1.pt;width:14.9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A5A5A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Údaje platné </w:t>
      </w:r>
      <w:r>
        <w:t>ke dni: 28. května 2021 03:39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6878"/>
      </w:tblGrid>
      <w:tr w:rsidR="001F5821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546" w:type="dxa"/>
            <w:shd w:val="clear" w:color="auto" w:fill="FFFFFF"/>
          </w:tcPr>
          <w:p w:rsidR="001F5821" w:rsidRDefault="001F5821">
            <w:pPr>
              <w:rPr>
                <w:sz w:val="10"/>
                <w:szCs w:val="10"/>
              </w:rPr>
            </w:pPr>
          </w:p>
        </w:tc>
        <w:tc>
          <w:tcPr>
            <w:tcW w:w="6878" w:type="dxa"/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tabs>
                <w:tab w:val="left" w:pos="466"/>
              </w:tabs>
              <w:ind w:firstLine="0"/>
              <w:jc w:val="center"/>
              <w:rPr>
                <w:sz w:val="13"/>
                <w:szCs w:val="13"/>
              </w:rPr>
            </w:pPr>
            <w:r>
              <w:rPr>
                <w:color w:val="3D3F3E"/>
                <w:sz w:val="10"/>
                <w:szCs w:val="10"/>
              </w:rPr>
              <w:t>V</w:t>
            </w:r>
            <w:r>
              <w:rPr>
                <w:color w:val="3D3F3E"/>
                <w:sz w:val="10"/>
                <w:szCs w:val="1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D3F3E"/>
                <w:sz w:val="13"/>
                <w:szCs w:val="13"/>
              </w:rPr>
              <w:t>r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546" w:type="dxa"/>
            <w:shd w:val="clear" w:color="auto" w:fill="FFFFFF"/>
          </w:tcPr>
          <w:p w:rsidR="001F5821" w:rsidRDefault="001F5821">
            <w:pPr>
              <w:rPr>
                <w:sz w:val="10"/>
                <w:szCs w:val="10"/>
              </w:rPr>
            </w:pPr>
          </w:p>
        </w:tc>
        <w:tc>
          <w:tcPr>
            <w:tcW w:w="6878" w:type="dxa"/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spacing w:after="180"/>
              <w:ind w:firstLine="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REGISTRAČNÍ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36"/>
                <w:szCs w:val="36"/>
              </w:rPr>
              <w:t>list</w:t>
            </w:r>
          </w:p>
          <w:p w:rsidR="001F5821" w:rsidRDefault="003C3E21" w:rsidP="008520C0">
            <w:pPr>
              <w:pStyle w:val="Jin0"/>
              <w:shd w:val="clear" w:color="auto" w:fill="auto"/>
              <w:ind w:firstLine="18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orga</w:t>
            </w:r>
            <w:r w:rsidR="008520C0">
              <w:rPr>
                <w:rFonts w:ascii="Times New Roman" w:eastAsia="Times New Roman" w:hAnsi="Times New Roman" w:cs="Times New Roman"/>
                <w:b/>
                <w:bCs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za</w:t>
            </w:r>
            <w:r w:rsidR="008520C0">
              <w:rPr>
                <w:rFonts w:ascii="Times New Roman" w:eastAsia="Times New Roman" w:hAnsi="Times New Roman" w:cs="Times New Roman"/>
                <w:b/>
                <w:bCs/>
                <w:color w:val="3D3F3E"/>
              </w:rPr>
              <w:t>ční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s</w:t>
            </w:r>
            <w:r w:rsidR="008520C0">
              <w:rPr>
                <w:rFonts w:ascii="Times New Roman" w:eastAsia="Times New Roman" w:hAnsi="Times New Roman" w:cs="Times New Roman"/>
                <w:b/>
                <w:bCs/>
                <w:color w:val="3D3F3E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D3F3E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ž</w:t>
            </w:r>
            <w:r w:rsidR="008520C0"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D3F3E"/>
              </w:rPr>
              <w:t xml:space="preserve">y 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  <w:r w:rsidR="008520C0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svazu och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D3F3E"/>
              </w:rPr>
              <w:t>rá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nců 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říro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dy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 xml:space="preserve"> s 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  <w:color w:val="3D3F3E"/>
              </w:rPr>
              <w:t>rá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  <w:color w:val="3D3F3E"/>
              </w:rPr>
              <w:t xml:space="preserve">in 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oso</w:t>
            </w:r>
            <w:r w:rsidR="008520C0">
              <w:rPr>
                <w:rFonts w:ascii="Times New Roman" w:eastAsia="Times New Roman" w:hAnsi="Times New Roman" w:cs="Times New Roman"/>
                <w:b/>
                <w:bCs/>
                <w:color w:val="646464"/>
              </w:rPr>
              <w:t>b</w:t>
            </w:r>
            <w:r w:rsidRPr="008520C0">
              <w:rPr>
                <w:rFonts w:ascii="Times New Roman" w:eastAsia="Times New Roman" w:hAnsi="Times New Roman" w:cs="Times New Roman"/>
                <w:b/>
                <w:bCs/>
              </w:rPr>
              <w:t>nos</w:t>
            </w:r>
            <w:r w:rsidR="008520C0">
              <w:rPr>
                <w:rFonts w:ascii="Times New Roman" w:eastAsia="Times New Roman" w:hAnsi="Times New Roman" w:cs="Times New Roman"/>
                <w:b/>
                <w:bCs/>
              </w:rPr>
              <w:t>tí</w:t>
            </w:r>
          </w:p>
        </w:tc>
      </w:tr>
    </w:tbl>
    <w:p w:rsidR="001F5821" w:rsidRDefault="001F5821">
      <w:pPr>
        <w:spacing w:after="579" w:line="1" w:lineRule="exact"/>
      </w:pPr>
    </w:p>
    <w:p w:rsidR="001F5821" w:rsidRDefault="003C3E21">
      <w:pPr>
        <w:pStyle w:val="Zkladntext1"/>
        <w:shd w:val="clear" w:color="auto" w:fill="auto"/>
        <w:jc w:val="both"/>
      </w:pPr>
      <w:r>
        <w:t>Potvrzujeme, že Český svaz ochránců přírody - základní organizace charakterizovaná těmito údaji: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8813"/>
      </w:tblGrid>
      <w:tr w:rsidR="001F58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D2D6D5"/>
          </w:tcPr>
          <w:p w:rsidR="001F5821" w:rsidRDefault="003C3E21">
            <w:pPr>
              <w:pStyle w:val="Jin0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název ZO:</w:t>
            </w:r>
          </w:p>
        </w:tc>
        <w:tc>
          <w:tcPr>
            <w:tcW w:w="881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ZO ČSOP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VERONICA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D2D6D5"/>
            <w:vAlign w:val="bottom"/>
          </w:tcPr>
          <w:p w:rsidR="001F5821" w:rsidRDefault="003C3E21">
            <w:pPr>
              <w:pStyle w:val="Jin0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adresa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sídla:</w:t>
            </w:r>
          </w:p>
        </w:tc>
        <w:tc>
          <w:tcPr>
            <w:tcW w:w="8813" w:type="dxa"/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Panská 363/9, BRNO, 602 00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94" w:type="dxa"/>
            <w:tcBorders>
              <w:left w:val="single" w:sz="4" w:space="0" w:color="auto"/>
            </w:tcBorders>
            <w:shd w:val="clear" w:color="auto" w:fill="D2D6D5"/>
          </w:tcPr>
          <w:p w:rsidR="001F5821" w:rsidRDefault="003C3E21">
            <w:pPr>
              <w:pStyle w:val="Jin0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číslo ZO:</w:t>
            </w:r>
          </w:p>
        </w:tc>
        <w:tc>
          <w:tcPr>
            <w:tcW w:w="8813" w:type="dxa"/>
            <w:shd w:val="clear" w:color="auto" w:fill="FFFFFF"/>
          </w:tcPr>
          <w:p w:rsidR="001F5821" w:rsidRDefault="003C3E21" w:rsidP="008520C0">
            <w:pPr>
              <w:pStyle w:val="Jin0"/>
              <w:shd w:val="clear" w:color="auto" w:fill="auto"/>
              <w:tabs>
                <w:tab w:val="left" w:pos="1642"/>
                <w:tab w:val="left" w:pos="3110"/>
                <w:tab w:val="left" w:pos="4949"/>
                <w:tab w:val="left" w:pos="6605"/>
              </w:tabs>
              <w:ind w:firstLine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54/44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IČ: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13693620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číslo účtu: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 w:rsidR="008520C0">
              <w:rPr>
                <w:rFonts w:ascii="Times New Roman" w:eastAsia="Times New Roman" w:hAnsi="Times New Roman" w:cs="Times New Roman"/>
                <w:sz w:val="22"/>
                <w:szCs w:val="22"/>
              </w:rPr>
              <w:t>XXXXXX</w:t>
            </w:r>
          </w:p>
        </w:tc>
      </w:tr>
    </w:tbl>
    <w:p w:rsidR="001F5821" w:rsidRDefault="003C3E21">
      <w:pPr>
        <w:pStyle w:val="Titulektabulky0"/>
        <w:shd w:val="clear" w:color="auto" w:fill="auto"/>
        <w:ind w:left="8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působnost pro požadování informací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úča</w:t>
      </w:r>
      <w:r>
        <w:rPr>
          <w:rFonts w:ascii="Times New Roman" w:eastAsia="Times New Roman" w:hAnsi="Times New Roman" w:cs="Times New Roman"/>
          <w:b w:val="0"/>
          <w:bCs w:val="0"/>
          <w:color w:val="3D3F3E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t ve správních řízeních:</w:t>
      </w:r>
    </w:p>
    <w:p w:rsidR="001F5821" w:rsidRDefault="001F5821">
      <w:pPr>
        <w:spacing w:after="59" w:line="1" w:lineRule="exact"/>
      </w:pPr>
    </w:p>
    <w:p w:rsidR="001F5821" w:rsidRDefault="003C3E21">
      <w:pPr>
        <w:pStyle w:val="Zkladntext1"/>
        <w:shd w:val="clear" w:color="auto" w:fill="auto"/>
        <w:spacing w:after="1440"/>
        <w:jc w:val="both"/>
      </w:pPr>
      <w:r>
        <w:t>Správní území obce, ve které má lato zák</w:t>
      </w:r>
      <w:r>
        <w:rPr>
          <w:color w:val="3D3F3E"/>
        </w:rPr>
        <w:t>l</w:t>
      </w:r>
      <w:r>
        <w:t xml:space="preserve">adní organizace sídlo dále správní území obce: </w:t>
      </w:r>
      <w:r>
        <w:t>Jihomoravského a Zlínského kraje</w:t>
      </w:r>
    </w:p>
    <w:p w:rsidR="001F5821" w:rsidRDefault="003C3E21">
      <w:pPr>
        <w:pStyle w:val="Zkladntext1"/>
        <w:shd w:val="clear" w:color="auto" w:fill="auto"/>
        <w:spacing w:after="160"/>
        <w:ind w:firstLine="500"/>
      </w:pPr>
      <w:r>
        <w:rPr>
          <w:b/>
          <w:bCs/>
          <w:sz w:val="20"/>
          <w:szCs w:val="20"/>
        </w:rPr>
        <w:t xml:space="preserve">je registrována </w:t>
      </w:r>
      <w:r>
        <w:t>při Ústřední výkonné radě Českého svazu ochránců přírody</w:t>
      </w:r>
    </w:p>
    <w:p w:rsidR="001F5821" w:rsidRDefault="003C3E21">
      <w:pPr>
        <w:pStyle w:val="Zkladntext1"/>
        <w:shd w:val="clear" w:color="auto" w:fill="auto"/>
        <w:spacing w:after="160"/>
        <w:ind w:firstLine="500"/>
      </w:pPr>
      <w:r>
        <w:t>od data: 25.10.1991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3994"/>
        <w:gridCol w:w="1973"/>
        <w:gridCol w:w="2885"/>
      </w:tblGrid>
      <w:tr w:rsidR="001F5821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D2D6D5"/>
            <w:vAlign w:val="center"/>
          </w:tcPr>
          <w:p w:rsidR="001F5821" w:rsidRDefault="003C3E21">
            <w:pPr>
              <w:pStyle w:val="Jin0"/>
              <w:shd w:val="clear" w:color="auto" w:fill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Předseda: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3C3E21">
            <w:pPr>
              <w:pStyle w:val="Jin0"/>
              <w:shd w:val="clear" w:color="auto" w:fill="auto"/>
              <w:spacing w:after="120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RNDr. Yvonna Gaillyová CSc.</w:t>
            </w:r>
          </w:p>
          <w:p w:rsidR="001F5821" w:rsidRDefault="003C3E21">
            <w:pPr>
              <w:pStyle w:val="Jin0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Lipová </w:t>
            </w:r>
            <w:r>
              <w:rPr>
                <w:rFonts w:ascii="Times New Roman" w:eastAsia="Times New Roman" w:hAnsi="Times New Roman" w:cs="Times New Roman"/>
              </w:rPr>
              <w:t xml:space="preserve">19,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BRNO, 602 00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5821" w:rsidRDefault="003C3E21">
            <w:pPr>
              <w:pStyle w:val="Jin0"/>
              <w:shd w:val="clear" w:color="auto" w:fill="auto"/>
              <w:ind w:firstLine="7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narozen/a: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5821" w:rsidRDefault="008520C0">
            <w:pPr>
              <w:pStyle w:val="Jin0"/>
              <w:shd w:val="clear" w:color="auto" w:fill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XXXXX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049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F5821" w:rsidRDefault="001F5821">
            <w:pPr>
              <w:rPr>
                <w:sz w:val="10"/>
                <w:szCs w:val="10"/>
              </w:rPr>
            </w:pP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D2D6D5"/>
            <w:vAlign w:val="center"/>
          </w:tcPr>
          <w:p w:rsidR="001F5821" w:rsidRDefault="003C3E21">
            <w:pPr>
              <w:pStyle w:val="Jin0"/>
              <w:shd w:val="clear" w:color="auto" w:fill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Hospodář: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8520C0">
            <w:pPr>
              <w:pStyle w:val="Jin0"/>
              <w:shd w:val="clear" w:color="auto" w:fill="auto"/>
              <w:spacing w:after="120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XXXXXXX</w:t>
            </w:r>
          </w:p>
          <w:p w:rsidR="001F5821" w:rsidRDefault="003C3E21">
            <w:pPr>
              <w:pStyle w:val="Jin0"/>
              <w:shd w:val="clear" w:color="auto" w:fill="auto"/>
              <w:ind w:firstLine="16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Hluboká 631, HLUK, 687 </w:t>
            </w: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5821" w:rsidRDefault="003C3E21">
            <w:pPr>
              <w:pStyle w:val="Jin0"/>
              <w:shd w:val="clear" w:color="auto" w:fill="auto"/>
              <w:ind w:firstLine="7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narozen/a: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5821" w:rsidRDefault="008520C0">
            <w:pPr>
              <w:pStyle w:val="Jin0"/>
              <w:shd w:val="clear" w:color="auto" w:fill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XXXXX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049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F5821" w:rsidRDefault="001F5821">
            <w:pPr>
              <w:rPr>
                <w:sz w:val="10"/>
                <w:szCs w:val="10"/>
              </w:rPr>
            </w:pP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D2D6D5"/>
            <w:vAlign w:val="center"/>
          </w:tcPr>
          <w:p w:rsidR="001F5821" w:rsidRDefault="003C3E21">
            <w:pPr>
              <w:pStyle w:val="Jin0"/>
              <w:shd w:val="clear" w:color="auto" w:fill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Člen výboru:</w:t>
            </w:r>
          </w:p>
        </w:tc>
        <w:tc>
          <w:tcPr>
            <w:tcW w:w="3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5821" w:rsidRDefault="008520C0">
            <w:pPr>
              <w:pStyle w:val="Jin0"/>
              <w:shd w:val="clear" w:color="auto" w:fill="auto"/>
              <w:spacing w:after="200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XXXXXXX</w:t>
            </w:r>
          </w:p>
          <w:p w:rsidR="001F5821" w:rsidRDefault="003C3E21">
            <w:pPr>
              <w:pStyle w:val="Jin0"/>
              <w:shd w:val="clear" w:color="auto" w:fill="auto"/>
              <w:ind w:firstLine="16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Libušino údolí </w:t>
            </w:r>
            <w:r>
              <w:rPr>
                <w:rFonts w:ascii="Times New Roman" w:eastAsia="Times New Roman" w:hAnsi="Times New Roman" w:cs="Times New Roman"/>
              </w:rPr>
              <w:t xml:space="preserve">156,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BRNO, 602 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spacing w:before="140"/>
              <w:ind w:firstLine="7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narozen/a: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</w:tcPr>
          <w:p w:rsidR="001F5821" w:rsidRDefault="008520C0">
            <w:pPr>
              <w:pStyle w:val="Jin0"/>
              <w:shd w:val="clear" w:color="auto" w:fill="auto"/>
              <w:spacing w:before="140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XXXXX</w:t>
            </w: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049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F5821" w:rsidRDefault="001F5821">
            <w:pPr>
              <w:rPr>
                <w:sz w:val="10"/>
                <w:szCs w:val="10"/>
              </w:rPr>
            </w:pPr>
          </w:p>
        </w:tc>
      </w:tr>
      <w:tr w:rsidR="001F582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6D5"/>
            <w:vAlign w:val="center"/>
          </w:tcPr>
          <w:p w:rsidR="001F5821" w:rsidRDefault="003C3E21">
            <w:pPr>
              <w:pStyle w:val="Jin0"/>
              <w:shd w:val="clear" w:color="auto" w:fill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Revizor:</w:t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821" w:rsidRDefault="008520C0">
            <w:pPr>
              <w:pStyle w:val="Jin0"/>
              <w:shd w:val="clear" w:color="auto" w:fill="auto"/>
              <w:spacing w:after="200"/>
              <w:ind w:firstLine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XXXXXXX</w:t>
            </w:r>
          </w:p>
          <w:p w:rsidR="001F5821" w:rsidRDefault="003C3E21">
            <w:pPr>
              <w:pStyle w:val="Jin0"/>
              <w:shd w:val="clear" w:color="auto" w:fill="auto"/>
              <w:ind w:firstLine="16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Kanice 55, KANICE, 664 </w:t>
            </w: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821" w:rsidRDefault="003C3E21">
            <w:pPr>
              <w:pStyle w:val="Jin0"/>
              <w:shd w:val="clear" w:color="auto" w:fill="auto"/>
              <w:spacing w:before="140"/>
              <w:ind w:firstLine="70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narozen/a: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821" w:rsidRDefault="008520C0">
            <w:pPr>
              <w:pStyle w:val="Jin0"/>
              <w:shd w:val="clear" w:color="auto" w:fill="auto"/>
              <w:spacing w:before="140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XXXXX</w:t>
            </w:r>
          </w:p>
        </w:tc>
      </w:tr>
    </w:tbl>
    <w:p w:rsidR="001F5821" w:rsidRDefault="001F5821">
      <w:pPr>
        <w:spacing w:after="399" w:line="1" w:lineRule="exact"/>
      </w:pPr>
    </w:p>
    <w:p w:rsidR="001F5821" w:rsidRDefault="003C3E21">
      <w:pPr>
        <w:pStyle w:val="Zkladntext1"/>
        <w:shd w:val="clear" w:color="auto" w:fill="auto"/>
        <w:spacing w:line="259" w:lineRule="auto"/>
        <w:ind w:left="400"/>
      </w:pPr>
      <w:r>
        <w:t xml:space="preserve">Ve smyslu §19, odst. 1 Stanov </w:t>
      </w:r>
      <w:r>
        <w:rPr>
          <w:b/>
          <w:bCs/>
          <w:sz w:val="20"/>
          <w:szCs w:val="20"/>
        </w:rPr>
        <w:t xml:space="preserve">ČSOP má uvedená organizační složka ČSOP (pobočný spolek) vlastní </w:t>
      </w:r>
      <w:r>
        <w:rPr>
          <w:sz w:val="20"/>
          <w:szCs w:val="20"/>
        </w:rPr>
        <w:t xml:space="preserve">právní </w:t>
      </w:r>
      <w:r>
        <w:rPr>
          <w:b/>
          <w:bCs/>
          <w:sz w:val="20"/>
          <w:szCs w:val="20"/>
        </w:rPr>
        <w:t xml:space="preserve">osobnost. </w:t>
      </w:r>
      <w:r>
        <w:t xml:space="preserve">Současně tímto Ústřední výkonná rada ČSOP potvrzuje, že </w:t>
      </w:r>
      <w:r>
        <w:rPr>
          <w:sz w:val="20"/>
          <w:szCs w:val="20"/>
        </w:rPr>
        <w:t xml:space="preserve">je </w:t>
      </w:r>
      <w:r>
        <w:t xml:space="preserve">Český svaz ochránců přírody zapsán </w:t>
      </w:r>
      <w:r>
        <w:rPr>
          <w:sz w:val="20"/>
          <w:szCs w:val="20"/>
        </w:rPr>
        <w:t xml:space="preserve">ve </w:t>
      </w:r>
      <w:r>
        <w:t>spolkovém rejstříku vedeném M</w:t>
      </w:r>
      <w:r>
        <w:rPr>
          <w:color w:val="3D3F3E"/>
        </w:rPr>
        <w:t>ě</w:t>
      </w:r>
      <w:r>
        <w:t xml:space="preserve">stským soudem v Praze pod spisovou značkou </w:t>
      </w:r>
      <w:r>
        <w:rPr>
          <w:sz w:val="20"/>
          <w:szCs w:val="20"/>
        </w:rPr>
        <w:t xml:space="preserve">L </w:t>
      </w:r>
      <w:r>
        <w:t>93</w:t>
      </w:r>
      <w:r>
        <w:t>1. Omezená doba platnosii tohoto registračního listu nemá bezprostřední vliv na vznik ani zánik právní subjektivity pobočného spolku.</w:t>
      </w:r>
    </w:p>
    <w:p w:rsidR="001F5821" w:rsidRDefault="003C3E21">
      <w:pPr>
        <w:pStyle w:val="Zkladntext1"/>
        <w:shd w:val="clear" w:color="auto" w:fill="auto"/>
        <w:spacing w:after="160"/>
        <w:rPr>
          <w:sz w:val="20"/>
          <w:szCs w:val="20"/>
        </w:rPr>
      </w:pPr>
      <w:r>
        <w:rPr>
          <w:noProof/>
          <w:lang w:bidi="ar-SA"/>
        </w:rPr>
        <w:drawing>
          <wp:anchor distT="0" distB="648970" distL="114300" distR="623570" simplePos="0" relativeHeight="251658752" behindDoc="0" locked="0" layoutInCell="1" allowOverlap="1">
            <wp:simplePos x="0" y="0"/>
            <wp:positionH relativeFrom="page">
              <wp:posOffset>4748530</wp:posOffset>
            </wp:positionH>
            <wp:positionV relativeFrom="paragraph">
              <wp:posOffset>63500</wp:posOffset>
            </wp:positionV>
            <wp:extent cx="780415" cy="280670"/>
            <wp:effectExtent l="0" t="0" r="0" b="0"/>
            <wp:wrapSquare wrapText="left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8041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734695" distB="0" distL="257810" distR="114300" simplePos="0" relativeHeight="251659776" behindDoc="0" locked="0" layoutInCell="1" allowOverlap="1">
                <wp:simplePos x="0" y="0"/>
                <wp:positionH relativeFrom="page">
                  <wp:posOffset>4892040</wp:posOffset>
                </wp:positionH>
                <wp:positionV relativeFrom="paragraph">
                  <wp:posOffset>798195</wp:posOffset>
                </wp:positionV>
                <wp:extent cx="1143000" cy="19177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5821" w:rsidRDefault="003C3E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16.4.2021.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85.19999999999999pt;margin-top:62.850000000000001pt;width:90.pt;height:15.1pt;z-index:-125829372;mso-wrap-distance-left:20.300000000000001pt;mso-wrap-distance-top:57.8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16.4.2021.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>Toto potvrzení platí do: 31.3.2022.</w:t>
      </w:r>
    </w:p>
    <w:p w:rsidR="001F5821" w:rsidRDefault="003C3E21">
      <w:pPr>
        <w:pStyle w:val="Zkladntext1"/>
        <w:shd w:val="clear" w:color="auto" w:fill="auto"/>
        <w:ind w:left="1160"/>
        <w:rPr>
          <w:sz w:val="19"/>
          <w:szCs w:val="19"/>
        </w:rPr>
      </w:pPr>
      <w:r>
        <w:rPr>
          <w:b/>
          <w:bCs/>
          <w:sz w:val="19"/>
          <w:szCs w:val="19"/>
        </w:rPr>
        <w:t>A</w:t>
      </w:r>
    </w:p>
    <w:p w:rsidR="001F5821" w:rsidRDefault="003C3E2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DFDFD" stroked="f"/>
            </w:pict>
          </mc:Fallback>
        </mc:AlternateContent>
      </w:r>
    </w:p>
    <w:p w:rsidR="001F5821" w:rsidRDefault="003C3E21">
      <w:pPr>
        <w:pStyle w:val="Zkladntext1"/>
        <w:shd w:val="clear" w:color="auto" w:fill="auto"/>
        <w:spacing w:after="500"/>
      </w:pPr>
      <w:r>
        <w:t>RNDr. Libor Ambrozek předseda ČSOP</w:t>
      </w:r>
    </w:p>
    <w:sectPr w:rsidR="001F5821">
      <w:pgSz w:w="11900" w:h="16840"/>
      <w:pgMar w:top="732" w:right="852" w:bottom="568" w:left="542" w:header="304" w:footer="1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21" w:rsidRDefault="003C3E21">
      <w:r>
        <w:separator/>
      </w:r>
    </w:p>
  </w:endnote>
  <w:endnote w:type="continuationSeparator" w:id="0">
    <w:p w:rsidR="003C3E21" w:rsidRDefault="003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21" w:rsidRDefault="003C3E21"/>
  </w:footnote>
  <w:footnote w:type="continuationSeparator" w:id="0">
    <w:p w:rsidR="003C3E21" w:rsidRDefault="003C3E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21"/>
    <w:rsid w:val="001F5821"/>
    <w:rsid w:val="003C3E21"/>
    <w:rsid w:val="0085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2174"/>
  <w15:docId w15:val="{50CBC2CE-06C0-4FE7-8BC5-1F3A65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4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Warausová</cp:lastModifiedBy>
  <cp:revision>2</cp:revision>
  <dcterms:created xsi:type="dcterms:W3CDTF">2021-06-16T06:56:00Z</dcterms:created>
  <dcterms:modified xsi:type="dcterms:W3CDTF">2021-06-16T07:02:00Z</dcterms:modified>
</cp:coreProperties>
</file>