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BB6" w:rsidRDefault="000371E7" w:rsidP="000371E7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C77BB6">
        <w:rPr>
          <w:rFonts w:ascii="Arial Narrow" w:hAnsi="Arial Narrow"/>
          <w:sz w:val="24"/>
          <w:szCs w:val="24"/>
        </w:rPr>
        <w:t xml:space="preserve">Příloha č. </w:t>
      </w:r>
      <w:r w:rsidR="001D072C">
        <w:rPr>
          <w:rFonts w:ascii="Arial Narrow" w:hAnsi="Arial Narrow"/>
          <w:sz w:val="24"/>
          <w:szCs w:val="24"/>
        </w:rPr>
        <w:t>4</w:t>
      </w:r>
    </w:p>
    <w:p w:rsidR="009F7B57" w:rsidRPr="00CA02E4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 xml:space="preserve">Smlouva o dílo č. </w:t>
      </w:r>
      <w:r w:rsidR="008A2EAF">
        <w:rPr>
          <w:rFonts w:ascii="Arial Narrow" w:hAnsi="Arial Narrow"/>
          <w:b/>
          <w:sz w:val="24"/>
          <w:szCs w:val="24"/>
        </w:rPr>
        <w:t>07/2021</w:t>
      </w:r>
    </w:p>
    <w:p w:rsidR="009F7B57" w:rsidRPr="00CA02E4" w:rsidRDefault="009F7B57" w:rsidP="009F7B57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 xml:space="preserve">na kompletní zhotovení díla </w:t>
      </w:r>
    </w:p>
    <w:p w:rsidR="000371E7" w:rsidRDefault="009F7B57" w:rsidP="009F7B57">
      <w:pPr>
        <w:jc w:val="center"/>
        <w:rPr>
          <w:rFonts w:ascii="Arial Narrow" w:hAnsi="Arial Narrow" w:cs="Arial Narrow"/>
          <w:sz w:val="24"/>
          <w:szCs w:val="24"/>
        </w:rPr>
      </w:pPr>
      <w:r w:rsidRPr="00CA02E4">
        <w:rPr>
          <w:rFonts w:ascii="Arial Narrow" w:hAnsi="Arial Narrow"/>
          <w:b/>
          <w:sz w:val="24"/>
          <w:szCs w:val="24"/>
        </w:rPr>
        <w:t>„</w:t>
      </w:r>
      <w:r w:rsidR="00936F51" w:rsidRPr="00936F51">
        <w:rPr>
          <w:rFonts w:ascii="Arial Narrow" w:hAnsi="Arial Narrow" w:cs="Tahoma"/>
          <w:color w:val="333333"/>
          <w:sz w:val="24"/>
          <w:szCs w:val="24"/>
          <w:shd w:val="clear" w:color="auto" w:fill="FFFFFF"/>
        </w:rPr>
        <w:t xml:space="preserve">Dodávka, instalace a montáž herních prvků a příslušenství </w:t>
      </w:r>
      <w:r w:rsidR="00936F51" w:rsidRPr="00936F51">
        <w:rPr>
          <w:rFonts w:ascii="Arial Narrow" w:hAnsi="Arial Narrow" w:cs="Arial Narrow"/>
          <w:sz w:val="24"/>
          <w:szCs w:val="24"/>
        </w:rPr>
        <w:t xml:space="preserve">na školní zahradu </w:t>
      </w:r>
    </w:p>
    <w:p w:rsidR="009F7B57" w:rsidRPr="00CA02E4" w:rsidRDefault="00936F51" w:rsidP="009F7B57">
      <w:pPr>
        <w:jc w:val="center"/>
        <w:rPr>
          <w:rFonts w:ascii="Arial Narrow" w:hAnsi="Arial Narrow"/>
          <w:b/>
          <w:sz w:val="24"/>
          <w:szCs w:val="24"/>
        </w:rPr>
      </w:pPr>
      <w:r w:rsidRPr="00936F51">
        <w:rPr>
          <w:rFonts w:ascii="Arial Narrow" w:hAnsi="Arial Narrow" w:cs="Arial Narrow"/>
          <w:sz w:val="24"/>
          <w:szCs w:val="24"/>
        </w:rPr>
        <w:t>MŠ Čapkova 2035, Litvínov</w:t>
      </w:r>
      <w:r w:rsidR="009F7B57" w:rsidRPr="00CA02E4">
        <w:rPr>
          <w:rFonts w:ascii="Arial Narrow" w:hAnsi="Arial Narrow"/>
          <w:b/>
          <w:sz w:val="24"/>
          <w:szCs w:val="24"/>
        </w:rPr>
        <w:t xml:space="preserve">“ </w:t>
      </w:r>
    </w:p>
    <w:p w:rsidR="009F7B57" w:rsidRPr="00CA02E4" w:rsidRDefault="009F7B57" w:rsidP="009F7B57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uzavřená podle § 2586 a násl. zákona č. 89/20</w:t>
      </w:r>
      <w:r w:rsidR="00936F51">
        <w:rPr>
          <w:rFonts w:ascii="Arial Narrow" w:hAnsi="Arial Narrow"/>
          <w:sz w:val="24"/>
          <w:szCs w:val="24"/>
        </w:rPr>
        <w:t>12</w:t>
      </w:r>
      <w:r w:rsidRPr="00CA02E4">
        <w:rPr>
          <w:rFonts w:ascii="Arial Narrow" w:hAnsi="Arial Narrow"/>
          <w:sz w:val="24"/>
          <w:szCs w:val="24"/>
        </w:rPr>
        <w:t xml:space="preserve"> Sb.</w:t>
      </w:r>
    </w:p>
    <w:p w:rsidR="009F7B57" w:rsidRPr="00CA02E4" w:rsidRDefault="009F7B57" w:rsidP="009F7B57">
      <w:pPr>
        <w:jc w:val="center"/>
        <w:rPr>
          <w:rFonts w:ascii="Arial Narrow" w:hAnsi="Arial Narrow"/>
          <w:sz w:val="24"/>
          <w:szCs w:val="24"/>
        </w:rPr>
      </w:pPr>
      <w:r w:rsidRPr="00CA02E4">
        <w:rPr>
          <w:rFonts w:ascii="Arial Narrow" w:hAnsi="Arial Narrow"/>
          <w:sz w:val="24"/>
          <w:szCs w:val="24"/>
        </w:rPr>
        <w:t>(dále jen Občanský zákoník v platném znění)</w:t>
      </w:r>
    </w:p>
    <w:p w:rsidR="00C77BB6" w:rsidRDefault="00C77BB6" w:rsidP="00C77BB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</w:t>
      </w:r>
    </w:p>
    <w:p w:rsidR="009F7B57" w:rsidRPr="00D11DFC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I.</w:t>
      </w:r>
    </w:p>
    <w:p w:rsidR="009F7B57" w:rsidRPr="00D11DFC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Smluvní strany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1.1       Objednatel: </w:t>
      </w:r>
      <w:r>
        <w:rPr>
          <w:rFonts w:ascii="Arial Narrow" w:hAnsi="Arial Narrow"/>
          <w:sz w:val="24"/>
          <w:szCs w:val="24"/>
        </w:rPr>
        <w:tab/>
        <w:t xml:space="preserve">     Základní škola a Mateřská škola Litvínov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Zastoupený:</w:t>
      </w:r>
      <w:r>
        <w:rPr>
          <w:rFonts w:ascii="Arial Narrow" w:hAnsi="Arial Narrow"/>
          <w:sz w:val="24"/>
          <w:szCs w:val="24"/>
        </w:rPr>
        <w:tab/>
        <w:t xml:space="preserve">     </w:t>
      </w:r>
      <w:r w:rsidRPr="00F32CB8">
        <w:rPr>
          <w:rFonts w:ascii="Arial Narrow" w:hAnsi="Arial Narrow"/>
          <w:sz w:val="24"/>
          <w:szCs w:val="24"/>
          <w:highlight w:val="black"/>
        </w:rPr>
        <w:t>Mgr. Pavlou Tomášovou – ředitelkou školy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Sídlo: </w:t>
      </w:r>
      <w:r>
        <w:rPr>
          <w:rFonts w:ascii="Arial Narrow" w:hAnsi="Arial Narrow"/>
          <w:sz w:val="24"/>
          <w:szCs w:val="24"/>
        </w:rPr>
        <w:tab/>
        <w:t xml:space="preserve">                  Ruská 2059, 436 01 Litvínov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IČ:       </w:t>
      </w:r>
      <w:r>
        <w:rPr>
          <w:rFonts w:ascii="Arial Narrow" w:hAnsi="Arial Narrow"/>
          <w:sz w:val="24"/>
          <w:szCs w:val="24"/>
        </w:rPr>
        <w:tab/>
        <w:t xml:space="preserve">                  47326531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Bankovní spojení:   </w:t>
      </w:r>
      <w:r w:rsidRPr="00F32CB8">
        <w:rPr>
          <w:rFonts w:ascii="Arial Narrow" w:hAnsi="Arial Narrow"/>
          <w:sz w:val="24"/>
          <w:szCs w:val="24"/>
          <w:highlight w:val="black"/>
        </w:rPr>
        <w:t>KB Litvínov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Číslo účtu:        </w:t>
      </w:r>
      <w:r>
        <w:rPr>
          <w:rFonts w:ascii="Arial Narrow" w:hAnsi="Arial Narrow"/>
          <w:sz w:val="24"/>
          <w:szCs w:val="24"/>
        </w:rPr>
        <w:tab/>
        <w:t xml:space="preserve">    </w:t>
      </w:r>
      <w:r w:rsidRPr="00F32CB8">
        <w:rPr>
          <w:rFonts w:ascii="Arial Narrow" w:hAnsi="Arial Narrow"/>
          <w:sz w:val="24"/>
          <w:szCs w:val="24"/>
          <w:highlight w:val="black"/>
        </w:rPr>
        <w:t>39535 – 491/0100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(dále jen </w:t>
      </w:r>
      <w:r>
        <w:rPr>
          <w:rFonts w:ascii="Arial Narrow" w:hAnsi="Arial Narrow"/>
          <w:b/>
          <w:sz w:val="24"/>
          <w:szCs w:val="24"/>
        </w:rPr>
        <w:t>objednavatel</w:t>
      </w:r>
      <w:r>
        <w:rPr>
          <w:rFonts w:ascii="Arial Narrow" w:hAnsi="Arial Narrow"/>
          <w:sz w:val="24"/>
          <w:szCs w:val="24"/>
        </w:rPr>
        <w:t>)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1.2       </w:t>
      </w:r>
      <w:proofErr w:type="gramStart"/>
      <w:r w:rsidR="009F7B57">
        <w:rPr>
          <w:rFonts w:ascii="Arial Narrow" w:hAnsi="Arial Narrow"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:   </w:t>
      </w:r>
      <w:proofErr w:type="gramEnd"/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ab/>
      </w:r>
      <w:r w:rsidR="008A2EAF">
        <w:rPr>
          <w:rFonts w:ascii="Arial Narrow" w:hAnsi="Arial Narrow"/>
          <w:sz w:val="24"/>
          <w:szCs w:val="24"/>
        </w:rPr>
        <w:t xml:space="preserve">     </w:t>
      </w:r>
      <w:r w:rsidR="008A2EAF" w:rsidRPr="008A2EAF">
        <w:rPr>
          <w:rFonts w:ascii="Arial Narrow" w:hAnsi="Arial Narrow"/>
          <w:b/>
          <w:sz w:val="24"/>
          <w:szCs w:val="24"/>
        </w:rPr>
        <w:t>MAKRA DIDAKTA</w:t>
      </w:r>
      <w:r w:rsidR="008A2EAF">
        <w:rPr>
          <w:rFonts w:ascii="Arial Narrow" w:hAnsi="Arial Narrow"/>
          <w:b/>
          <w:sz w:val="24"/>
          <w:szCs w:val="24"/>
        </w:rPr>
        <w:t xml:space="preserve"> s.r.o.</w:t>
      </w:r>
    </w:p>
    <w:p w:rsidR="009F7B57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proofErr w:type="gramStart"/>
      <w:r w:rsidR="009F7B57">
        <w:rPr>
          <w:rFonts w:ascii="Arial Narrow" w:hAnsi="Arial Narrow"/>
          <w:sz w:val="24"/>
          <w:szCs w:val="24"/>
        </w:rPr>
        <w:t>Zastoupený:</w:t>
      </w:r>
      <w:r w:rsidR="008A2EAF">
        <w:rPr>
          <w:rFonts w:ascii="Arial Narrow" w:hAnsi="Arial Narrow"/>
          <w:sz w:val="24"/>
          <w:szCs w:val="24"/>
        </w:rPr>
        <w:t xml:space="preserve">   </w:t>
      </w:r>
      <w:proofErr w:type="gramEnd"/>
      <w:r w:rsidR="008A2EAF">
        <w:rPr>
          <w:rFonts w:ascii="Arial Narrow" w:hAnsi="Arial Narrow"/>
          <w:sz w:val="24"/>
          <w:szCs w:val="24"/>
        </w:rPr>
        <w:t xml:space="preserve">         </w:t>
      </w:r>
      <w:r w:rsidR="008A2EAF" w:rsidRPr="00F32CB8">
        <w:rPr>
          <w:rFonts w:ascii="Arial Narrow" w:hAnsi="Arial Narrow"/>
          <w:sz w:val="24"/>
          <w:szCs w:val="24"/>
          <w:highlight w:val="black"/>
        </w:rPr>
        <w:t>Martin Kraus – jednatel firmy</w:t>
      </w:r>
    </w:p>
    <w:p w:rsidR="00C77BB6" w:rsidRDefault="009F7B57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proofErr w:type="gramStart"/>
      <w:r w:rsidR="00C77BB6">
        <w:rPr>
          <w:rFonts w:ascii="Arial Narrow" w:hAnsi="Arial Narrow"/>
          <w:sz w:val="24"/>
          <w:szCs w:val="24"/>
        </w:rPr>
        <w:t xml:space="preserve">Sídlo:   </w:t>
      </w:r>
      <w:proofErr w:type="gramEnd"/>
      <w:r w:rsidR="00C77BB6">
        <w:rPr>
          <w:rFonts w:ascii="Arial Narrow" w:hAnsi="Arial Narrow"/>
          <w:sz w:val="24"/>
          <w:szCs w:val="24"/>
        </w:rPr>
        <w:t xml:space="preserve">     </w:t>
      </w:r>
      <w:r w:rsidR="00C77BB6">
        <w:rPr>
          <w:rFonts w:ascii="Arial Narrow" w:hAnsi="Arial Narrow"/>
          <w:sz w:val="24"/>
          <w:szCs w:val="24"/>
        </w:rPr>
        <w:tab/>
      </w:r>
      <w:r w:rsidR="008A2EAF">
        <w:rPr>
          <w:rFonts w:ascii="Arial Narrow" w:hAnsi="Arial Narrow"/>
          <w:sz w:val="24"/>
          <w:szCs w:val="24"/>
        </w:rPr>
        <w:t xml:space="preserve">     Drahelická 162/47, 288 02  Nymburk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IČ: </w:t>
      </w:r>
      <w:r>
        <w:rPr>
          <w:rFonts w:ascii="Arial Narrow" w:hAnsi="Arial Narrow"/>
          <w:sz w:val="24"/>
          <w:szCs w:val="24"/>
        </w:rPr>
        <w:tab/>
      </w:r>
      <w:r w:rsidR="008A2EAF">
        <w:rPr>
          <w:rFonts w:ascii="Arial Narrow" w:hAnsi="Arial Narrow"/>
          <w:sz w:val="24"/>
          <w:szCs w:val="24"/>
        </w:rPr>
        <w:tab/>
        <w:t xml:space="preserve">     27916758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proofErr w:type="gramStart"/>
      <w:r>
        <w:rPr>
          <w:rFonts w:ascii="Arial Narrow" w:hAnsi="Arial Narrow"/>
          <w:sz w:val="24"/>
          <w:szCs w:val="24"/>
        </w:rPr>
        <w:t xml:space="preserve">DIČ:   </w:t>
      </w:r>
      <w:proofErr w:type="gramEnd"/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sz w:val="24"/>
          <w:szCs w:val="24"/>
        </w:rPr>
        <w:tab/>
      </w:r>
      <w:r w:rsidR="008A2EAF">
        <w:rPr>
          <w:rFonts w:ascii="Arial Narrow" w:hAnsi="Arial Narrow"/>
          <w:sz w:val="24"/>
          <w:szCs w:val="24"/>
        </w:rPr>
        <w:t xml:space="preserve">     CZ27916758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Bankovní </w:t>
      </w:r>
      <w:proofErr w:type="gramStart"/>
      <w:r>
        <w:rPr>
          <w:rFonts w:ascii="Arial Narrow" w:hAnsi="Arial Narrow"/>
          <w:sz w:val="24"/>
          <w:szCs w:val="24"/>
        </w:rPr>
        <w:t xml:space="preserve">spojení:   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8A2EAF" w:rsidRPr="00F32CB8">
        <w:rPr>
          <w:rFonts w:ascii="Arial Narrow" w:hAnsi="Arial Narrow"/>
          <w:sz w:val="24"/>
          <w:szCs w:val="24"/>
          <w:highlight w:val="black"/>
        </w:rPr>
        <w:t>ČSOB Praha a.s</w:t>
      </w:r>
      <w:r w:rsidR="008A2EAF">
        <w:rPr>
          <w:rFonts w:ascii="Arial Narrow" w:hAnsi="Arial Narrow"/>
          <w:sz w:val="24"/>
          <w:szCs w:val="24"/>
        </w:rPr>
        <w:t>.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Číslo </w:t>
      </w:r>
      <w:proofErr w:type="gramStart"/>
      <w:r>
        <w:rPr>
          <w:rFonts w:ascii="Arial Narrow" w:hAnsi="Arial Narrow"/>
          <w:sz w:val="24"/>
          <w:szCs w:val="24"/>
        </w:rPr>
        <w:t xml:space="preserve">účtu:   </w:t>
      </w:r>
      <w:proofErr w:type="gramEnd"/>
      <w:r>
        <w:rPr>
          <w:rFonts w:ascii="Arial Narrow" w:hAnsi="Arial Narrow"/>
          <w:sz w:val="24"/>
          <w:szCs w:val="24"/>
        </w:rPr>
        <w:t xml:space="preserve">     </w:t>
      </w:r>
      <w:r w:rsidR="008A2EAF">
        <w:rPr>
          <w:rFonts w:ascii="Arial Narrow" w:hAnsi="Arial Narrow"/>
          <w:sz w:val="24"/>
          <w:szCs w:val="24"/>
        </w:rPr>
        <w:t xml:space="preserve">        </w:t>
      </w:r>
      <w:r w:rsidR="008A2EAF" w:rsidRPr="00F32CB8">
        <w:rPr>
          <w:rFonts w:ascii="Arial Narrow" w:hAnsi="Arial Narrow"/>
          <w:sz w:val="24"/>
          <w:szCs w:val="24"/>
          <w:highlight w:val="black"/>
        </w:rPr>
        <w:t>259758881/0300</w:t>
      </w:r>
    </w:p>
    <w:p w:rsidR="009F7B57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(dále jen </w:t>
      </w:r>
      <w:r>
        <w:rPr>
          <w:rFonts w:ascii="Arial Narrow" w:hAnsi="Arial Narrow"/>
          <w:b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)                 </w:t>
      </w:r>
    </w:p>
    <w:p w:rsidR="009F7B57" w:rsidRDefault="009F7B57" w:rsidP="00C77BB6">
      <w:pPr>
        <w:rPr>
          <w:rFonts w:ascii="Arial Narrow" w:hAnsi="Arial Narrow"/>
          <w:sz w:val="24"/>
          <w:szCs w:val="24"/>
        </w:rPr>
      </w:pPr>
    </w:p>
    <w:p w:rsidR="009F7B57" w:rsidRDefault="009F7B57" w:rsidP="00C77B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uzavírají na základě vzájemné shody tuto Smlouvu o dílo.</w:t>
      </w: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</w:p>
    <w:p w:rsidR="00C77BB6" w:rsidRDefault="00C77BB6" w:rsidP="000371E7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</w:t>
      </w:r>
    </w:p>
    <w:p w:rsidR="00C77BB6" w:rsidRDefault="00C77BB6" w:rsidP="00C77BB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II. Výchozí podklady a údaje</w:t>
      </w:r>
    </w:p>
    <w:p w:rsidR="00C77BB6" w:rsidRDefault="00C77BB6" w:rsidP="00C77BB6">
      <w:pPr>
        <w:jc w:val="center"/>
        <w:rPr>
          <w:rFonts w:ascii="Arial Narrow" w:hAnsi="Arial Narrow"/>
          <w:b/>
          <w:sz w:val="24"/>
          <w:szCs w:val="24"/>
        </w:rPr>
      </w:pPr>
    </w:p>
    <w:p w:rsidR="00C77BB6" w:rsidRDefault="00C77BB6" w:rsidP="00C77BB6">
      <w:pPr>
        <w:rPr>
          <w:rFonts w:ascii="Arial Narrow" w:hAnsi="Arial Narrow"/>
          <w:sz w:val="24"/>
          <w:szCs w:val="24"/>
        </w:rPr>
      </w:pPr>
    </w:p>
    <w:p w:rsidR="00C77BB6" w:rsidRDefault="00C77BB6" w:rsidP="001F67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    Výchozí údaje</w:t>
      </w:r>
      <w:r w:rsidR="009F7B57">
        <w:rPr>
          <w:rFonts w:ascii="Arial Narrow" w:hAnsi="Arial Narrow"/>
          <w:sz w:val="24"/>
          <w:szCs w:val="24"/>
        </w:rPr>
        <w:t>:</w:t>
      </w:r>
    </w:p>
    <w:p w:rsidR="001A462D" w:rsidRDefault="00C77BB6" w:rsidP="001F671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2.1.1 Název </w:t>
      </w:r>
      <w:r w:rsidR="009F7B57">
        <w:rPr>
          <w:rFonts w:ascii="Arial Narrow" w:hAnsi="Arial Narrow"/>
          <w:sz w:val="24"/>
          <w:szCs w:val="24"/>
        </w:rPr>
        <w:t>díla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„</w:t>
      </w:r>
      <w:r w:rsidR="00936F51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>D</w:t>
      </w:r>
      <w:r w:rsidR="00936F51" w:rsidRPr="00936F51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 xml:space="preserve">odávka, instalace a montáž herních prvků a příslušenství </w:t>
      </w:r>
      <w:r w:rsidR="00936F51" w:rsidRPr="00936F51">
        <w:rPr>
          <w:rFonts w:ascii="Arial Narrow" w:hAnsi="Arial Narrow" w:cs="Arial Narrow"/>
          <w:b/>
          <w:sz w:val="24"/>
          <w:szCs w:val="24"/>
        </w:rPr>
        <w:t>na školní zahradu MŠ Čapkova 2035, Litvínov</w:t>
      </w:r>
      <w:r w:rsidR="001A462D">
        <w:rPr>
          <w:rFonts w:ascii="Arial Narrow" w:hAnsi="Arial Narrow" w:cs="Arial Narrow"/>
          <w:b/>
          <w:sz w:val="24"/>
          <w:szCs w:val="24"/>
        </w:rPr>
        <w:t>“</w:t>
      </w:r>
    </w:p>
    <w:p w:rsidR="00C77BB6" w:rsidRDefault="00C77BB6" w:rsidP="001F67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2.1.2 Místo </w:t>
      </w:r>
      <w:r w:rsidR="009F7B57">
        <w:rPr>
          <w:rFonts w:ascii="Arial Narrow" w:hAnsi="Arial Narrow"/>
          <w:sz w:val="24"/>
          <w:szCs w:val="24"/>
        </w:rPr>
        <w:t>realizace díla</w:t>
      </w:r>
      <w:r>
        <w:rPr>
          <w:rFonts w:ascii="Arial Narrow" w:hAnsi="Arial Narrow"/>
          <w:sz w:val="24"/>
          <w:szCs w:val="24"/>
        </w:rPr>
        <w:t>:</w:t>
      </w:r>
      <w:r w:rsidR="009F7B5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ul. Čapkova č.p. 2035, 436 01 Litvínov</w:t>
      </w:r>
    </w:p>
    <w:p w:rsidR="00C77BB6" w:rsidRDefault="00C77BB6" w:rsidP="001F67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2.1.3 Investor:</w:t>
      </w:r>
      <w:r w:rsidR="009F7B5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Základní škola a Mateřská škola Litvínov, Ruská 2059, okres Most</w:t>
      </w:r>
    </w:p>
    <w:p w:rsidR="009F7B57" w:rsidRDefault="009F7B57" w:rsidP="001F671E">
      <w:pPr>
        <w:jc w:val="both"/>
        <w:rPr>
          <w:rFonts w:ascii="Arial Narrow" w:hAnsi="Arial Narrow"/>
          <w:sz w:val="24"/>
          <w:szCs w:val="24"/>
        </w:rPr>
      </w:pPr>
    </w:p>
    <w:p w:rsidR="009F7B57" w:rsidRDefault="009F7B57" w:rsidP="00C77BB6">
      <w:pPr>
        <w:rPr>
          <w:rFonts w:ascii="Arial Narrow" w:hAnsi="Arial Narrow"/>
          <w:sz w:val="24"/>
          <w:szCs w:val="24"/>
        </w:rPr>
      </w:pPr>
    </w:p>
    <w:p w:rsidR="009F7B57" w:rsidRPr="00D11DFC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9F7B57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plnění</w:t>
      </w:r>
    </w:p>
    <w:p w:rsidR="009F7B57" w:rsidRDefault="009F7B57" w:rsidP="009F7B57">
      <w:pPr>
        <w:jc w:val="center"/>
        <w:rPr>
          <w:rFonts w:ascii="Arial Narrow" w:hAnsi="Arial Narrow"/>
          <w:b/>
          <w:sz w:val="24"/>
          <w:szCs w:val="24"/>
        </w:rPr>
      </w:pPr>
    </w:p>
    <w:p w:rsidR="009F7B57" w:rsidRDefault="009F7B57" w:rsidP="001F671E">
      <w:pPr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se zavazuje objednateli provést dílo blíže specifikované v článku IV. této smlouvy a</w:t>
      </w:r>
      <w:r w:rsidR="00675894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objednatel se zavazuje zaplatit zhotoviteli za řádně provedené dílo sjednanou cenu, a to za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podmínek a ve lhůtách vymezených v této smlouvě. </w:t>
      </w:r>
    </w:p>
    <w:p w:rsidR="00BF653F" w:rsidRDefault="00BF653F" w:rsidP="001F671E">
      <w:pPr>
        <w:jc w:val="center"/>
        <w:rPr>
          <w:rFonts w:ascii="Arial Narrow" w:hAnsi="Arial Narrow"/>
          <w:b/>
          <w:sz w:val="24"/>
          <w:szCs w:val="24"/>
        </w:rPr>
      </w:pPr>
    </w:p>
    <w:p w:rsidR="009F7B57" w:rsidRPr="00D11DFC" w:rsidRDefault="009F7B57" w:rsidP="001F671E">
      <w:pPr>
        <w:jc w:val="center"/>
        <w:rPr>
          <w:rFonts w:ascii="Arial Narrow" w:hAnsi="Arial Narrow"/>
          <w:b/>
          <w:sz w:val="24"/>
          <w:szCs w:val="24"/>
        </w:rPr>
      </w:pPr>
      <w:r w:rsidRPr="00D11DFC">
        <w:rPr>
          <w:rFonts w:ascii="Arial Narrow" w:hAnsi="Arial Narrow"/>
          <w:b/>
          <w:sz w:val="24"/>
          <w:szCs w:val="24"/>
        </w:rPr>
        <w:lastRenderedPageBreak/>
        <w:t>I</w:t>
      </w:r>
      <w:r>
        <w:rPr>
          <w:rFonts w:ascii="Arial Narrow" w:hAnsi="Arial Narrow"/>
          <w:b/>
          <w:sz w:val="24"/>
          <w:szCs w:val="24"/>
        </w:rPr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9F7B57" w:rsidRDefault="009F7B57" w:rsidP="001F671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Vymezení díla</w:t>
      </w:r>
    </w:p>
    <w:p w:rsidR="009F7B57" w:rsidRDefault="009F7B57" w:rsidP="001F671E">
      <w:pPr>
        <w:jc w:val="both"/>
        <w:rPr>
          <w:rFonts w:ascii="Arial Narrow" w:hAnsi="Arial Narrow"/>
          <w:sz w:val="24"/>
          <w:szCs w:val="24"/>
        </w:rPr>
      </w:pPr>
    </w:p>
    <w:p w:rsidR="00BF653F" w:rsidRPr="00BF653F" w:rsidRDefault="00107356" w:rsidP="00CC0F56">
      <w:pPr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BF653F">
        <w:rPr>
          <w:rFonts w:ascii="Arial Narrow" w:hAnsi="Arial Narrow"/>
          <w:sz w:val="24"/>
          <w:szCs w:val="24"/>
        </w:rPr>
        <w:t xml:space="preserve">Zhotovitel se touto smlouvou zavazuje provést na své náklady a na své nebezpečí ve sjednané době pro odběratele dílo spočívající </w:t>
      </w:r>
      <w:r w:rsidRPr="00BF653F">
        <w:rPr>
          <w:rFonts w:ascii="Arial Narrow" w:hAnsi="Arial Narrow"/>
          <w:b/>
          <w:sz w:val="24"/>
          <w:szCs w:val="24"/>
        </w:rPr>
        <w:t>v</w:t>
      </w:r>
      <w:r w:rsidRPr="00BF653F">
        <w:rPr>
          <w:rFonts w:ascii="Arial Narrow" w:hAnsi="Arial Narrow"/>
          <w:sz w:val="24"/>
          <w:szCs w:val="24"/>
        </w:rPr>
        <w:t xml:space="preserve"> </w:t>
      </w:r>
      <w:r w:rsidR="00EA44B6" w:rsidRPr="00BF653F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>instalaci a montáž</w:t>
      </w:r>
      <w:r w:rsidR="008A2EAF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>i</w:t>
      </w:r>
      <w:r w:rsidR="00EA44B6" w:rsidRPr="00BF653F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 xml:space="preserve"> herních prvků a příslušenství </w:t>
      </w:r>
      <w:r w:rsidR="00B61FE7" w:rsidRPr="00BF653F">
        <w:rPr>
          <w:rFonts w:ascii="Arial Narrow" w:hAnsi="Arial Narrow" w:cs="Tahoma"/>
          <w:b/>
          <w:color w:val="333333"/>
          <w:sz w:val="24"/>
          <w:szCs w:val="24"/>
          <w:shd w:val="clear" w:color="auto" w:fill="FFFFFF"/>
        </w:rPr>
        <w:t xml:space="preserve">včetně dopravy do místa plnění díla, tj. </w:t>
      </w:r>
      <w:r w:rsidR="00EA44B6" w:rsidRPr="00BF653F">
        <w:rPr>
          <w:rFonts w:ascii="Arial Narrow" w:hAnsi="Arial Narrow" w:cs="Arial Narrow"/>
          <w:b/>
          <w:sz w:val="24"/>
          <w:szCs w:val="24"/>
        </w:rPr>
        <w:t>školní zahrad</w:t>
      </w:r>
      <w:r w:rsidR="00B61FE7" w:rsidRPr="00BF653F">
        <w:rPr>
          <w:rFonts w:ascii="Arial Narrow" w:hAnsi="Arial Narrow" w:cs="Arial Narrow"/>
          <w:b/>
          <w:sz w:val="24"/>
          <w:szCs w:val="24"/>
        </w:rPr>
        <w:t>a</w:t>
      </w:r>
      <w:r w:rsidR="00EA44B6" w:rsidRPr="00BF653F">
        <w:rPr>
          <w:rFonts w:ascii="Arial Narrow" w:hAnsi="Arial Narrow" w:cs="Arial Narrow"/>
          <w:b/>
          <w:sz w:val="24"/>
          <w:szCs w:val="24"/>
        </w:rPr>
        <w:t xml:space="preserve"> MŠ Čapkova 2035, Litvínov</w:t>
      </w:r>
      <w:r w:rsidR="00784525" w:rsidRPr="00BF653F">
        <w:rPr>
          <w:rFonts w:ascii="Arial Narrow" w:hAnsi="Arial Narrow" w:cs="Arial Narrow"/>
          <w:b/>
          <w:sz w:val="24"/>
          <w:szCs w:val="24"/>
        </w:rPr>
        <w:t>,</w:t>
      </w:r>
      <w:r w:rsidR="00EA44B6" w:rsidRPr="00BF653F">
        <w:rPr>
          <w:rFonts w:ascii="Arial Narrow" w:hAnsi="Arial Narrow"/>
          <w:b/>
          <w:sz w:val="24"/>
          <w:szCs w:val="24"/>
        </w:rPr>
        <w:t xml:space="preserve"> </w:t>
      </w:r>
      <w:r w:rsidRPr="00BF653F">
        <w:rPr>
          <w:rFonts w:ascii="Arial Narrow" w:hAnsi="Arial Narrow"/>
          <w:b/>
          <w:sz w:val="24"/>
          <w:szCs w:val="24"/>
        </w:rPr>
        <w:t>dále uvedeném rozsahu</w:t>
      </w:r>
      <w:r w:rsidR="00BF653F" w:rsidRPr="00BF653F">
        <w:rPr>
          <w:rFonts w:ascii="Arial Narrow" w:hAnsi="Arial Narrow"/>
          <w:b/>
          <w:sz w:val="24"/>
          <w:szCs w:val="24"/>
        </w:rPr>
        <w:t xml:space="preserve">. </w:t>
      </w:r>
      <w:r w:rsidR="00BF653F" w:rsidRPr="00BF653F">
        <w:rPr>
          <w:rFonts w:ascii="Arial Narrow" w:hAnsi="Arial Narrow" w:cs="Arial Narrow"/>
          <w:b/>
          <w:sz w:val="24"/>
          <w:szCs w:val="24"/>
        </w:rPr>
        <w:t>Konkrétně se jedná o velkou herní soustavu, lokomotivu a dva vagóny, dvě bezúdržbové lavičky s područk</w:t>
      </w:r>
      <w:r w:rsidR="008A2EAF">
        <w:rPr>
          <w:rFonts w:ascii="Arial Narrow" w:hAnsi="Arial Narrow" w:cs="Arial Narrow"/>
          <w:b/>
          <w:sz w:val="24"/>
          <w:szCs w:val="24"/>
        </w:rPr>
        <w:t>ami</w:t>
      </w:r>
      <w:r w:rsidR="00BF653F" w:rsidRPr="00BF653F">
        <w:rPr>
          <w:rFonts w:ascii="Arial Narrow" w:hAnsi="Arial Narrow" w:cs="Arial Narrow"/>
          <w:b/>
          <w:sz w:val="24"/>
          <w:szCs w:val="24"/>
        </w:rPr>
        <w:t xml:space="preserve"> a opěradlem a čtyři dětské bezúdržbové lavičky s</w:t>
      </w:r>
      <w:r w:rsidR="00323E99">
        <w:rPr>
          <w:rFonts w:ascii="Arial Narrow" w:hAnsi="Arial Narrow" w:cs="Arial Narrow"/>
          <w:b/>
          <w:sz w:val="24"/>
          <w:szCs w:val="24"/>
        </w:rPr>
        <w:t> područk</w:t>
      </w:r>
      <w:r w:rsidR="008A2EAF">
        <w:rPr>
          <w:rFonts w:ascii="Arial Narrow" w:hAnsi="Arial Narrow" w:cs="Arial Narrow"/>
          <w:b/>
          <w:sz w:val="24"/>
          <w:szCs w:val="24"/>
        </w:rPr>
        <w:t>ami</w:t>
      </w:r>
      <w:r w:rsidR="00323E99">
        <w:rPr>
          <w:rFonts w:ascii="Arial Narrow" w:hAnsi="Arial Narrow" w:cs="Arial Narrow"/>
          <w:b/>
          <w:sz w:val="24"/>
          <w:szCs w:val="24"/>
        </w:rPr>
        <w:t xml:space="preserve"> a </w:t>
      </w:r>
      <w:r w:rsidR="00BF653F" w:rsidRPr="00BF653F">
        <w:rPr>
          <w:rFonts w:ascii="Arial Narrow" w:hAnsi="Arial Narrow" w:cs="Arial Narrow"/>
          <w:b/>
          <w:sz w:val="24"/>
          <w:szCs w:val="24"/>
        </w:rPr>
        <w:t>opěradlem.</w:t>
      </w:r>
    </w:p>
    <w:p w:rsidR="00BF653F" w:rsidRDefault="00BF653F" w:rsidP="00BF65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</w:rPr>
      </w:pPr>
    </w:p>
    <w:p w:rsidR="00BF653F" w:rsidRPr="00BF653F" w:rsidRDefault="00BF653F" w:rsidP="00BF653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  <w:r w:rsidRPr="00BF653F">
        <w:rPr>
          <w:rFonts w:ascii="Arial Narrow" w:hAnsi="Arial Narrow" w:cs="Arial Narrow"/>
          <w:sz w:val="24"/>
          <w:szCs w:val="24"/>
        </w:rPr>
        <w:t xml:space="preserve">Herní sestava musí obsahovat dvě skluzavky, dvě věže, tunel, bezpečnostní úchyty a cesty ke skluzavkám. Lokomotiva by měla být o velikosti zhruba 220 x 120 cm, výška 180 cm, 1 zastřešený vagón a 1 otevřený vagón o přiměřené velikosti k lokomotivě. Bezúdržbové sedačky budou mít délku 190 cm a výšku sedu 45 cm, budou vyrobené z dřevěných KVH hranolů a bezúdržbového plastového HDPE materiálu. Dětské bezúdržbové sedačky budou mít délku 170 cm, výšku sedu 35 cm, budou vyrobené z dřevěných KVH hranolů a bezúdržbového plastového HDPE materiálu. </w:t>
      </w:r>
      <w:r w:rsidRPr="00BF653F">
        <w:rPr>
          <w:rFonts w:ascii="Arial Narrow" w:hAnsi="Arial Narrow"/>
          <w:sz w:val="24"/>
          <w:szCs w:val="24"/>
        </w:rPr>
        <w:t xml:space="preserve">Materiál bude </w:t>
      </w:r>
      <w:r w:rsidRPr="00BF653F">
        <w:rPr>
          <w:rStyle w:val="Siln"/>
          <w:rFonts w:ascii="Arial Narrow" w:hAnsi="Arial Narrow"/>
          <w:sz w:val="24"/>
          <w:szCs w:val="24"/>
        </w:rPr>
        <w:t>bezpečný, fyziologicky nezávadný</w:t>
      </w:r>
      <w:r w:rsidRPr="00BF653F">
        <w:rPr>
          <w:rFonts w:ascii="Arial Narrow" w:hAnsi="Arial Narrow"/>
          <w:sz w:val="24"/>
          <w:szCs w:val="24"/>
        </w:rPr>
        <w:t xml:space="preserve">, </w:t>
      </w:r>
      <w:r w:rsidRPr="00BF653F">
        <w:rPr>
          <w:rStyle w:val="Siln"/>
          <w:rFonts w:ascii="Arial Narrow" w:hAnsi="Arial Narrow"/>
          <w:sz w:val="24"/>
          <w:szCs w:val="24"/>
        </w:rPr>
        <w:t xml:space="preserve">bezúdržbový a UV stabilní, </w:t>
      </w:r>
      <w:r w:rsidRPr="00BF653F">
        <w:rPr>
          <w:rFonts w:ascii="Arial Narrow" w:hAnsi="Arial Narrow"/>
          <w:sz w:val="24"/>
          <w:szCs w:val="24"/>
        </w:rPr>
        <w:t>kompaktní, nesmí hrozit žádné nebezpečí zranění třískami. Musí být odolný proti chemikáliím, nesmí tvořit žádný živný podklad pro bakterie a plísně. Všechny prvky musí splňovat normu ČSN 1176. Herní prvky budou zabudovány do země. Dopadová plocha a úprava povrchu školní zahrady není předmětem této veřejné zakázky.</w:t>
      </w:r>
    </w:p>
    <w:p w:rsidR="00107356" w:rsidRPr="00107356" w:rsidRDefault="00107356" w:rsidP="001073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107356" w:rsidRPr="00107356" w:rsidRDefault="00107356" w:rsidP="001073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  <w:r w:rsidRPr="00107356">
        <w:rPr>
          <w:rFonts w:ascii="Arial Narrow" w:hAnsi="Arial Narrow" w:cs="Arial Narrow"/>
          <w:sz w:val="24"/>
          <w:szCs w:val="24"/>
        </w:rPr>
        <w:t>Uchazeč může použít materiály různých výrobců při zachování min. stejných nebo lepších technických parametrů. Uchazeč ve své nabídce uvede technické specifikace veškerých materiálů a výrobků, které dodává, včetně prohlášení o shodě dle zák. 22/1997 Sb.</w:t>
      </w:r>
    </w:p>
    <w:p w:rsidR="0054630E" w:rsidRDefault="0054630E" w:rsidP="0054630E">
      <w:pPr>
        <w:rPr>
          <w:rFonts w:ascii="Arial Narrow" w:hAnsi="Arial Narrow"/>
          <w:b/>
          <w:sz w:val="24"/>
          <w:szCs w:val="24"/>
        </w:rPr>
      </w:pPr>
      <w:r w:rsidRPr="00371D05">
        <w:rPr>
          <w:rFonts w:ascii="Arial Narrow" w:hAnsi="Arial Narrow"/>
          <w:b/>
          <w:sz w:val="24"/>
          <w:szCs w:val="24"/>
        </w:rPr>
        <w:t>Technická data (doplňte):</w:t>
      </w:r>
      <w:r w:rsidR="00371D05" w:rsidRPr="00371D05">
        <w:rPr>
          <w:rFonts w:ascii="Arial Narrow" w:hAnsi="Arial Narrow"/>
          <w:b/>
          <w:sz w:val="24"/>
          <w:szCs w:val="24"/>
        </w:rPr>
        <w:t xml:space="preserve"> </w:t>
      </w:r>
      <w:r w:rsidR="00371D05">
        <w:rPr>
          <w:rFonts w:ascii="Arial Narrow" w:hAnsi="Arial Narrow"/>
          <w:b/>
          <w:sz w:val="24"/>
          <w:szCs w:val="24"/>
        </w:rPr>
        <w:t>Celá řada MAKRA GARDEN PLUS je vyráběna z bezúdržbových HDPE desek, které jsou chráněny proti vl</w:t>
      </w:r>
      <w:r w:rsidR="00FA39B3">
        <w:rPr>
          <w:rFonts w:ascii="Arial Narrow" w:hAnsi="Arial Narrow"/>
          <w:b/>
          <w:sz w:val="24"/>
          <w:szCs w:val="24"/>
        </w:rPr>
        <w:t>i</w:t>
      </w:r>
      <w:r w:rsidR="00371D05">
        <w:rPr>
          <w:rFonts w:ascii="Arial Narrow" w:hAnsi="Arial Narrow"/>
          <w:b/>
          <w:sz w:val="24"/>
          <w:szCs w:val="24"/>
        </w:rPr>
        <w:t xml:space="preserve">vům UV záření. </w:t>
      </w:r>
      <w:r w:rsidR="00FA39B3">
        <w:rPr>
          <w:rFonts w:ascii="Arial Narrow" w:hAnsi="Arial Narrow"/>
          <w:b/>
          <w:sz w:val="24"/>
          <w:szCs w:val="24"/>
        </w:rPr>
        <w:t>N</w:t>
      </w:r>
      <w:r w:rsidR="00371D05">
        <w:rPr>
          <w:rFonts w:ascii="Arial Narrow" w:hAnsi="Arial Narrow"/>
          <w:b/>
          <w:sz w:val="24"/>
          <w:szCs w:val="24"/>
        </w:rPr>
        <w:t>osné konstrukce s vysokou pevností jsou vyráběny z dřev</w:t>
      </w:r>
      <w:r w:rsidR="00FA39B3">
        <w:rPr>
          <w:rFonts w:ascii="Arial Narrow" w:hAnsi="Arial Narrow"/>
          <w:b/>
          <w:sz w:val="24"/>
          <w:szCs w:val="24"/>
        </w:rPr>
        <w:t>ě</w:t>
      </w:r>
      <w:r w:rsidR="00371D05">
        <w:rPr>
          <w:rFonts w:ascii="Arial Narrow" w:hAnsi="Arial Narrow"/>
          <w:b/>
          <w:sz w:val="24"/>
          <w:szCs w:val="24"/>
        </w:rPr>
        <w:t>ných KVH hranolů. Všechny zahradní prvky splňují normu ČSN 1176. Běžným způsobem ukotvení v</w:t>
      </w:r>
      <w:r w:rsidR="00FA39B3">
        <w:rPr>
          <w:rFonts w:ascii="Arial Narrow" w:hAnsi="Arial Narrow"/>
          <w:b/>
          <w:sz w:val="24"/>
          <w:szCs w:val="24"/>
        </w:rPr>
        <w:t>ý</w:t>
      </w:r>
      <w:r w:rsidR="00371D05">
        <w:rPr>
          <w:rFonts w:ascii="Arial Narrow" w:hAnsi="Arial Narrow"/>
          <w:b/>
          <w:sz w:val="24"/>
          <w:szCs w:val="24"/>
        </w:rPr>
        <w:t>robků je montáž do země, či varianta volně sto</w:t>
      </w:r>
      <w:r w:rsidR="00FA39B3">
        <w:rPr>
          <w:rFonts w:ascii="Arial Narrow" w:hAnsi="Arial Narrow"/>
          <w:b/>
          <w:sz w:val="24"/>
          <w:szCs w:val="24"/>
        </w:rPr>
        <w:t>j</w:t>
      </w:r>
      <w:r w:rsidR="00371D05">
        <w:rPr>
          <w:rFonts w:ascii="Arial Narrow" w:hAnsi="Arial Narrow"/>
          <w:b/>
          <w:sz w:val="24"/>
          <w:szCs w:val="24"/>
        </w:rPr>
        <w:t>ícího prvku.</w:t>
      </w:r>
    </w:p>
    <w:p w:rsidR="00FA39B3" w:rsidRPr="00FA39B3" w:rsidRDefault="00371D05" w:rsidP="0054630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HDPE – materiál se vy</w:t>
      </w:r>
      <w:r w:rsidR="00FA39B3">
        <w:rPr>
          <w:rFonts w:ascii="Arial Narrow" w:hAnsi="Arial Narrow"/>
          <w:b/>
          <w:sz w:val="24"/>
          <w:szCs w:val="24"/>
        </w:rPr>
        <w:t>z</w:t>
      </w:r>
      <w:r>
        <w:rPr>
          <w:rFonts w:ascii="Arial Narrow" w:hAnsi="Arial Narrow"/>
          <w:b/>
          <w:sz w:val="24"/>
          <w:szCs w:val="24"/>
        </w:rPr>
        <w:t>načuje vysokou hustotou (0,95g/cm</w:t>
      </w:r>
      <w:r w:rsidR="00FA39B3">
        <w:rPr>
          <w:rFonts w:ascii="Arial Narrow" w:hAnsi="Arial Narrow"/>
          <w:b/>
          <w:sz w:val="24"/>
          <w:szCs w:val="24"/>
          <w:vertAlign w:val="superscript"/>
        </w:rPr>
        <w:t>3</w:t>
      </w:r>
      <w:r w:rsidR="00FA39B3">
        <w:rPr>
          <w:rFonts w:ascii="Arial Narrow" w:hAnsi="Arial Narrow"/>
          <w:b/>
          <w:sz w:val="24"/>
          <w:szCs w:val="24"/>
        </w:rPr>
        <w:t xml:space="preserve">) a dokáže vzdorovat teplotám v rozsahu od -50 do 110 stupňů Celsia. Desky z tohoto materiálu jsou chemicky odolné a díky nulové toxicitě vhodné pro přímý styk s potravinami. Nespornou výhodu lze shledat také v jeho recyklovatelnosti. </w:t>
      </w: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Pr="00CE7D0F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Pr="00FA39B3" w:rsidRDefault="0054630E" w:rsidP="0054630E">
      <w:pPr>
        <w:rPr>
          <w:rFonts w:ascii="Arial Narrow" w:hAnsi="Arial Narrow"/>
          <w:b/>
          <w:sz w:val="24"/>
          <w:szCs w:val="24"/>
        </w:rPr>
      </w:pPr>
      <w:r w:rsidRPr="00FA39B3">
        <w:rPr>
          <w:rFonts w:ascii="Arial Narrow" w:hAnsi="Arial Narrow"/>
          <w:b/>
          <w:sz w:val="24"/>
          <w:szCs w:val="24"/>
        </w:rPr>
        <w:t>Rozsah prací a dodávek:</w:t>
      </w:r>
      <w:r w:rsidR="00FA39B3">
        <w:rPr>
          <w:rFonts w:ascii="Arial Narrow" w:hAnsi="Arial Narrow"/>
          <w:b/>
          <w:sz w:val="24"/>
          <w:szCs w:val="24"/>
        </w:rPr>
        <w:t xml:space="preserve"> Zboží bude zavezeno našimi vozy. Namontováno během 1-2 dnů v předem sjednaném termínu, na připravený a uzpůsobený terén. Všechny prvky budou napevno kotveny do země.</w:t>
      </w:r>
    </w:p>
    <w:p w:rsidR="00107356" w:rsidRDefault="00107356" w:rsidP="0010735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107356" w:rsidRDefault="00107356" w:rsidP="00C77BB6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Default="0054630E" w:rsidP="001F671E">
      <w:pPr>
        <w:numPr>
          <w:ilvl w:val="0"/>
          <w:numId w:val="8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Provedením díla ve smyslu odst. 1 tohoto článku se mimo jiné rozumí provedení veškerých prací, dodávek a služeb nezbytných k realizaci díla podle této smlouvy. Toto platí i v případě, není-li služba či práce výslovně uvedena ve smlouvě či přílohách smlouvy.</w:t>
      </w:r>
    </w:p>
    <w:p w:rsidR="0054630E" w:rsidRPr="00746990" w:rsidRDefault="0054630E" w:rsidP="001F671E">
      <w:pPr>
        <w:numPr>
          <w:ilvl w:val="1"/>
          <w:numId w:val="8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54630E" w:rsidRPr="004F693C" w:rsidRDefault="0054630E" w:rsidP="004F693C">
      <w:pPr>
        <w:rPr>
          <w:rFonts w:ascii="Arial Narrow" w:hAnsi="Arial Narrow"/>
          <w:vanish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FA39B3" w:rsidRDefault="00FA39B3" w:rsidP="0054630E">
      <w:pPr>
        <w:rPr>
          <w:rFonts w:ascii="Arial Narrow" w:hAnsi="Arial Narrow"/>
          <w:sz w:val="24"/>
          <w:szCs w:val="24"/>
        </w:rPr>
      </w:pPr>
    </w:p>
    <w:p w:rsidR="00FA39B3" w:rsidRDefault="00FA39B3" w:rsidP="0054630E">
      <w:pPr>
        <w:rPr>
          <w:rFonts w:ascii="Arial Narrow" w:hAnsi="Arial Narrow"/>
          <w:sz w:val="24"/>
          <w:szCs w:val="24"/>
        </w:rPr>
      </w:pPr>
    </w:p>
    <w:p w:rsidR="00FA39B3" w:rsidRPr="00D11DFC" w:rsidRDefault="00FA39B3" w:rsidP="0054630E">
      <w:pPr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V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Záruky a garance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Pr="00B61FE7" w:rsidRDefault="0054630E" w:rsidP="001F671E">
      <w:pPr>
        <w:pStyle w:val="Odstavecseseznamem"/>
        <w:numPr>
          <w:ilvl w:val="1"/>
          <w:numId w:val="28"/>
        </w:numPr>
        <w:ind w:left="426" w:hanging="426"/>
        <w:jc w:val="both"/>
        <w:rPr>
          <w:rFonts w:ascii="Arial Narrow" w:hAnsi="Arial Narrow" w:cs="Arial Narrow"/>
          <w:sz w:val="24"/>
          <w:szCs w:val="24"/>
        </w:rPr>
      </w:pPr>
      <w:r w:rsidRPr="00B61FE7">
        <w:rPr>
          <w:rFonts w:ascii="Arial Narrow" w:hAnsi="Arial Narrow"/>
          <w:sz w:val="24"/>
          <w:szCs w:val="24"/>
        </w:rPr>
        <w:t xml:space="preserve">Zhotovitel poskytuje objednateli záruku </w:t>
      </w:r>
      <w:r w:rsidRPr="00B61FE7">
        <w:rPr>
          <w:rFonts w:ascii="Arial Narrow" w:hAnsi="Arial Narrow" w:cs="Arial Narrow"/>
          <w:sz w:val="24"/>
          <w:szCs w:val="24"/>
        </w:rPr>
        <w:t xml:space="preserve">60 </w:t>
      </w:r>
      <w:r w:rsidR="00276970">
        <w:rPr>
          <w:rFonts w:ascii="Arial Narrow" w:hAnsi="Arial Narrow" w:cs="Arial Narrow"/>
          <w:sz w:val="24"/>
          <w:szCs w:val="24"/>
        </w:rPr>
        <w:t xml:space="preserve">měsíců </w:t>
      </w:r>
      <w:r w:rsidR="00B61FE7" w:rsidRPr="00B61FE7">
        <w:rPr>
          <w:rFonts w:ascii="Arial Narrow" w:hAnsi="Arial Narrow" w:cs="Arial Narrow"/>
          <w:sz w:val="24"/>
          <w:szCs w:val="24"/>
        </w:rPr>
        <w:t>ode dne převzetí díla.</w:t>
      </w:r>
    </w:p>
    <w:p w:rsidR="0054630E" w:rsidRPr="001D00B0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772201">
        <w:rPr>
          <w:rFonts w:ascii="Arial Narrow" w:hAnsi="Arial Narrow"/>
          <w:sz w:val="24"/>
          <w:szCs w:val="24"/>
        </w:rPr>
        <w:t xml:space="preserve">Zhotovitel zaručí objednateli a odpovídá za to, že </w:t>
      </w:r>
      <w:r>
        <w:rPr>
          <w:rFonts w:ascii="Arial Narrow" w:hAnsi="Arial Narrow"/>
          <w:sz w:val="24"/>
          <w:szCs w:val="24"/>
        </w:rPr>
        <w:t>d</w:t>
      </w:r>
      <w:r w:rsidRPr="00772201">
        <w:rPr>
          <w:rFonts w:ascii="Arial Narrow" w:hAnsi="Arial Narrow"/>
          <w:sz w:val="24"/>
          <w:szCs w:val="24"/>
        </w:rPr>
        <w:t>ílo provedené jím</w:t>
      </w:r>
      <w:r>
        <w:rPr>
          <w:rFonts w:ascii="Arial Narrow" w:hAnsi="Arial Narrow"/>
          <w:sz w:val="24"/>
          <w:szCs w:val="24"/>
        </w:rPr>
        <w:t xml:space="preserve"> podle této smlouvy bude kompletní, plně funkční a způsobilé k účelu, k němuž bylo vytvořeno a že jeho kvalita bude odpovídat požadavkům uvedeným v článku IV. této smlouvy.</w:t>
      </w:r>
    </w:p>
    <w:p w:rsidR="0054630E" w:rsidRPr="00772201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Zárukou za jakost zhotovitel přejímá závazek, že dílo bude po</w:t>
      </w:r>
      <w:r w:rsidR="00AA021E">
        <w:rPr>
          <w:rFonts w:ascii="Arial Narrow" w:hAnsi="Arial Narrow" w:cs="Arial Narrow"/>
          <w:sz w:val="24"/>
          <w:szCs w:val="24"/>
        </w:rPr>
        <w:t> </w:t>
      </w:r>
      <w:r>
        <w:rPr>
          <w:rFonts w:ascii="Arial Narrow" w:hAnsi="Arial Narrow" w:cs="Arial Narrow"/>
          <w:sz w:val="24"/>
          <w:szCs w:val="24"/>
        </w:rPr>
        <w:t>celou záruční dobu plně funkční a</w:t>
      </w:r>
      <w:r w:rsidR="001F671E">
        <w:rPr>
          <w:rFonts w:ascii="Arial Narrow" w:hAnsi="Arial Narrow" w:cs="Arial Narrow"/>
          <w:sz w:val="24"/>
          <w:szCs w:val="24"/>
        </w:rPr>
        <w:t> </w:t>
      </w:r>
      <w:r>
        <w:rPr>
          <w:rFonts w:ascii="Arial Narrow" w:hAnsi="Arial Narrow" w:cs="Arial Narrow"/>
          <w:sz w:val="24"/>
          <w:szCs w:val="24"/>
        </w:rPr>
        <w:t>způsobilé k řádnému užívání.</w:t>
      </w:r>
    </w:p>
    <w:p w:rsidR="0054630E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Záruka se nevztahuje na vady způsobené objednatelem</w:t>
      </w:r>
      <w:r w:rsidR="0096498C">
        <w:rPr>
          <w:rFonts w:ascii="Arial Narrow" w:hAnsi="Arial Narrow"/>
          <w:sz w:val="24"/>
          <w:szCs w:val="24"/>
        </w:rPr>
        <w:t>, které jsou v rozporu s</w:t>
      </w:r>
      <w:r w:rsidR="009A646B">
        <w:rPr>
          <w:rFonts w:ascii="Arial Narrow" w:hAnsi="Arial Narrow"/>
          <w:sz w:val="24"/>
          <w:szCs w:val="24"/>
        </w:rPr>
        <w:t> </w:t>
      </w:r>
      <w:r w:rsidR="0096498C">
        <w:rPr>
          <w:rFonts w:ascii="Arial Narrow" w:hAnsi="Arial Narrow"/>
          <w:sz w:val="24"/>
          <w:szCs w:val="24"/>
        </w:rPr>
        <w:t>uživate</w:t>
      </w:r>
      <w:r w:rsidR="001F671E">
        <w:rPr>
          <w:rFonts w:ascii="Arial Narrow" w:hAnsi="Arial Narrow"/>
          <w:sz w:val="24"/>
          <w:szCs w:val="24"/>
        </w:rPr>
        <w:t>ls</w:t>
      </w:r>
      <w:r w:rsidR="009A646B">
        <w:rPr>
          <w:rFonts w:ascii="Arial Narrow" w:hAnsi="Arial Narrow"/>
          <w:sz w:val="24"/>
          <w:szCs w:val="24"/>
        </w:rPr>
        <w:t>ký</w:t>
      </w:r>
      <w:r w:rsidR="001F671E">
        <w:rPr>
          <w:rFonts w:ascii="Arial Narrow" w:hAnsi="Arial Narrow"/>
          <w:sz w:val="24"/>
          <w:szCs w:val="24"/>
        </w:rPr>
        <w:t>m</w:t>
      </w:r>
      <w:r w:rsidR="009A646B">
        <w:rPr>
          <w:rFonts w:ascii="Arial Narrow" w:hAnsi="Arial Narrow"/>
          <w:sz w:val="24"/>
          <w:szCs w:val="24"/>
        </w:rPr>
        <w:t xml:space="preserve"> manuálem nebo obdobnou dokumentací,</w:t>
      </w:r>
      <w:r>
        <w:rPr>
          <w:rFonts w:ascii="Arial Narrow" w:hAnsi="Arial Narrow"/>
          <w:sz w:val="24"/>
          <w:szCs w:val="24"/>
        </w:rPr>
        <w:t xml:space="preserve"> nebo způsobené v důsledku vnějších událostí, popř. v důsledku vyšší moci, pokud nebyly způsobeny zhotovitelem nebo osobami, s jejichž pomocí Zhotovitel plnil svůj závazek z této smlouvy.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 w:rsidRPr="00772201">
        <w:rPr>
          <w:rFonts w:ascii="Arial Narrow" w:hAnsi="Arial Narrow"/>
          <w:sz w:val="24"/>
          <w:szCs w:val="24"/>
        </w:rPr>
        <w:t xml:space="preserve">Vady díla zjištěné objednatelem po předání a převzetí díla je objednatel povinen oznámit zhotoviteli bez zbytečného odkladu, nejpozději v poslední den záruční doby. </w:t>
      </w:r>
      <w:r>
        <w:rPr>
          <w:rFonts w:ascii="Arial Narrow" w:hAnsi="Arial Narrow"/>
          <w:sz w:val="24"/>
          <w:szCs w:val="24"/>
        </w:rPr>
        <w:t>Oznámení odeslané objednatelem poslední den záruční lhůty se považuje za včas oznámené. Pro účely smlouvy se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vadou rozumí i nedodělek, tj., nedokončená práce oproti dohodnutému předmětu díla.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Zhotovitel se zavazuje bezplatně odstranit jakékoliv vady díla, které vznikly, nebo které se projevily v průběhu záruční doby, a to ve lhůtě 10 pracovních dnů ode dne jejich oznámení objednatelem, nebo ve stejné lhůtě řádně uspokojit jiný smluvní či zákonný nárok uplatněný objednatelem u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zhotovitele z titulu odpovědnosti za vady díla.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 xml:space="preserve">Vady díla, jejichž působením by mohly vzniknout další škody na </w:t>
      </w:r>
      <w:r w:rsidR="009A646B">
        <w:rPr>
          <w:rFonts w:ascii="Arial Narrow" w:hAnsi="Arial Narrow"/>
          <w:sz w:val="24"/>
          <w:szCs w:val="24"/>
        </w:rPr>
        <w:t xml:space="preserve">zdraví, </w:t>
      </w:r>
      <w:r>
        <w:rPr>
          <w:rFonts w:ascii="Arial Narrow" w:hAnsi="Arial Narrow"/>
          <w:sz w:val="24"/>
          <w:szCs w:val="24"/>
        </w:rPr>
        <w:t>majetku objednatele nebo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na majetku třetích osob, nebo jejichž působením by došlo k omezení řádného užívání díla (havarijní stav), se zhotovitel zavazuje odstranit do 6 hodin od jejich oznámení objednatelem, nebo ve stejné lhůtě řádně uspokojit jiný smluvní či zákonný nárok uplatněný objednatelem u zhotovitele z titulu odpovědnosti za vady díla.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Záruční doba podle odst. 5.2 tohoto článku se prodlužuje o dobu, po kterou nebylo možno dílo v plném rozsahu užívat z důvodu nastalé vady a jejího odstraňování.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V případě, že zhotovitel vady díla řádně a včas neodstraní, je objednatel oprávněn zadat odstranění vad díla jinému subjektu. Zhotovitel se v tomto případě zavazuje uhradit objednateli veškeré náklady na odstranění vady díla, a to do 10 pracovních dnů.</w:t>
      </w:r>
    </w:p>
    <w:p w:rsidR="0054630E" w:rsidRPr="006C77DD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 době a předmětu odstranění vady bude sepsán zápis o odstranění vad podepsaný oběma smluvními stranami.</w:t>
      </w:r>
    </w:p>
    <w:p w:rsidR="0054630E" w:rsidRPr="00482262" w:rsidRDefault="0054630E" w:rsidP="001F671E">
      <w:pPr>
        <w:numPr>
          <w:ilvl w:val="1"/>
          <w:numId w:val="28"/>
        </w:numPr>
        <w:ind w:left="426" w:hanging="426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4"/>
          <w:szCs w:val="24"/>
        </w:rPr>
        <w:t>Objednatel se zavazuje, že umožní zhotoviteli po předání díla přístup do objektu za účelem oprav a nedodělků.</w:t>
      </w:r>
    </w:p>
    <w:p w:rsidR="0054630E" w:rsidRDefault="0054630E" w:rsidP="00C77BB6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Cena díla</w:t>
      </w:r>
    </w:p>
    <w:p w:rsidR="0054630E" w:rsidRDefault="0054630E" w:rsidP="0054630E">
      <w:pPr>
        <w:jc w:val="center"/>
        <w:rPr>
          <w:rFonts w:ascii="Arial Narrow" w:hAnsi="Arial Narrow"/>
          <w:b/>
          <w:sz w:val="28"/>
          <w:szCs w:val="28"/>
        </w:rPr>
      </w:pPr>
    </w:p>
    <w:p w:rsidR="0054630E" w:rsidRDefault="0054630E" w:rsidP="001F671E">
      <w:pPr>
        <w:numPr>
          <w:ilvl w:val="1"/>
          <w:numId w:val="10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3171F3">
        <w:rPr>
          <w:rFonts w:ascii="Arial Narrow" w:hAnsi="Arial Narrow"/>
          <w:sz w:val="24"/>
          <w:szCs w:val="24"/>
        </w:rPr>
        <w:t xml:space="preserve">Za provedení díla podle článku IV. </w:t>
      </w:r>
      <w:r>
        <w:rPr>
          <w:rFonts w:ascii="Arial Narrow" w:hAnsi="Arial Narrow"/>
          <w:sz w:val="24"/>
          <w:szCs w:val="24"/>
        </w:rPr>
        <w:t>této smlouvy zaplatí objednatel zhotoviteli sjednanou cenu ve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výši </w:t>
      </w:r>
      <w:r w:rsidR="00105D91" w:rsidRPr="00105D91">
        <w:rPr>
          <w:rFonts w:ascii="Arial Narrow" w:hAnsi="Arial Narrow"/>
          <w:b/>
          <w:sz w:val="24"/>
          <w:szCs w:val="24"/>
        </w:rPr>
        <w:t>349 090,91</w:t>
      </w:r>
      <w:r>
        <w:rPr>
          <w:rFonts w:ascii="Arial Narrow" w:hAnsi="Arial Narrow"/>
          <w:sz w:val="24"/>
          <w:szCs w:val="24"/>
        </w:rPr>
        <w:t xml:space="preserve"> </w:t>
      </w:r>
      <w:r w:rsidRPr="00105D91">
        <w:rPr>
          <w:rFonts w:ascii="Arial Narrow" w:hAnsi="Arial Narrow"/>
          <w:b/>
          <w:sz w:val="24"/>
          <w:szCs w:val="24"/>
        </w:rPr>
        <w:t xml:space="preserve">Kč bez DPH. DPH ve výši </w:t>
      </w:r>
      <w:proofErr w:type="gramStart"/>
      <w:r w:rsidRPr="00105D91">
        <w:rPr>
          <w:rFonts w:ascii="Arial Narrow" w:hAnsi="Arial Narrow"/>
          <w:b/>
          <w:sz w:val="24"/>
          <w:szCs w:val="24"/>
        </w:rPr>
        <w:t>21%</w:t>
      </w:r>
      <w:proofErr w:type="gramEnd"/>
      <w:r w:rsidRPr="00105D91">
        <w:rPr>
          <w:rFonts w:ascii="Arial Narrow" w:hAnsi="Arial Narrow"/>
          <w:b/>
          <w:sz w:val="24"/>
          <w:szCs w:val="24"/>
        </w:rPr>
        <w:t xml:space="preserve"> činí </w:t>
      </w:r>
      <w:r w:rsidR="00105D91" w:rsidRPr="00105D91">
        <w:rPr>
          <w:rFonts w:ascii="Arial Narrow" w:hAnsi="Arial Narrow"/>
          <w:b/>
          <w:sz w:val="24"/>
          <w:szCs w:val="24"/>
        </w:rPr>
        <w:t>73 309,09</w:t>
      </w:r>
      <w:r w:rsidRPr="00105D91">
        <w:rPr>
          <w:rFonts w:ascii="Arial Narrow" w:hAnsi="Arial Narrow"/>
          <w:b/>
          <w:sz w:val="24"/>
          <w:szCs w:val="24"/>
        </w:rPr>
        <w:t xml:space="preserve"> Kč. Cena díla činí včetně DPH celkem </w:t>
      </w:r>
      <w:r w:rsidR="00105D91" w:rsidRPr="00105D91">
        <w:rPr>
          <w:rFonts w:ascii="Arial Narrow" w:hAnsi="Arial Narrow"/>
          <w:b/>
          <w:sz w:val="24"/>
          <w:szCs w:val="24"/>
        </w:rPr>
        <w:t>422 400,00</w:t>
      </w:r>
      <w:r w:rsidRPr="00105D91">
        <w:rPr>
          <w:rFonts w:ascii="Arial Narrow" w:hAnsi="Arial Narrow"/>
          <w:b/>
          <w:sz w:val="24"/>
          <w:szCs w:val="24"/>
        </w:rPr>
        <w:t xml:space="preserve"> Kč (slovy: </w:t>
      </w:r>
      <w:proofErr w:type="spellStart"/>
      <w:r w:rsidR="00105D91" w:rsidRPr="00105D91">
        <w:rPr>
          <w:rFonts w:ascii="Arial Narrow" w:hAnsi="Arial Narrow"/>
          <w:b/>
          <w:sz w:val="24"/>
          <w:szCs w:val="24"/>
        </w:rPr>
        <w:t>čtyřistadvacetdvatisícečtyřistakorun</w:t>
      </w:r>
      <w:proofErr w:type="spellEnd"/>
      <w:r w:rsidR="00105D91" w:rsidRPr="00105D91">
        <w:rPr>
          <w:rFonts w:ascii="Arial Narrow" w:hAnsi="Arial Narrow"/>
          <w:b/>
          <w:sz w:val="24"/>
          <w:szCs w:val="24"/>
        </w:rPr>
        <w:t xml:space="preserve"> českých</w:t>
      </w:r>
      <w:r w:rsidRPr="00105D91">
        <w:rPr>
          <w:rFonts w:ascii="Arial Narrow" w:hAnsi="Arial Narrow"/>
          <w:sz w:val="24"/>
          <w:szCs w:val="24"/>
        </w:rPr>
        <w:t>).</w:t>
      </w:r>
    </w:p>
    <w:p w:rsidR="0054630E" w:rsidRDefault="0054630E" w:rsidP="001F671E">
      <w:pPr>
        <w:numPr>
          <w:ilvl w:val="1"/>
          <w:numId w:val="10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Cena díla podle odst. 1 tohoto článku byla stanovena jako konečná a nejvýše přípustná. Cena díla zahrnuje veškeré náklady zhotovitele na řádné provedení díla v rozsahu vymezeném v článku IV.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této smlouvy. Na výši ceny díla nemají vliv žádné jiné skutečnosti než uvedené ve smlouvě.</w:t>
      </w:r>
    </w:p>
    <w:p w:rsidR="0054630E" w:rsidRDefault="0054630E" w:rsidP="001F671E">
      <w:pPr>
        <w:numPr>
          <w:ilvl w:val="1"/>
          <w:numId w:val="10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prohlašuje, že přezkoumal komplexnost prací, dodávek a služeb, dle kterých byla stanovena cena díla, před podpisem této smlouvy. Jakékoliv v tomto ohledu později zjištěné nedostatky nebudou objednatelem akceptovány, přičemž důsledky z toho plynoucí nebudou mít vliv na cenu díla.</w:t>
      </w:r>
    </w:p>
    <w:p w:rsidR="0054630E" w:rsidRDefault="0054630E" w:rsidP="001F671E">
      <w:pPr>
        <w:numPr>
          <w:ilvl w:val="1"/>
          <w:numId w:val="10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Zhotovitel je povinen zjistit s vynaložením odborné péče veškeré překážky bránící provedení díla způsobem a v rozsahu vymezeném touto smlouvou a písemně o nich informovat objednatele nejpozději před započetím provádění díla. Nesplní-li zhotovitel včas tuto povinnost, nemá nárok na cenu za část díla provedenou zhotovitele, do doby zjištění takové překážky.</w:t>
      </w:r>
    </w:p>
    <w:p w:rsidR="0054630E" w:rsidRDefault="0054630E" w:rsidP="009A646B">
      <w:pPr>
        <w:ind w:hanging="426"/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Fakturace a platební podmínky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Pr="003171F3" w:rsidRDefault="0054630E" w:rsidP="004F693C">
      <w:pPr>
        <w:pStyle w:val="Odstavecseseznamem"/>
        <w:ind w:left="360"/>
        <w:contextualSpacing w:val="0"/>
        <w:rPr>
          <w:rFonts w:ascii="Arial Narrow" w:hAnsi="Arial Narrow"/>
          <w:vanish/>
          <w:sz w:val="24"/>
          <w:szCs w:val="24"/>
        </w:rPr>
      </w:pPr>
    </w:p>
    <w:p w:rsidR="0054630E" w:rsidRDefault="0054630E" w:rsidP="001F671E">
      <w:pPr>
        <w:numPr>
          <w:ilvl w:val="1"/>
          <w:numId w:val="12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Cenu díla uhradí objednatel zhotoviteli na základě prací skutečně provedených a na základě faktury vystavené zhotovitelem. Pro účely této smlouvy bude vystavena faktura konečná.</w:t>
      </w:r>
    </w:p>
    <w:p w:rsidR="0054630E" w:rsidRDefault="0054630E" w:rsidP="001F671E">
      <w:pPr>
        <w:numPr>
          <w:ilvl w:val="1"/>
          <w:numId w:val="12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 faktuře budou účtovány skutečně provedené práce, </w:t>
      </w:r>
      <w:r w:rsidR="00C709BD">
        <w:rPr>
          <w:rFonts w:ascii="Arial Narrow" w:hAnsi="Arial Narrow"/>
          <w:sz w:val="24"/>
          <w:szCs w:val="24"/>
        </w:rPr>
        <w:t>dopravy</w:t>
      </w:r>
      <w:r>
        <w:rPr>
          <w:rFonts w:ascii="Arial Narrow" w:hAnsi="Arial Narrow"/>
          <w:sz w:val="24"/>
          <w:szCs w:val="24"/>
        </w:rPr>
        <w:t xml:space="preserve"> a služby v plné výši jejich sjednané ceny.</w:t>
      </w:r>
    </w:p>
    <w:p w:rsidR="0054630E" w:rsidRDefault="0054630E" w:rsidP="001F671E">
      <w:pPr>
        <w:numPr>
          <w:ilvl w:val="1"/>
          <w:numId w:val="12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Konečnou fakturu vystaví zhotovitel po dokončení díla za následujících podmínek:</w:t>
      </w:r>
    </w:p>
    <w:p w:rsidR="0054630E" w:rsidRDefault="0054630E" w:rsidP="001F671E">
      <w:pPr>
        <w:numPr>
          <w:ilvl w:val="0"/>
          <w:numId w:val="13"/>
        </w:numPr>
        <w:ind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Došlo k protokolárnímu předání a převzetí díla objednatelem na základě včasné výzvy zhotovitele,</w:t>
      </w:r>
    </w:p>
    <w:p w:rsidR="0054630E" w:rsidRDefault="0054630E" w:rsidP="001F671E">
      <w:pPr>
        <w:numPr>
          <w:ilvl w:val="0"/>
          <w:numId w:val="13"/>
        </w:numPr>
        <w:ind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Rekonstrukce byla ukončena odbornou zkouškou podle ČSN.</w:t>
      </w:r>
    </w:p>
    <w:p w:rsidR="0054630E" w:rsidRDefault="0054630E" w:rsidP="001F671E">
      <w:pPr>
        <w:numPr>
          <w:ilvl w:val="1"/>
          <w:numId w:val="14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Lhůta splatnosti faktury je 30 kalendářních dnů od jejich doručení objednateli. Veškeré úhrady objednatele dle této smlouvy budou prováděny bezhotovostním převodem na bankovní účet zhotovitele uvedený v čl. I. této smlouvy. Dnem zaplacení se rozumí den, kdy došlo k odepsání příslušné částky, na kterou byla faktura vystavena, z účtu objednatele ve prospěch účtu zhotovitele.</w:t>
      </w:r>
    </w:p>
    <w:p w:rsidR="0054630E" w:rsidRDefault="0054630E" w:rsidP="001F671E">
      <w:pPr>
        <w:numPr>
          <w:ilvl w:val="1"/>
          <w:numId w:val="14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Veškeré faktury vystavené zhotovitelem na základě této smlouvy musí obsahovat náležitosti stanovené touto smlouvou. Nebude-li faktura obsahovat tyto povinné náležitosti, nebo v ní budou uvedeny nesprávné údaje, je objednatel oprávněn vrátit bez zbytečného odkladu fakturu zhotoviteli s vymezením chybějících náležitostí nebo nesprávných údajů. V takovém případě začíná doba splatnosti běžet až dnem doručení řádně opravené faktury objednateli.</w:t>
      </w:r>
    </w:p>
    <w:p w:rsidR="0054630E" w:rsidRDefault="0054630E" w:rsidP="001F671E">
      <w:pPr>
        <w:jc w:val="both"/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Termíny plnění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B27A73" w:rsidRPr="004E23C8" w:rsidRDefault="00B27A73" w:rsidP="001F671E">
      <w:pPr>
        <w:pStyle w:val="Odstavecseseznamem"/>
        <w:numPr>
          <w:ilvl w:val="1"/>
          <w:numId w:val="26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4E23C8">
        <w:rPr>
          <w:rFonts w:ascii="Arial Narrow" w:hAnsi="Arial Narrow"/>
          <w:sz w:val="24"/>
          <w:szCs w:val="24"/>
        </w:rPr>
        <w:t>Dílo bude prováděno v následujících termínech:</w:t>
      </w:r>
    </w:p>
    <w:p w:rsidR="00B27A73" w:rsidRDefault="00B27A73" w:rsidP="001F671E">
      <w:pPr>
        <w:ind w:left="2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4E23C8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Dokončení a předání díla objednateli nejpozději 20. 8. 2021</w:t>
      </w:r>
    </w:p>
    <w:p w:rsidR="00B27A73" w:rsidRPr="004E23C8" w:rsidRDefault="00B27A73" w:rsidP="001F671E">
      <w:pPr>
        <w:pStyle w:val="Odstavecseseznamem"/>
        <w:numPr>
          <w:ilvl w:val="1"/>
          <w:numId w:val="25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4E23C8">
        <w:rPr>
          <w:rFonts w:ascii="Arial Narrow" w:hAnsi="Arial Narrow"/>
          <w:sz w:val="24"/>
          <w:szCs w:val="24"/>
        </w:rPr>
        <w:t>Změna harmonogramu provádění díla je možná pouze na základě písemného dodatku k této smlouvě podepsaného oběma smluvními stranami.</w:t>
      </w:r>
    </w:p>
    <w:p w:rsidR="0054630E" w:rsidRPr="00DB2007" w:rsidRDefault="0054630E" w:rsidP="00B27A73">
      <w:pPr>
        <w:pStyle w:val="Odstavecseseznamem"/>
        <w:ind w:left="1142"/>
        <w:contextualSpacing w:val="0"/>
        <w:rPr>
          <w:rFonts w:ascii="Arial Narrow" w:hAnsi="Arial Narrow"/>
          <w:vanish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Ostatní ujednání</w:t>
      </w:r>
    </w:p>
    <w:p w:rsidR="0054630E" w:rsidRDefault="0054630E" w:rsidP="0054630E">
      <w:pPr>
        <w:jc w:val="center"/>
        <w:rPr>
          <w:rFonts w:ascii="Arial Narrow" w:hAnsi="Arial Narrow"/>
          <w:b/>
          <w:sz w:val="28"/>
          <w:szCs w:val="28"/>
        </w:rPr>
      </w:pPr>
    </w:p>
    <w:p w:rsidR="0054630E" w:rsidRDefault="00F860CF" w:rsidP="001F671E">
      <w:pPr>
        <w:ind w:left="284" w:hanging="4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9. 1 </w:t>
      </w:r>
      <w:r w:rsidR="0054630E">
        <w:rPr>
          <w:rFonts w:ascii="Arial Narrow" w:hAnsi="Arial Narrow"/>
          <w:sz w:val="24"/>
          <w:szCs w:val="24"/>
        </w:rPr>
        <w:t>Zhotovitel odpovídá za to, že</w:t>
      </w:r>
      <w:r w:rsidR="0054630E" w:rsidRPr="0054630E">
        <w:rPr>
          <w:rFonts w:ascii="Arial Narrow" w:hAnsi="Arial Narrow" w:cs="Arial Narrow"/>
          <w:b/>
          <w:sz w:val="24"/>
          <w:szCs w:val="24"/>
        </w:rPr>
        <w:t xml:space="preserve"> </w:t>
      </w:r>
      <w:r w:rsidR="00EA44B6">
        <w:rPr>
          <w:rFonts w:ascii="Arial Narrow" w:hAnsi="Arial Narrow"/>
          <w:b/>
          <w:sz w:val="24"/>
          <w:szCs w:val="24"/>
        </w:rPr>
        <w:t>herní prvky</w:t>
      </w:r>
      <w:r w:rsidR="0054630E">
        <w:rPr>
          <w:rFonts w:ascii="Arial Narrow" w:hAnsi="Arial Narrow"/>
          <w:sz w:val="24"/>
          <w:szCs w:val="24"/>
        </w:rPr>
        <w:t xml:space="preserve"> </w:t>
      </w:r>
      <w:r w:rsidR="00BF653F" w:rsidRPr="00BF653F">
        <w:rPr>
          <w:rFonts w:ascii="Arial Narrow" w:hAnsi="Arial Narrow"/>
          <w:b/>
          <w:sz w:val="24"/>
          <w:szCs w:val="24"/>
        </w:rPr>
        <w:t xml:space="preserve">a </w:t>
      </w:r>
      <w:r w:rsidR="00B709EB">
        <w:rPr>
          <w:rFonts w:ascii="Arial Narrow" w:hAnsi="Arial Narrow"/>
          <w:b/>
          <w:sz w:val="24"/>
          <w:szCs w:val="24"/>
        </w:rPr>
        <w:t>příslušenství</w:t>
      </w:r>
      <w:r w:rsidR="00BF653F">
        <w:rPr>
          <w:rFonts w:ascii="Arial Narrow" w:hAnsi="Arial Narrow"/>
          <w:sz w:val="24"/>
          <w:szCs w:val="24"/>
        </w:rPr>
        <w:t xml:space="preserve"> </w:t>
      </w:r>
      <w:r w:rsidR="0054630E">
        <w:rPr>
          <w:rFonts w:ascii="Arial Narrow" w:hAnsi="Arial Narrow"/>
          <w:sz w:val="24"/>
          <w:szCs w:val="24"/>
        </w:rPr>
        <w:t>bud</w:t>
      </w:r>
      <w:r w:rsidR="00EA44B6">
        <w:rPr>
          <w:rFonts w:ascii="Arial Narrow" w:hAnsi="Arial Narrow"/>
          <w:sz w:val="24"/>
          <w:szCs w:val="24"/>
        </w:rPr>
        <w:t>ou</w:t>
      </w:r>
      <w:r w:rsidR="0054630E">
        <w:rPr>
          <w:rFonts w:ascii="Arial Narrow" w:hAnsi="Arial Narrow"/>
          <w:sz w:val="24"/>
          <w:szCs w:val="24"/>
        </w:rPr>
        <w:t xml:space="preserve"> mít vlastnosti stanovené technickými podmínkami a</w:t>
      </w:r>
      <w:r w:rsidR="001F671E">
        <w:rPr>
          <w:rFonts w:ascii="Arial Narrow" w:hAnsi="Arial Narrow"/>
          <w:sz w:val="24"/>
          <w:szCs w:val="24"/>
        </w:rPr>
        <w:t> </w:t>
      </w:r>
      <w:r w:rsidR="0054630E">
        <w:rPr>
          <w:rFonts w:ascii="Arial Narrow" w:hAnsi="Arial Narrow"/>
          <w:sz w:val="24"/>
          <w:szCs w:val="24"/>
        </w:rPr>
        <w:t>technickými normami.</w:t>
      </w:r>
    </w:p>
    <w:p w:rsidR="0054630E" w:rsidRDefault="00F860CF" w:rsidP="001F671E">
      <w:pPr>
        <w:ind w:left="284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9. 2 </w:t>
      </w:r>
      <w:r w:rsidR="00C709BD">
        <w:rPr>
          <w:rFonts w:ascii="Arial Narrow" w:hAnsi="Arial Narrow"/>
          <w:sz w:val="24"/>
          <w:szCs w:val="24"/>
        </w:rPr>
        <w:t>Zhotovitel před zahájením plnění díla zjistí stav místa plnění díla a upozorní objednatele na případné překážky. Po zahájení plnění se již zhotovitel nemůže překážek dovolávat. Objednatel může přihlédnout k překážkám, které nebylo z objektivních důvodů možné zjistit před zahájením plnění.</w:t>
      </w:r>
    </w:p>
    <w:p w:rsidR="0054630E" w:rsidRDefault="0054630E" w:rsidP="00F860CF">
      <w:pPr>
        <w:ind w:left="284" w:hanging="426"/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Splnění smlouvy o dílo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Default="0054630E" w:rsidP="001F671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 ukončení díla zajistí zhotovitel provedení odborných zkoušek dle příslušné ČSN a předloží „Protokol z odborné zkoušky“. O termínu zkoušky zhotovitel včas informuje objednatele, který má </w:t>
      </w:r>
      <w:r>
        <w:rPr>
          <w:rFonts w:ascii="Arial Narrow" w:hAnsi="Arial Narrow"/>
          <w:sz w:val="24"/>
          <w:szCs w:val="24"/>
        </w:rPr>
        <w:lastRenderedPageBreak/>
        <w:t>možnost se zkoušky zúčastnit a dílo hned protokolárním předáním převzít. Předáním či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odesláním protokolu objednateli jsou závazky zhotovitele dle této smlouvy splněny.</w:t>
      </w:r>
    </w:p>
    <w:p w:rsidR="00BB7548" w:rsidRPr="00AC7F6B" w:rsidRDefault="00BB7548" w:rsidP="0054630E">
      <w:pPr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Ukončení smluvního vztahu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Pr="00C318BD" w:rsidRDefault="0054630E" w:rsidP="001F671E">
      <w:pPr>
        <w:numPr>
          <w:ilvl w:val="1"/>
          <w:numId w:val="16"/>
        </w:numPr>
        <w:ind w:left="567" w:hanging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mohou tuto smlouvu ukončit dohodou, která musí mít písemnou formu. Účinnost této smlouvy pak zanikne ke dni určenému v písemné dohodě.</w:t>
      </w:r>
    </w:p>
    <w:p w:rsidR="0054630E" w:rsidRPr="00DB1CB8" w:rsidRDefault="0054630E" w:rsidP="001F671E">
      <w:pPr>
        <w:numPr>
          <w:ilvl w:val="1"/>
          <w:numId w:val="17"/>
        </w:numPr>
        <w:ind w:left="43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je oprávněn od této smlouvy odstoupit zejména z následujících důvodů:</w:t>
      </w:r>
    </w:p>
    <w:p w:rsidR="0054630E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DB1CB8">
        <w:rPr>
          <w:rFonts w:ascii="Arial Narrow" w:hAnsi="Arial Narrow"/>
          <w:sz w:val="24"/>
          <w:szCs w:val="24"/>
        </w:rPr>
        <w:t>Zhotovitel</w:t>
      </w:r>
      <w:r>
        <w:rPr>
          <w:rFonts w:ascii="Arial Narrow" w:hAnsi="Arial Narrow"/>
          <w:sz w:val="24"/>
          <w:szCs w:val="24"/>
        </w:rPr>
        <w:t xml:space="preserve"> nebude schopen dokončit dílo ve stanoveném termínu,</w:t>
      </w:r>
    </w:p>
    <w:p w:rsidR="0054630E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provádět dílo v rozporu s touto smlouvou a nezjedná nápravu, ačkoliv byl zhotovitel na toto své chování nebo porušování povinností objednatelem písemně upozorněn a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vyzván ke zjednání nápravy,</w:t>
      </w:r>
    </w:p>
    <w:p w:rsidR="0054630E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neoprávněně zastaví či přeruší práce na díle,</w:t>
      </w:r>
    </w:p>
    <w:p w:rsidR="0054630E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bude v prodlení s odstraněním jakékoliv vady nebo nedodělku díla podle této smlouvy po dobu delší než 10 pracovních dnů,</w:t>
      </w:r>
    </w:p>
    <w:p w:rsidR="0054630E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Vůči majetku zhotovitele probíhá insolvenční řízení, v němž bylo vydáno rozhodnutí o úpadku nebo insolvenční návrh byl zamítnut proto, že majetek nepostačuje k úhradě nákladů insolvenčního řízení, nebo byl konkurs zrušen pro nedostatek majetku,</w:t>
      </w:r>
    </w:p>
    <w:p w:rsidR="0054630E" w:rsidRPr="00DB1CB8" w:rsidRDefault="0054630E" w:rsidP="001F671E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nesplní závazky uvedené v čl. IV. této smlouvy.</w:t>
      </w:r>
    </w:p>
    <w:p w:rsidR="0054630E" w:rsidRDefault="0054630E" w:rsidP="001F671E">
      <w:pPr>
        <w:numPr>
          <w:ilvl w:val="1"/>
          <w:numId w:val="23"/>
        </w:numPr>
        <w:ind w:hanging="85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Odstoupení musí mít písemnou formu s tím, že je účinné dnem jeho doručení druhé smluvní straně, V případě pochybností se má za to, že je odstoupení doručeno třetí den od jeho odeslání.</w:t>
      </w:r>
    </w:p>
    <w:p w:rsidR="0054630E" w:rsidRDefault="0054630E" w:rsidP="001F671E">
      <w:pPr>
        <w:numPr>
          <w:ilvl w:val="1"/>
          <w:numId w:val="23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1A4580">
        <w:rPr>
          <w:rFonts w:ascii="Arial Narrow" w:hAnsi="Arial Narrow"/>
          <w:sz w:val="24"/>
          <w:szCs w:val="24"/>
        </w:rPr>
        <w:t>V případě odstoupení od smlouvy smluvní strany provedou inventuru prací</w:t>
      </w:r>
      <w:r>
        <w:rPr>
          <w:rFonts w:ascii="Arial Narrow" w:hAnsi="Arial Narrow"/>
          <w:sz w:val="24"/>
          <w:szCs w:val="24"/>
        </w:rPr>
        <w:t>, dodávek provedených zhotovitelem do odstoupení od smlouvy a vyúčtování dosud provedených prací na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díle nebo již dokončených částí díla. Zhotovitel je zároveň je zároveň povinen do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5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pracovních dnů od doručení odstoupení od této smlouvy opustit všechny prostory poskytnuté mu objednatelem. </w:t>
      </w:r>
    </w:p>
    <w:p w:rsidR="0054630E" w:rsidRDefault="0054630E" w:rsidP="001F671E">
      <w:pPr>
        <w:numPr>
          <w:ilvl w:val="1"/>
          <w:numId w:val="23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případě, že od této smlouvy oprávněně odstoupí objednatel před řádným dokončením díla, je oprávněn zadat dokončení díla třetí osobě. Dojde-li v důsledku dokončení díla třetí osobou ke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zvýšení ceny díla sjednané smluvními stranami, zavazuje se zhotovitel příslušný rozdíl objednateli uhradit.</w:t>
      </w:r>
    </w:p>
    <w:p w:rsidR="0054630E" w:rsidRDefault="0054630E" w:rsidP="001F671E">
      <w:pPr>
        <w:numPr>
          <w:ilvl w:val="1"/>
          <w:numId w:val="23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Odstoupením od smlouvy zůstávají nedotčena ustanovení této smlouvy o náhradě škody, ustanovení o odpovědnosti zhotovitele za vady díla, o záruce a záruční době či jiná ustanovení, která podle projevené vůle smluvních stran nebo vzhledem ke své povaze mají trvat i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po</w:t>
      </w:r>
      <w:r w:rsidR="001F671E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ukončení smlouvy.</w:t>
      </w:r>
    </w:p>
    <w:p w:rsidR="0054630E" w:rsidRDefault="0054630E" w:rsidP="001F671E">
      <w:pPr>
        <w:jc w:val="both"/>
        <w:rPr>
          <w:rFonts w:ascii="Arial Narrow" w:hAnsi="Arial Narrow"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XII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Odpovědnost za škody</w:t>
      </w: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Default="0054630E" w:rsidP="001F671E">
      <w:pPr>
        <w:numPr>
          <w:ilvl w:val="1"/>
          <w:numId w:val="1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nese nebezpečí škody na díle až do řádného provedení a předání díla.</w:t>
      </w:r>
    </w:p>
    <w:p w:rsidR="0054630E" w:rsidRDefault="0054630E" w:rsidP="001F671E">
      <w:pPr>
        <w:numPr>
          <w:ilvl w:val="1"/>
          <w:numId w:val="1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Každá ze smluvních stran nese odpovědnost za škodu způsobenou druhé smluvní straně porušením jakékoli povinnosti vyplývající pro ni z této smlouvy. Smluvní strany se zavazují vyvinout maximální úsilí k předcházení škodám a k minimalizaci vzniklých škod.</w:t>
      </w:r>
    </w:p>
    <w:p w:rsidR="0054630E" w:rsidRPr="002E1D53" w:rsidRDefault="0054630E" w:rsidP="001F671E">
      <w:pPr>
        <w:numPr>
          <w:ilvl w:val="1"/>
          <w:numId w:val="1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Zhotovitel odpovídá za škodu způsobenou objednateli či třetím osobám v souvislosti s prováděním díla.</w:t>
      </w:r>
    </w:p>
    <w:p w:rsidR="00BB7548" w:rsidRDefault="00BB7548" w:rsidP="0054630E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Hlk72405367"/>
    </w:p>
    <w:p w:rsidR="00DF7B57" w:rsidRDefault="00DF7B57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DF7B57" w:rsidRDefault="00DF7B57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Pr="00D11DFC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XIII</w:t>
      </w:r>
      <w:r w:rsidRPr="00D11DFC">
        <w:rPr>
          <w:rFonts w:ascii="Arial Narrow" w:hAnsi="Arial Narrow"/>
          <w:b/>
          <w:sz w:val="24"/>
          <w:szCs w:val="24"/>
        </w:rPr>
        <w:t>.</w:t>
      </w:r>
    </w:p>
    <w:p w:rsidR="0054630E" w:rsidRDefault="00C75112" w:rsidP="0054630E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Další ujednání</w:t>
      </w:r>
    </w:p>
    <w:bookmarkEnd w:id="0"/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54630E" w:rsidRDefault="0054630E" w:rsidP="0054630E">
      <w:pPr>
        <w:jc w:val="center"/>
        <w:rPr>
          <w:rFonts w:ascii="Arial Narrow" w:hAnsi="Arial Narrow"/>
          <w:b/>
          <w:sz w:val="24"/>
          <w:szCs w:val="24"/>
        </w:rPr>
      </w:pPr>
    </w:p>
    <w:p w:rsidR="00FA4505" w:rsidRPr="00675894" w:rsidRDefault="00FA4505" w:rsidP="001F671E">
      <w:pPr>
        <w:numPr>
          <w:ilvl w:val="1"/>
          <w:numId w:val="24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/>
          <w:sz w:val="24"/>
          <w:szCs w:val="24"/>
        </w:rPr>
        <w:t xml:space="preserve">Smluvní strany </w:t>
      </w:r>
      <w:r w:rsidR="00563409" w:rsidRPr="00675894">
        <w:rPr>
          <w:rFonts w:ascii="Arial Narrow" w:hAnsi="Arial Narrow" w:cs="Arial"/>
          <w:snapToGrid w:val="0"/>
          <w:sz w:val="24"/>
          <w:szCs w:val="24"/>
        </w:rPr>
        <w:t>souhlasí s tím, aby tato smlouva byla uvedena v evidenci smluv vedené Základní školou a Mateřskou školou Litvínov, Ruská 2059, okres Most, která bude přístupná dle</w:t>
      </w:r>
      <w:r w:rsidR="001F671E">
        <w:rPr>
          <w:rFonts w:ascii="Arial Narrow" w:hAnsi="Arial Narrow" w:cs="Arial"/>
          <w:snapToGrid w:val="0"/>
          <w:sz w:val="24"/>
          <w:szCs w:val="24"/>
        </w:rPr>
        <w:t> </w:t>
      </w:r>
      <w:r w:rsidR="00563409" w:rsidRPr="00675894">
        <w:rPr>
          <w:rFonts w:ascii="Arial Narrow" w:hAnsi="Arial Narrow" w:cs="Arial"/>
          <w:snapToGrid w:val="0"/>
          <w:sz w:val="24"/>
          <w:szCs w:val="24"/>
        </w:rPr>
        <w:t>zákona č. 106/1999 Sb., o svobodném přístupu k informacím, a která obsahuje údaje o</w:t>
      </w:r>
      <w:r w:rsidR="001F671E">
        <w:rPr>
          <w:rFonts w:ascii="Arial Narrow" w:hAnsi="Arial Narrow" w:cs="Arial"/>
          <w:snapToGrid w:val="0"/>
          <w:sz w:val="24"/>
          <w:szCs w:val="24"/>
        </w:rPr>
        <w:t> </w:t>
      </w:r>
      <w:r w:rsidR="00563409" w:rsidRPr="00675894">
        <w:rPr>
          <w:rFonts w:ascii="Arial Narrow" w:hAnsi="Arial Narrow" w:cs="Arial"/>
          <w:snapToGrid w:val="0"/>
          <w:sz w:val="24"/>
          <w:szCs w:val="24"/>
        </w:rPr>
        <w:t>smluvních stranách, předmětu smlouvy, číselné označení smlouvy a datum jejího uzavření.</w:t>
      </w:r>
    </w:p>
    <w:p w:rsidR="00FA4505" w:rsidRPr="00675894" w:rsidRDefault="00563409" w:rsidP="001F671E">
      <w:pPr>
        <w:numPr>
          <w:ilvl w:val="1"/>
          <w:numId w:val="24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Smluvní strany prohlašují, že skutečnosti uvedené v této Smlouvě nepovažují za obchodní tajemství a udělují svolení k jejich zpřístupnění ve smyslu zákona č. 106/1999 Sb., o</w:t>
      </w:r>
      <w:r w:rsidR="001F671E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svobodném přístupu k informacím.</w:t>
      </w:r>
    </w:p>
    <w:p w:rsidR="00FA4505" w:rsidRPr="00675894" w:rsidRDefault="00563409" w:rsidP="001F671E">
      <w:pPr>
        <w:numPr>
          <w:ilvl w:val="1"/>
          <w:numId w:val="24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Tato smlouva bude v plném rozsahu uveřejněna v informačním systému registru smluv dle</w:t>
      </w:r>
      <w:r w:rsidR="001F671E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zákona č. 340/2015 Sb., zákona o registru smluv, v platném znění.</w:t>
      </w:r>
    </w:p>
    <w:p w:rsidR="00FA4505" w:rsidRPr="00675894" w:rsidRDefault="00563409" w:rsidP="001F671E">
      <w:pPr>
        <w:numPr>
          <w:ilvl w:val="1"/>
          <w:numId w:val="24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Tato smlouva nabývá účinnosti dnem, kdy Základní škola a Mateřská škola Litvínov, Ruská 2059, okres Most uveřejní Smlouvu v informačním systému registru smluv.</w:t>
      </w:r>
    </w:p>
    <w:p w:rsidR="00BF653F" w:rsidRDefault="00BF653F" w:rsidP="00EF1C0F">
      <w:pPr>
        <w:jc w:val="center"/>
        <w:rPr>
          <w:rFonts w:ascii="Arial Narrow" w:hAnsi="Arial Narrow"/>
          <w:b/>
          <w:sz w:val="24"/>
          <w:szCs w:val="24"/>
        </w:rPr>
      </w:pPr>
    </w:p>
    <w:p w:rsidR="00BF653F" w:rsidRDefault="00BF653F" w:rsidP="00EF1C0F">
      <w:pPr>
        <w:jc w:val="center"/>
        <w:rPr>
          <w:rFonts w:ascii="Arial Narrow" w:hAnsi="Arial Narrow"/>
          <w:b/>
          <w:sz w:val="24"/>
          <w:szCs w:val="24"/>
        </w:rPr>
      </w:pPr>
    </w:p>
    <w:p w:rsidR="00EF1C0F" w:rsidRPr="00EF1C0F" w:rsidRDefault="00EF1C0F" w:rsidP="00EF1C0F">
      <w:pPr>
        <w:jc w:val="center"/>
        <w:rPr>
          <w:rFonts w:ascii="Arial Narrow" w:hAnsi="Arial Narrow"/>
          <w:b/>
          <w:sz w:val="24"/>
          <w:szCs w:val="24"/>
        </w:rPr>
      </w:pPr>
      <w:r w:rsidRPr="00EF1C0F">
        <w:rPr>
          <w:rFonts w:ascii="Arial Narrow" w:hAnsi="Arial Narrow"/>
          <w:b/>
          <w:sz w:val="24"/>
          <w:szCs w:val="24"/>
        </w:rPr>
        <w:t>XI</w:t>
      </w:r>
      <w:r>
        <w:rPr>
          <w:rFonts w:ascii="Arial Narrow" w:hAnsi="Arial Narrow"/>
          <w:b/>
          <w:sz w:val="24"/>
          <w:szCs w:val="24"/>
        </w:rPr>
        <w:t>V</w:t>
      </w:r>
      <w:r w:rsidRPr="00EF1C0F">
        <w:rPr>
          <w:rFonts w:ascii="Arial Narrow" w:hAnsi="Arial Narrow"/>
          <w:b/>
          <w:sz w:val="24"/>
          <w:szCs w:val="24"/>
        </w:rPr>
        <w:t>.</w:t>
      </w:r>
    </w:p>
    <w:p w:rsidR="00EF1C0F" w:rsidRPr="00EF1C0F" w:rsidRDefault="00EF1C0F" w:rsidP="00EF1C0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Závěrečná ustanovení</w:t>
      </w:r>
    </w:p>
    <w:p w:rsidR="00EF1C0F" w:rsidRDefault="00EF1C0F" w:rsidP="00EF1C0F">
      <w:pPr>
        <w:rPr>
          <w:rFonts w:ascii="Arial Narrow" w:hAnsi="Arial Narrow"/>
          <w:sz w:val="24"/>
          <w:szCs w:val="24"/>
        </w:rPr>
      </w:pPr>
    </w:p>
    <w:p w:rsidR="00EF1C0F" w:rsidRDefault="00EF1C0F" w:rsidP="00EF1C0F">
      <w:pPr>
        <w:rPr>
          <w:rFonts w:ascii="Arial Narrow" w:hAnsi="Arial Narrow"/>
          <w:sz w:val="24"/>
          <w:szCs w:val="24"/>
        </w:rPr>
      </w:pPr>
    </w:p>
    <w:p w:rsidR="00233A5A" w:rsidRPr="00233A5A" w:rsidRDefault="00233A5A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dohodly, že objednatel je oprávněn jednostranně odstoupit od smlouvy v případě, že zhotovitel podstatně poruší své povinnosti vyplývající z této smlouvy.</w:t>
      </w:r>
    </w:p>
    <w:p w:rsidR="00233A5A" w:rsidRDefault="00233A5A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Odstoupení od smlouvy musí být provedeno písemně s uvedením jeho důvodu.</w:t>
      </w:r>
    </w:p>
    <w:p w:rsidR="00233A5A" w:rsidRDefault="00233A5A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Odstoupení od smlouvy je uskutečněno dnem doručení písemného oznámení o odstoupení druhé smluvní straně. Účinky odstoupení od této smlouvy se řídí obecně závaznými platnými právními předpisy</w:t>
      </w:r>
      <w:r w:rsidR="00BC3D54">
        <w:rPr>
          <w:rFonts w:ascii="Arial Narrow" w:hAnsi="Arial Narrow"/>
          <w:sz w:val="24"/>
          <w:szCs w:val="24"/>
        </w:rPr>
        <w:t>. V pochybnostech se má za to, že bylo řádně doručeno po marném uplynutí lhůty pro uložení</w:t>
      </w:r>
      <w:r w:rsidR="000B12FC">
        <w:rPr>
          <w:rFonts w:ascii="Arial Narrow" w:hAnsi="Arial Narrow"/>
          <w:sz w:val="24"/>
          <w:szCs w:val="24"/>
        </w:rPr>
        <w:t>, přičemž úložní lhůta, dle dohody obou smluvních stran, činí 3 dny po uložení.</w:t>
      </w:r>
    </w:p>
    <w:p w:rsidR="00F02E02" w:rsidRPr="00233A5A" w:rsidRDefault="00F02E02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 účely doručování dle této smlouvy, vyjma doručení oznámení o odstoupení od smlouvy, se</w:t>
      </w:r>
      <w:r w:rsidR="00DA2DF0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rozumí, že doručení nastalo dnem uložení.</w:t>
      </w:r>
    </w:p>
    <w:p w:rsidR="00FA4505" w:rsidRPr="00675894" w:rsidRDefault="00FA4505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Měnit nebo doplňovat text této smlouvy je možné jen formou písemných dodatků, které budou platné, jestliže budou řádně potvrzené a podepsané oprávněnými zástupci smluvních stran.</w:t>
      </w:r>
    </w:p>
    <w:p w:rsidR="00FA4505" w:rsidRPr="00675894" w:rsidRDefault="00FA4505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Smlouva je vyhotovena v 2 stejnopisech, z nichž 1 obdrží objednatel a 1 zhotovitel.</w:t>
      </w:r>
    </w:p>
    <w:p w:rsidR="00FA4505" w:rsidRPr="00675894" w:rsidRDefault="00FA4505" w:rsidP="001F671E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Obě smluvní strany se dohodly, že tento smluvní vztah se bude řídit ustanoveními zákona č.</w:t>
      </w:r>
      <w:r w:rsidR="001F671E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89/2012 Sb., Občanského zákoníku, v platném a účinném znění, a dalších platných a</w:t>
      </w:r>
      <w:r w:rsidR="00DA2DF0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účinných obecně závazných právních předpisů</w:t>
      </w:r>
    </w:p>
    <w:p w:rsidR="002E1D53" w:rsidRPr="00675894" w:rsidRDefault="00FA4505" w:rsidP="00DA2DF0">
      <w:pPr>
        <w:numPr>
          <w:ilvl w:val="1"/>
          <w:numId w:val="29"/>
        </w:numPr>
        <w:ind w:left="709" w:hanging="709"/>
        <w:jc w:val="both"/>
        <w:rPr>
          <w:rFonts w:ascii="Arial Narrow" w:hAnsi="Arial Narrow"/>
          <w:sz w:val="24"/>
          <w:szCs w:val="24"/>
        </w:rPr>
      </w:pPr>
      <w:r w:rsidRPr="00675894">
        <w:rPr>
          <w:rFonts w:ascii="Arial Narrow" w:hAnsi="Arial Narrow" w:cs="Arial"/>
          <w:snapToGrid w:val="0"/>
          <w:sz w:val="24"/>
          <w:szCs w:val="24"/>
        </w:rPr>
        <w:t>Objednatel a zhotovitel shodně prohlašují, že si tuto smlouvu před jejím podpisem přečetli, že</w:t>
      </w:r>
      <w:r w:rsidR="00DA2DF0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byla uzavřena po vzájemném projednání, podle jejich pravé a svobodné vůle, vážně a</w:t>
      </w:r>
      <w:r w:rsidR="00DA2DF0">
        <w:rPr>
          <w:rFonts w:ascii="Arial Narrow" w:hAnsi="Arial Narrow" w:cs="Arial"/>
          <w:snapToGrid w:val="0"/>
          <w:sz w:val="24"/>
          <w:szCs w:val="24"/>
        </w:rPr>
        <w:t> </w:t>
      </w:r>
      <w:r w:rsidRPr="00675894">
        <w:rPr>
          <w:rFonts w:ascii="Arial Narrow" w:hAnsi="Arial Narrow" w:cs="Arial"/>
          <w:snapToGrid w:val="0"/>
          <w:sz w:val="24"/>
          <w:szCs w:val="24"/>
        </w:rPr>
        <w:t>srozumitelně, nikoliv v tísni a za nápadně nevýhodných podmínek</w:t>
      </w:r>
      <w:r w:rsidR="002E1D53" w:rsidRPr="00675894">
        <w:rPr>
          <w:rFonts w:ascii="Arial Narrow" w:hAnsi="Arial Narrow" w:cs="Arial"/>
          <w:snapToGrid w:val="0"/>
          <w:sz w:val="24"/>
          <w:szCs w:val="24"/>
        </w:rPr>
        <w:t>.</w:t>
      </w:r>
    </w:p>
    <w:p w:rsidR="0054630E" w:rsidRDefault="0054630E" w:rsidP="00DA2DF0">
      <w:pPr>
        <w:jc w:val="both"/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Litvínově dne ……………………..                                     V ………………………. dne …………</w:t>
      </w:r>
      <w:proofErr w:type="gramStart"/>
      <w:r>
        <w:rPr>
          <w:rFonts w:ascii="Arial Narrow" w:hAnsi="Arial Narrow"/>
          <w:sz w:val="24"/>
          <w:szCs w:val="24"/>
        </w:rPr>
        <w:t>…….</w:t>
      </w:r>
      <w:proofErr w:type="gramEnd"/>
      <w:r>
        <w:rPr>
          <w:rFonts w:ascii="Arial Narrow" w:hAnsi="Arial Narrow"/>
          <w:sz w:val="24"/>
          <w:szCs w:val="24"/>
        </w:rPr>
        <w:t xml:space="preserve">.                                 </w:t>
      </w: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</w:p>
    <w:p w:rsidR="0054630E" w:rsidRDefault="0054630E" w:rsidP="0054630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…………………………………………..                                            ………………………………………….</w:t>
      </w:r>
    </w:p>
    <w:p w:rsidR="0054630E" w:rsidRDefault="0054630E" w:rsidP="0054630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</w:t>
      </w:r>
      <w:r w:rsidRPr="003D1065">
        <w:rPr>
          <w:rFonts w:ascii="Arial Narrow" w:hAnsi="Arial Narrow"/>
          <w:b/>
          <w:sz w:val="24"/>
          <w:szCs w:val="24"/>
        </w:rPr>
        <w:t xml:space="preserve">Objednatel 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</w:t>
      </w:r>
      <w:r w:rsidRPr="003D1065">
        <w:rPr>
          <w:rFonts w:ascii="Arial Narrow" w:hAnsi="Arial Narrow"/>
          <w:b/>
          <w:sz w:val="24"/>
          <w:szCs w:val="24"/>
        </w:rPr>
        <w:t>Zhotovitel</w:t>
      </w:r>
    </w:p>
    <w:p w:rsidR="0054630E" w:rsidRPr="00F32CB8" w:rsidRDefault="0054630E" w:rsidP="0054630E">
      <w:pPr>
        <w:rPr>
          <w:rFonts w:ascii="Arial Narrow" w:hAnsi="Arial Narrow"/>
          <w:sz w:val="24"/>
          <w:szCs w:val="24"/>
          <w:highlight w:val="black"/>
        </w:rPr>
      </w:pPr>
      <w:r>
        <w:rPr>
          <w:rFonts w:ascii="Arial Narrow" w:hAnsi="Arial Narrow"/>
          <w:sz w:val="24"/>
          <w:szCs w:val="24"/>
        </w:rPr>
        <w:t xml:space="preserve">       </w:t>
      </w:r>
      <w:r w:rsidRPr="00F32CB8">
        <w:rPr>
          <w:rFonts w:ascii="Arial Narrow" w:hAnsi="Arial Narrow"/>
          <w:sz w:val="24"/>
          <w:szCs w:val="24"/>
          <w:highlight w:val="black"/>
        </w:rPr>
        <w:t>Mgr. Pavla Tomášová</w:t>
      </w:r>
    </w:p>
    <w:p w:rsidR="000371E7" w:rsidRDefault="0054630E" w:rsidP="00DF7B57">
      <w:pPr>
        <w:rPr>
          <w:rFonts w:ascii="Arial Narrow" w:hAnsi="Arial Narrow"/>
          <w:sz w:val="24"/>
          <w:szCs w:val="24"/>
        </w:rPr>
      </w:pPr>
      <w:r w:rsidRPr="00F32CB8">
        <w:rPr>
          <w:rFonts w:ascii="Arial Narrow" w:hAnsi="Arial Narrow"/>
          <w:sz w:val="24"/>
          <w:szCs w:val="24"/>
          <w:highlight w:val="black"/>
        </w:rPr>
        <w:t xml:space="preserve">            ředitelka školy</w:t>
      </w:r>
      <w:bookmarkStart w:id="1" w:name="_GoBack"/>
      <w:bookmarkEnd w:id="1"/>
    </w:p>
    <w:sectPr w:rsidR="000371E7" w:rsidSect="0003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A0" w:rsidRDefault="005F15A0" w:rsidP="0037210D">
      <w:r>
        <w:separator/>
      </w:r>
    </w:p>
  </w:endnote>
  <w:endnote w:type="continuationSeparator" w:id="0">
    <w:p w:rsidR="005F15A0" w:rsidRDefault="005F15A0" w:rsidP="0037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3F" w:rsidRDefault="00236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18"/>
        <w:szCs w:val="18"/>
      </w:rPr>
      <w:id w:val="-5080667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505198635"/>
          <w:docPartObj>
            <w:docPartGallery w:val="Page Numbers (Top of Page)"/>
            <w:docPartUnique/>
          </w:docPartObj>
        </w:sdtPr>
        <w:sdtEndPr/>
        <w:sdtContent>
          <w:p w:rsidR="000371E7" w:rsidRPr="000371E7" w:rsidRDefault="000371E7" w:rsidP="00236E3F">
            <w:pPr>
              <w:pStyle w:val="Zpat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0371E7">
              <w:rPr>
                <w:rFonts w:ascii="Arial Narrow" w:hAnsi="Arial Narrow"/>
                <w:sz w:val="18"/>
                <w:szCs w:val="18"/>
              </w:rPr>
              <w:t xml:space="preserve">Stránka </w: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6E3F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0371E7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236E3F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6</w:t>
            </w:r>
            <w:r w:rsidRPr="000371E7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371E7" w:rsidRDefault="00037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3F" w:rsidRDefault="00236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A0" w:rsidRDefault="005F15A0" w:rsidP="0037210D">
      <w:r>
        <w:separator/>
      </w:r>
    </w:p>
  </w:footnote>
  <w:footnote w:type="continuationSeparator" w:id="0">
    <w:p w:rsidR="005F15A0" w:rsidRDefault="005F15A0" w:rsidP="00372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3F" w:rsidRDefault="00236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3F" w:rsidRDefault="00236E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E3F" w:rsidRDefault="00236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E23"/>
    <w:multiLevelType w:val="hybridMultilevel"/>
    <w:tmpl w:val="3146D07E"/>
    <w:lvl w:ilvl="0" w:tplc="FB2EC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7CA2"/>
    <w:multiLevelType w:val="multilevel"/>
    <w:tmpl w:val="1BAA958C"/>
    <w:lvl w:ilvl="0">
      <w:start w:val="1"/>
      <w:numFmt w:val="none"/>
      <w:lvlText w:val="4.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none"/>
      <w:lvlText w:val="10.1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20AD8"/>
    <w:multiLevelType w:val="multilevel"/>
    <w:tmpl w:val="D38E78E8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2C71E2"/>
    <w:multiLevelType w:val="multilevel"/>
    <w:tmpl w:val="0EC62D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4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C2B9F"/>
    <w:multiLevelType w:val="hybridMultilevel"/>
    <w:tmpl w:val="FA48315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E010E6"/>
    <w:multiLevelType w:val="multilevel"/>
    <w:tmpl w:val="59CAEC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021389"/>
    <w:multiLevelType w:val="hybridMultilevel"/>
    <w:tmpl w:val="83643C7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297994"/>
    <w:multiLevelType w:val="multilevel"/>
    <w:tmpl w:val="2D104B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8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466B10"/>
    <w:multiLevelType w:val="multilevel"/>
    <w:tmpl w:val="AE12638A"/>
    <w:styleLink w:val="Styl3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571CE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F67515D"/>
    <w:multiLevelType w:val="hybridMultilevel"/>
    <w:tmpl w:val="260A9A22"/>
    <w:lvl w:ilvl="0" w:tplc="DB64384C">
      <w:start w:val="4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460D"/>
    <w:multiLevelType w:val="multilevel"/>
    <w:tmpl w:val="892CC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6968EA"/>
    <w:multiLevelType w:val="multilevel"/>
    <w:tmpl w:val="1BD64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3"/>
      <w:numFmt w:val="decimal"/>
      <w:lvlText w:val="1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BF5C7D"/>
    <w:multiLevelType w:val="multilevel"/>
    <w:tmpl w:val="C71AE4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D686DDC"/>
    <w:multiLevelType w:val="multilevel"/>
    <w:tmpl w:val="463001E2"/>
    <w:numStyleLink w:val="Styl1"/>
  </w:abstractNum>
  <w:abstractNum w:abstractNumId="15" w15:restartNumberingAfterBreak="0">
    <w:nsid w:val="430137C4"/>
    <w:multiLevelType w:val="multilevel"/>
    <w:tmpl w:val="BF3612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none"/>
      <w:lvlText w:val="8.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5C84A66"/>
    <w:multiLevelType w:val="multilevel"/>
    <w:tmpl w:val="68C49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E073A4"/>
    <w:multiLevelType w:val="multilevel"/>
    <w:tmpl w:val="463001E2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915120"/>
    <w:multiLevelType w:val="hybridMultilevel"/>
    <w:tmpl w:val="F51E2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D1C"/>
    <w:multiLevelType w:val="multilevel"/>
    <w:tmpl w:val="663460D4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E55A93"/>
    <w:multiLevelType w:val="multilevel"/>
    <w:tmpl w:val="D1F42A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3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AE0296"/>
    <w:multiLevelType w:val="multilevel"/>
    <w:tmpl w:val="2D9E7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F9612C"/>
    <w:multiLevelType w:val="multilevel"/>
    <w:tmpl w:val="8F60F8CA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1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FD04100"/>
    <w:multiLevelType w:val="multilevel"/>
    <w:tmpl w:val="674660A4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714E28"/>
    <w:multiLevelType w:val="multilevel"/>
    <w:tmpl w:val="63C88C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7437EA"/>
    <w:multiLevelType w:val="multilevel"/>
    <w:tmpl w:val="AE126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none"/>
      <w:lvlText w:val="11.2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F83AC5"/>
    <w:multiLevelType w:val="hybridMultilevel"/>
    <w:tmpl w:val="9BEE6000"/>
    <w:lvl w:ilvl="0" w:tplc="04050017">
      <w:start w:val="1"/>
      <w:numFmt w:val="lowerLetter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19"/>
  </w:num>
  <w:num w:numId="6">
    <w:abstractNumId w:val="24"/>
  </w:num>
  <w:num w:numId="7">
    <w:abstractNumId w:val="20"/>
  </w:num>
  <w:num w:numId="8">
    <w:abstractNumId w:val="20"/>
    <w:lvlOverride w:ilvl="0">
      <w:lvl w:ilvl="0">
        <w:start w:val="1"/>
        <w:numFmt w:val="none"/>
        <w:lvlText w:val="4.2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3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3"/>
  </w:num>
  <w:num w:numId="10">
    <w:abstractNumId w:val="14"/>
  </w:num>
  <w:num w:numId="11">
    <w:abstractNumId w:val="17"/>
  </w:num>
  <w:num w:numId="12">
    <w:abstractNumId w:val="25"/>
  </w:num>
  <w:num w:numId="13">
    <w:abstractNumId w:val="27"/>
  </w:num>
  <w:num w:numId="14">
    <w:abstractNumId w:val="16"/>
  </w:num>
  <w:num w:numId="15">
    <w:abstractNumId w:val="1"/>
  </w:num>
  <w:num w:numId="16">
    <w:abstractNumId w:val="22"/>
  </w:num>
  <w:num w:numId="17">
    <w:abstractNumId w:val="26"/>
  </w:num>
  <w:num w:numId="18">
    <w:abstractNumId w:val="0"/>
  </w:num>
  <w:num w:numId="19">
    <w:abstractNumId w:val="11"/>
  </w:num>
  <w:num w:numId="20">
    <w:abstractNumId w:val="18"/>
  </w:num>
  <w:num w:numId="21">
    <w:abstractNumId w:val="23"/>
  </w:num>
  <w:num w:numId="22">
    <w:abstractNumId w:val="8"/>
  </w:num>
  <w:num w:numId="23">
    <w:abstractNumId w:val="12"/>
  </w:num>
  <w:num w:numId="24">
    <w:abstractNumId w:val="21"/>
  </w:num>
  <w:num w:numId="25">
    <w:abstractNumId w:val="15"/>
  </w:num>
  <w:num w:numId="26">
    <w:abstractNumId w:val="7"/>
  </w:num>
  <w:num w:numId="27">
    <w:abstractNumId w:val="2"/>
  </w:num>
  <w:num w:numId="28">
    <w:abstractNumId w:val="5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B6"/>
    <w:rsid w:val="0002144C"/>
    <w:rsid w:val="00025C8F"/>
    <w:rsid w:val="000371E7"/>
    <w:rsid w:val="0005789F"/>
    <w:rsid w:val="00073999"/>
    <w:rsid w:val="00084814"/>
    <w:rsid w:val="000B12FC"/>
    <w:rsid w:val="000B5879"/>
    <w:rsid w:val="000D673F"/>
    <w:rsid w:val="000E5F50"/>
    <w:rsid w:val="00105D91"/>
    <w:rsid w:val="00107356"/>
    <w:rsid w:val="001207E2"/>
    <w:rsid w:val="00130F57"/>
    <w:rsid w:val="00134809"/>
    <w:rsid w:val="00136991"/>
    <w:rsid w:val="001644F7"/>
    <w:rsid w:val="0017359A"/>
    <w:rsid w:val="0019572F"/>
    <w:rsid w:val="001A462D"/>
    <w:rsid w:val="001D072C"/>
    <w:rsid w:val="001F33D9"/>
    <w:rsid w:val="001F671E"/>
    <w:rsid w:val="001F7546"/>
    <w:rsid w:val="002005EF"/>
    <w:rsid w:val="00201B1A"/>
    <w:rsid w:val="00233A5A"/>
    <w:rsid w:val="00236E3F"/>
    <w:rsid w:val="00246584"/>
    <w:rsid w:val="00276970"/>
    <w:rsid w:val="00283B6F"/>
    <w:rsid w:val="00285BEA"/>
    <w:rsid w:val="002C53FD"/>
    <w:rsid w:val="002C60D6"/>
    <w:rsid w:val="002E1D53"/>
    <w:rsid w:val="00323E99"/>
    <w:rsid w:val="00371D05"/>
    <w:rsid w:val="0037210D"/>
    <w:rsid w:val="003F54A7"/>
    <w:rsid w:val="004656C1"/>
    <w:rsid w:val="004676BE"/>
    <w:rsid w:val="004A56F2"/>
    <w:rsid w:val="004C495F"/>
    <w:rsid w:val="004E0372"/>
    <w:rsid w:val="004E23C8"/>
    <w:rsid w:val="004E5C83"/>
    <w:rsid w:val="004F693C"/>
    <w:rsid w:val="00505E73"/>
    <w:rsid w:val="00534677"/>
    <w:rsid w:val="0054630E"/>
    <w:rsid w:val="00563409"/>
    <w:rsid w:val="005646A0"/>
    <w:rsid w:val="005C3AAB"/>
    <w:rsid w:val="005E5C2A"/>
    <w:rsid w:val="005F15A0"/>
    <w:rsid w:val="0064703E"/>
    <w:rsid w:val="00675894"/>
    <w:rsid w:val="0072634B"/>
    <w:rsid w:val="00784525"/>
    <w:rsid w:val="00786402"/>
    <w:rsid w:val="007C1CF5"/>
    <w:rsid w:val="007C2405"/>
    <w:rsid w:val="007F173D"/>
    <w:rsid w:val="00813B54"/>
    <w:rsid w:val="008A2EAF"/>
    <w:rsid w:val="008A486F"/>
    <w:rsid w:val="009258D8"/>
    <w:rsid w:val="00936F51"/>
    <w:rsid w:val="009414D5"/>
    <w:rsid w:val="009602CD"/>
    <w:rsid w:val="0096498C"/>
    <w:rsid w:val="00993443"/>
    <w:rsid w:val="00994D32"/>
    <w:rsid w:val="009A646B"/>
    <w:rsid w:val="009D4810"/>
    <w:rsid w:val="009F7B57"/>
    <w:rsid w:val="00A45736"/>
    <w:rsid w:val="00A541C2"/>
    <w:rsid w:val="00A97379"/>
    <w:rsid w:val="00AA021E"/>
    <w:rsid w:val="00AA5687"/>
    <w:rsid w:val="00B16987"/>
    <w:rsid w:val="00B27A73"/>
    <w:rsid w:val="00B61FE7"/>
    <w:rsid w:val="00B62B0A"/>
    <w:rsid w:val="00B709EB"/>
    <w:rsid w:val="00BA4BE6"/>
    <w:rsid w:val="00BB25F3"/>
    <w:rsid w:val="00BB7548"/>
    <w:rsid w:val="00BC3D54"/>
    <w:rsid w:val="00BF4BFC"/>
    <w:rsid w:val="00BF653F"/>
    <w:rsid w:val="00C615F3"/>
    <w:rsid w:val="00C709BD"/>
    <w:rsid w:val="00C75112"/>
    <w:rsid w:val="00C77BB6"/>
    <w:rsid w:val="00C964B5"/>
    <w:rsid w:val="00CB0968"/>
    <w:rsid w:val="00CC40E8"/>
    <w:rsid w:val="00CC6047"/>
    <w:rsid w:val="00D60377"/>
    <w:rsid w:val="00D61C52"/>
    <w:rsid w:val="00DA2DF0"/>
    <w:rsid w:val="00DA37A1"/>
    <w:rsid w:val="00DF7B57"/>
    <w:rsid w:val="00E33620"/>
    <w:rsid w:val="00E439AE"/>
    <w:rsid w:val="00EA22B2"/>
    <w:rsid w:val="00EA44B6"/>
    <w:rsid w:val="00EF117F"/>
    <w:rsid w:val="00EF1C0F"/>
    <w:rsid w:val="00F02E02"/>
    <w:rsid w:val="00F32CB8"/>
    <w:rsid w:val="00F860CF"/>
    <w:rsid w:val="00FA39B3"/>
    <w:rsid w:val="00FA4505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93D5A"/>
  <w15:docId w15:val="{7D5870CE-2B8E-4EEA-9261-794ABF81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1C0F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4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2634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2634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2634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72634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2634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72634B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34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2634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4B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2634B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7263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34B"/>
    <w:rPr>
      <w:b/>
      <w:bCs/>
      <w:sz w:val="22"/>
      <w:szCs w:val="22"/>
      <w:lang w:eastAsia="cs-CZ"/>
    </w:rPr>
  </w:style>
  <w:style w:type="character" w:styleId="Siln">
    <w:name w:val="Strong"/>
    <w:uiPriority w:val="22"/>
    <w:qFormat/>
    <w:rsid w:val="0072634B"/>
    <w:rPr>
      <w:b/>
      <w:bCs/>
    </w:rPr>
  </w:style>
  <w:style w:type="paragraph" w:customStyle="1" w:styleId="Nadpis20">
    <w:name w:val="Nadpis2"/>
    <w:basedOn w:val="Normln"/>
    <w:rsid w:val="0072634B"/>
  </w:style>
  <w:style w:type="character" w:customStyle="1" w:styleId="Nadpis4Char">
    <w:name w:val="Nadpis 4 Char"/>
    <w:basedOn w:val="Standardnpsmoodstavce"/>
    <w:link w:val="Nadpis4"/>
    <w:rsid w:val="0072634B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34B"/>
    <w:rPr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72634B"/>
    <w:rPr>
      <w:lang w:eastAsia="cs-CZ"/>
    </w:rPr>
  </w:style>
  <w:style w:type="character" w:customStyle="1" w:styleId="Nadpis8Char">
    <w:name w:val="Nadpis 8 Char"/>
    <w:basedOn w:val="Standardnpsmoodstavce"/>
    <w:link w:val="Nadpis8"/>
    <w:rsid w:val="0072634B"/>
    <w:rPr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72634B"/>
    <w:rPr>
      <w:rFonts w:ascii="Arial" w:hAnsi="Arial" w:cs="Arial"/>
      <w:sz w:val="22"/>
      <w:szCs w:val="22"/>
      <w:lang w:eastAsia="cs-CZ"/>
    </w:rPr>
  </w:style>
  <w:style w:type="character" w:styleId="Hypertextovodkaz">
    <w:name w:val="Hyperlink"/>
    <w:semiHidden/>
    <w:unhideWhenUsed/>
    <w:rsid w:val="00C77BB6"/>
    <w:rPr>
      <w:color w:val="0000FF"/>
      <w:u w:val="single"/>
    </w:rPr>
  </w:style>
  <w:style w:type="character" w:styleId="Sledovanodkaz">
    <w:name w:val="FollowedHyperlink"/>
    <w:semiHidden/>
    <w:unhideWhenUsed/>
    <w:rsid w:val="00C77BB6"/>
    <w:rPr>
      <w:color w:val="800080"/>
      <w:u w:val="single"/>
    </w:rPr>
  </w:style>
  <w:style w:type="paragraph" w:styleId="Zhlav">
    <w:name w:val="header"/>
    <w:basedOn w:val="Normln"/>
    <w:link w:val="ZhlavChar"/>
    <w:unhideWhenUsed/>
    <w:rsid w:val="00C77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7BB6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7B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BB6"/>
    <w:rPr>
      <w:lang w:eastAsia="cs-CZ"/>
    </w:rPr>
  </w:style>
  <w:style w:type="paragraph" w:styleId="Nzev">
    <w:name w:val="Title"/>
    <w:basedOn w:val="Normln"/>
    <w:link w:val="NzevChar"/>
    <w:qFormat/>
    <w:rsid w:val="00C77BB6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C77BB6"/>
    <w:rPr>
      <w:b/>
      <w:sz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77BB6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7BB6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7BB6"/>
    <w:pPr>
      <w:ind w:firstLine="708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7BB6"/>
    <w:rPr>
      <w:sz w:val="22"/>
      <w:lang w:eastAsia="cs-CZ"/>
    </w:rPr>
  </w:style>
  <w:style w:type="paragraph" w:styleId="Podnadpis">
    <w:name w:val="Subtitle"/>
    <w:basedOn w:val="Normln"/>
    <w:link w:val="PodnadpisChar"/>
    <w:qFormat/>
    <w:rsid w:val="00C77BB6"/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C77BB6"/>
    <w:rPr>
      <w:b/>
      <w:sz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77BB6"/>
    <w:rPr>
      <w:rFonts w:ascii="Arial Narrow" w:hAnsi="Arial Narrow"/>
      <w:caps/>
      <w:spacing w:val="60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77BB6"/>
    <w:rPr>
      <w:rFonts w:ascii="Arial Narrow" w:hAnsi="Arial Narrow"/>
      <w:caps/>
      <w:spacing w:val="60"/>
      <w:sz w:val="22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77BB6"/>
    <w:rPr>
      <w:sz w:val="24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C77BB6"/>
    <w:rPr>
      <w:sz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77BB6"/>
    <w:pPr>
      <w:ind w:firstLine="708"/>
      <w:jc w:val="both"/>
    </w:pPr>
    <w:rPr>
      <w:rFonts w:ascii="Arial Narrow" w:hAnsi="Arial Narrow"/>
      <w:b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7BB6"/>
    <w:rPr>
      <w:rFonts w:ascii="Arial Narrow" w:hAnsi="Arial Narrow"/>
      <w:b/>
      <w:sz w:val="22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77BB6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77BB6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77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77BB6"/>
    <w:rPr>
      <w:rFonts w:ascii="Tahoma" w:hAnsi="Tahoma" w:cs="Tahoma"/>
      <w:sz w:val="16"/>
      <w:szCs w:val="16"/>
      <w:lang w:eastAsia="cs-CZ"/>
    </w:rPr>
  </w:style>
  <w:style w:type="paragraph" w:customStyle="1" w:styleId="Preformatted">
    <w:name w:val="Preformatted"/>
    <w:basedOn w:val="Normln"/>
    <w:rsid w:val="00C77BB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C77BB6"/>
    <w:pPr>
      <w:ind w:left="360"/>
    </w:pPr>
    <w:rPr>
      <w:rFonts w:ascii="Arial Narrow" w:hAnsi="Arial Narrow"/>
      <w:sz w:val="22"/>
    </w:rPr>
  </w:style>
  <w:style w:type="paragraph" w:customStyle="1" w:styleId="Zkladntextodsazen21">
    <w:name w:val="Základní text odsazený 21"/>
    <w:basedOn w:val="Normln"/>
    <w:rsid w:val="00C77BB6"/>
    <w:pPr>
      <w:ind w:firstLine="708"/>
      <w:jc w:val="both"/>
    </w:pPr>
    <w:rPr>
      <w:rFonts w:ascii="Arial Narrow" w:hAnsi="Arial Narrow"/>
      <w:b/>
      <w:sz w:val="22"/>
    </w:rPr>
  </w:style>
  <w:style w:type="table" w:styleId="Mkatabulky">
    <w:name w:val="Table Grid"/>
    <w:basedOn w:val="Normlntabulka"/>
    <w:rsid w:val="00C77BB6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61C52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7379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B16987"/>
  </w:style>
  <w:style w:type="character" w:customStyle="1" w:styleId="TextpoznpodarouChar">
    <w:name w:val="Text pozn. pod čarou Char"/>
    <w:basedOn w:val="Standardnpsmoodstavce"/>
    <w:link w:val="Textpoznpodarou"/>
    <w:rsid w:val="00B16987"/>
    <w:rPr>
      <w:lang w:eastAsia="cs-CZ"/>
    </w:rPr>
  </w:style>
  <w:style w:type="character" w:styleId="Znakapoznpodarou">
    <w:name w:val="footnote reference"/>
    <w:rsid w:val="00B16987"/>
    <w:rPr>
      <w:vertAlign w:val="superscript"/>
    </w:rPr>
  </w:style>
  <w:style w:type="numbering" w:customStyle="1" w:styleId="Styl1">
    <w:name w:val="Styl1"/>
    <w:rsid w:val="0054630E"/>
    <w:pPr>
      <w:numPr>
        <w:numId w:val="11"/>
      </w:numPr>
    </w:pPr>
  </w:style>
  <w:style w:type="numbering" w:customStyle="1" w:styleId="Styl2">
    <w:name w:val="Styl2"/>
    <w:uiPriority w:val="99"/>
    <w:rsid w:val="00F860CF"/>
    <w:pPr>
      <w:numPr>
        <w:numId w:val="21"/>
      </w:numPr>
    </w:pPr>
  </w:style>
  <w:style w:type="numbering" w:customStyle="1" w:styleId="Styl3">
    <w:name w:val="Styl3"/>
    <w:uiPriority w:val="99"/>
    <w:rsid w:val="00025C8F"/>
    <w:pPr>
      <w:numPr>
        <w:numId w:val="22"/>
      </w:numPr>
    </w:pPr>
  </w:style>
  <w:style w:type="numbering" w:customStyle="1" w:styleId="Styl4">
    <w:name w:val="Styl4"/>
    <w:uiPriority w:val="99"/>
    <w:rsid w:val="004E23C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E2C5-840A-4ECC-A4DC-5C322152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2390</Words>
  <Characters>14104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Ruská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Tvrzníková</cp:lastModifiedBy>
  <cp:revision>2</cp:revision>
  <cp:lastPrinted>2021-06-15T09:16:00Z</cp:lastPrinted>
  <dcterms:created xsi:type="dcterms:W3CDTF">2021-06-15T13:28:00Z</dcterms:created>
  <dcterms:modified xsi:type="dcterms:W3CDTF">2021-06-15T13:28:00Z</dcterms:modified>
</cp:coreProperties>
</file>