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11A3517D" w:rsidR="009D2F76" w:rsidRPr="00473AA4" w:rsidRDefault="00550847" w:rsidP="009D2F76">
      <w:pPr>
        <w:spacing w:after="60" w:line="240" w:lineRule="auto"/>
        <w:rPr>
          <w:rFonts w:ascii="Arial" w:hAnsi="Arial" w:cs="Arial"/>
          <w:b/>
          <w:sz w:val="23"/>
          <w:szCs w:val="23"/>
        </w:rPr>
      </w:pPr>
      <w:r>
        <w:rPr>
          <w:rFonts w:ascii="Arial" w:hAnsi="Arial" w:cs="Arial"/>
          <w:b/>
          <w:sz w:val="23"/>
          <w:szCs w:val="23"/>
        </w:rPr>
        <w:t xml:space="preserve">Electric </w:t>
      </w:r>
      <w:proofErr w:type="spellStart"/>
      <w:r>
        <w:rPr>
          <w:rFonts w:ascii="Arial" w:hAnsi="Arial" w:cs="Arial"/>
          <w:b/>
          <w:sz w:val="23"/>
          <w:szCs w:val="23"/>
        </w:rPr>
        <w:t>Medical</w:t>
      </w:r>
      <w:proofErr w:type="spellEnd"/>
      <w:r>
        <w:rPr>
          <w:rFonts w:ascii="Arial" w:hAnsi="Arial" w:cs="Arial"/>
          <w:b/>
          <w:sz w:val="23"/>
          <w:szCs w:val="23"/>
        </w:rPr>
        <w:t xml:space="preserve"> </w:t>
      </w:r>
      <w:proofErr w:type="spellStart"/>
      <w:r>
        <w:rPr>
          <w:rFonts w:ascii="Arial" w:hAnsi="Arial" w:cs="Arial"/>
          <w:b/>
          <w:sz w:val="23"/>
          <w:szCs w:val="23"/>
        </w:rPr>
        <w:t>Service</w:t>
      </w:r>
      <w:proofErr w:type="spellEnd"/>
      <w:r>
        <w:rPr>
          <w:rFonts w:ascii="Arial" w:hAnsi="Arial" w:cs="Arial"/>
          <w:b/>
          <w:sz w:val="23"/>
          <w:szCs w:val="23"/>
        </w:rPr>
        <w:t>, s.r.o.</w:t>
      </w:r>
    </w:p>
    <w:p w14:paraId="26DF0292" w14:textId="300B1223"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550847">
        <w:rPr>
          <w:rFonts w:ascii="Arial" w:hAnsi="Arial" w:cs="Arial"/>
          <w:sz w:val="23"/>
          <w:szCs w:val="23"/>
        </w:rPr>
        <w:t>49970267</w:t>
      </w:r>
    </w:p>
    <w:p w14:paraId="5472685D" w14:textId="0B953213"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550847">
        <w:rPr>
          <w:rStyle w:val="platne1"/>
          <w:rFonts w:ascii="Arial" w:hAnsi="Arial" w:cs="Arial"/>
          <w:sz w:val="23"/>
          <w:szCs w:val="23"/>
        </w:rPr>
        <w:t>CZ49970267</w:t>
      </w:r>
    </w:p>
    <w:p w14:paraId="441AA302" w14:textId="3FBF821A"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550847">
        <w:rPr>
          <w:rStyle w:val="platne1"/>
          <w:rFonts w:ascii="Arial" w:hAnsi="Arial" w:cs="Arial"/>
          <w:sz w:val="23"/>
          <w:szCs w:val="23"/>
        </w:rPr>
        <w:t>Ledce 74, 664</w:t>
      </w:r>
      <w:r w:rsidR="00293176">
        <w:rPr>
          <w:rStyle w:val="platne1"/>
          <w:rFonts w:ascii="Arial" w:hAnsi="Arial" w:cs="Arial"/>
          <w:sz w:val="23"/>
          <w:szCs w:val="23"/>
        </w:rPr>
        <w:t xml:space="preserve"> </w:t>
      </w:r>
      <w:r w:rsidR="00550847">
        <w:rPr>
          <w:rStyle w:val="platne1"/>
          <w:rFonts w:ascii="Arial" w:hAnsi="Arial" w:cs="Arial"/>
          <w:sz w:val="23"/>
          <w:szCs w:val="23"/>
        </w:rPr>
        <w:t>62 Ledce</w:t>
      </w:r>
    </w:p>
    <w:p w14:paraId="4CEC5ACB" w14:textId="289EDE65"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550847">
        <w:rPr>
          <w:rStyle w:val="platne1"/>
          <w:rFonts w:ascii="Arial" w:hAnsi="Arial" w:cs="Arial"/>
          <w:sz w:val="23"/>
          <w:szCs w:val="23"/>
        </w:rPr>
        <w:t>Krajským</w:t>
      </w:r>
      <w:r>
        <w:rPr>
          <w:rStyle w:val="platne1"/>
          <w:rFonts w:ascii="Arial" w:hAnsi="Arial" w:cs="Arial"/>
          <w:sz w:val="23"/>
          <w:szCs w:val="23"/>
        </w:rPr>
        <w:t xml:space="preserve"> </w:t>
      </w:r>
      <w:r w:rsidRPr="00A67AE8">
        <w:rPr>
          <w:rStyle w:val="platne1"/>
          <w:rFonts w:ascii="Arial" w:hAnsi="Arial" w:cs="Arial"/>
          <w:sz w:val="23"/>
          <w:szCs w:val="23"/>
        </w:rPr>
        <w:t>soudem v </w:t>
      </w:r>
      <w:r w:rsidR="00550847">
        <w:rPr>
          <w:rStyle w:val="platne1"/>
          <w:rFonts w:ascii="Arial" w:hAnsi="Arial" w:cs="Arial"/>
          <w:sz w:val="23"/>
          <w:szCs w:val="23"/>
        </w:rPr>
        <w:t>Brně</w:t>
      </w:r>
      <w:r w:rsidRPr="00A67AE8">
        <w:rPr>
          <w:rStyle w:val="platne1"/>
          <w:rFonts w:ascii="Arial" w:hAnsi="Arial" w:cs="Arial"/>
          <w:sz w:val="23"/>
          <w:szCs w:val="23"/>
        </w:rPr>
        <w:t xml:space="preserve"> oddíl</w:t>
      </w:r>
      <w:r>
        <w:rPr>
          <w:rStyle w:val="platne1"/>
          <w:rFonts w:ascii="Arial" w:hAnsi="Arial" w:cs="Arial"/>
          <w:sz w:val="23"/>
          <w:szCs w:val="23"/>
        </w:rPr>
        <w:t xml:space="preserve"> </w:t>
      </w:r>
      <w:r w:rsidR="00550847">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550847">
        <w:rPr>
          <w:rStyle w:val="platne1"/>
          <w:rFonts w:ascii="Arial" w:hAnsi="Arial" w:cs="Arial"/>
          <w:sz w:val="23"/>
          <w:szCs w:val="23"/>
        </w:rPr>
        <w:t>13525</w:t>
      </w:r>
      <w:r w:rsidR="0096281F">
        <w:rPr>
          <w:rStyle w:val="platne1"/>
          <w:rFonts w:ascii="Arial" w:hAnsi="Arial" w:cs="Arial"/>
          <w:sz w:val="23"/>
          <w:szCs w:val="23"/>
        </w:rPr>
        <w:t>.</w:t>
      </w:r>
    </w:p>
    <w:p w14:paraId="2263FA23" w14:textId="5825ABD5"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A529D1">
        <w:rPr>
          <w:rStyle w:val="platne1"/>
          <w:rFonts w:ascii="Arial" w:hAnsi="Arial" w:cs="Arial"/>
          <w:sz w:val="23"/>
          <w:szCs w:val="23"/>
        </w:rPr>
        <w:t>XXXXXXXXXXXXXXXXXXX</w:t>
      </w:r>
      <w:r w:rsidR="00550847">
        <w:rPr>
          <w:rStyle w:val="platne1"/>
          <w:rFonts w:ascii="Arial" w:hAnsi="Arial" w:cs="Arial"/>
          <w:sz w:val="23"/>
          <w:szCs w:val="23"/>
        </w:rPr>
        <w:t>, jednatelem</w:t>
      </w:r>
    </w:p>
    <w:p w14:paraId="707FC2C4" w14:textId="5657004A"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550847">
        <w:rPr>
          <w:rStyle w:val="platne1"/>
          <w:rFonts w:ascii="Arial" w:hAnsi="Arial" w:cs="Arial"/>
        </w:rPr>
        <w:t>KB Brno</w:t>
      </w:r>
      <w:r w:rsidRPr="00254CC9">
        <w:rPr>
          <w:rStyle w:val="platne1"/>
          <w:rFonts w:ascii="Arial" w:hAnsi="Arial" w:cs="Arial"/>
        </w:rPr>
        <w:t xml:space="preserve"> </w:t>
      </w:r>
    </w:p>
    <w:p w14:paraId="705FBFED" w14:textId="4F46145E"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591927" w:rsidRPr="00591927">
        <w:rPr>
          <w:rStyle w:val="platne1"/>
          <w:rFonts w:ascii="Arial" w:hAnsi="Arial" w:cs="Arial"/>
        </w:rPr>
        <w:t>7271120217/0100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2A168980"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A529D1">
        <w:rPr>
          <w:rFonts w:ascii="Arial" w:hAnsi="Arial" w:cs="Arial"/>
          <w:sz w:val="23"/>
          <w:szCs w:val="23"/>
        </w:rPr>
        <w:t>XXXXXXXXXXXXXXXXXXX</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5C04C3BD" w:rsidR="008D17FE" w:rsidRPr="00431AF8" w:rsidRDefault="00431AF8" w:rsidP="008D17FE">
      <w:pPr>
        <w:pStyle w:val="Zkladntext3"/>
        <w:ind w:left="709"/>
        <w:rPr>
          <w:rFonts w:ascii="Arial" w:hAnsi="Arial" w:cs="Arial"/>
          <w:sz w:val="23"/>
          <w:szCs w:val="23"/>
          <w:lang w:val="cs-CZ"/>
        </w:rPr>
      </w:pPr>
      <w:r>
        <w:rPr>
          <w:rFonts w:ascii="Arial" w:hAnsi="Arial" w:cs="Arial"/>
          <w:sz w:val="23"/>
          <w:szCs w:val="23"/>
          <w:lang w:val="cs-CZ"/>
        </w:rPr>
        <w:t xml:space="preserve"> </w:t>
      </w:r>
    </w:p>
    <w:p w14:paraId="16723EFE" w14:textId="77777777" w:rsidR="00431AF8" w:rsidRDefault="00431AF8" w:rsidP="003A1056">
      <w:pPr>
        <w:spacing w:after="0" w:line="240" w:lineRule="auto"/>
        <w:jc w:val="center"/>
        <w:rPr>
          <w:rFonts w:ascii="Arial" w:hAnsi="Arial" w:cs="Arial"/>
          <w:b/>
          <w:bCs/>
          <w:sz w:val="23"/>
          <w:szCs w:val="23"/>
        </w:rPr>
      </w:pPr>
    </w:p>
    <w:p w14:paraId="7F544865" w14:textId="63F70471"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2F2C0BC1" w:rsidR="00D86891" w:rsidRPr="008D17FE" w:rsidRDefault="00142BD2" w:rsidP="00550847">
      <w:pPr>
        <w:pStyle w:val="Zkladntext3"/>
        <w:numPr>
          <w:ilvl w:val="0"/>
          <w:numId w:val="16"/>
        </w:numPr>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550847" w:rsidRPr="00550847">
        <w:t xml:space="preserve"> </w:t>
      </w:r>
      <w:r w:rsidR="00550847" w:rsidRPr="00550847">
        <w:rPr>
          <w:rFonts w:ascii="Arial" w:hAnsi="Arial" w:cs="Arial"/>
          <w:sz w:val="23"/>
          <w:szCs w:val="23"/>
        </w:rPr>
        <w:t>Digitální DR systém se 2 detektory</w:t>
      </w:r>
      <w:r w:rsidR="008645D8" w:rsidRPr="008645D8">
        <w:rPr>
          <w:rFonts w:ascii="Arial" w:hAnsi="Arial" w:cs="Arial"/>
          <w:b/>
          <w:sz w:val="23"/>
          <w:szCs w:val="23"/>
          <w:lang w:val="cs-CZ"/>
        </w:rPr>
        <w:t>,</w:t>
      </w:r>
      <w:r w:rsidR="00550847">
        <w:rPr>
          <w:rFonts w:ascii="Arial" w:hAnsi="Arial" w:cs="Arial"/>
          <w:b/>
          <w:sz w:val="23"/>
          <w:szCs w:val="23"/>
          <w:lang w:val="cs-CZ"/>
        </w:rPr>
        <w:t xml:space="preserve"> </w:t>
      </w:r>
      <w:r w:rsidR="00E6311E">
        <w:rPr>
          <w:rFonts w:ascii="Arial" w:hAnsi="Arial" w:cs="Arial"/>
          <w:b/>
          <w:sz w:val="23"/>
          <w:szCs w:val="23"/>
          <w:lang w:val="cs-CZ"/>
        </w:rPr>
        <w:t>typ:</w:t>
      </w:r>
      <w:r w:rsidR="00550847">
        <w:rPr>
          <w:rFonts w:ascii="Arial" w:hAnsi="Arial" w:cs="Arial"/>
          <w:b/>
          <w:sz w:val="23"/>
          <w:szCs w:val="23"/>
          <w:lang w:val="cs-CZ"/>
        </w:rPr>
        <w:t>GR40</w:t>
      </w:r>
      <w:r w:rsidR="00DE4EA5">
        <w:rPr>
          <w:rFonts w:ascii="Arial" w:hAnsi="Arial" w:cs="Arial"/>
          <w:b/>
          <w:sz w:val="23"/>
          <w:szCs w:val="23"/>
          <w:lang w:val="cs-CZ"/>
        </w:rPr>
        <w:t>CW</w:t>
      </w:r>
      <w:r w:rsidR="001609B3">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1EA4847F"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 xml:space="preserve">prohlášení o shodě dle zákona č. 22/1997 Sb., o technických požadavcích na výrobky, ve znění pozdějších předpisů, </w:t>
      </w:r>
      <w:r w:rsidR="00293176" w:rsidRPr="00293176">
        <w:rPr>
          <w:rFonts w:ascii="Arial" w:hAnsi="Arial" w:cs="Arial"/>
          <w:sz w:val="23"/>
          <w:szCs w:val="23"/>
          <w:lang w:val="cs-CZ"/>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293176" w:rsidRPr="00293176">
        <w:rPr>
          <w:rFonts w:ascii="Arial" w:hAnsi="Arial" w:cs="Arial"/>
          <w:b/>
          <w:sz w:val="23"/>
          <w:szCs w:val="23"/>
          <w:lang w:val="cs-CZ"/>
        </w:rPr>
        <w:t>„Nařízení“</w:t>
      </w:r>
      <w:r w:rsidR="00293176" w:rsidRPr="00293176">
        <w:rPr>
          <w:rFonts w:ascii="Arial" w:hAnsi="Arial" w:cs="Arial"/>
          <w:sz w:val="23"/>
          <w:szCs w:val="23"/>
          <w:lang w:val="cs-CZ"/>
        </w:rPr>
        <w:t>)</w:t>
      </w:r>
      <w:r w:rsidR="00293176" w:rsidRPr="00293176">
        <w:rPr>
          <w:rFonts w:ascii="Arial" w:hAnsi="Arial" w:cs="Arial"/>
          <w:b/>
          <w:sz w:val="23"/>
          <w:szCs w:val="23"/>
          <w:lang w:val="cs-CZ"/>
        </w:rPr>
        <w:t>,</w:t>
      </w:r>
      <w:r w:rsidR="00293176" w:rsidRPr="00293176">
        <w:rPr>
          <w:rFonts w:ascii="Arial" w:hAnsi="Arial" w:cs="Arial"/>
          <w:sz w:val="23"/>
          <w:szCs w:val="23"/>
          <w:lang w:val="cs-CZ"/>
        </w:rPr>
        <w:t xml:space="preserve"> s uvedením klasifikační třídy, a to v českém jazyce a ne starší než 5 let od data vystavení.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73F3779E" w14:textId="77777777" w:rsidR="00431AF8" w:rsidRDefault="00431AF8" w:rsidP="003A1056">
      <w:pPr>
        <w:spacing w:after="0" w:line="240" w:lineRule="auto"/>
        <w:jc w:val="center"/>
        <w:rPr>
          <w:rFonts w:ascii="Arial" w:hAnsi="Arial" w:cs="Arial"/>
          <w:b/>
          <w:bCs/>
          <w:sz w:val="23"/>
          <w:szCs w:val="23"/>
        </w:rPr>
      </w:pPr>
    </w:p>
    <w:p w14:paraId="31DE2C87" w14:textId="4E6E2E4F"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273FCD9B"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2E59CE">
        <w:rPr>
          <w:rFonts w:ascii="Arial" w:hAnsi="Arial" w:cs="Arial"/>
          <w:sz w:val="23"/>
          <w:szCs w:val="23"/>
          <w:lang w:val="cs-CZ"/>
        </w:rPr>
        <w:t>Klinika dět</w:t>
      </w:r>
      <w:r w:rsidR="00E43D46">
        <w:rPr>
          <w:rFonts w:ascii="Arial" w:hAnsi="Arial" w:cs="Arial"/>
          <w:sz w:val="23"/>
          <w:szCs w:val="23"/>
          <w:lang w:val="cs-CZ"/>
        </w:rPr>
        <w:t>ské radiologie</w:t>
      </w:r>
      <w:r w:rsidR="002E59CE">
        <w:rPr>
          <w:rFonts w:ascii="Arial" w:hAnsi="Arial" w:cs="Arial"/>
          <w:sz w:val="23"/>
          <w:szCs w:val="23"/>
          <w:lang w:val="cs-CZ"/>
        </w:rPr>
        <w:t>,</w:t>
      </w:r>
      <w:r w:rsidR="00B02DCA" w:rsidRPr="00DD2F6E">
        <w:rPr>
          <w:rFonts w:ascii="Arial" w:hAnsi="Arial" w:cs="Arial"/>
          <w:sz w:val="23"/>
          <w:szCs w:val="23"/>
          <w:lang w:val="cs-CZ"/>
        </w:rPr>
        <w:t xml:space="preserve"> Fakultní nemocnice Brno,</w:t>
      </w:r>
      <w:r w:rsidR="002D7B66" w:rsidRPr="00DD2F6E">
        <w:rPr>
          <w:rFonts w:ascii="Arial" w:hAnsi="Arial" w:cs="Arial"/>
          <w:sz w:val="23"/>
          <w:szCs w:val="23"/>
          <w:lang w:val="cs-CZ"/>
        </w:rPr>
        <w:t xml:space="preserve"> </w:t>
      </w:r>
      <w:r w:rsidR="0096281F" w:rsidRPr="00DD2F6E">
        <w:rPr>
          <w:rFonts w:ascii="Arial" w:hAnsi="Arial" w:cs="Arial"/>
          <w:sz w:val="23"/>
          <w:szCs w:val="23"/>
          <w:lang w:val="cs-CZ"/>
        </w:rPr>
        <w:t>Pracoviště</w:t>
      </w:r>
      <w:r w:rsidR="002E59CE">
        <w:rPr>
          <w:rFonts w:ascii="Arial" w:hAnsi="Arial" w:cs="Arial"/>
          <w:sz w:val="23"/>
          <w:szCs w:val="23"/>
          <w:lang w:val="cs-CZ"/>
        </w:rPr>
        <w:t xml:space="preserve"> Dětská nemocnice</w:t>
      </w:r>
      <w:r w:rsidR="00DD2F6E" w:rsidRPr="00DD2F6E">
        <w:rPr>
          <w:rFonts w:ascii="Arial" w:hAnsi="Arial" w:cs="Arial"/>
          <w:sz w:val="23"/>
          <w:szCs w:val="23"/>
          <w:lang w:val="cs-CZ"/>
        </w:rPr>
        <w:t>,</w:t>
      </w:r>
      <w:r w:rsidR="002E59CE">
        <w:rPr>
          <w:rFonts w:ascii="Arial" w:hAnsi="Arial" w:cs="Arial"/>
          <w:sz w:val="23"/>
          <w:szCs w:val="23"/>
          <w:lang w:val="cs-CZ"/>
        </w:rPr>
        <w:t xml:space="preserve"> Černopolní 9, 613</w:t>
      </w:r>
      <w:r w:rsidR="0096281F" w:rsidRPr="00DD2F6E">
        <w:rPr>
          <w:rFonts w:ascii="Arial" w:hAnsi="Arial" w:cs="Arial"/>
          <w:sz w:val="23"/>
          <w:szCs w:val="23"/>
          <w:lang w:val="cs-CZ"/>
        </w:rPr>
        <w:t xml:space="preserve"> 00 Brno</w:t>
      </w:r>
      <w:r w:rsidR="00DD2F6E" w:rsidRPr="00DD2F6E">
        <w:rPr>
          <w:rFonts w:ascii="Arial" w:hAnsi="Arial" w:cs="Arial"/>
          <w:sz w:val="23"/>
          <w:szCs w:val="23"/>
          <w:lang w:val="cs-CZ"/>
        </w:rPr>
        <w:t>.</w:t>
      </w:r>
    </w:p>
    <w:p w14:paraId="5BBC20BD" w14:textId="62900352" w:rsidR="00604EBE" w:rsidRPr="00604EBE" w:rsidRDefault="00604EBE" w:rsidP="002E59CE">
      <w:pPr>
        <w:pStyle w:val="Zkladntext3"/>
        <w:tabs>
          <w:tab w:val="left" w:pos="709"/>
        </w:tabs>
        <w:rPr>
          <w:rFonts w:ascii="Arial" w:hAnsi="Arial" w:cs="Arial"/>
          <w:sz w:val="23"/>
          <w:szCs w:val="23"/>
        </w:rPr>
      </w:pP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4B4F1C8F"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A529D1">
        <w:rPr>
          <w:rFonts w:ascii="Arial" w:hAnsi="Arial" w:cs="Arial"/>
          <w:sz w:val="23"/>
          <w:szCs w:val="23"/>
          <w:lang w:val="cs-CZ"/>
        </w:rPr>
        <w:t>XXXXXXXXXXXXXXXX</w:t>
      </w:r>
      <w:r w:rsidR="0096281F" w:rsidRPr="00E6311E">
        <w:rPr>
          <w:rFonts w:ascii="Arial" w:hAnsi="Arial" w:cs="Arial"/>
          <w:sz w:val="23"/>
          <w:szCs w:val="23"/>
          <w:lang w:val="cs-CZ"/>
        </w:rPr>
        <w:t>,</w:t>
      </w:r>
      <w:r w:rsidR="001C6BA8" w:rsidRPr="00E6311E">
        <w:rPr>
          <w:rFonts w:ascii="Arial" w:hAnsi="Arial" w:cs="Arial"/>
          <w:sz w:val="23"/>
          <w:szCs w:val="23"/>
          <w:lang w:val="cs-CZ"/>
        </w:rPr>
        <w:t xml:space="preserve"> </w:t>
      </w:r>
      <w:r w:rsidR="00B02DCA" w:rsidRPr="00E6311E">
        <w:rPr>
          <w:rFonts w:ascii="Arial" w:hAnsi="Arial" w:cs="Arial"/>
          <w:sz w:val="23"/>
          <w:szCs w:val="23"/>
        </w:rPr>
        <w:t xml:space="preserve">tel: </w:t>
      </w:r>
      <w:r w:rsidR="00A529D1">
        <w:rPr>
          <w:rFonts w:ascii="Arial" w:hAnsi="Arial" w:cs="Arial"/>
          <w:sz w:val="23"/>
          <w:szCs w:val="23"/>
          <w:lang w:val="cs-CZ"/>
        </w:rPr>
        <w:t>XXXXXXXXXXXX</w:t>
      </w:r>
      <w:r w:rsidR="00B02DCA" w:rsidRPr="00E6311E">
        <w:rPr>
          <w:rFonts w:ascii="Arial" w:hAnsi="Arial" w:cs="Arial"/>
          <w:sz w:val="23"/>
          <w:szCs w:val="23"/>
        </w:rPr>
        <w:t xml:space="preserve">, </w:t>
      </w:r>
      <w:r w:rsidR="006C3751" w:rsidRPr="00E6311E">
        <w:rPr>
          <w:rFonts w:ascii="Arial" w:hAnsi="Arial" w:cs="Arial"/>
          <w:sz w:val="23"/>
          <w:szCs w:val="23"/>
        </w:rPr>
        <w:t>a písemně na e-</w:t>
      </w:r>
      <w:r w:rsidR="00E6311E" w:rsidRPr="00E6311E">
        <w:rPr>
          <w:rFonts w:ascii="Arial" w:hAnsi="Arial" w:cs="Arial"/>
          <w:sz w:val="23"/>
          <w:szCs w:val="23"/>
          <w:lang w:val="cs-CZ"/>
        </w:rPr>
        <w:t xml:space="preserve">mail: </w:t>
      </w:r>
      <w:r w:rsidR="00A529D1">
        <w:rPr>
          <w:rFonts w:ascii="Arial" w:hAnsi="Arial" w:cs="Arial"/>
          <w:sz w:val="23"/>
          <w:szCs w:val="23"/>
          <w:lang w:val="cs-CZ"/>
        </w:rPr>
        <w:lastRenderedPageBreak/>
        <w:t>XXXXXXXXXXXXX</w:t>
      </w:r>
      <w:r w:rsidR="00E6311E" w:rsidRPr="00E6311E">
        <w:rPr>
          <w:rFonts w:ascii="Arial" w:hAnsi="Arial" w:cs="Arial"/>
          <w:sz w:val="23"/>
          <w:szCs w:val="23"/>
          <w:lang w:val="cs-CZ"/>
        </w:rPr>
        <w:t>@fnbrno.cz.</w:t>
      </w:r>
      <w:r w:rsidR="004E1BB9" w:rsidRPr="00E6311E">
        <w:rPr>
          <w:rFonts w:ascii="Arial" w:hAnsi="Arial" w:cs="Arial"/>
          <w:sz w:val="23"/>
          <w:szCs w:val="23"/>
          <w:lang w:val="cs-CZ"/>
        </w:rPr>
        <w:t xml:space="preserve"> </w:t>
      </w:r>
      <w:r w:rsidRPr="00E6311E">
        <w:rPr>
          <w:rFonts w:ascii="Arial" w:hAnsi="Arial" w:cs="Arial"/>
          <w:sz w:val="23"/>
          <w:szCs w:val="23"/>
        </w:rPr>
        <w:t>Bez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1CF63743" w:rsidR="00250E90" w:rsidRPr="005F2486" w:rsidRDefault="00A131FD" w:rsidP="006B2E15">
      <w:pPr>
        <w:pStyle w:val="Zkladntext3"/>
        <w:numPr>
          <w:ilvl w:val="0"/>
          <w:numId w:val="17"/>
        </w:numPr>
        <w:tabs>
          <w:tab w:val="left" w:pos="709"/>
        </w:tabs>
        <w:ind w:left="709" w:hanging="709"/>
        <w:rPr>
          <w:rFonts w:ascii="Arial" w:hAnsi="Arial" w:cs="Arial"/>
          <w:sz w:val="23"/>
          <w:szCs w:val="23"/>
        </w:rPr>
      </w:pPr>
      <w:r w:rsidRPr="005F2486">
        <w:rPr>
          <w:rFonts w:ascii="Arial" w:hAnsi="Arial" w:cs="Arial"/>
          <w:sz w:val="22"/>
          <w:szCs w:val="22"/>
        </w:rPr>
        <w:t xml:space="preserve">Součástí plnění dle čl. II.1. této smlouvy je i provedení instalace Zboží vč. konfigurace modalit (nastavení </w:t>
      </w:r>
      <w:proofErr w:type="spellStart"/>
      <w:r w:rsidRPr="005F2486">
        <w:rPr>
          <w:rFonts w:ascii="Arial" w:hAnsi="Arial" w:cs="Arial"/>
          <w:sz w:val="22"/>
          <w:szCs w:val="22"/>
        </w:rPr>
        <w:t>workflow</w:t>
      </w:r>
      <w:proofErr w:type="spellEnd"/>
      <w:r w:rsidRPr="005F2486">
        <w:rPr>
          <w:rFonts w:ascii="Arial" w:hAnsi="Arial" w:cs="Arial"/>
          <w:sz w:val="22"/>
          <w:szCs w:val="22"/>
        </w:rPr>
        <w:t xml:space="preserve">), uvedení Zboží do provozu, předvedení jeho funkční zkoušky vč. přejímací zkoušky dlouhodobé stability (pouze u Zboží, které této zkoušce </w:t>
      </w:r>
      <w:r w:rsidR="005F2486" w:rsidRPr="005F2486">
        <w:rPr>
          <w:rFonts w:ascii="Arial" w:hAnsi="Arial" w:cs="Arial"/>
          <w:sz w:val="22"/>
          <w:szCs w:val="22"/>
          <w:lang w:val="cs-CZ"/>
        </w:rPr>
        <w:t xml:space="preserve">podle zákona č. 263/2016 Sb., atomový zákon, ve znění pozdějších předpisů včetně prováděcích předpisů, zejména vyhlášky č. 422/2016 Sb., o radiační ochraně a zabezpečení radionuklidového zdroje, ve znění pozdějších předpisů (dále jen </w:t>
      </w:r>
      <w:r w:rsidR="005F2486" w:rsidRPr="005F2486">
        <w:rPr>
          <w:rFonts w:ascii="Arial" w:hAnsi="Arial" w:cs="Arial"/>
          <w:b/>
          <w:sz w:val="22"/>
          <w:szCs w:val="22"/>
          <w:lang w:val="cs-CZ"/>
        </w:rPr>
        <w:t>„AZ“</w:t>
      </w:r>
      <w:r w:rsidR="005F2486" w:rsidRPr="005F2486">
        <w:rPr>
          <w:rFonts w:ascii="Arial" w:hAnsi="Arial" w:cs="Arial"/>
          <w:sz w:val="22"/>
          <w:szCs w:val="22"/>
          <w:lang w:val="cs-CZ"/>
        </w:rPr>
        <w:t>)</w:t>
      </w:r>
      <w:r w:rsidR="005F2486">
        <w:rPr>
          <w:rFonts w:ascii="Arial" w:hAnsi="Arial" w:cs="Arial"/>
          <w:sz w:val="22"/>
          <w:szCs w:val="22"/>
          <w:lang w:val="cs-CZ"/>
        </w:rPr>
        <w:t xml:space="preserve"> </w:t>
      </w:r>
      <w:r w:rsidRPr="005F2486">
        <w:rPr>
          <w:rFonts w:ascii="Arial" w:hAnsi="Arial" w:cs="Arial"/>
          <w:sz w:val="22"/>
          <w:szCs w:val="22"/>
        </w:rPr>
        <w:t xml:space="preserve">podléhá), vstupní validace či kalibrace (pouze u Zboží, u nějž je při provozu vyžadována), ověření přenosu dat do archivu </w:t>
      </w:r>
      <w:r w:rsidR="001A32A4" w:rsidRPr="005F2486">
        <w:rPr>
          <w:rFonts w:ascii="Arial" w:hAnsi="Arial" w:cs="Arial"/>
          <w:sz w:val="22"/>
          <w:szCs w:val="22"/>
          <w:lang w:val="cs-CZ"/>
        </w:rPr>
        <w:t xml:space="preserve">MARIE </w:t>
      </w:r>
      <w:r w:rsidRPr="005F2486">
        <w:rPr>
          <w:rFonts w:ascii="Arial" w:hAnsi="Arial" w:cs="Arial"/>
          <w:sz w:val="22"/>
          <w:szCs w:val="22"/>
        </w:rPr>
        <w:t xml:space="preserve">PACS (pouze u Zboží, u nějž je </w:t>
      </w:r>
      <w:r w:rsidRPr="005F2486">
        <w:rPr>
          <w:rFonts w:ascii="Arial" w:hAnsi="Arial" w:cs="Arial"/>
          <w:sz w:val="22"/>
          <w:szCs w:val="22"/>
          <w:lang w:val="cs-CZ"/>
        </w:rPr>
        <w:t>vyžadováno</w:t>
      </w:r>
      <w:r w:rsidRPr="005F2486">
        <w:rPr>
          <w:rFonts w:ascii="Arial" w:hAnsi="Arial" w:cs="Arial"/>
          <w:sz w:val="22"/>
          <w:szCs w:val="22"/>
        </w:rPr>
        <w:t>) a odzkoušení bezproblémového provozu (např. formou testovacího provozu) za přítomnosti zástupců klinik, zaměstnance Obchodního oddělení a Oddělení zdravotnické techniky Kupujícího a </w:t>
      </w:r>
      <w:r w:rsidR="005F2486" w:rsidRPr="005F2486">
        <w:rPr>
          <w:rFonts w:ascii="Arial" w:hAnsi="Arial" w:cs="Arial"/>
          <w:sz w:val="22"/>
          <w:szCs w:val="22"/>
          <w:lang w:val="cs-CZ"/>
        </w:rPr>
        <w:t>provedení zaškolení / instruktáž uživatele na pracovišti k obsluze přístroje dle platných právních předpisů, včetně doložení pověření školitele výrobcem nebo zplnomocněným zástupcem, a to v rozsahu nezbytném pro řádnou obsluhu Zboží (dále jen „</w:t>
      </w:r>
      <w:r w:rsidR="005F2486" w:rsidRPr="005F2486">
        <w:rPr>
          <w:rFonts w:ascii="Arial" w:hAnsi="Arial" w:cs="Arial"/>
          <w:b/>
          <w:sz w:val="22"/>
          <w:szCs w:val="22"/>
          <w:lang w:val="cs-CZ"/>
        </w:rPr>
        <w:t>Instruktáž</w:t>
      </w:r>
      <w:r w:rsidR="005F2486" w:rsidRPr="005F2486">
        <w:rPr>
          <w:rFonts w:ascii="Arial" w:hAnsi="Arial" w:cs="Arial"/>
          <w:sz w:val="22"/>
          <w:szCs w:val="22"/>
          <w:lang w:val="cs-CZ"/>
        </w:rPr>
        <w:t>“).</w:t>
      </w:r>
    </w:p>
    <w:p w14:paraId="4C85419B" w14:textId="77777777" w:rsidR="005F2486" w:rsidRPr="005F2486" w:rsidRDefault="005F2486" w:rsidP="005F2486">
      <w:pPr>
        <w:pStyle w:val="Zkladntext3"/>
        <w:tabs>
          <w:tab w:val="left" w:pos="709"/>
        </w:tabs>
        <w:ind w:left="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0ADE2A2E"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5F2486">
        <w:rPr>
          <w:rFonts w:ascii="Arial" w:hAnsi="Arial" w:cs="Arial"/>
          <w:bCs/>
          <w:sz w:val="22"/>
          <w:szCs w:val="22"/>
          <w:lang w:val="cs-CZ"/>
        </w:rPr>
        <w:t xml:space="preserve">AZ </w:t>
      </w:r>
      <w:r w:rsidRPr="002F4EDA">
        <w:rPr>
          <w:rFonts w:ascii="Arial" w:hAnsi="Arial" w:cs="Arial"/>
          <w:bCs/>
          <w:sz w:val="22"/>
          <w:szCs w:val="22"/>
        </w:rPr>
        <w:t xml:space="preserve">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13C3A16B" w:rsidR="00BB16E5" w:rsidRDefault="00BB16E5" w:rsidP="003F27C5">
      <w:pPr>
        <w:pStyle w:val="Zkladntext3"/>
        <w:ind w:left="567"/>
        <w:rPr>
          <w:rFonts w:ascii="Arial" w:hAnsi="Arial" w:cs="Arial"/>
          <w:sz w:val="23"/>
          <w:szCs w:val="23"/>
        </w:rPr>
      </w:pPr>
    </w:p>
    <w:p w14:paraId="53143A18" w14:textId="77777777" w:rsidR="00431AF8" w:rsidRDefault="00431AF8"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542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29EC3FDE" w:rsidR="00FC6465" w:rsidRPr="007766C8" w:rsidRDefault="009B4BA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1 980 000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572D8C44" w:rsidR="00FC6465" w:rsidRPr="007766C8" w:rsidRDefault="00FC6465" w:rsidP="009B4BAB">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proofErr w:type="spellStart"/>
            <w:r w:rsidR="009B4BAB">
              <w:rPr>
                <w:rFonts w:ascii="Arial" w:hAnsi="Arial" w:cs="Arial"/>
                <w:b/>
                <w:sz w:val="23"/>
                <w:szCs w:val="23"/>
                <w:lang w:val="cs-CZ"/>
              </w:rPr>
              <w:t>jedenmilióndevětsetosmdesáttisíc</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73824775" w:rsidR="00FC6465" w:rsidRPr="007766C8" w:rsidRDefault="009B4BAB" w:rsidP="00FA6B2E">
            <w:pPr>
              <w:pStyle w:val="Zkladntext3"/>
              <w:ind w:left="709" w:hanging="709"/>
              <w:rPr>
                <w:rFonts w:ascii="Arial" w:hAnsi="Arial" w:cs="Arial"/>
                <w:b/>
                <w:sz w:val="23"/>
                <w:szCs w:val="23"/>
                <w:lang w:val="cs-CZ"/>
              </w:rPr>
            </w:pPr>
            <w:r>
              <w:rPr>
                <w:rFonts w:ascii="Arial" w:hAnsi="Arial" w:cs="Arial"/>
                <w:b/>
                <w:sz w:val="23"/>
                <w:szCs w:val="23"/>
                <w:lang w:val="cs-CZ"/>
              </w:rPr>
              <w:t>415 800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590C0165" w:rsidR="00FC6465" w:rsidRPr="007766C8" w:rsidRDefault="009B4BAB" w:rsidP="00FC6465">
            <w:pPr>
              <w:pStyle w:val="Zkladntext3"/>
              <w:ind w:left="709" w:hanging="709"/>
              <w:rPr>
                <w:rFonts w:ascii="Arial" w:hAnsi="Arial" w:cs="Arial"/>
                <w:b/>
                <w:sz w:val="23"/>
                <w:szCs w:val="23"/>
                <w:lang w:val="cs-CZ"/>
              </w:rPr>
            </w:pPr>
            <w:r>
              <w:rPr>
                <w:rFonts w:ascii="Arial" w:hAnsi="Arial" w:cs="Arial"/>
                <w:b/>
                <w:sz w:val="23"/>
                <w:szCs w:val="23"/>
                <w:lang w:val="cs-CZ"/>
              </w:rPr>
              <w:t>2 395 800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1C546FA5" w:rsidR="00FC6465" w:rsidRPr="007766C8" w:rsidRDefault="00FC6465" w:rsidP="009B4BAB">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proofErr w:type="spellStart"/>
            <w:r w:rsidR="009B4BAB">
              <w:rPr>
                <w:rFonts w:ascii="Arial" w:hAnsi="Arial" w:cs="Arial"/>
                <w:b/>
                <w:sz w:val="23"/>
                <w:szCs w:val="23"/>
                <w:lang w:val="cs-CZ"/>
              </w:rPr>
              <w:t>dvamiliónytřistadevadesátpěttisícosmset</w:t>
            </w:r>
            <w:proofErr w:type="spellEnd"/>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5556F3D0"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C3688D">
        <w:rPr>
          <w:rFonts w:ascii="Arial" w:hAnsi="Arial" w:cs="Arial"/>
          <w:bCs/>
          <w:sz w:val="23"/>
          <w:szCs w:val="23"/>
          <w:lang w:val="cs-CZ"/>
        </w:rPr>
        <w:t>AZ</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C3688D">
        <w:rPr>
          <w:rFonts w:ascii="Arial" w:hAnsi="Arial" w:cs="Arial"/>
          <w:bCs/>
          <w:sz w:val="23"/>
          <w:szCs w:val="23"/>
          <w:lang w:val="cs-CZ"/>
        </w:rPr>
        <w:t>AZ</w:t>
      </w:r>
      <w:r w:rsidRPr="00D927B5">
        <w:rPr>
          <w:rFonts w:ascii="Arial" w:hAnsi="Arial" w:cs="Arial"/>
          <w:bCs/>
          <w:sz w:val="23"/>
          <w:szCs w:val="23"/>
        </w:rPr>
        <w:t xml:space="preserve">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5EBF1EEE"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3688D">
        <w:rPr>
          <w:rFonts w:ascii="Arial" w:hAnsi="Arial" w:cs="Arial"/>
          <w:sz w:val="23"/>
          <w:szCs w:val="23"/>
          <w:lang w:val="cs-CZ"/>
        </w:rPr>
        <w:t xml:space="preserve">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4E06AC7C"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do </w:t>
      </w:r>
      <w:r w:rsidR="00E43D46">
        <w:rPr>
          <w:rFonts w:ascii="Arial" w:hAnsi="Arial" w:cs="Arial"/>
          <w:sz w:val="22"/>
          <w:szCs w:val="22"/>
          <w:lang w:val="cs-CZ"/>
        </w:rPr>
        <w:t>12</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3DADE895" w:rsidR="00916EE4" w:rsidRDefault="00916EE4" w:rsidP="00916EE4">
      <w:pPr>
        <w:pStyle w:val="Zkladntext3"/>
        <w:rPr>
          <w:rFonts w:ascii="Arial" w:hAnsi="Arial" w:cs="Arial"/>
          <w:sz w:val="23"/>
          <w:szCs w:val="23"/>
        </w:rPr>
      </w:pPr>
    </w:p>
    <w:p w14:paraId="53C079DD" w14:textId="77777777" w:rsidR="00431AF8" w:rsidRPr="008D17FE" w:rsidRDefault="00431AF8"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344127DA"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326B3474" w:rsidR="006E2FF9" w:rsidRPr="001F7FD0" w:rsidRDefault="006E2FF9" w:rsidP="001F7FD0">
      <w:pPr>
        <w:pStyle w:val="Zkladntext3"/>
        <w:rPr>
          <w:rFonts w:ascii="Arial" w:hAnsi="Arial" w:cs="Arial"/>
          <w:color w:val="FF0000"/>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5C649AD" w14:textId="77777777" w:rsidR="00C3688D" w:rsidRDefault="00C3688D" w:rsidP="00D813B7">
      <w:pPr>
        <w:spacing w:after="0" w:line="240" w:lineRule="auto"/>
        <w:jc w:val="center"/>
        <w:rPr>
          <w:rFonts w:ascii="Arial" w:hAnsi="Arial" w:cs="Arial"/>
          <w:b/>
          <w:bCs/>
          <w:sz w:val="23"/>
          <w:szCs w:val="23"/>
        </w:rPr>
      </w:pPr>
    </w:p>
    <w:p w14:paraId="77841143" w14:textId="470C8F60" w:rsidR="00D7799F" w:rsidRDefault="00D7799F" w:rsidP="00604EBE">
      <w:pPr>
        <w:spacing w:after="0" w:line="240" w:lineRule="auto"/>
        <w:rPr>
          <w:rFonts w:ascii="Arial" w:hAnsi="Arial" w:cs="Arial"/>
          <w:b/>
          <w:bCs/>
          <w:sz w:val="23"/>
          <w:szCs w:val="23"/>
        </w:rPr>
      </w:pPr>
    </w:p>
    <w:p w14:paraId="47E52BBE" w14:textId="77777777" w:rsidR="00431AF8" w:rsidRDefault="00431AF8" w:rsidP="00604EBE">
      <w:pPr>
        <w:spacing w:after="0" w:line="240" w:lineRule="auto"/>
        <w:rPr>
          <w:rFonts w:ascii="Arial" w:hAnsi="Arial" w:cs="Arial"/>
          <w:b/>
          <w:bCs/>
          <w:sz w:val="23"/>
          <w:szCs w:val="23"/>
        </w:rPr>
      </w:pPr>
    </w:p>
    <w:p w14:paraId="56702F7A" w14:textId="77777777" w:rsidR="00431AF8" w:rsidRDefault="00431AF8" w:rsidP="00D813B7">
      <w:pPr>
        <w:spacing w:after="0" w:line="240" w:lineRule="auto"/>
        <w:jc w:val="center"/>
        <w:rPr>
          <w:rFonts w:ascii="Arial" w:hAnsi="Arial" w:cs="Arial"/>
          <w:b/>
          <w:bCs/>
          <w:sz w:val="23"/>
          <w:szCs w:val="23"/>
        </w:rPr>
      </w:pPr>
    </w:p>
    <w:p w14:paraId="6C0FC0AE" w14:textId="77777777" w:rsidR="00431AF8" w:rsidRDefault="00431AF8" w:rsidP="00D813B7">
      <w:pPr>
        <w:spacing w:after="0" w:line="240" w:lineRule="auto"/>
        <w:jc w:val="center"/>
        <w:rPr>
          <w:rFonts w:ascii="Arial" w:hAnsi="Arial" w:cs="Arial"/>
          <w:b/>
          <w:bCs/>
          <w:sz w:val="23"/>
          <w:szCs w:val="23"/>
        </w:rPr>
      </w:pPr>
    </w:p>
    <w:p w14:paraId="1135FF1C" w14:textId="4926AEE1"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2E310459" w:rsidR="0096281F" w:rsidRPr="00431AF8"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E1B14F5" w14:textId="77777777" w:rsidR="00431AF8" w:rsidRDefault="00431AF8" w:rsidP="00431AF8">
      <w:pPr>
        <w:pStyle w:val="Odstavecseseznamem"/>
        <w:rPr>
          <w:rFonts w:ascii="Arial" w:hAnsi="Arial" w:cs="Arial"/>
          <w:snapToGrid w:val="0"/>
          <w:sz w:val="23"/>
          <w:szCs w:val="23"/>
        </w:rPr>
      </w:pPr>
    </w:p>
    <w:p w14:paraId="29808527" w14:textId="4F3F0249" w:rsidR="00431AF8" w:rsidRDefault="00431AF8" w:rsidP="00431AF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3F4788A1" w14:textId="1796880E" w:rsidR="00431AF8" w:rsidRDefault="00431AF8" w:rsidP="00431AF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04EE43DA" w14:textId="77777777" w:rsidR="00431AF8" w:rsidRPr="00604EBE" w:rsidRDefault="00431AF8" w:rsidP="00431AF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28"/>
        <w:gridCol w:w="4544"/>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56F7BDE"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550847">
              <w:rPr>
                <w:rFonts w:ascii="Arial" w:hAnsi="Arial" w:cs="Arial"/>
                <w:sz w:val="23"/>
                <w:szCs w:val="23"/>
                <w:lang w:val="cs-CZ"/>
              </w:rPr>
              <w:t>Brně</w:t>
            </w:r>
            <w:r w:rsidRPr="00415B16">
              <w:rPr>
                <w:rFonts w:ascii="Arial" w:hAnsi="Arial" w:cs="Arial"/>
                <w:sz w:val="23"/>
                <w:szCs w:val="23"/>
                <w:lang w:val="cs-CZ"/>
              </w:rPr>
              <w:t xml:space="preserve"> dne </w:t>
            </w:r>
            <w:r w:rsidR="00431AF8">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2621A9E9"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550847">
              <w:rPr>
                <w:rFonts w:ascii="Arial" w:hAnsi="Arial" w:cs="Arial"/>
                <w:b/>
                <w:sz w:val="23"/>
                <w:szCs w:val="23"/>
                <w:lang w:val="cs-CZ"/>
              </w:rPr>
              <w:t xml:space="preserve">Electric </w:t>
            </w:r>
            <w:proofErr w:type="spellStart"/>
            <w:r w:rsidR="00550847">
              <w:rPr>
                <w:rFonts w:ascii="Arial" w:hAnsi="Arial" w:cs="Arial"/>
                <w:b/>
                <w:sz w:val="23"/>
                <w:szCs w:val="23"/>
                <w:lang w:val="cs-CZ"/>
              </w:rPr>
              <w:t>Medical</w:t>
            </w:r>
            <w:proofErr w:type="spellEnd"/>
            <w:r w:rsidR="00550847">
              <w:rPr>
                <w:rFonts w:ascii="Arial" w:hAnsi="Arial" w:cs="Arial"/>
                <w:b/>
                <w:sz w:val="23"/>
                <w:szCs w:val="23"/>
                <w:lang w:val="cs-CZ"/>
              </w:rPr>
              <w:t xml:space="preserve"> </w:t>
            </w:r>
            <w:proofErr w:type="spellStart"/>
            <w:r w:rsidR="00550847">
              <w:rPr>
                <w:rFonts w:ascii="Arial" w:hAnsi="Arial" w:cs="Arial"/>
                <w:b/>
                <w:sz w:val="23"/>
                <w:szCs w:val="23"/>
                <w:lang w:val="cs-CZ"/>
              </w:rPr>
              <w:t>Service</w:t>
            </w:r>
            <w:proofErr w:type="spellEnd"/>
            <w:r w:rsidR="00550847">
              <w:rPr>
                <w:rFonts w:ascii="Arial" w:hAnsi="Arial" w:cs="Arial"/>
                <w:b/>
                <w:sz w:val="23"/>
                <w:szCs w:val="23"/>
                <w:lang w:val="cs-CZ"/>
              </w:rPr>
              <w:t>, s.r.o.</w:t>
            </w:r>
          </w:p>
          <w:p w14:paraId="465E3A2E" w14:textId="059D7FCF"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550847">
              <w:rPr>
                <w:rFonts w:ascii="Arial" w:hAnsi="Arial" w:cs="Arial"/>
                <w:sz w:val="23"/>
                <w:szCs w:val="23"/>
                <w:lang w:val="cs-CZ"/>
              </w:rPr>
              <w:t xml:space="preserve">        </w:t>
            </w:r>
            <w:r w:rsidR="00A529D1">
              <w:rPr>
                <w:rFonts w:ascii="Arial" w:hAnsi="Arial" w:cs="Arial"/>
                <w:sz w:val="23"/>
                <w:szCs w:val="23"/>
                <w:lang w:val="cs-CZ"/>
              </w:rPr>
              <w:t>XXXXXXXXXXXX</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2DEB781B" w:rsidR="00D039A9" w:rsidRPr="00415B16" w:rsidRDefault="00A529D1"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XXXXXXXXXXXXXXXXX</w:t>
            </w:r>
            <w:bookmarkStart w:id="0" w:name="_GoBack"/>
            <w:bookmarkEnd w:id="0"/>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27223DB7"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F91444"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AC09CA1"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91CF67C"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5CD4174"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C039A63"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8FBDF37"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598664"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93C0FCD"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91EFCDF"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5241BEC"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BC54BCD"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CB82F98"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E42AB5"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2BDE69"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C81837A"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15C7FCA"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1BA5FAC"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28C5121"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B760CE4"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BF8877E"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03E0FD7"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1CE88BE"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0D4F31"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C72B0C"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CDAA79F"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B465C3E"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547DF02"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E43512B"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1D5D952" w14:textId="77777777" w:rsidR="00431AF8" w:rsidRDefault="00431A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0C69EA" w14:textId="266DEACF" w:rsidR="00D039A9" w:rsidRPr="00E6311E" w:rsidRDefault="00E6311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703D7CA3" w14:textId="77777777" w:rsidR="001918CE" w:rsidRPr="003D4337" w:rsidRDefault="001918CE" w:rsidP="001918CE">
      <w:pPr>
        <w:pageBreakBefore/>
        <w:rPr>
          <w:rFonts w:ascii="GE Inspira" w:hAnsi="GE Inspira" w:cs="Calibri"/>
          <w:color w:val="000000"/>
          <w:sz w:val="36"/>
          <w:szCs w:val="36"/>
        </w:rPr>
      </w:pPr>
      <w:r w:rsidRPr="003D4337">
        <w:rPr>
          <w:rFonts w:ascii="GE Inspira" w:hAnsi="GE Inspira" w:cs="Calibri"/>
          <w:b/>
          <w:i/>
          <w:color w:val="000000"/>
          <w:sz w:val="36"/>
          <w:szCs w:val="36"/>
        </w:rPr>
        <w:lastRenderedPageBreak/>
        <w:t xml:space="preserve">Příloha </w:t>
      </w:r>
      <w:proofErr w:type="gramStart"/>
      <w:r w:rsidRPr="003D4337">
        <w:rPr>
          <w:rFonts w:ascii="GE Inspira" w:hAnsi="GE Inspira" w:cs="Calibri"/>
          <w:b/>
          <w:i/>
          <w:color w:val="000000"/>
          <w:sz w:val="36"/>
          <w:szCs w:val="36"/>
        </w:rPr>
        <w:t>č.1 Kupní</w:t>
      </w:r>
      <w:proofErr w:type="gramEnd"/>
      <w:r w:rsidRPr="003D4337">
        <w:rPr>
          <w:rFonts w:ascii="GE Inspira" w:hAnsi="GE Inspira" w:cs="Calibri"/>
          <w:b/>
          <w:i/>
          <w:color w:val="000000"/>
          <w:sz w:val="36"/>
          <w:szCs w:val="36"/>
        </w:rPr>
        <w:t xml:space="preserve"> smlouvy</w:t>
      </w:r>
    </w:p>
    <w:p w14:paraId="2D8CDF17" w14:textId="3E0493B3" w:rsidR="001918CE" w:rsidRPr="003D4337" w:rsidRDefault="001918CE" w:rsidP="001918CE">
      <w:pPr>
        <w:rPr>
          <w:rFonts w:ascii="GE Inspira" w:hAnsi="GE Inspira"/>
          <w:b/>
          <w:color w:val="000000"/>
          <w:sz w:val="16"/>
          <w:szCs w:val="16"/>
        </w:rPr>
      </w:pPr>
      <w:r w:rsidRPr="003D4337">
        <w:rPr>
          <w:rFonts w:ascii="GE Inspira" w:hAnsi="GE Inspira" w:cs="Calibri"/>
          <w:b/>
          <w:color w:val="000000"/>
          <w:sz w:val="32"/>
          <w:szCs w:val="32"/>
        </w:rPr>
        <w:t>Technická specifikace</w:t>
      </w:r>
    </w:p>
    <w:p w14:paraId="105753E9" w14:textId="77777777" w:rsidR="001918CE" w:rsidRPr="003D4337" w:rsidRDefault="001918CE" w:rsidP="001918CE">
      <w:pPr>
        <w:rPr>
          <w:rFonts w:ascii="GE Inspira" w:hAnsi="GE Inspira"/>
          <w:b/>
          <w:color w:val="000000"/>
          <w:sz w:val="32"/>
          <w:szCs w:val="32"/>
          <w:u w:val="single"/>
        </w:rPr>
      </w:pPr>
      <w:r w:rsidRPr="003D4337">
        <w:rPr>
          <w:rFonts w:ascii="GE Inspira" w:hAnsi="GE Inspira"/>
          <w:b/>
          <w:color w:val="000000"/>
          <w:sz w:val="32"/>
          <w:szCs w:val="32"/>
          <w:u w:val="single"/>
        </w:rPr>
        <w:t>Nabízené zboží:</w:t>
      </w:r>
    </w:p>
    <w:p w14:paraId="013ABEB8" w14:textId="77777777" w:rsidR="001918CE" w:rsidRPr="003D4337" w:rsidRDefault="001918CE" w:rsidP="001918CE">
      <w:pPr>
        <w:spacing w:before="120"/>
        <w:rPr>
          <w:rFonts w:ascii="GE Inspira" w:hAnsi="GE Inspira"/>
          <w:color w:val="000000"/>
          <w:sz w:val="24"/>
          <w:szCs w:val="24"/>
        </w:rPr>
      </w:pPr>
      <w:r w:rsidRPr="003D4337">
        <w:rPr>
          <w:rFonts w:ascii="GE Inspira" w:hAnsi="GE Inspira"/>
          <w:color w:val="000000"/>
        </w:rPr>
        <w:t>1 ks - Digitální DR systém se 2 detektory</w:t>
      </w:r>
    </w:p>
    <w:p w14:paraId="45B342FE" w14:textId="77777777" w:rsidR="001918CE" w:rsidRPr="003D4337" w:rsidRDefault="001918CE" w:rsidP="001918CE">
      <w:pPr>
        <w:tabs>
          <w:tab w:val="left" w:pos="1134"/>
        </w:tabs>
        <w:rPr>
          <w:rFonts w:ascii="GE Inspira" w:hAnsi="GE Inspira"/>
          <w:b/>
          <w:color w:val="000000"/>
        </w:rPr>
      </w:pPr>
      <w:r w:rsidRPr="003D4337">
        <w:rPr>
          <w:rFonts w:ascii="GE Inspira" w:hAnsi="GE Inspira"/>
          <w:b/>
          <w:color w:val="000000"/>
        </w:rPr>
        <w:t>Model:</w:t>
      </w:r>
      <w:r w:rsidRPr="003D4337">
        <w:rPr>
          <w:rFonts w:ascii="GE Inspira" w:hAnsi="GE Inspira"/>
          <w:color w:val="000000"/>
        </w:rPr>
        <w:t xml:space="preserve"> </w:t>
      </w:r>
      <w:r w:rsidRPr="003D4337">
        <w:rPr>
          <w:rFonts w:ascii="GE Inspira" w:hAnsi="GE Inspira"/>
          <w:color w:val="000000"/>
        </w:rPr>
        <w:tab/>
        <w:t>GR40CW</w:t>
      </w:r>
    </w:p>
    <w:p w14:paraId="091DD791" w14:textId="77777777" w:rsidR="001918CE" w:rsidRPr="003D4337" w:rsidRDefault="001918CE" w:rsidP="001918CE">
      <w:pPr>
        <w:tabs>
          <w:tab w:val="left" w:pos="1134"/>
        </w:tabs>
        <w:rPr>
          <w:rFonts w:ascii="GE Inspira" w:hAnsi="GE Inspira"/>
          <w:b/>
          <w:color w:val="000000"/>
        </w:rPr>
      </w:pPr>
      <w:r w:rsidRPr="003D4337">
        <w:rPr>
          <w:rFonts w:ascii="GE Inspira" w:hAnsi="GE Inspira"/>
          <w:b/>
          <w:color w:val="000000"/>
        </w:rPr>
        <w:t>Výrobce:</w:t>
      </w:r>
      <w:r w:rsidRPr="003D4337">
        <w:rPr>
          <w:rFonts w:ascii="GE Inspira" w:hAnsi="GE Inspira"/>
          <w:b/>
          <w:color w:val="000000"/>
        </w:rPr>
        <w:tab/>
      </w:r>
      <w:r w:rsidRPr="003D4337">
        <w:rPr>
          <w:rFonts w:ascii="GE Inspira" w:hAnsi="GE Inspira"/>
          <w:color w:val="000000"/>
        </w:rPr>
        <w:t xml:space="preserve">Samsung </w:t>
      </w:r>
      <w:proofErr w:type="spellStart"/>
      <w:r w:rsidRPr="003D4337">
        <w:rPr>
          <w:rFonts w:ascii="GE Inspira" w:hAnsi="GE Inspira"/>
          <w:color w:val="000000"/>
        </w:rPr>
        <w:t>Electronics</w:t>
      </w:r>
      <w:proofErr w:type="spellEnd"/>
      <w:r w:rsidRPr="003D4337">
        <w:rPr>
          <w:rFonts w:ascii="GE Inspira" w:hAnsi="GE Inspira"/>
          <w:color w:val="000000"/>
        </w:rPr>
        <w:t xml:space="preserve"> Co., Ltd., Korea</w:t>
      </w:r>
    </w:p>
    <w:p w14:paraId="58E38F5F" w14:textId="77777777" w:rsidR="001918CE" w:rsidRPr="003D4337" w:rsidRDefault="001918CE" w:rsidP="001918CE">
      <w:pPr>
        <w:rPr>
          <w:rFonts w:ascii="GE Inspira" w:hAnsi="GE Inspira"/>
          <w:b/>
          <w:color w:val="000000"/>
          <w:sz w:val="16"/>
          <w:szCs w:val="16"/>
        </w:rPr>
      </w:pPr>
    </w:p>
    <w:p w14:paraId="2D00041B" w14:textId="77777777" w:rsidR="001918CE" w:rsidRPr="003D4337" w:rsidRDefault="001918CE" w:rsidP="001918CE">
      <w:pPr>
        <w:rPr>
          <w:rFonts w:ascii="GE Inspira" w:hAnsi="GE Inspira"/>
          <w:b/>
          <w:color w:val="000000"/>
          <w:sz w:val="32"/>
          <w:szCs w:val="32"/>
          <w:u w:val="single"/>
        </w:rPr>
      </w:pPr>
      <w:r w:rsidRPr="003D4337">
        <w:rPr>
          <w:rFonts w:ascii="GE Inspira" w:hAnsi="GE Inspira"/>
          <w:b/>
          <w:color w:val="000000"/>
          <w:sz w:val="32"/>
          <w:szCs w:val="32"/>
          <w:u w:val="single"/>
        </w:rPr>
        <w:t>Konfigurace:</w:t>
      </w:r>
    </w:p>
    <w:p w14:paraId="74AA5C6B" w14:textId="77777777" w:rsidR="001918CE" w:rsidRPr="003D4337" w:rsidRDefault="001918CE" w:rsidP="001918CE">
      <w:pPr>
        <w:rPr>
          <w:rFonts w:ascii="GE Inspira" w:hAnsi="GE Inspira"/>
          <w:color w:val="000000"/>
          <w:sz w:val="24"/>
        </w:rPr>
      </w:pPr>
      <w:r w:rsidRPr="003D4337">
        <w:rPr>
          <w:rFonts w:ascii="GE Inspira" w:hAnsi="GE Inspira"/>
          <w:color w:val="000000"/>
        </w:rPr>
        <w:t>2 ks – Digitální detektor</w:t>
      </w:r>
    </w:p>
    <w:p w14:paraId="46A86231" w14:textId="77777777" w:rsidR="001918CE" w:rsidRPr="003D4337" w:rsidRDefault="001918CE" w:rsidP="001918CE">
      <w:pPr>
        <w:rPr>
          <w:rFonts w:ascii="GE Inspira" w:hAnsi="GE Inspira"/>
          <w:color w:val="000000"/>
        </w:rPr>
      </w:pPr>
      <w:r w:rsidRPr="003D4337">
        <w:rPr>
          <w:rFonts w:ascii="GE Inspira" w:hAnsi="GE Inspira"/>
          <w:color w:val="000000"/>
        </w:rPr>
        <w:t>1 ks – Akviziční stanice – tablet s </w:t>
      </w:r>
      <w:proofErr w:type="spellStart"/>
      <w:r w:rsidRPr="003D4337">
        <w:rPr>
          <w:rFonts w:ascii="GE Inspira" w:hAnsi="GE Inspira"/>
          <w:color w:val="000000"/>
        </w:rPr>
        <w:t>dokovací</w:t>
      </w:r>
      <w:proofErr w:type="spellEnd"/>
      <w:r w:rsidRPr="003D4337">
        <w:rPr>
          <w:rFonts w:ascii="GE Inspira" w:hAnsi="GE Inspira"/>
          <w:color w:val="000000"/>
        </w:rPr>
        <w:t xml:space="preserve"> stanicí</w:t>
      </w:r>
    </w:p>
    <w:p w14:paraId="44CBCC3D" w14:textId="77777777" w:rsidR="001918CE" w:rsidRPr="003D4337" w:rsidRDefault="001918CE" w:rsidP="001918CE">
      <w:pPr>
        <w:rPr>
          <w:rFonts w:ascii="GE Inspira" w:hAnsi="GE Inspira"/>
          <w:color w:val="000000"/>
        </w:rPr>
      </w:pPr>
      <w:r w:rsidRPr="003D4337">
        <w:rPr>
          <w:rFonts w:ascii="GE Inspira" w:hAnsi="GE Inspira"/>
          <w:color w:val="000000"/>
        </w:rPr>
        <w:t>Příslušenství</w:t>
      </w:r>
    </w:p>
    <w:p w14:paraId="29463D46" w14:textId="77777777" w:rsidR="00C45979" w:rsidRDefault="00C45979" w:rsidP="001918CE">
      <w:pPr>
        <w:jc w:val="center"/>
        <w:rPr>
          <w:rFonts w:ascii="GE Inspira" w:hAnsi="GE Inspira"/>
          <w:b/>
          <w:color w:val="000000"/>
          <w:sz w:val="40"/>
          <w:szCs w:val="40"/>
        </w:rPr>
      </w:pPr>
    </w:p>
    <w:p w14:paraId="10A23360" w14:textId="77777777" w:rsidR="00C45979" w:rsidRDefault="00C45979" w:rsidP="001918CE">
      <w:pPr>
        <w:jc w:val="center"/>
        <w:rPr>
          <w:rFonts w:ascii="GE Inspira" w:hAnsi="GE Inspira"/>
          <w:b/>
          <w:color w:val="000000"/>
          <w:sz w:val="40"/>
          <w:szCs w:val="40"/>
        </w:rPr>
      </w:pPr>
    </w:p>
    <w:p w14:paraId="2D13B45F" w14:textId="77777777" w:rsidR="00C45979" w:rsidRDefault="00C45979" w:rsidP="001918CE">
      <w:pPr>
        <w:jc w:val="center"/>
        <w:rPr>
          <w:rFonts w:ascii="GE Inspira" w:hAnsi="GE Inspira"/>
          <w:b/>
          <w:color w:val="000000"/>
          <w:sz w:val="40"/>
          <w:szCs w:val="40"/>
        </w:rPr>
      </w:pPr>
    </w:p>
    <w:p w14:paraId="7405AD93" w14:textId="77777777" w:rsidR="00C45979" w:rsidRDefault="00C45979" w:rsidP="001918CE">
      <w:pPr>
        <w:jc w:val="center"/>
        <w:rPr>
          <w:rFonts w:ascii="GE Inspira" w:hAnsi="GE Inspira"/>
          <w:b/>
          <w:color w:val="000000"/>
          <w:sz w:val="40"/>
          <w:szCs w:val="40"/>
        </w:rPr>
      </w:pPr>
    </w:p>
    <w:p w14:paraId="26C55746" w14:textId="77777777" w:rsidR="00C45979" w:rsidRDefault="00C45979" w:rsidP="001918CE">
      <w:pPr>
        <w:jc w:val="center"/>
        <w:rPr>
          <w:rFonts w:ascii="GE Inspira" w:hAnsi="GE Inspira"/>
          <w:b/>
          <w:color w:val="000000"/>
          <w:sz w:val="40"/>
          <w:szCs w:val="40"/>
        </w:rPr>
      </w:pPr>
    </w:p>
    <w:p w14:paraId="77B3DA74" w14:textId="77777777" w:rsidR="00C45979" w:rsidRDefault="00C45979" w:rsidP="001918CE">
      <w:pPr>
        <w:jc w:val="center"/>
        <w:rPr>
          <w:rFonts w:ascii="GE Inspira" w:hAnsi="GE Inspira"/>
          <w:b/>
          <w:color w:val="000000"/>
          <w:sz w:val="40"/>
          <w:szCs w:val="40"/>
        </w:rPr>
      </w:pPr>
    </w:p>
    <w:p w14:paraId="356E21DA" w14:textId="77777777" w:rsidR="00C45979" w:rsidRDefault="00C45979" w:rsidP="001918CE">
      <w:pPr>
        <w:jc w:val="center"/>
        <w:rPr>
          <w:rFonts w:ascii="GE Inspira" w:hAnsi="GE Inspira"/>
          <w:b/>
          <w:color w:val="000000"/>
          <w:sz w:val="40"/>
          <w:szCs w:val="40"/>
        </w:rPr>
      </w:pPr>
    </w:p>
    <w:p w14:paraId="24A243FB" w14:textId="77777777" w:rsidR="00C45979" w:rsidRDefault="00C45979" w:rsidP="001918CE">
      <w:pPr>
        <w:jc w:val="center"/>
        <w:rPr>
          <w:rFonts w:ascii="GE Inspira" w:hAnsi="GE Inspira"/>
          <w:b/>
          <w:color w:val="000000"/>
          <w:sz w:val="40"/>
          <w:szCs w:val="40"/>
        </w:rPr>
      </w:pPr>
    </w:p>
    <w:p w14:paraId="4D47DC2A" w14:textId="77777777" w:rsidR="00C45979" w:rsidRDefault="00C45979" w:rsidP="001918CE">
      <w:pPr>
        <w:jc w:val="center"/>
        <w:rPr>
          <w:rFonts w:ascii="GE Inspira" w:hAnsi="GE Inspira"/>
          <w:b/>
          <w:color w:val="000000"/>
          <w:sz w:val="40"/>
          <w:szCs w:val="40"/>
        </w:rPr>
      </w:pPr>
    </w:p>
    <w:p w14:paraId="7B3475FA" w14:textId="77777777" w:rsidR="00C45979" w:rsidRDefault="00C45979" w:rsidP="001918CE">
      <w:pPr>
        <w:jc w:val="center"/>
        <w:rPr>
          <w:rFonts w:ascii="GE Inspira" w:hAnsi="GE Inspira"/>
          <w:b/>
          <w:color w:val="000000"/>
          <w:sz w:val="40"/>
          <w:szCs w:val="40"/>
        </w:rPr>
      </w:pPr>
    </w:p>
    <w:p w14:paraId="64BED3C3" w14:textId="061F560A" w:rsidR="001918CE" w:rsidRPr="003D4337" w:rsidRDefault="001918CE" w:rsidP="001918CE">
      <w:pPr>
        <w:jc w:val="center"/>
        <w:rPr>
          <w:rFonts w:ascii="GE Inspira" w:hAnsi="GE Inspira"/>
          <w:b/>
          <w:color w:val="000000"/>
          <w:sz w:val="40"/>
          <w:szCs w:val="40"/>
        </w:rPr>
      </w:pPr>
      <w:r w:rsidRPr="003D4337">
        <w:rPr>
          <w:rFonts w:ascii="GE Inspira" w:hAnsi="GE Inspira"/>
          <w:b/>
          <w:color w:val="000000"/>
          <w:sz w:val="40"/>
          <w:szCs w:val="40"/>
        </w:rPr>
        <w:lastRenderedPageBreak/>
        <w:t>Samsung GR40CW</w:t>
      </w:r>
    </w:p>
    <w:p w14:paraId="252B468B" w14:textId="08CFF220" w:rsidR="001918CE" w:rsidRPr="003D4337" w:rsidRDefault="001918CE" w:rsidP="001918CE">
      <w:pPr>
        <w:jc w:val="center"/>
        <w:rPr>
          <w:rFonts w:ascii="GE Inspira" w:hAnsi="GE Inspira"/>
          <w:color w:val="000000"/>
          <w:szCs w:val="24"/>
        </w:rPr>
      </w:pPr>
      <w:r>
        <w:rPr>
          <w:rFonts w:ascii="GE Inspira" w:hAnsi="GE Inspira"/>
          <w:noProof/>
          <w:color w:val="000000"/>
          <w:lang w:eastAsia="cs-CZ"/>
        </w:rPr>
        <w:drawing>
          <wp:inline distT="0" distB="0" distL="0" distR="0" wp14:anchorId="00827439" wp14:editId="3E8B8090">
            <wp:extent cx="4183380" cy="4358640"/>
            <wp:effectExtent l="0" t="0" r="7620" b="3810"/>
            <wp:docPr id="1" name="Obrázek 1" descr="Obsah obrázku interiér, trouba, snímek obrazovky, monito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interiér, trouba, snímek obrazovky, monitor&#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380" cy="4358640"/>
                    </a:xfrm>
                    <a:prstGeom prst="rect">
                      <a:avLst/>
                    </a:prstGeom>
                    <a:noFill/>
                    <a:ln>
                      <a:noFill/>
                    </a:ln>
                  </pic:spPr>
                </pic:pic>
              </a:graphicData>
            </a:graphic>
          </wp:inline>
        </w:drawing>
      </w:r>
    </w:p>
    <w:p w14:paraId="083E0317" w14:textId="77777777" w:rsidR="001918CE" w:rsidRPr="003D4337" w:rsidRDefault="001918CE" w:rsidP="001918CE">
      <w:pPr>
        <w:spacing w:before="600"/>
        <w:jc w:val="both"/>
        <w:rPr>
          <w:rFonts w:ascii="GE Inspira" w:hAnsi="GE Inspira"/>
          <w:color w:val="000000"/>
          <w:sz w:val="24"/>
        </w:rPr>
      </w:pPr>
      <w:r w:rsidRPr="003D4337">
        <w:rPr>
          <w:rFonts w:ascii="GE Inspira" w:hAnsi="GE Inspira"/>
          <w:b/>
          <w:color w:val="000000"/>
        </w:rPr>
        <w:t xml:space="preserve">GR40CW </w:t>
      </w:r>
      <w:r w:rsidRPr="003D4337">
        <w:rPr>
          <w:rFonts w:ascii="GE Inspira" w:hAnsi="GE Inspira"/>
          <w:color w:val="000000"/>
        </w:rPr>
        <w:t xml:space="preserve">je systém pro přímou digitalizaci rtg. </w:t>
      </w:r>
      <w:proofErr w:type="gramStart"/>
      <w:r w:rsidRPr="003D4337">
        <w:rPr>
          <w:rFonts w:ascii="GE Inspira" w:hAnsi="GE Inspira"/>
          <w:color w:val="000000"/>
        </w:rPr>
        <w:t>obrazu</w:t>
      </w:r>
      <w:proofErr w:type="gramEnd"/>
      <w:r w:rsidRPr="003D4337">
        <w:rPr>
          <w:rFonts w:ascii="GE Inspira" w:hAnsi="GE Inspira"/>
          <w:color w:val="000000"/>
        </w:rPr>
        <w:t xml:space="preserve"> určený primárně pro digitalizaci analogových RTG přístrojů. Detektor může být buď integrován do rtg. </w:t>
      </w:r>
      <w:proofErr w:type="gramStart"/>
      <w:r w:rsidRPr="003D4337">
        <w:rPr>
          <w:rFonts w:ascii="GE Inspira" w:hAnsi="GE Inspira"/>
          <w:color w:val="000000"/>
        </w:rPr>
        <w:t>přístroje</w:t>
      </w:r>
      <w:proofErr w:type="gramEnd"/>
      <w:r w:rsidRPr="003D4337">
        <w:rPr>
          <w:rFonts w:ascii="GE Inspira" w:hAnsi="GE Inspira"/>
          <w:color w:val="000000"/>
        </w:rPr>
        <w:t xml:space="preserve"> anebo ho lze používat volně  v rtg. vyšetřovně s bezdrátovým přenosem dat. Může být napájen kabelem nebo z integrované baterie. Akviziční stanice obsahuje sofistikované uživatelské rozhraní. </w:t>
      </w:r>
    </w:p>
    <w:p w14:paraId="4E092C7F" w14:textId="77777777" w:rsidR="001918CE" w:rsidRPr="003D4337" w:rsidRDefault="001918CE" w:rsidP="001918CE">
      <w:pPr>
        <w:rPr>
          <w:rFonts w:ascii="GE Inspira" w:hAnsi="GE Inspira"/>
          <w:b/>
          <w:color w:val="000000"/>
          <w:sz w:val="32"/>
          <w:szCs w:val="32"/>
          <w:u w:val="single"/>
        </w:rPr>
      </w:pPr>
      <w:r w:rsidRPr="003D4337">
        <w:rPr>
          <w:rFonts w:ascii="GE Inspira" w:hAnsi="GE Inspira"/>
          <w:b/>
          <w:color w:val="000000"/>
          <w:sz w:val="32"/>
          <w:szCs w:val="32"/>
          <w:u w:val="single"/>
        </w:rPr>
        <w:t>Podrobná specifikace:</w:t>
      </w:r>
    </w:p>
    <w:p w14:paraId="50FCE53E" w14:textId="77777777" w:rsidR="001918CE" w:rsidRPr="003D4337" w:rsidRDefault="001918CE" w:rsidP="001918CE">
      <w:pPr>
        <w:rPr>
          <w:rFonts w:ascii="GE Inspira" w:hAnsi="GE Inspira"/>
          <w:b/>
          <w:color w:val="000000"/>
          <w:sz w:val="16"/>
          <w:szCs w:val="16"/>
        </w:rPr>
      </w:pPr>
    </w:p>
    <w:p w14:paraId="10F364F3" w14:textId="259189FD" w:rsidR="001918CE" w:rsidRPr="003D4337" w:rsidRDefault="001918CE" w:rsidP="001918CE">
      <w:pPr>
        <w:rPr>
          <w:rFonts w:ascii="GE Inspira" w:hAnsi="GE Inspira"/>
          <w:color w:val="000000"/>
          <w:szCs w:val="24"/>
        </w:rPr>
      </w:pPr>
      <w:r>
        <w:rPr>
          <w:rFonts w:ascii="GE Inspira" w:hAnsi="GE Inspira"/>
          <w:noProof/>
          <w:sz w:val="24"/>
          <w:szCs w:val="24"/>
          <w:lang w:eastAsia="cs-CZ"/>
        </w:rPr>
        <mc:AlternateContent>
          <mc:Choice Requires="wps">
            <w:drawing>
              <wp:anchor distT="0" distB="0" distL="114300" distR="114300" simplePos="0" relativeHeight="251659264" behindDoc="0" locked="0" layoutInCell="1" allowOverlap="1" wp14:anchorId="576697C3" wp14:editId="012C8FB3">
                <wp:simplePos x="0" y="0"/>
                <wp:positionH relativeFrom="column">
                  <wp:posOffset>3578860</wp:posOffset>
                </wp:positionH>
                <wp:positionV relativeFrom="paragraph">
                  <wp:posOffset>130810</wp:posOffset>
                </wp:positionV>
                <wp:extent cx="2705100" cy="2183765"/>
                <wp:effectExtent l="0" t="0" r="0" b="381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18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A1FAB" w14:textId="5F3F3F88" w:rsidR="001918CE" w:rsidRDefault="001918CE" w:rsidP="001918CE">
                            <w:r>
                              <w:rPr>
                                <w:noProof/>
                                <w:lang w:eastAsia="cs-CZ"/>
                              </w:rPr>
                              <w:drawing>
                                <wp:inline distT="0" distB="0" distL="0" distR="0" wp14:anchorId="27B15D04" wp14:editId="4E604B8D">
                                  <wp:extent cx="2522220" cy="2091690"/>
                                  <wp:effectExtent l="0" t="0" r="0" b="3810"/>
                                  <wp:docPr id="4" name="Obrázek 4" descr="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et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091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697C3" id="_x0000_t202" coordsize="21600,21600" o:spt="202" path="m,l,21600r21600,l21600,xe">
                <v:stroke joinstyle="miter"/>
                <v:path gradientshapeok="t" o:connecttype="rect"/>
              </v:shapetype>
              <v:shape id="Textové pole 13" o:spid="_x0000_s1026" type="#_x0000_t202" style="position:absolute;margin-left:281.8pt;margin-top:10.3pt;width:213pt;height:171.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n0jAIAABUFAAAOAAAAZHJzL2Uyb0RvYy54bWysVNuO0zAQfUfiHyy/d3Npum2ipqu9EIS0&#10;XKRdPsBNnMbC8Vi2t+mC+CC+gx9j7LTdsoCEEHlwbM/4eGbOGS8vdr0kW26sAFXS5CymhKsaGqE2&#10;Jf14X00WlFjHVMMkKF7SR27pxerli+WgC55CB7LhhiCIssWgS9o5p4sosnXHe2bPQHOFxhZMzxwu&#10;zSZqDBsQvZdRGsfn0QCm0QZqbi3u3oxGugr4bctr975tLXdElhRjc2E0YVz7MVotWbExTHei3ofB&#10;/iGKngmFlx6hbphj5MGIX6B6URuw0LqzGvoI2lbUPOSA2STxs2zuOqZ5yAWLY/WxTPb/wdbvth8M&#10;EQ1yN6VEsR45uuc7B9vv34gGyQnuY5EGbQv0vdPo7XZXsMMDIWGrb6H+ZImC646pDb80BoaOswaD&#10;TPzJ6OToiGM9yHp4Cw1exh4cBKBda3pfQawJQXQk6/FIEAZEatxM5/FsPp1RUqMtTRbTZBoojFhx&#10;OK6Nda859MRPSmpQAQGebW+t8+Gw4uDib7MgRVMJKcPCbNbX0pAtQ7VU4QsZPHOTyjsr8MdGxHEH&#10;o8Q7vM3HG9j/kidpFl+l+aQ6X8wnWZXNJvk8XkziJL/Kz+Msz26qrz7AJCs60TRc3QrFD0pMsr9j&#10;et8To4aCFslQ0nyWzkaO/phkHL7fJdkLh40pRV/SxdGJFZ7ZV6rBtFnhmJDjPPo5/FBlrMHhH6oS&#10;dOCpH0XgdusdonhxrKF5REUYQL6QdnxNcNKB+UzJgJ1ZUoVPByXyjUJN5UmW+UYOi2w2T3FhTi3r&#10;UwtTNQKV1FEyTq/d2PwP2ohNh/ccVHyJOqxEUMhTTHv1Yu+FVPbvhG/u03XwenrNVj8AAAD//wMA&#10;UEsDBBQABgAIAAAAIQAsr1s74AAAAAoBAAAPAAAAZHJzL2Rvd25yZXYueG1sTI/BTsMwDIbvSLxD&#10;ZCRuLGVlYS1NJwRCAk2atMEDpEnWVjROSbK1vD3mBCfb8qffn6vN7AZ2tiH2HiXcLjJgFrU3PbYS&#10;Pt5fbtbAYlJo1ODRSvi2ETb15UWlSuMn3NvzIbWMQjCWSkKX0lhyHnVnnYoLP1qk3dEHpxKNoeUm&#10;qInC3cCXWSa4Uz3ShU6N9qmz+vNwchKe+9B8aZ+/ivttoXf7eJzedlzK66v58QFYsnP6g+FXn9Sh&#10;JqfGn9BENkhYiVwQKmGZUSWgWBfUNBJycbcCXlf8/wv1DwAAAP//AwBQSwECLQAUAAYACAAAACEA&#10;toM4kv4AAADhAQAAEwAAAAAAAAAAAAAAAAAAAAAAW0NvbnRlbnRfVHlwZXNdLnhtbFBLAQItABQA&#10;BgAIAAAAIQA4/SH/1gAAAJQBAAALAAAAAAAAAAAAAAAAAC8BAABfcmVscy8ucmVsc1BLAQItABQA&#10;BgAIAAAAIQD2uwn0jAIAABUFAAAOAAAAAAAAAAAAAAAAAC4CAABkcnMvZTJvRG9jLnhtbFBLAQIt&#10;ABQABgAIAAAAIQAsr1s74AAAAAoBAAAPAAAAAAAAAAAAAAAAAOYEAABkcnMvZG93bnJldi54bWxQ&#10;SwUGAAAAAAQABADzAAAA8wUAAAAA&#10;" stroked="f">
                <v:textbox style="mso-fit-shape-to-text:t">
                  <w:txbxContent>
                    <w:p w14:paraId="5A4A1FAB" w14:textId="5F3F3F88" w:rsidR="001918CE" w:rsidRDefault="001918CE" w:rsidP="001918CE">
                      <w:r>
                        <w:rPr>
                          <w:noProof/>
                          <w:lang w:eastAsia="cs-CZ"/>
                        </w:rPr>
                        <w:drawing>
                          <wp:inline distT="0" distB="0" distL="0" distR="0" wp14:anchorId="27B15D04" wp14:editId="4E604B8D">
                            <wp:extent cx="2522220" cy="2091690"/>
                            <wp:effectExtent l="0" t="0" r="0" b="3810"/>
                            <wp:docPr id="4" name="Obrázek 4" descr="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ete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2220" cy="2091690"/>
                                    </a:xfrm>
                                    <a:prstGeom prst="rect">
                                      <a:avLst/>
                                    </a:prstGeom>
                                    <a:noFill/>
                                    <a:ln>
                                      <a:noFill/>
                                    </a:ln>
                                  </pic:spPr>
                                </pic:pic>
                              </a:graphicData>
                            </a:graphic>
                          </wp:inline>
                        </w:drawing>
                      </w:r>
                    </w:p>
                  </w:txbxContent>
                </v:textbox>
              </v:shape>
            </w:pict>
          </mc:Fallback>
        </mc:AlternateContent>
      </w:r>
      <w:r w:rsidRPr="003D4337">
        <w:rPr>
          <w:rFonts w:ascii="GE Inspira" w:hAnsi="GE Inspira"/>
          <w:b/>
          <w:bCs/>
          <w:color w:val="000000"/>
        </w:rPr>
        <w:t>Digitální detektor S4335-AW, 1 ks</w:t>
      </w:r>
    </w:p>
    <w:p w14:paraId="6474878E" w14:textId="77777777" w:rsidR="001918CE" w:rsidRPr="003D4337" w:rsidRDefault="001918CE" w:rsidP="001918CE">
      <w:pPr>
        <w:rPr>
          <w:rFonts w:ascii="GE Inspira" w:hAnsi="GE Inspira"/>
          <w:color w:val="000000"/>
        </w:rPr>
      </w:pPr>
      <w:r w:rsidRPr="003D4337">
        <w:rPr>
          <w:rFonts w:ascii="GE Inspira" w:hAnsi="GE Inspira"/>
          <w:color w:val="000000"/>
        </w:rPr>
        <w:t>Detektor je na bázi amorfního křemíku</w:t>
      </w:r>
    </w:p>
    <w:p w14:paraId="65814526"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Velikost aktivní plochy detektoru: 43 cm x 35 cm </w:t>
      </w:r>
    </w:p>
    <w:p w14:paraId="2B46B898"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Aktivní matice: 3 000 x 2 500 pixelů</w:t>
      </w:r>
    </w:p>
    <w:p w14:paraId="53246760"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Pixelový rozteč (</w:t>
      </w:r>
      <w:proofErr w:type="spellStart"/>
      <w:r w:rsidRPr="003D4337">
        <w:rPr>
          <w:color w:val="000000"/>
          <w:sz w:val="20"/>
          <w:szCs w:val="20"/>
          <w:lang w:val="cs-CZ"/>
        </w:rPr>
        <w:t>pitch</w:t>
      </w:r>
      <w:proofErr w:type="spellEnd"/>
      <w:r w:rsidRPr="003D4337">
        <w:rPr>
          <w:color w:val="000000"/>
          <w:sz w:val="20"/>
          <w:szCs w:val="20"/>
          <w:lang w:val="cs-CZ"/>
        </w:rPr>
        <w:t>): 140 µm</w:t>
      </w:r>
    </w:p>
    <w:p w14:paraId="369EA4A5"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Rozlišení: 3,57 </w:t>
      </w:r>
      <w:proofErr w:type="spellStart"/>
      <w:r w:rsidRPr="003D4337">
        <w:rPr>
          <w:color w:val="000000"/>
          <w:sz w:val="20"/>
          <w:szCs w:val="20"/>
          <w:lang w:val="cs-CZ"/>
        </w:rPr>
        <w:t>lp</w:t>
      </w:r>
      <w:proofErr w:type="spellEnd"/>
      <w:r w:rsidRPr="003D4337">
        <w:rPr>
          <w:color w:val="000000"/>
          <w:sz w:val="20"/>
          <w:szCs w:val="20"/>
          <w:lang w:val="cs-CZ"/>
        </w:rPr>
        <w:t>/mm</w:t>
      </w:r>
    </w:p>
    <w:p w14:paraId="7F1F0E73"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A/D konverze: 14 bitů </w:t>
      </w:r>
    </w:p>
    <w:p w14:paraId="657A610A"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Energetický rozsah: 40 – 150 </w:t>
      </w:r>
      <w:proofErr w:type="spellStart"/>
      <w:r w:rsidRPr="003D4337">
        <w:rPr>
          <w:color w:val="000000"/>
          <w:sz w:val="20"/>
          <w:szCs w:val="20"/>
          <w:lang w:val="cs-CZ"/>
        </w:rPr>
        <w:t>kVp</w:t>
      </w:r>
      <w:proofErr w:type="spellEnd"/>
    </w:p>
    <w:p w14:paraId="22E9A1DD"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Napájení pomocí kabelu nebo z baterie </w:t>
      </w:r>
    </w:p>
    <w:p w14:paraId="77F35DF8"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lastRenderedPageBreak/>
        <w:t>Rozměry: 384 x 460 x 15 mm</w:t>
      </w:r>
    </w:p>
    <w:p w14:paraId="4E68E642"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Hmotnost: 3 kg</w:t>
      </w:r>
    </w:p>
    <w:p w14:paraId="295652DC" w14:textId="77777777" w:rsidR="001918CE" w:rsidRPr="003D4337" w:rsidRDefault="001918CE" w:rsidP="001918CE">
      <w:pPr>
        <w:rPr>
          <w:rFonts w:ascii="GE Inspira" w:hAnsi="GE Inspira"/>
          <w:b/>
          <w:bCs/>
          <w:color w:val="000000"/>
          <w:szCs w:val="24"/>
          <w:highlight w:val="yellow"/>
        </w:rPr>
      </w:pPr>
    </w:p>
    <w:p w14:paraId="6FB59670" w14:textId="77777777" w:rsidR="001918CE" w:rsidRPr="003D4337" w:rsidRDefault="001918CE" w:rsidP="001918CE">
      <w:pPr>
        <w:rPr>
          <w:rFonts w:ascii="GE Inspira" w:hAnsi="GE Inspira"/>
          <w:color w:val="000000"/>
        </w:rPr>
      </w:pPr>
      <w:r w:rsidRPr="003D4337">
        <w:rPr>
          <w:rFonts w:ascii="GE Inspira" w:hAnsi="GE Inspira"/>
          <w:b/>
          <w:bCs/>
          <w:color w:val="000000"/>
        </w:rPr>
        <w:t>Digitální detektor S3025-W, 1 ks</w:t>
      </w:r>
    </w:p>
    <w:p w14:paraId="245942B2" w14:textId="77777777" w:rsidR="001918CE" w:rsidRPr="003D4337" w:rsidRDefault="001918CE" w:rsidP="001918CE">
      <w:pPr>
        <w:rPr>
          <w:rFonts w:ascii="GE Inspira" w:hAnsi="GE Inspira"/>
          <w:color w:val="000000"/>
        </w:rPr>
      </w:pPr>
      <w:r w:rsidRPr="003D4337">
        <w:rPr>
          <w:rFonts w:ascii="GE Inspira" w:hAnsi="GE Inspira"/>
          <w:color w:val="000000"/>
        </w:rPr>
        <w:t>Detektor je na bázi amorfního křemíku</w:t>
      </w:r>
    </w:p>
    <w:p w14:paraId="0F6071D2"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Velikost aktivní plochy detektoru: 300 mm x 250 mm </w:t>
      </w:r>
    </w:p>
    <w:p w14:paraId="01FB3FE3"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Aktivní matice: 2 100 x 1 650 pixelů</w:t>
      </w:r>
    </w:p>
    <w:p w14:paraId="1ECE9C97"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Pixelový rozteč (</w:t>
      </w:r>
      <w:proofErr w:type="spellStart"/>
      <w:r w:rsidRPr="003D4337">
        <w:rPr>
          <w:color w:val="000000"/>
          <w:sz w:val="20"/>
          <w:szCs w:val="20"/>
          <w:lang w:val="cs-CZ"/>
        </w:rPr>
        <w:t>pitch</w:t>
      </w:r>
      <w:proofErr w:type="spellEnd"/>
      <w:r w:rsidRPr="003D4337">
        <w:rPr>
          <w:color w:val="000000"/>
          <w:sz w:val="20"/>
          <w:szCs w:val="20"/>
          <w:lang w:val="cs-CZ"/>
        </w:rPr>
        <w:t>): 140 µm</w:t>
      </w:r>
    </w:p>
    <w:p w14:paraId="775A1E60"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Rozlišení: 3,57 </w:t>
      </w:r>
      <w:proofErr w:type="spellStart"/>
      <w:r w:rsidRPr="003D4337">
        <w:rPr>
          <w:color w:val="000000"/>
          <w:sz w:val="20"/>
          <w:szCs w:val="20"/>
          <w:lang w:val="cs-CZ"/>
        </w:rPr>
        <w:t>lp</w:t>
      </w:r>
      <w:proofErr w:type="spellEnd"/>
      <w:r w:rsidRPr="003D4337">
        <w:rPr>
          <w:color w:val="000000"/>
          <w:sz w:val="20"/>
          <w:szCs w:val="20"/>
          <w:lang w:val="cs-CZ"/>
        </w:rPr>
        <w:t>/mm</w:t>
      </w:r>
    </w:p>
    <w:p w14:paraId="574C51B1"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A/D konverze: 14 bitů </w:t>
      </w:r>
    </w:p>
    <w:p w14:paraId="25E6E737"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Energetický rozsah: 40 – 150 </w:t>
      </w:r>
      <w:proofErr w:type="spellStart"/>
      <w:r w:rsidRPr="003D4337">
        <w:rPr>
          <w:color w:val="000000"/>
          <w:sz w:val="20"/>
          <w:szCs w:val="20"/>
          <w:lang w:val="cs-CZ"/>
        </w:rPr>
        <w:t>kVp</w:t>
      </w:r>
      <w:proofErr w:type="spellEnd"/>
    </w:p>
    <w:p w14:paraId="264102BF"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Napájení pomocí kabelu nebo z baterie </w:t>
      </w:r>
    </w:p>
    <w:p w14:paraId="27132418"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Rozměry: 332 x 282 x 15 mm</w:t>
      </w:r>
    </w:p>
    <w:p w14:paraId="245C63DE"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Hmotnost: 1,6 kg</w:t>
      </w:r>
    </w:p>
    <w:p w14:paraId="07700981" w14:textId="77777777" w:rsidR="001918CE" w:rsidRPr="003D4337" w:rsidRDefault="001918CE" w:rsidP="001918CE">
      <w:pPr>
        <w:rPr>
          <w:rFonts w:ascii="GE Inspira" w:hAnsi="GE Inspira"/>
          <w:b/>
          <w:bCs/>
          <w:color w:val="000000"/>
          <w:szCs w:val="24"/>
        </w:rPr>
      </w:pPr>
    </w:p>
    <w:p w14:paraId="702942C6" w14:textId="77777777" w:rsidR="001918CE" w:rsidRPr="003D4337" w:rsidRDefault="001918CE" w:rsidP="001918CE">
      <w:pPr>
        <w:rPr>
          <w:rFonts w:ascii="GE Inspira" w:hAnsi="GE Inspira"/>
          <w:b/>
          <w:bCs/>
          <w:color w:val="000000"/>
        </w:rPr>
      </w:pPr>
      <w:r w:rsidRPr="003D4337">
        <w:rPr>
          <w:rFonts w:ascii="GE Inspira" w:hAnsi="GE Inspira"/>
          <w:b/>
          <w:bCs/>
          <w:color w:val="000000"/>
        </w:rPr>
        <w:t xml:space="preserve">XGEO Tablet Station – Akviziční a pracovní stanice pro akvizice, 1 ks   </w:t>
      </w:r>
    </w:p>
    <w:p w14:paraId="79F38682" w14:textId="77777777" w:rsidR="001918CE" w:rsidRPr="003D4337" w:rsidRDefault="001918CE" w:rsidP="001918CE">
      <w:pPr>
        <w:rPr>
          <w:rFonts w:ascii="GE Inspira" w:hAnsi="GE Inspira"/>
          <w:color w:val="000000"/>
        </w:rPr>
      </w:pPr>
      <w:r w:rsidRPr="003D4337">
        <w:rPr>
          <w:rFonts w:ascii="GE Inspira" w:hAnsi="GE Inspira"/>
          <w:color w:val="000000"/>
        </w:rPr>
        <w:t xml:space="preserve">Akviziční pracovní stanice je primárním rozhraním do sítě a poskytuje možnost post procesního zpracování snímků.  Systém umožňuje řízení z jednoho místa, směrování a koordinaci celkového provozu systému a současné automatické monitorování veškerých systémových modulů pomocí softwarových prostředků.   </w:t>
      </w:r>
    </w:p>
    <w:p w14:paraId="0E7C2EAD" w14:textId="455D0BA3" w:rsidR="001918CE" w:rsidRPr="003D4337" w:rsidRDefault="001918CE" w:rsidP="001918CE">
      <w:pPr>
        <w:rPr>
          <w:rFonts w:ascii="GE Inspira" w:hAnsi="GE Inspira"/>
          <w:color w:val="000000"/>
          <w:highlight w:val="yellow"/>
        </w:rPr>
      </w:pPr>
      <w:r>
        <w:rPr>
          <w:rFonts w:ascii="GE Inspira" w:hAnsi="GE Inspira"/>
          <w:noProof/>
          <w:sz w:val="24"/>
          <w:lang w:eastAsia="cs-CZ"/>
        </w:rPr>
        <w:drawing>
          <wp:anchor distT="0" distB="0" distL="114300" distR="114300" simplePos="0" relativeHeight="251660288" behindDoc="1" locked="0" layoutInCell="1" allowOverlap="1" wp14:anchorId="15D8FE51" wp14:editId="4207EEB2">
            <wp:simplePos x="0" y="0"/>
            <wp:positionH relativeFrom="margin">
              <wp:posOffset>3660775</wp:posOffset>
            </wp:positionH>
            <wp:positionV relativeFrom="paragraph">
              <wp:posOffset>102870</wp:posOffset>
            </wp:positionV>
            <wp:extent cx="2732405" cy="1486535"/>
            <wp:effectExtent l="0" t="0" r="0" b="0"/>
            <wp:wrapTight wrapText="bothSides">
              <wp:wrapPolygon edited="0">
                <wp:start x="0" y="0"/>
                <wp:lineTo x="0" y="21314"/>
                <wp:lineTo x="21384" y="21314"/>
                <wp:lineTo x="21384" y="5813"/>
                <wp:lineTo x="17469" y="4429"/>
                <wp:lineTo x="17619" y="3045"/>
                <wp:lineTo x="13553" y="1661"/>
                <wp:lineTo x="4518" y="0"/>
                <wp:lineTo x="0" y="0"/>
              </wp:wrapPolygon>
            </wp:wrapTight>
            <wp:docPr id="3" name="Obrázek 3" descr="Cybermed Rx Medical Tablet Scanning an RFI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ybermed Rx Medical Tablet Scanning an RFID C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2405" cy="1486535"/>
                    </a:xfrm>
                    <a:prstGeom prst="rect">
                      <a:avLst/>
                    </a:prstGeom>
                    <a:noFill/>
                  </pic:spPr>
                </pic:pic>
              </a:graphicData>
            </a:graphic>
            <wp14:sizeRelH relativeFrom="margin">
              <wp14:pctWidth>0</wp14:pctWidth>
            </wp14:sizeRelH>
            <wp14:sizeRelV relativeFrom="margin">
              <wp14:pctHeight>0</wp14:pctHeight>
            </wp14:sizeRelV>
          </wp:anchor>
        </w:drawing>
      </w:r>
    </w:p>
    <w:p w14:paraId="4D1769A8" w14:textId="77777777" w:rsidR="001918CE" w:rsidRPr="003D4337" w:rsidRDefault="001918CE" w:rsidP="001918CE">
      <w:pPr>
        <w:rPr>
          <w:rFonts w:ascii="GE Inspira" w:hAnsi="GE Inspira"/>
          <w:color w:val="000000"/>
        </w:rPr>
      </w:pPr>
      <w:r w:rsidRPr="003D4337">
        <w:rPr>
          <w:rFonts w:ascii="GE Inspira" w:hAnsi="GE Inspira"/>
          <w:color w:val="000000"/>
        </w:rPr>
        <w:t>Akviziční pracovní stanice obsahuje:</w:t>
      </w:r>
    </w:p>
    <w:p w14:paraId="163D1E76"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10,1“ LED </w:t>
      </w:r>
      <w:proofErr w:type="spellStart"/>
      <w:r w:rsidRPr="003D4337">
        <w:rPr>
          <w:color w:val="000000"/>
          <w:sz w:val="20"/>
          <w:szCs w:val="20"/>
          <w:lang w:val="cs-CZ"/>
        </w:rPr>
        <w:t>multidotykový</w:t>
      </w:r>
      <w:proofErr w:type="spellEnd"/>
      <w:r w:rsidRPr="003D4337">
        <w:rPr>
          <w:color w:val="000000"/>
          <w:sz w:val="20"/>
          <w:szCs w:val="20"/>
          <w:lang w:val="cs-CZ"/>
        </w:rPr>
        <w:t xml:space="preserve"> displej 1920x1200</w:t>
      </w:r>
    </w:p>
    <w:p w14:paraId="41C652D5" w14:textId="77777777" w:rsidR="001918CE" w:rsidRPr="003D4337" w:rsidRDefault="001918CE" w:rsidP="001918CE">
      <w:pPr>
        <w:pStyle w:val="Bezmezer1"/>
        <w:numPr>
          <w:ilvl w:val="0"/>
          <w:numId w:val="29"/>
        </w:numPr>
        <w:rPr>
          <w:color w:val="000000"/>
          <w:sz w:val="20"/>
          <w:szCs w:val="20"/>
          <w:lang w:val="cs-CZ"/>
        </w:rPr>
      </w:pPr>
      <w:proofErr w:type="spellStart"/>
      <w:r w:rsidRPr="003D4337">
        <w:rPr>
          <w:color w:val="000000"/>
          <w:sz w:val="20"/>
          <w:szCs w:val="20"/>
          <w:lang w:val="cs-CZ"/>
        </w:rPr>
        <w:t>Dokovací</w:t>
      </w:r>
      <w:proofErr w:type="spellEnd"/>
      <w:r w:rsidRPr="003D4337">
        <w:rPr>
          <w:color w:val="000000"/>
          <w:sz w:val="20"/>
          <w:szCs w:val="20"/>
          <w:lang w:val="cs-CZ"/>
        </w:rPr>
        <w:t xml:space="preserve"> stanice</w:t>
      </w:r>
    </w:p>
    <w:p w14:paraId="70649788"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Klávesnici a myš (omyvatelné)</w:t>
      </w:r>
    </w:p>
    <w:p w14:paraId="5E163AA9"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CPU Intel i7, 16 GB RAM, 500 GB paměti na pevném SSD disku</w:t>
      </w:r>
    </w:p>
    <w:p w14:paraId="15D541C9"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Windows 10</w:t>
      </w:r>
    </w:p>
    <w:p w14:paraId="31496E13"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120/240 VAC, 50/60 Hz </w:t>
      </w:r>
    </w:p>
    <w:p w14:paraId="69108F43"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Integrovaná čtečka čárových kódů v těle tabletu</w:t>
      </w:r>
    </w:p>
    <w:p w14:paraId="3B54FEAB"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Možnost výměny baterií v tabletu během provozu</w:t>
      </w:r>
    </w:p>
    <w:p w14:paraId="46BAAD3A" w14:textId="7B6DED26" w:rsidR="001918CE" w:rsidRPr="003D4337" w:rsidRDefault="001918CE" w:rsidP="001918CE">
      <w:pPr>
        <w:pStyle w:val="Bezmezer1"/>
        <w:spacing w:before="120"/>
        <w:ind w:left="357"/>
        <w:rPr>
          <w:color w:val="000000"/>
          <w:sz w:val="20"/>
          <w:szCs w:val="20"/>
          <w:lang w:val="cs-CZ"/>
        </w:rPr>
      </w:pPr>
      <w:r>
        <w:rPr>
          <w:noProof/>
          <w:lang w:val="cs-CZ" w:eastAsia="cs-CZ"/>
        </w:rPr>
        <w:drawing>
          <wp:anchor distT="0" distB="0" distL="114300" distR="114300" simplePos="0" relativeHeight="251661312" behindDoc="1" locked="0" layoutInCell="1" allowOverlap="1" wp14:anchorId="40A1212C" wp14:editId="5A940418">
            <wp:simplePos x="0" y="0"/>
            <wp:positionH relativeFrom="column">
              <wp:posOffset>3661410</wp:posOffset>
            </wp:positionH>
            <wp:positionV relativeFrom="paragraph">
              <wp:posOffset>45085</wp:posOffset>
            </wp:positionV>
            <wp:extent cx="2700020" cy="1513205"/>
            <wp:effectExtent l="0" t="0" r="5080" b="0"/>
            <wp:wrapTight wrapText="bothSides">
              <wp:wrapPolygon edited="0">
                <wp:start x="0" y="0"/>
                <wp:lineTo x="0" y="21210"/>
                <wp:lineTo x="21488" y="21210"/>
                <wp:lineTo x="21488" y="0"/>
                <wp:lineTo x="0" y="0"/>
              </wp:wrapPolygon>
            </wp:wrapTight>
            <wp:docPr id="2" name="Obrázek 2" descr="Workstation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Workstation 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20" cy="1513205"/>
                    </a:xfrm>
                    <a:prstGeom prst="rect">
                      <a:avLst/>
                    </a:prstGeom>
                    <a:noFill/>
                  </pic:spPr>
                </pic:pic>
              </a:graphicData>
            </a:graphic>
            <wp14:sizeRelH relativeFrom="margin">
              <wp14:pctWidth>0</wp14:pctWidth>
            </wp14:sizeRelH>
            <wp14:sizeRelV relativeFrom="margin">
              <wp14:pctHeight>0</wp14:pctHeight>
            </wp14:sizeRelV>
          </wp:anchor>
        </w:drawing>
      </w:r>
      <w:r w:rsidRPr="003D4337">
        <w:rPr>
          <w:color w:val="000000"/>
          <w:sz w:val="20"/>
          <w:szCs w:val="20"/>
          <w:lang w:val="cs-CZ"/>
        </w:rPr>
        <w:t xml:space="preserve">Nástroje pro práci se snímky: </w:t>
      </w:r>
    </w:p>
    <w:p w14:paraId="02947260"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orgánové předvolby - možnost uživatelského přizpůsobení menu </w:t>
      </w:r>
    </w:p>
    <w:p w14:paraId="13F47A5C"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automatická rotace snímku do požadované pozice</w:t>
      </w:r>
    </w:p>
    <w:p w14:paraId="2506D8B8"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anotace snímků - měření vzdáleností, úhlů, kreslení, vlastní předdefinované značky</w:t>
      </w:r>
    </w:p>
    <w:p w14:paraId="12B4C54A"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možnost regulace jasu a kontrastu pro optimalizaci obrazu, zoom, rotace snímku, ořezávaní okrajů</w:t>
      </w:r>
    </w:p>
    <w:p w14:paraId="3C01756F"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Automatické </w:t>
      </w:r>
      <w:proofErr w:type="spellStart"/>
      <w:r w:rsidRPr="003D4337">
        <w:rPr>
          <w:color w:val="000000"/>
          <w:sz w:val="20"/>
          <w:szCs w:val="20"/>
          <w:lang w:val="cs-CZ"/>
        </w:rPr>
        <w:t>vyclonění</w:t>
      </w:r>
      <w:proofErr w:type="spellEnd"/>
      <w:r w:rsidRPr="003D4337">
        <w:rPr>
          <w:color w:val="000000"/>
          <w:sz w:val="20"/>
          <w:szCs w:val="20"/>
          <w:lang w:val="cs-CZ"/>
        </w:rPr>
        <w:t xml:space="preserve"> snímku</w:t>
      </w:r>
    </w:p>
    <w:p w14:paraId="1F02FD17"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Rozložení snímků na monitoru: 1x1, 1x2, 2x1, 2x2</w:t>
      </w:r>
    </w:p>
    <w:p w14:paraId="50B4260F" w14:textId="77777777" w:rsidR="001918CE" w:rsidRPr="003D4337" w:rsidRDefault="001918CE" w:rsidP="001918CE">
      <w:pPr>
        <w:pStyle w:val="Bezmezer1"/>
        <w:rPr>
          <w:color w:val="000000"/>
          <w:sz w:val="20"/>
          <w:szCs w:val="20"/>
          <w:lang w:val="cs-CZ"/>
        </w:rPr>
      </w:pPr>
    </w:p>
    <w:p w14:paraId="2A24EAF6" w14:textId="77777777" w:rsidR="001918CE" w:rsidRPr="003D4337" w:rsidRDefault="001918CE" w:rsidP="001918CE">
      <w:pPr>
        <w:pStyle w:val="Bezmezer1"/>
        <w:ind w:left="360"/>
        <w:rPr>
          <w:color w:val="000000"/>
          <w:sz w:val="20"/>
          <w:szCs w:val="20"/>
          <w:lang w:val="cs-CZ"/>
        </w:rPr>
      </w:pPr>
      <w:r w:rsidRPr="003D4337">
        <w:rPr>
          <w:color w:val="000000"/>
          <w:sz w:val="20"/>
          <w:szCs w:val="20"/>
          <w:lang w:val="cs-CZ"/>
        </w:rPr>
        <w:t>Náhled snímku do 3 sec</w:t>
      </w:r>
    </w:p>
    <w:p w14:paraId="6556AD37" w14:textId="77777777" w:rsidR="001918CE" w:rsidRPr="003D4337" w:rsidRDefault="001918CE" w:rsidP="001918CE">
      <w:pPr>
        <w:pStyle w:val="Bezmezer1"/>
        <w:ind w:left="360"/>
        <w:rPr>
          <w:color w:val="000000"/>
          <w:sz w:val="20"/>
          <w:szCs w:val="20"/>
          <w:lang w:val="cs-CZ"/>
        </w:rPr>
      </w:pPr>
      <w:r w:rsidRPr="003D4337">
        <w:rPr>
          <w:color w:val="000000"/>
          <w:sz w:val="20"/>
          <w:szCs w:val="20"/>
          <w:lang w:val="cs-CZ"/>
        </w:rPr>
        <w:t>Zobrazení plně zpracovaného snímku do 9 sec</w:t>
      </w:r>
    </w:p>
    <w:p w14:paraId="49400C9E" w14:textId="77777777" w:rsidR="001918CE" w:rsidRPr="003D4337" w:rsidRDefault="001918CE" w:rsidP="001918CE">
      <w:pPr>
        <w:pStyle w:val="Bezmezer1"/>
        <w:rPr>
          <w:color w:val="000000"/>
          <w:sz w:val="20"/>
          <w:szCs w:val="20"/>
          <w:lang w:val="cs-CZ"/>
        </w:rPr>
      </w:pPr>
    </w:p>
    <w:p w14:paraId="3930E9FB" w14:textId="77777777" w:rsidR="001918CE" w:rsidRPr="003D4337" w:rsidRDefault="001918CE" w:rsidP="001918CE">
      <w:pPr>
        <w:pStyle w:val="Bezmezer1"/>
        <w:ind w:left="360"/>
        <w:rPr>
          <w:color w:val="000000"/>
          <w:sz w:val="20"/>
          <w:szCs w:val="20"/>
          <w:lang w:val="cs-CZ"/>
        </w:rPr>
      </w:pPr>
      <w:r w:rsidRPr="003D4337">
        <w:rPr>
          <w:color w:val="000000"/>
          <w:sz w:val="20"/>
          <w:szCs w:val="20"/>
          <w:lang w:val="cs-CZ"/>
        </w:rPr>
        <w:t xml:space="preserve">Přednastavený </w:t>
      </w:r>
      <w:proofErr w:type="spellStart"/>
      <w:r w:rsidRPr="003D4337">
        <w:rPr>
          <w:color w:val="000000"/>
          <w:sz w:val="20"/>
          <w:szCs w:val="20"/>
          <w:lang w:val="cs-CZ"/>
        </w:rPr>
        <w:t>Quality</w:t>
      </w:r>
      <w:proofErr w:type="spellEnd"/>
      <w:r w:rsidRPr="003D4337">
        <w:rPr>
          <w:color w:val="000000"/>
          <w:sz w:val="20"/>
          <w:szCs w:val="20"/>
          <w:lang w:val="cs-CZ"/>
        </w:rPr>
        <w:t xml:space="preserve"> test pro provádění zkoušek provozní stálosti</w:t>
      </w:r>
    </w:p>
    <w:p w14:paraId="248D2132" w14:textId="77777777" w:rsidR="001918CE" w:rsidRPr="003D4337" w:rsidRDefault="001918CE" w:rsidP="001918CE">
      <w:pPr>
        <w:pStyle w:val="Bezmezer1"/>
        <w:ind w:left="360"/>
        <w:rPr>
          <w:color w:val="000000"/>
          <w:sz w:val="20"/>
          <w:szCs w:val="20"/>
          <w:lang w:val="cs-CZ"/>
        </w:rPr>
      </w:pPr>
      <w:r w:rsidRPr="003D4337">
        <w:rPr>
          <w:color w:val="000000"/>
          <w:sz w:val="20"/>
          <w:szCs w:val="20"/>
          <w:lang w:val="cs-CZ"/>
        </w:rPr>
        <w:lastRenderedPageBreak/>
        <w:t>DICOM 3.0 kompatibilita</w:t>
      </w:r>
    </w:p>
    <w:p w14:paraId="553F3AED" w14:textId="77777777" w:rsidR="001918CE" w:rsidRPr="003D4337" w:rsidRDefault="001918CE" w:rsidP="001918CE">
      <w:pPr>
        <w:pStyle w:val="Bezmezer1"/>
        <w:ind w:left="360"/>
        <w:rPr>
          <w:color w:val="000000"/>
          <w:sz w:val="20"/>
          <w:szCs w:val="20"/>
          <w:lang w:val="cs-CZ"/>
        </w:rPr>
      </w:pPr>
      <w:r w:rsidRPr="003D4337">
        <w:rPr>
          <w:color w:val="000000"/>
          <w:sz w:val="20"/>
          <w:szCs w:val="20"/>
          <w:lang w:val="cs-CZ"/>
        </w:rPr>
        <w:t>Možnost zápisu expozičních parametrů do jednotlivých snímků (</w:t>
      </w:r>
      <w:proofErr w:type="spellStart"/>
      <w:r w:rsidRPr="003D4337">
        <w:rPr>
          <w:color w:val="000000"/>
          <w:sz w:val="20"/>
          <w:szCs w:val="20"/>
          <w:lang w:val="cs-CZ"/>
        </w:rPr>
        <w:t>kV</w:t>
      </w:r>
      <w:proofErr w:type="spellEnd"/>
      <w:r w:rsidRPr="003D4337">
        <w:rPr>
          <w:color w:val="000000"/>
          <w:sz w:val="20"/>
          <w:szCs w:val="20"/>
          <w:lang w:val="cs-CZ"/>
        </w:rPr>
        <w:t xml:space="preserve">, </w:t>
      </w:r>
      <w:proofErr w:type="spellStart"/>
      <w:r w:rsidRPr="003D4337">
        <w:rPr>
          <w:color w:val="000000"/>
          <w:sz w:val="20"/>
          <w:szCs w:val="20"/>
          <w:lang w:val="cs-CZ"/>
        </w:rPr>
        <w:t>mAs</w:t>
      </w:r>
      <w:proofErr w:type="spellEnd"/>
      <w:r w:rsidRPr="003D4337">
        <w:rPr>
          <w:color w:val="000000"/>
          <w:sz w:val="20"/>
          <w:szCs w:val="20"/>
          <w:lang w:val="cs-CZ"/>
        </w:rPr>
        <w:t>, SID) včetně dávky</w:t>
      </w:r>
    </w:p>
    <w:p w14:paraId="75C4860A" w14:textId="77777777" w:rsidR="001918CE" w:rsidRPr="003D4337" w:rsidRDefault="001918CE" w:rsidP="001918CE">
      <w:pPr>
        <w:pStyle w:val="Bezmezer1"/>
        <w:ind w:left="360"/>
        <w:rPr>
          <w:color w:val="000000"/>
          <w:sz w:val="20"/>
          <w:szCs w:val="20"/>
          <w:lang w:val="cs-CZ"/>
        </w:rPr>
      </w:pPr>
    </w:p>
    <w:p w14:paraId="0F5715B6" w14:textId="77777777" w:rsidR="001918CE" w:rsidRPr="003D4337" w:rsidRDefault="001918CE" w:rsidP="001918CE">
      <w:pPr>
        <w:pStyle w:val="Bezmezer1"/>
        <w:ind w:left="360"/>
        <w:rPr>
          <w:color w:val="000000"/>
          <w:sz w:val="20"/>
          <w:szCs w:val="20"/>
          <w:lang w:val="cs-CZ"/>
        </w:rPr>
      </w:pPr>
      <w:r w:rsidRPr="003D4337">
        <w:rPr>
          <w:color w:val="000000"/>
          <w:sz w:val="20"/>
          <w:szCs w:val="20"/>
          <w:lang w:val="cs-CZ"/>
        </w:rPr>
        <w:t>DICOM funkce:</w:t>
      </w:r>
    </w:p>
    <w:p w14:paraId="1AE8A622" w14:textId="77777777" w:rsidR="001918CE" w:rsidRPr="003D4337" w:rsidRDefault="001918CE" w:rsidP="001918CE">
      <w:pPr>
        <w:pStyle w:val="Bezmezer1"/>
        <w:numPr>
          <w:ilvl w:val="0"/>
          <w:numId w:val="29"/>
        </w:numPr>
        <w:rPr>
          <w:color w:val="000000"/>
          <w:sz w:val="20"/>
          <w:szCs w:val="20"/>
          <w:lang w:val="cs-CZ"/>
        </w:rPr>
      </w:pPr>
      <w:r w:rsidRPr="003D4337">
        <w:rPr>
          <w:color w:val="000000"/>
          <w:sz w:val="20"/>
          <w:szCs w:val="20"/>
          <w:lang w:val="cs-CZ"/>
        </w:rPr>
        <w:t xml:space="preserve">Modality </w:t>
      </w:r>
      <w:proofErr w:type="spellStart"/>
      <w:r w:rsidRPr="003D4337">
        <w:rPr>
          <w:color w:val="000000"/>
          <w:sz w:val="20"/>
          <w:szCs w:val="20"/>
          <w:lang w:val="cs-CZ"/>
        </w:rPr>
        <w:t>Worklist</w:t>
      </w:r>
      <w:proofErr w:type="spellEnd"/>
      <w:r w:rsidRPr="003D4337">
        <w:rPr>
          <w:color w:val="000000"/>
          <w:sz w:val="20"/>
          <w:szCs w:val="20"/>
          <w:lang w:val="cs-CZ"/>
        </w:rPr>
        <w:t xml:space="preserve">, MPPS, </w:t>
      </w:r>
      <w:proofErr w:type="spellStart"/>
      <w:r w:rsidRPr="003D4337">
        <w:rPr>
          <w:color w:val="000000"/>
          <w:sz w:val="20"/>
          <w:szCs w:val="20"/>
          <w:lang w:val="cs-CZ"/>
        </w:rPr>
        <w:t>Storage</w:t>
      </w:r>
      <w:proofErr w:type="spellEnd"/>
      <w:r w:rsidRPr="003D4337">
        <w:rPr>
          <w:color w:val="000000"/>
          <w:sz w:val="20"/>
          <w:szCs w:val="20"/>
          <w:lang w:val="cs-CZ"/>
        </w:rPr>
        <w:t xml:space="preserve">, </w:t>
      </w:r>
      <w:proofErr w:type="spellStart"/>
      <w:r w:rsidRPr="003D4337">
        <w:rPr>
          <w:color w:val="000000"/>
          <w:sz w:val="20"/>
          <w:szCs w:val="20"/>
          <w:lang w:val="cs-CZ"/>
        </w:rPr>
        <w:t>Print</w:t>
      </w:r>
      <w:proofErr w:type="spellEnd"/>
      <w:r w:rsidRPr="003D4337">
        <w:rPr>
          <w:color w:val="000000"/>
          <w:sz w:val="20"/>
          <w:szCs w:val="20"/>
          <w:lang w:val="cs-CZ"/>
        </w:rPr>
        <w:t xml:space="preserve">, </w:t>
      </w:r>
      <w:proofErr w:type="spellStart"/>
      <w:r w:rsidRPr="003D4337">
        <w:rPr>
          <w:color w:val="000000"/>
          <w:sz w:val="20"/>
          <w:szCs w:val="20"/>
          <w:lang w:val="cs-CZ"/>
        </w:rPr>
        <w:t>Query</w:t>
      </w:r>
      <w:proofErr w:type="spellEnd"/>
      <w:r w:rsidRPr="003D4337">
        <w:rPr>
          <w:color w:val="000000"/>
          <w:sz w:val="20"/>
          <w:szCs w:val="20"/>
          <w:lang w:val="cs-CZ"/>
        </w:rPr>
        <w:t>/</w:t>
      </w:r>
      <w:proofErr w:type="spellStart"/>
      <w:r w:rsidRPr="003D4337">
        <w:rPr>
          <w:color w:val="000000"/>
          <w:sz w:val="20"/>
          <w:szCs w:val="20"/>
          <w:lang w:val="cs-CZ"/>
        </w:rPr>
        <w:t>Retrieve</w:t>
      </w:r>
      <w:proofErr w:type="spellEnd"/>
      <w:r w:rsidRPr="003D4337">
        <w:rPr>
          <w:color w:val="000000"/>
          <w:sz w:val="20"/>
          <w:szCs w:val="20"/>
          <w:lang w:val="cs-CZ"/>
        </w:rPr>
        <w:t xml:space="preserve"> – DX a CR snímků, GSPS, Media Exchange (</w:t>
      </w:r>
      <w:proofErr w:type="spellStart"/>
      <w:r w:rsidRPr="003D4337">
        <w:rPr>
          <w:color w:val="000000"/>
          <w:sz w:val="20"/>
          <w:szCs w:val="20"/>
          <w:lang w:val="cs-CZ"/>
        </w:rPr>
        <w:t>Dicom</w:t>
      </w:r>
      <w:proofErr w:type="spellEnd"/>
      <w:r w:rsidRPr="003D4337">
        <w:rPr>
          <w:color w:val="000000"/>
          <w:sz w:val="20"/>
          <w:szCs w:val="20"/>
          <w:lang w:val="cs-CZ"/>
        </w:rPr>
        <w:t xml:space="preserve"> DIR)</w:t>
      </w:r>
    </w:p>
    <w:p w14:paraId="6A3A36F9" w14:textId="77777777" w:rsidR="001918CE" w:rsidRPr="003D4337" w:rsidRDefault="001918CE" w:rsidP="001918CE">
      <w:pPr>
        <w:pStyle w:val="Bezmezer1"/>
        <w:ind w:left="360"/>
        <w:rPr>
          <w:color w:val="000000"/>
          <w:sz w:val="20"/>
          <w:szCs w:val="20"/>
          <w:lang w:val="cs-CZ"/>
        </w:rPr>
      </w:pPr>
    </w:p>
    <w:p w14:paraId="565BD961" w14:textId="77777777" w:rsidR="001918CE" w:rsidRPr="003D4337" w:rsidRDefault="001918CE" w:rsidP="001918CE">
      <w:pPr>
        <w:pStyle w:val="Normlnweb"/>
        <w:spacing w:before="0" w:beforeAutospacing="0" w:after="0" w:afterAutospacing="0"/>
        <w:rPr>
          <w:rFonts w:ascii="GE Inspira" w:hAnsi="GE Inspira"/>
          <w:b/>
          <w:bCs/>
          <w:color w:val="000000"/>
          <w:highlight w:val="yellow"/>
        </w:rPr>
      </w:pPr>
    </w:p>
    <w:p w14:paraId="1CAF3FCC" w14:textId="77777777" w:rsidR="001918CE" w:rsidRPr="003D4337" w:rsidRDefault="001918CE" w:rsidP="001918CE">
      <w:pPr>
        <w:pStyle w:val="Normlnweb"/>
        <w:spacing w:before="0" w:beforeAutospacing="0" w:after="240" w:afterAutospacing="0"/>
        <w:rPr>
          <w:rFonts w:ascii="GE Inspira" w:hAnsi="GE Inspira"/>
          <w:b/>
          <w:bCs/>
          <w:color w:val="000000"/>
        </w:rPr>
      </w:pPr>
      <w:r w:rsidRPr="003D4337">
        <w:rPr>
          <w:rFonts w:ascii="GE Inspira" w:hAnsi="GE Inspira"/>
          <w:b/>
          <w:bCs/>
          <w:color w:val="000000"/>
        </w:rPr>
        <w:t>Příslušenství:</w:t>
      </w:r>
    </w:p>
    <w:p w14:paraId="0A2F3B9F" w14:textId="77777777" w:rsidR="001918CE" w:rsidRPr="003D4337" w:rsidRDefault="001918CE" w:rsidP="001918CE">
      <w:pPr>
        <w:pStyle w:val="Bezmezer1"/>
        <w:numPr>
          <w:ilvl w:val="0"/>
          <w:numId w:val="30"/>
        </w:numPr>
        <w:spacing w:line="360" w:lineRule="auto"/>
        <w:ind w:left="1077" w:hanging="357"/>
        <w:rPr>
          <w:color w:val="000000"/>
          <w:sz w:val="20"/>
          <w:szCs w:val="20"/>
          <w:lang w:val="cs-CZ"/>
        </w:rPr>
      </w:pPr>
      <w:r w:rsidRPr="003D4337">
        <w:rPr>
          <w:color w:val="000000"/>
          <w:sz w:val="20"/>
          <w:szCs w:val="20"/>
          <w:lang w:val="cs-CZ"/>
        </w:rPr>
        <w:t>Ochranná pouzdra pro přenos akviziční stanice a detektorů</w:t>
      </w:r>
    </w:p>
    <w:p w14:paraId="510EF351" w14:textId="77777777" w:rsidR="001918CE" w:rsidRPr="003D4337" w:rsidRDefault="001918CE" w:rsidP="001918CE">
      <w:pPr>
        <w:pStyle w:val="Bezmezer1"/>
        <w:numPr>
          <w:ilvl w:val="0"/>
          <w:numId w:val="30"/>
        </w:numPr>
        <w:spacing w:line="360" w:lineRule="auto"/>
        <w:ind w:left="1077" w:hanging="357"/>
        <w:rPr>
          <w:color w:val="000000"/>
          <w:sz w:val="20"/>
          <w:szCs w:val="20"/>
          <w:lang w:val="cs-CZ"/>
        </w:rPr>
      </w:pPr>
      <w:r w:rsidRPr="003D4337">
        <w:rPr>
          <w:color w:val="000000"/>
          <w:sz w:val="20"/>
          <w:szCs w:val="20"/>
          <w:lang w:val="cs-CZ"/>
        </w:rPr>
        <w:t>Náhradní baterie pro detektor – 2 ks (celkem 4 ks)</w:t>
      </w:r>
    </w:p>
    <w:p w14:paraId="459938E0" w14:textId="77777777" w:rsidR="001918CE" w:rsidRPr="003D4337" w:rsidRDefault="001918CE" w:rsidP="001918CE">
      <w:pPr>
        <w:pStyle w:val="Bezmezer1"/>
        <w:numPr>
          <w:ilvl w:val="0"/>
          <w:numId w:val="30"/>
        </w:numPr>
        <w:spacing w:line="360" w:lineRule="auto"/>
        <w:ind w:left="1077" w:hanging="357"/>
        <w:rPr>
          <w:color w:val="000000"/>
          <w:sz w:val="20"/>
          <w:szCs w:val="20"/>
          <w:lang w:val="cs-CZ"/>
        </w:rPr>
      </w:pPr>
      <w:r w:rsidRPr="003D4337">
        <w:rPr>
          <w:color w:val="000000"/>
          <w:sz w:val="20"/>
          <w:szCs w:val="20"/>
          <w:lang w:val="cs-CZ"/>
        </w:rPr>
        <w:t>Dobíjecí stanice pro baterie detektoru – 1 ks</w:t>
      </w:r>
    </w:p>
    <w:p w14:paraId="2227CA09" w14:textId="77777777" w:rsidR="001918CE" w:rsidRPr="003D4337" w:rsidRDefault="001918CE" w:rsidP="001918CE">
      <w:pPr>
        <w:rPr>
          <w:rFonts w:ascii="GE Inspira" w:hAnsi="GE Inspira"/>
          <w:color w:val="000000"/>
          <w:sz w:val="24"/>
          <w:szCs w:val="24"/>
        </w:rPr>
      </w:pPr>
    </w:p>
    <w:p w14:paraId="6B7E7AE2" w14:textId="77777777" w:rsidR="001918CE" w:rsidRPr="003D4337" w:rsidRDefault="001918CE" w:rsidP="001918CE">
      <w:pPr>
        <w:rPr>
          <w:rFonts w:ascii="GE Inspira" w:hAnsi="GE Inspira"/>
        </w:rPr>
      </w:pPr>
    </w:p>
    <w:sectPr w:rsidR="001918CE" w:rsidRPr="003D433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86BE" w14:textId="77777777" w:rsidR="00FC722A" w:rsidRDefault="00FC722A" w:rsidP="00FF18EB">
      <w:pPr>
        <w:spacing w:after="0" w:line="240" w:lineRule="auto"/>
      </w:pPr>
      <w:r>
        <w:separator/>
      </w:r>
    </w:p>
  </w:endnote>
  <w:endnote w:type="continuationSeparator" w:id="0">
    <w:p w14:paraId="68EDCDB3" w14:textId="77777777" w:rsidR="00FC722A" w:rsidRDefault="00FC722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Calibri"/>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7DF4A95D"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A529D1">
      <w:rPr>
        <w:rFonts w:ascii="Arial" w:hAnsi="Arial" w:cs="Arial"/>
        <w:b/>
        <w:bCs/>
        <w:noProof/>
        <w:sz w:val="20"/>
        <w:szCs w:val="20"/>
      </w:rPr>
      <w:t>11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A529D1">
      <w:rPr>
        <w:rFonts w:ascii="Arial" w:hAnsi="Arial" w:cs="Arial"/>
        <w:b/>
        <w:bCs/>
        <w:noProof/>
        <w:sz w:val="20"/>
        <w:szCs w:val="20"/>
      </w:rPr>
      <w:t>12</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8F7E0" w14:textId="77777777" w:rsidR="00FC722A" w:rsidRDefault="00FC722A" w:rsidP="00FF18EB">
      <w:pPr>
        <w:spacing w:after="0" w:line="240" w:lineRule="auto"/>
      </w:pPr>
      <w:r>
        <w:separator/>
      </w:r>
    </w:p>
  </w:footnote>
  <w:footnote w:type="continuationSeparator" w:id="0">
    <w:p w14:paraId="26BEC2D4" w14:textId="77777777" w:rsidR="00FC722A" w:rsidRDefault="00FC722A"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C6602"/>
    <w:multiLevelType w:val="hybridMultilevel"/>
    <w:tmpl w:val="D9D0AECC"/>
    <w:lvl w:ilvl="0" w:tplc="54C46256">
      <w:start w:val="180"/>
      <w:numFmt w:val="bullet"/>
      <w:lvlText w:val="•"/>
      <w:lvlJc w:val="left"/>
      <w:pPr>
        <w:ind w:left="1080" w:hanging="720"/>
      </w:pPr>
      <w:rPr>
        <w:rFonts w:ascii="GE Inspira" w:eastAsia="Times New Roman" w:hAnsi="GE Inspira" w:cs="Times New Roman" w:hint="default"/>
      </w:rPr>
    </w:lvl>
    <w:lvl w:ilvl="1" w:tplc="4BDED570">
      <w:start w:val="180"/>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703F6D"/>
    <w:multiLevelType w:val="hybridMultilevel"/>
    <w:tmpl w:val="F0EAF38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7"/>
  </w:num>
  <w:num w:numId="6">
    <w:abstractNumId w:val="4"/>
  </w:num>
  <w:num w:numId="7">
    <w:abstractNumId w:val="20"/>
  </w:num>
  <w:num w:numId="8">
    <w:abstractNumId w:val="26"/>
  </w:num>
  <w:num w:numId="9">
    <w:abstractNumId w:val="12"/>
  </w:num>
  <w:num w:numId="10">
    <w:abstractNumId w:val="11"/>
  </w:num>
  <w:num w:numId="11">
    <w:abstractNumId w:val="9"/>
  </w:num>
  <w:num w:numId="12">
    <w:abstractNumId w:val="0"/>
  </w:num>
  <w:num w:numId="13">
    <w:abstractNumId w:val="1"/>
  </w:num>
  <w:num w:numId="14">
    <w:abstractNumId w:val="2"/>
  </w:num>
  <w:num w:numId="15">
    <w:abstractNumId w:val="15"/>
  </w:num>
  <w:num w:numId="16">
    <w:abstractNumId w:val="14"/>
  </w:num>
  <w:num w:numId="17">
    <w:abstractNumId w:val="22"/>
  </w:num>
  <w:num w:numId="18">
    <w:abstractNumId w:val="28"/>
  </w:num>
  <w:num w:numId="19">
    <w:abstractNumId w:val="27"/>
  </w:num>
  <w:num w:numId="20">
    <w:abstractNumId w:val="25"/>
  </w:num>
  <w:num w:numId="21">
    <w:abstractNumId w:val="18"/>
  </w:num>
  <w:num w:numId="22">
    <w:abstractNumId w:val="7"/>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3"/>
  </w:num>
  <w:num w:numId="27">
    <w:abstractNumId w:val="8"/>
  </w:num>
  <w:num w:numId="28">
    <w:abstractNumId w:val="13"/>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46CF6"/>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18CE"/>
    <w:rsid w:val="00196288"/>
    <w:rsid w:val="001A32A4"/>
    <w:rsid w:val="001A3D28"/>
    <w:rsid w:val="001C6BA8"/>
    <w:rsid w:val="001D38E0"/>
    <w:rsid w:val="001D3902"/>
    <w:rsid w:val="001D3F7C"/>
    <w:rsid w:val="001D4983"/>
    <w:rsid w:val="001D7781"/>
    <w:rsid w:val="001E485C"/>
    <w:rsid w:val="001F13BA"/>
    <w:rsid w:val="001F2069"/>
    <w:rsid w:val="001F7FD0"/>
    <w:rsid w:val="00202E4E"/>
    <w:rsid w:val="002039E1"/>
    <w:rsid w:val="002373A7"/>
    <w:rsid w:val="00243FE4"/>
    <w:rsid w:val="00247ED2"/>
    <w:rsid w:val="00250E90"/>
    <w:rsid w:val="0025616B"/>
    <w:rsid w:val="002575A6"/>
    <w:rsid w:val="002771ED"/>
    <w:rsid w:val="002812F7"/>
    <w:rsid w:val="002834BC"/>
    <w:rsid w:val="00283E98"/>
    <w:rsid w:val="00293176"/>
    <w:rsid w:val="0029524D"/>
    <w:rsid w:val="00296488"/>
    <w:rsid w:val="00297406"/>
    <w:rsid w:val="00297EE2"/>
    <w:rsid w:val="002A29DA"/>
    <w:rsid w:val="002D6DC6"/>
    <w:rsid w:val="002D7B66"/>
    <w:rsid w:val="002E1388"/>
    <w:rsid w:val="002E48E0"/>
    <w:rsid w:val="002E59CE"/>
    <w:rsid w:val="002F4EDA"/>
    <w:rsid w:val="003073CD"/>
    <w:rsid w:val="00327588"/>
    <w:rsid w:val="00330DC4"/>
    <w:rsid w:val="003360BF"/>
    <w:rsid w:val="00341AD8"/>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1AF8"/>
    <w:rsid w:val="00435CD4"/>
    <w:rsid w:val="004417FA"/>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50847"/>
    <w:rsid w:val="00560C16"/>
    <w:rsid w:val="00571D58"/>
    <w:rsid w:val="0058691F"/>
    <w:rsid w:val="00586BB3"/>
    <w:rsid w:val="00591927"/>
    <w:rsid w:val="005A31F8"/>
    <w:rsid w:val="005A3B45"/>
    <w:rsid w:val="005D0FD1"/>
    <w:rsid w:val="005D1964"/>
    <w:rsid w:val="005D1F37"/>
    <w:rsid w:val="005D29BD"/>
    <w:rsid w:val="005E39A9"/>
    <w:rsid w:val="005F2486"/>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5FF7"/>
    <w:rsid w:val="008877B1"/>
    <w:rsid w:val="008903ED"/>
    <w:rsid w:val="008A4B00"/>
    <w:rsid w:val="008C3401"/>
    <w:rsid w:val="008C4022"/>
    <w:rsid w:val="008D0213"/>
    <w:rsid w:val="008D17FE"/>
    <w:rsid w:val="008F4237"/>
    <w:rsid w:val="008F5230"/>
    <w:rsid w:val="008F6BCC"/>
    <w:rsid w:val="008F6F50"/>
    <w:rsid w:val="008F730E"/>
    <w:rsid w:val="00901F83"/>
    <w:rsid w:val="00916EE4"/>
    <w:rsid w:val="009206F6"/>
    <w:rsid w:val="009209CD"/>
    <w:rsid w:val="0092292F"/>
    <w:rsid w:val="00931C39"/>
    <w:rsid w:val="00932EBD"/>
    <w:rsid w:val="009547FF"/>
    <w:rsid w:val="009571D7"/>
    <w:rsid w:val="00957978"/>
    <w:rsid w:val="009606A3"/>
    <w:rsid w:val="00961803"/>
    <w:rsid w:val="0096281F"/>
    <w:rsid w:val="0096327C"/>
    <w:rsid w:val="009664E0"/>
    <w:rsid w:val="00971663"/>
    <w:rsid w:val="0097244D"/>
    <w:rsid w:val="00973DFD"/>
    <w:rsid w:val="00986ED4"/>
    <w:rsid w:val="009A3D16"/>
    <w:rsid w:val="009A4F9F"/>
    <w:rsid w:val="009B2645"/>
    <w:rsid w:val="009B2B19"/>
    <w:rsid w:val="009B48A9"/>
    <w:rsid w:val="009B4BAB"/>
    <w:rsid w:val="009C2784"/>
    <w:rsid w:val="009D2F76"/>
    <w:rsid w:val="009D3B32"/>
    <w:rsid w:val="009E6569"/>
    <w:rsid w:val="009F3BF8"/>
    <w:rsid w:val="00A03BF1"/>
    <w:rsid w:val="00A131FD"/>
    <w:rsid w:val="00A146F1"/>
    <w:rsid w:val="00A17F49"/>
    <w:rsid w:val="00A32CC4"/>
    <w:rsid w:val="00A4060F"/>
    <w:rsid w:val="00A51741"/>
    <w:rsid w:val="00A529D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3688D"/>
    <w:rsid w:val="00C40168"/>
    <w:rsid w:val="00C45979"/>
    <w:rsid w:val="00C50669"/>
    <w:rsid w:val="00C61C6C"/>
    <w:rsid w:val="00C73746"/>
    <w:rsid w:val="00C90967"/>
    <w:rsid w:val="00C970BF"/>
    <w:rsid w:val="00C978A8"/>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D2F6E"/>
    <w:rsid w:val="00DD3E47"/>
    <w:rsid w:val="00DE4489"/>
    <w:rsid w:val="00DE4EA5"/>
    <w:rsid w:val="00DF71F9"/>
    <w:rsid w:val="00E053D1"/>
    <w:rsid w:val="00E13BA0"/>
    <w:rsid w:val="00E32B69"/>
    <w:rsid w:val="00E3667B"/>
    <w:rsid w:val="00E3686F"/>
    <w:rsid w:val="00E428CD"/>
    <w:rsid w:val="00E43D46"/>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B6947"/>
    <w:rsid w:val="00ED3A3E"/>
    <w:rsid w:val="00EE477D"/>
    <w:rsid w:val="00EF3D76"/>
    <w:rsid w:val="00EF46EE"/>
    <w:rsid w:val="00F01FFB"/>
    <w:rsid w:val="00F06B76"/>
    <w:rsid w:val="00F213A4"/>
    <w:rsid w:val="00F24FF5"/>
    <w:rsid w:val="00F25BC8"/>
    <w:rsid w:val="00F45113"/>
    <w:rsid w:val="00F7334F"/>
    <w:rsid w:val="00F74782"/>
    <w:rsid w:val="00F84550"/>
    <w:rsid w:val="00F86F9D"/>
    <w:rsid w:val="00F91A23"/>
    <w:rsid w:val="00F950CE"/>
    <w:rsid w:val="00FA4280"/>
    <w:rsid w:val="00FA6B2E"/>
    <w:rsid w:val="00FC0B87"/>
    <w:rsid w:val="00FC17C6"/>
    <w:rsid w:val="00FC4F94"/>
    <w:rsid w:val="00FC6465"/>
    <w:rsid w:val="00FC722A"/>
    <w:rsid w:val="00FC78C4"/>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Bezmezer1">
    <w:name w:val="Bez mezer1"/>
    <w:uiPriority w:val="1"/>
    <w:qFormat/>
    <w:rsid w:val="001918CE"/>
    <w:rPr>
      <w:rFonts w:ascii="GE Inspira" w:eastAsia="Times New Roman" w:hAnsi="GE Inspira"/>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2928</Words>
  <Characters>17278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2021-04-27T06:48:00Z</cp:lastPrinted>
  <dcterms:created xsi:type="dcterms:W3CDTF">2021-06-02T08:21:00Z</dcterms:created>
  <dcterms:modified xsi:type="dcterms:W3CDTF">2021-06-02T08:22:00Z</dcterms:modified>
</cp:coreProperties>
</file>