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93" w:rsidRDefault="00B51093" w:rsidP="00B51093">
      <w:pPr>
        <w:spacing w:before="100" w:beforeAutospacing="1" w:after="100" w:afterAutospacing="1" w:line="240" w:lineRule="auto"/>
        <w:jc w:val="right"/>
        <w:rPr>
          <w:rFonts w:ascii="Arial" w:eastAsia="Times New Roman" w:hAnsi="Arial" w:cs="Arial"/>
          <w:b/>
          <w:bCs/>
          <w:color w:val="000000"/>
          <w:lang w:eastAsia="cs-CZ"/>
        </w:rPr>
      </w:pPr>
      <w:r w:rsidRPr="00B51093">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margin">
              <wp:posOffset>-4445</wp:posOffset>
            </wp:positionH>
            <wp:positionV relativeFrom="page">
              <wp:posOffset>895350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093" w:rsidRDefault="00B51093" w:rsidP="00B51093">
      <w:pPr>
        <w:spacing w:before="100" w:beforeAutospacing="1" w:after="100" w:afterAutospacing="1" w:line="240" w:lineRule="auto"/>
        <w:jc w:val="right"/>
        <w:rPr>
          <w:rFonts w:ascii="Arial" w:eastAsia="Times New Roman" w:hAnsi="Arial" w:cs="Arial"/>
          <w:b/>
          <w:bCs/>
          <w:color w:val="000000"/>
          <w:lang w:eastAsia="cs-CZ"/>
        </w:rPr>
      </w:pPr>
    </w:p>
    <w:p w:rsidR="00B51093" w:rsidRDefault="00B51093" w:rsidP="00B51093">
      <w:pPr>
        <w:spacing w:before="100" w:beforeAutospacing="1" w:after="100" w:afterAutospacing="1" w:line="240" w:lineRule="auto"/>
        <w:jc w:val="right"/>
        <w:rPr>
          <w:rFonts w:ascii="Arial" w:eastAsia="Times New Roman" w:hAnsi="Arial" w:cs="Arial"/>
          <w:b/>
          <w:bCs/>
          <w:color w:val="000000"/>
          <w:lang w:eastAsia="cs-CZ"/>
        </w:rPr>
      </w:pPr>
    </w:p>
    <w:p w:rsidR="00B51093" w:rsidRPr="00B51093" w:rsidRDefault="00B51093" w:rsidP="00B51093">
      <w:pPr>
        <w:spacing w:after="0" w:line="300" w:lineRule="atLeast"/>
        <w:jc w:val="right"/>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Číslo spisu: S/02129/JC/21</w:t>
      </w:r>
    </w:p>
    <w:p w:rsidR="00B51093" w:rsidRPr="00B51093" w:rsidRDefault="00B51093" w:rsidP="00B51093">
      <w:pPr>
        <w:spacing w:after="0" w:line="300" w:lineRule="atLeast"/>
        <w:jc w:val="right"/>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Číslo jednací: 02129/JC/21</w:t>
      </w:r>
    </w:p>
    <w:p w:rsidR="00B51093" w:rsidRPr="00B51093" w:rsidRDefault="00B51093" w:rsidP="00B51093">
      <w:pPr>
        <w:spacing w:after="0" w:line="300" w:lineRule="atLeast"/>
        <w:jc w:val="right"/>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PPK-658a/31/21</w:t>
      </w:r>
    </w:p>
    <w:p w:rsidR="00B51093" w:rsidRPr="00B51093" w:rsidRDefault="00B51093" w:rsidP="00B51093">
      <w:pPr>
        <w:spacing w:after="0" w:line="300" w:lineRule="atLeast"/>
        <w:jc w:val="right"/>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Dotační titul: A4</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Times New Roman" w:eastAsia="Times New Roman" w:hAnsi="Times New Roman" w:cs="Times New Roman"/>
          <w:color w:val="000000"/>
          <w:sz w:val="27"/>
          <w:szCs w:val="27"/>
          <w:lang w:eastAsia="cs-CZ"/>
        </w:rPr>
        <w:t> </w:t>
      </w: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SMLOUVA O DÍLO</w:t>
      </w: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UZAVŘENÁ DLE USTANOVENÍ § 2586 A NÁSL. ZÁK. Č. 89/2012 SB., OBČANSKÉHO ZÁKONÍKU, VE ZNĚNÍ POZDĚJŠÍCH PŘEDPISŮ</w:t>
      </w: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I. Smluvní strany</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1.1 Objednatel</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Česká republika - Agentura ochrany přírody a krajiny ČR</w:t>
      </w:r>
    </w:p>
    <w:p w:rsidR="00B51093" w:rsidRPr="00B51093" w:rsidRDefault="00B51093" w:rsidP="00B51093">
      <w:pPr>
        <w:spacing w:after="0"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Sídlo: Kaplanova 1931/1, 148 00 Praha 11 - Chodov</w:t>
      </w:r>
    </w:p>
    <w:p w:rsidR="00B51093" w:rsidRPr="00B51093" w:rsidRDefault="00B51093" w:rsidP="00B51093">
      <w:pPr>
        <w:spacing w:after="0" w:line="240" w:lineRule="auto"/>
        <w:ind w:left="1410" w:hanging="1410"/>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Pr="00B51093">
        <w:rPr>
          <w:rFonts w:ascii="Arial" w:eastAsia="Times New Roman" w:hAnsi="Arial" w:cs="Arial"/>
          <w:color w:val="000000"/>
          <w:lang w:eastAsia="cs-CZ"/>
        </w:rPr>
        <w:t>RNDr. Miroslav Hátle</w:t>
      </w:r>
      <w:r>
        <w:rPr>
          <w:rFonts w:ascii="Arial" w:eastAsia="Times New Roman" w:hAnsi="Arial" w:cs="Arial"/>
          <w:color w:val="000000"/>
          <w:lang w:eastAsia="cs-CZ"/>
        </w:rPr>
        <w:t>,</w:t>
      </w:r>
      <w:r w:rsidRPr="00B51093">
        <w:rPr>
          <w:rFonts w:ascii="Arial" w:eastAsia="Times New Roman" w:hAnsi="Arial" w:cs="Arial"/>
          <w:color w:val="000000"/>
          <w:lang w:eastAsia="cs-CZ"/>
        </w:rPr>
        <w:t xml:space="preserve"> CSc.</w:t>
      </w:r>
      <w:r>
        <w:rPr>
          <w:rFonts w:ascii="Arial" w:eastAsia="Times New Roman" w:hAnsi="Arial" w:cs="Arial"/>
          <w:color w:val="000000"/>
          <w:lang w:eastAsia="cs-CZ"/>
        </w:rPr>
        <w:t>,</w:t>
      </w:r>
      <w:r w:rsidRPr="00B51093">
        <w:rPr>
          <w:rFonts w:ascii="Arial" w:eastAsia="Times New Roman" w:hAnsi="Arial" w:cs="Arial"/>
          <w:color w:val="000000"/>
          <w:lang w:eastAsia="cs-CZ"/>
        </w:rPr>
        <w:br/>
        <w:t>vedoucí oddělení SCHKO Třeboňsko - RP Jižní Čechy</w:t>
      </w:r>
    </w:p>
    <w:p w:rsidR="00B51093" w:rsidRPr="00B51093" w:rsidRDefault="00B51093" w:rsidP="00B51093">
      <w:pPr>
        <w:spacing w:after="0"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 xml:space="preserve">Bankovní spojení: ČNB Praha, </w:t>
      </w:r>
      <w:r>
        <w:rPr>
          <w:rFonts w:ascii="Arial" w:eastAsia="Times New Roman" w:hAnsi="Arial" w:cs="Arial"/>
          <w:color w:val="000000"/>
          <w:lang w:eastAsia="cs-CZ"/>
        </w:rPr>
        <w:t>č</w:t>
      </w:r>
      <w:r w:rsidRPr="00B51093">
        <w:rPr>
          <w:rFonts w:ascii="Arial" w:eastAsia="Times New Roman" w:hAnsi="Arial" w:cs="Arial"/>
          <w:color w:val="000000"/>
          <w:lang w:eastAsia="cs-CZ"/>
        </w:rPr>
        <w:t>íslo účtu: 18228011/0710</w:t>
      </w:r>
    </w:p>
    <w:p w:rsidR="00B51093" w:rsidRPr="00B51093" w:rsidRDefault="00B51093" w:rsidP="00B51093">
      <w:pPr>
        <w:spacing w:after="0"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IČO: 629 335 91</w:t>
      </w:r>
    </w:p>
    <w:p w:rsidR="00B51093" w:rsidRPr="00B51093" w:rsidRDefault="00B51093" w:rsidP="00B51093">
      <w:pPr>
        <w:spacing w:after="0"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DIČ: neplátce DPH</w:t>
      </w:r>
    </w:p>
    <w:p w:rsidR="00B51093" w:rsidRPr="00B51093" w:rsidRDefault="00B51093" w:rsidP="00B51093">
      <w:pPr>
        <w:spacing w:after="0" w:line="240" w:lineRule="auto"/>
        <w:rPr>
          <w:rFonts w:ascii="Arial" w:eastAsia="Times New Roman" w:hAnsi="Arial" w:cs="Arial"/>
          <w:color w:val="000000"/>
          <w:lang w:eastAsia="cs-CZ"/>
        </w:rPr>
      </w:pPr>
      <w:r w:rsidRPr="00B51093">
        <w:rPr>
          <w:rFonts w:ascii="Arial" w:eastAsia="Times New Roman" w:hAnsi="Arial" w:cs="Arial"/>
          <w:color w:val="000000"/>
          <w:lang w:eastAsia="cs-CZ"/>
        </w:rPr>
        <w:t>Telefon: 951 424 432, mobil: 606 036 140</w:t>
      </w:r>
    </w:p>
    <w:p w:rsidR="00B51093" w:rsidRPr="00B51093" w:rsidRDefault="00B51093" w:rsidP="00B51093">
      <w:pPr>
        <w:spacing w:after="0" w:line="240" w:lineRule="auto"/>
        <w:rPr>
          <w:rFonts w:ascii="Arial" w:eastAsia="Times New Roman" w:hAnsi="Arial" w:cs="Arial"/>
          <w:color w:val="000000"/>
          <w:lang w:eastAsia="cs-CZ"/>
        </w:rPr>
      </w:pPr>
      <w:r w:rsidRPr="00B51093">
        <w:rPr>
          <w:rFonts w:ascii="Arial" w:eastAsia="Times New Roman" w:hAnsi="Arial" w:cs="Arial"/>
          <w:color w:val="000000"/>
          <w:lang w:eastAsia="cs-CZ"/>
        </w:rPr>
        <w:t>V rozsahu této smlouvy osoba zmocněná k jednání se zhotovitelem, k věcným úkonům a k převzetí díla: Antonín Hosnedl</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(dále jen „objednatel”)</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a</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1.2 Zhotovitel</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B51093">
        <w:rPr>
          <w:rFonts w:ascii="Arial" w:eastAsia="Times New Roman" w:hAnsi="Arial" w:cs="Arial"/>
          <w:b/>
          <w:bCs/>
          <w:color w:val="000000"/>
          <w:lang w:eastAsia="cs-CZ"/>
        </w:rPr>
        <w:t>SilvaMed</w:t>
      </w:r>
      <w:proofErr w:type="spellEnd"/>
      <w:r w:rsidRPr="00B51093">
        <w:rPr>
          <w:rFonts w:ascii="Arial" w:eastAsia="Times New Roman" w:hAnsi="Arial" w:cs="Arial"/>
          <w:b/>
          <w:bCs/>
          <w:color w:val="000000"/>
          <w:lang w:eastAsia="cs-CZ"/>
        </w:rPr>
        <w:t xml:space="preserve"> s.r.o.</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 xml:space="preserve">Sídlo: </w:t>
      </w:r>
      <w:proofErr w:type="spellStart"/>
      <w:r w:rsidRPr="00B51093">
        <w:rPr>
          <w:rFonts w:ascii="Arial" w:eastAsia="Times New Roman" w:hAnsi="Arial" w:cs="Arial"/>
          <w:color w:val="000000"/>
          <w:lang w:eastAsia="cs-CZ"/>
        </w:rPr>
        <w:t>Klikov</w:t>
      </w:r>
      <w:proofErr w:type="spellEnd"/>
      <w:r w:rsidRPr="00B51093">
        <w:rPr>
          <w:rFonts w:ascii="Arial" w:eastAsia="Times New Roman" w:hAnsi="Arial" w:cs="Arial"/>
          <w:color w:val="000000"/>
          <w:lang w:eastAsia="cs-CZ"/>
        </w:rPr>
        <w:t xml:space="preserve"> 1, 378</w:t>
      </w:r>
      <w:r>
        <w:rPr>
          <w:rFonts w:ascii="Arial" w:eastAsia="Times New Roman" w:hAnsi="Arial" w:cs="Arial"/>
          <w:color w:val="000000"/>
          <w:lang w:eastAsia="cs-CZ"/>
        </w:rPr>
        <w:t xml:space="preserve"> </w:t>
      </w:r>
      <w:r w:rsidRPr="00B51093">
        <w:rPr>
          <w:rFonts w:ascii="Arial" w:eastAsia="Times New Roman" w:hAnsi="Arial" w:cs="Arial"/>
          <w:color w:val="000000"/>
          <w:lang w:eastAsia="cs-CZ"/>
        </w:rPr>
        <w:t>06 Suchdol nad Lužnicí</w:t>
      </w:r>
      <w:r w:rsidRPr="00B51093">
        <w:rPr>
          <w:rFonts w:ascii="Arial" w:eastAsia="Times New Roman" w:hAnsi="Arial" w:cs="Arial"/>
          <w:color w:val="000000"/>
          <w:lang w:eastAsia="cs-CZ"/>
        </w:rPr>
        <w:br/>
        <w:t>Zastoupený: Jan Adam</w:t>
      </w:r>
      <w:r w:rsidRPr="00B51093">
        <w:rPr>
          <w:rFonts w:ascii="Arial" w:eastAsia="Times New Roman" w:hAnsi="Arial" w:cs="Arial"/>
          <w:color w:val="000000"/>
          <w:lang w:eastAsia="cs-CZ"/>
        </w:rPr>
        <w:br/>
        <w:t xml:space="preserve">Bankovní spojení: </w:t>
      </w:r>
      <w:proofErr w:type="spellStart"/>
      <w:r w:rsidR="001E392D">
        <w:rPr>
          <w:rFonts w:ascii="Arial" w:eastAsia="Times New Roman" w:hAnsi="Arial" w:cs="Arial"/>
          <w:color w:val="000000"/>
          <w:lang w:eastAsia="cs-CZ"/>
        </w:rPr>
        <w:t>xxxxxxxxxxxxxxxxxxxxxxxxx</w:t>
      </w:r>
      <w:proofErr w:type="spellEnd"/>
      <w:r w:rsidRPr="00B51093">
        <w:rPr>
          <w:rFonts w:ascii="Arial" w:eastAsia="Times New Roman" w:hAnsi="Arial" w:cs="Arial"/>
          <w:color w:val="000000"/>
          <w:lang w:eastAsia="cs-CZ"/>
        </w:rPr>
        <w:br/>
        <w:t>IČO: 08631051</w:t>
      </w:r>
      <w:r w:rsidRPr="00B51093">
        <w:rPr>
          <w:rFonts w:ascii="Arial" w:eastAsia="Times New Roman" w:hAnsi="Arial" w:cs="Arial"/>
          <w:color w:val="000000"/>
          <w:lang w:eastAsia="cs-CZ"/>
        </w:rPr>
        <w:br/>
        <w:t xml:space="preserve">DIČ: </w:t>
      </w:r>
      <w:proofErr w:type="spellStart"/>
      <w:r w:rsidR="001E392D">
        <w:rPr>
          <w:rFonts w:ascii="Arial" w:eastAsia="Times New Roman" w:hAnsi="Arial" w:cs="Arial"/>
          <w:color w:val="000000"/>
          <w:lang w:eastAsia="cs-CZ"/>
        </w:rPr>
        <w:t>xxxxxxxxxxxxxxxxxxxxxx</w:t>
      </w:r>
      <w:proofErr w:type="spellEnd"/>
    </w:p>
    <w:p w:rsidR="00B51093" w:rsidRPr="00B51093" w:rsidRDefault="00B51093" w:rsidP="00B51093">
      <w:pPr>
        <w:spacing w:after="0"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(dále jen „zhotovitel”)</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Times New Roman" w:eastAsia="Times New Roman" w:hAnsi="Times New Roman" w:cs="Times New Roman"/>
          <w:color w:val="000000"/>
          <w:sz w:val="27"/>
          <w:szCs w:val="27"/>
          <w:lang w:eastAsia="cs-CZ"/>
        </w:rPr>
        <w:t> </w:t>
      </w: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lastRenderedPageBreak/>
        <w:t>II. Předmět smlouvy</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2.2 Dílem se rozumí:</w:t>
      </w:r>
    </w:p>
    <w:p w:rsidR="00B51093" w:rsidRPr="00B51093" w:rsidRDefault="00B51093" w:rsidP="00B51093">
      <w:pPr>
        <w:spacing w:before="120" w:after="120" w:line="240" w:lineRule="auto"/>
        <w:ind w:left="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Opr</w:t>
      </w:r>
      <w:r w:rsidR="001E392D">
        <w:rPr>
          <w:rFonts w:ascii="Arial" w:eastAsia="Times New Roman" w:hAnsi="Arial" w:cs="Arial"/>
          <w:color w:val="000000"/>
          <w:lang w:eastAsia="cs-CZ"/>
        </w:rPr>
        <w:t>ava 32 ks dřevěných hraničníků.</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(dále jen „dílo“)</w:t>
      </w:r>
    </w:p>
    <w:p w:rsidR="00B51093" w:rsidRPr="00B51093" w:rsidRDefault="00B51093" w:rsidP="00B51093">
      <w:pPr>
        <w:spacing w:before="120" w:after="120" w:line="240" w:lineRule="auto"/>
        <w:ind w:left="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Podrobná specifikace díla je uvedena v příloze č. 1</w:t>
      </w:r>
      <w:r>
        <w:rPr>
          <w:rFonts w:ascii="Arial" w:eastAsia="Times New Roman" w:hAnsi="Arial" w:cs="Arial"/>
          <w:color w:val="000000"/>
          <w:lang w:eastAsia="cs-CZ"/>
        </w:rPr>
        <w:t>:</w:t>
      </w:r>
      <w:r w:rsidRPr="00B51093">
        <w:rPr>
          <w:rFonts w:ascii="Arial" w:eastAsia="Times New Roman" w:hAnsi="Arial" w:cs="Arial"/>
          <w:color w:val="000000"/>
          <w:lang w:eastAsia="cs-CZ"/>
        </w:rPr>
        <w:t xml:space="preserve"> Technická příloha PPK-658a/31/21, včetně kalkulace a mapových zákresů.</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2.3 Při provádění díla je zhotovitel vázán pokyny objednatele.</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III. Cena díla a platební podmínky</w:t>
      </w:r>
    </w:p>
    <w:p w:rsidR="00B51093" w:rsidRPr="00B51093" w:rsidRDefault="00B51093" w:rsidP="00B51093">
      <w:pPr>
        <w:spacing w:after="0" w:line="240" w:lineRule="auto"/>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3.1 Cena díla je stanovena v souladu s právními předpisy:</w:t>
      </w:r>
    </w:p>
    <w:p w:rsidR="00B51093" w:rsidRPr="00B51093" w:rsidRDefault="00B51093" w:rsidP="00B51093">
      <w:pPr>
        <w:spacing w:before="120" w:after="120" w:line="240" w:lineRule="auto"/>
        <w:ind w:left="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Cena bez DPH: 100 800,-</w:t>
      </w:r>
      <w:r>
        <w:rPr>
          <w:rFonts w:ascii="Arial" w:eastAsia="Times New Roman" w:hAnsi="Arial" w:cs="Arial"/>
          <w:color w:val="000000"/>
          <w:lang w:eastAsia="cs-CZ"/>
        </w:rPr>
        <w:t xml:space="preserve"> </w:t>
      </w:r>
      <w:r w:rsidRPr="00B51093">
        <w:rPr>
          <w:rFonts w:ascii="Arial" w:eastAsia="Times New Roman" w:hAnsi="Arial" w:cs="Arial"/>
          <w:color w:val="000000"/>
          <w:lang w:eastAsia="cs-CZ"/>
        </w:rPr>
        <w:t>Kč</w:t>
      </w:r>
    </w:p>
    <w:p w:rsidR="00B51093" w:rsidRPr="00B51093" w:rsidRDefault="00B51093" w:rsidP="00B51093">
      <w:pPr>
        <w:spacing w:before="120" w:after="120" w:line="240" w:lineRule="auto"/>
        <w:ind w:left="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DPH 21%: 21 168,-</w:t>
      </w:r>
      <w:r>
        <w:rPr>
          <w:rFonts w:ascii="Arial" w:eastAsia="Times New Roman" w:hAnsi="Arial" w:cs="Arial"/>
          <w:color w:val="000000"/>
          <w:lang w:eastAsia="cs-CZ"/>
        </w:rPr>
        <w:t xml:space="preserve"> </w:t>
      </w:r>
      <w:r w:rsidRPr="00B51093">
        <w:rPr>
          <w:rFonts w:ascii="Arial" w:eastAsia="Times New Roman" w:hAnsi="Arial" w:cs="Arial"/>
          <w:color w:val="000000"/>
          <w:lang w:eastAsia="cs-CZ"/>
        </w:rPr>
        <w:t>Kč</w:t>
      </w:r>
    </w:p>
    <w:p w:rsidR="00B51093" w:rsidRPr="00B51093" w:rsidRDefault="00B51093" w:rsidP="00B51093">
      <w:pPr>
        <w:spacing w:before="120" w:after="120" w:line="240" w:lineRule="auto"/>
        <w:ind w:left="340"/>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Cena včetně DPH:</w:t>
      </w:r>
      <w:r>
        <w:rPr>
          <w:rFonts w:ascii="Arial" w:eastAsia="Times New Roman" w:hAnsi="Arial" w:cs="Arial"/>
          <w:color w:val="000000"/>
          <w:lang w:eastAsia="cs-CZ"/>
        </w:rPr>
        <w:t xml:space="preserve"> </w:t>
      </w:r>
      <w:r w:rsidRPr="00B51093">
        <w:rPr>
          <w:rFonts w:ascii="Arial" w:eastAsia="Times New Roman" w:hAnsi="Arial" w:cs="Arial"/>
          <w:color w:val="000000"/>
          <w:lang w:eastAsia="cs-CZ"/>
        </w:rPr>
        <w:t xml:space="preserve">121 968,- Kč (slovy </w:t>
      </w:r>
      <w:proofErr w:type="spellStart"/>
      <w:r w:rsidRPr="00B51093">
        <w:rPr>
          <w:rFonts w:ascii="Arial" w:eastAsia="Times New Roman" w:hAnsi="Arial" w:cs="Arial"/>
          <w:color w:val="000000"/>
          <w:lang w:eastAsia="cs-CZ"/>
        </w:rPr>
        <w:t>stodvacetjedentisícdevětsetšedesátosm</w:t>
      </w:r>
      <w:proofErr w:type="spellEnd"/>
      <w:r w:rsidRPr="00B51093">
        <w:rPr>
          <w:rFonts w:ascii="Arial" w:eastAsia="Times New Roman" w:hAnsi="Arial" w:cs="Arial"/>
          <w:color w:val="000000"/>
          <w:lang w:eastAsia="cs-CZ"/>
        </w:rPr>
        <w:t xml:space="preserve"> korun českých).</w:t>
      </w:r>
    </w:p>
    <w:p w:rsidR="00B51093" w:rsidRPr="00B51093" w:rsidRDefault="00B51093" w:rsidP="00B51093">
      <w:pPr>
        <w:spacing w:before="120" w:after="120" w:line="240" w:lineRule="auto"/>
        <w:ind w:left="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Zhotovitel je plátce DPH.</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3.2 Dohodnutá cena je stanovena jako nejvýše přípustná. Ke změně může dojít pouze při změně zákonných sazeb DPH.</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3.3 Veškeré náklady vzniklé zhotoviteli v souvislosti s prováděním díla jsou zahrnuty v ceně díla.</w:t>
      </w:r>
    </w:p>
    <w:p w:rsidR="00B51093" w:rsidRPr="00B51093" w:rsidRDefault="00B51093" w:rsidP="00B51093">
      <w:pPr>
        <w:spacing w:before="120" w:after="120" w:line="240" w:lineRule="auto"/>
        <w:ind w:left="340" w:hanging="340"/>
        <w:jc w:val="both"/>
        <w:rPr>
          <w:rFonts w:ascii="Arial" w:eastAsia="Times New Roman" w:hAnsi="Arial" w:cs="Arial"/>
          <w:color w:val="000000"/>
          <w:lang w:eastAsia="cs-CZ"/>
        </w:rPr>
      </w:pPr>
      <w:r w:rsidRPr="00B51093">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B51093">
        <w:rPr>
          <w:rFonts w:ascii="Arial" w:eastAsia="Times New Roman" w:hAnsi="Arial" w:cs="Arial"/>
          <w:color w:val="000000"/>
          <w:lang w:eastAsia="cs-CZ"/>
        </w:rPr>
        <w:t>11.11. kalendářního</w:t>
      </w:r>
      <w:proofErr w:type="gramEnd"/>
      <w:r w:rsidRPr="00B51093">
        <w:rPr>
          <w:rFonts w:ascii="Arial" w:eastAsia="Times New Roman" w:hAnsi="Arial" w:cs="Arial"/>
          <w:color w:val="000000"/>
          <w:lang w:eastAsia="cs-CZ"/>
        </w:rPr>
        <w:t xml:space="preserve"> roku) na základě předávacího protokolu na adresu: Regionální pracoviště Jižní Čechy, Správa CHKO Třeboňsko, Valy 121, 379 01 Třeboň</w:t>
      </w:r>
      <w:r>
        <w:rPr>
          <w:rFonts w:ascii="Arial" w:eastAsia="Times New Roman" w:hAnsi="Arial" w:cs="Arial"/>
          <w:color w:val="000000"/>
          <w:lang w:eastAsia="cs-CZ"/>
        </w:rPr>
        <w:t>.</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Times New Roman" w:eastAsia="Times New Roman" w:hAnsi="Times New Roman" w:cs="Times New Roman"/>
          <w:color w:val="000000"/>
          <w:sz w:val="27"/>
          <w:szCs w:val="27"/>
          <w:lang w:eastAsia="cs-CZ"/>
        </w:rPr>
        <w:t> </w:t>
      </w:r>
      <w:r w:rsidRPr="00B51093">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B51093" w:rsidRDefault="00B51093" w:rsidP="00B51093">
      <w:pPr>
        <w:spacing w:before="120" w:after="120" w:line="240" w:lineRule="auto"/>
        <w:ind w:left="340" w:hanging="340"/>
        <w:jc w:val="both"/>
        <w:rPr>
          <w:rFonts w:ascii="Arial" w:eastAsia="Times New Roman" w:hAnsi="Arial" w:cs="Arial"/>
          <w:color w:val="000000"/>
          <w:lang w:eastAsia="cs-CZ"/>
        </w:rPr>
      </w:pPr>
      <w:r w:rsidRPr="00B51093">
        <w:rPr>
          <w:rFonts w:ascii="Arial" w:eastAsia="Times New Roman" w:hAnsi="Arial" w:cs="Arial"/>
          <w:color w:val="000000"/>
          <w:lang w:eastAsia="cs-CZ"/>
        </w:rPr>
        <w:t>3.7 Smluvní strany se dohodly, že objednatel nebude poskytovat zálohové platby.</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lastRenderedPageBreak/>
        <w:t>IV.</w:t>
      </w:r>
      <w:r w:rsidRPr="00B51093">
        <w:rPr>
          <w:rFonts w:ascii="Arial" w:eastAsia="Times New Roman" w:hAnsi="Arial" w:cs="Arial"/>
          <w:color w:val="000000"/>
          <w:lang w:eastAsia="cs-CZ"/>
        </w:rPr>
        <w:t> </w:t>
      </w:r>
      <w:r w:rsidRPr="00B51093">
        <w:rPr>
          <w:rFonts w:ascii="Arial" w:eastAsia="Times New Roman" w:hAnsi="Arial" w:cs="Arial"/>
          <w:b/>
          <w:bCs/>
          <w:color w:val="000000"/>
          <w:lang w:eastAsia="cs-CZ"/>
        </w:rPr>
        <w:t>Doba a místo plnění</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 xml:space="preserve">4.1 Zhotovitel se zavazuje provést dílo a předat jej objednateli nejpozději do: </w:t>
      </w:r>
      <w:proofErr w:type="gramStart"/>
      <w:r w:rsidRPr="00B51093">
        <w:rPr>
          <w:rFonts w:ascii="Arial" w:eastAsia="Times New Roman" w:hAnsi="Arial" w:cs="Arial"/>
          <w:color w:val="000000"/>
          <w:lang w:eastAsia="cs-CZ"/>
        </w:rPr>
        <w:t>31.8.2021</w:t>
      </w:r>
      <w:proofErr w:type="gramEnd"/>
      <w:r w:rsidRPr="00B51093">
        <w:rPr>
          <w:rFonts w:ascii="Arial" w:eastAsia="Times New Roman" w:hAnsi="Arial" w:cs="Arial"/>
          <w:color w:val="000000"/>
          <w:lang w:eastAsia="cs-CZ"/>
        </w:rPr>
        <w:t>.</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4.3 Místem plnění je CHKO Třeboňsko.</w:t>
      </w: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V. Další ujednání</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B51093">
          <w:rPr>
            <w:rFonts w:ascii="Arial" w:eastAsia="Times New Roman" w:hAnsi="Arial" w:cs="Arial"/>
            <w:color w:val="0000FF"/>
            <w:u w:val="single"/>
            <w:lang w:eastAsia="cs-CZ"/>
          </w:rPr>
          <w:t>https://portal.nature.cz/publik_syst/files/oop_mngmonvyj.pdf</w:t>
        </w:r>
      </w:hyperlink>
      <w:r w:rsidRPr="00B51093">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B51093" w:rsidRPr="00B51093" w:rsidRDefault="00B51093" w:rsidP="00B5109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VI. Předání a převzetí díla</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51093" w:rsidRPr="00B51093" w:rsidRDefault="00B51093" w:rsidP="00B51093">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VII. Odpovědnost za vady</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7.1 Zhotovitel odpovídá za vady, jež má dílo v době jeho předání objednateli, byť se vady projeví až později.</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7.4 Zhotovitel poskytuje na dílo záruku v délce 12 měsíců. V případě, že délka záruky činí 0 měsíců, ustanovení článků 7.5 až 7.7 se neuplatní.</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B51093" w:rsidRPr="00B51093" w:rsidRDefault="00B51093" w:rsidP="00B51093">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VIII. Sankce</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8.3 Ustanoveními o smluvní pokutě není dotčen nárok oprávněné smluvní strany požadovat náhradu škody v plném rozsahu.</w:t>
      </w:r>
    </w:p>
    <w:p w:rsidR="00B51093" w:rsidRPr="00B51093" w:rsidRDefault="00B51093" w:rsidP="00B51093">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B51093">
        <w:rPr>
          <w:rFonts w:ascii="Arial" w:eastAsia="Times New Roman" w:hAnsi="Arial" w:cs="Arial"/>
          <w:b/>
          <w:bCs/>
          <w:color w:val="000000"/>
          <w:lang w:eastAsia="cs-CZ"/>
        </w:rPr>
        <w:t>IX. Závěrečná ustanovení</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9.4 Tato smlouva je vyhotovena ve dvou stejnopisech, z nichž každý má platnost originálu. Jeden stejnopis obdrží objednatel, jeden stejnopis obdrží zhotovitel.</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51093" w:rsidRDefault="00B51093" w:rsidP="00B51093">
      <w:pPr>
        <w:spacing w:before="120" w:after="120" w:line="240" w:lineRule="auto"/>
        <w:ind w:left="340" w:hanging="340"/>
        <w:jc w:val="both"/>
        <w:rPr>
          <w:rFonts w:ascii="Arial" w:eastAsia="Times New Roman" w:hAnsi="Arial" w:cs="Arial"/>
          <w:color w:val="000000"/>
          <w:lang w:eastAsia="cs-CZ"/>
        </w:rPr>
      </w:pPr>
      <w:r w:rsidRPr="00B51093">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B51093" w:rsidRPr="00B51093" w:rsidRDefault="00B51093" w:rsidP="00B51093">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lastRenderedPageBreak/>
        <w:t>9.7 Nedílnou součástí smlouvy jsou tyto přílohy:</w:t>
      </w:r>
    </w:p>
    <w:p w:rsidR="00B51093" w:rsidRPr="00B51093" w:rsidRDefault="00B51093" w:rsidP="00B51093">
      <w:pPr>
        <w:spacing w:before="120" w:after="120" w:line="240" w:lineRule="auto"/>
        <w:ind w:left="340"/>
        <w:jc w:val="both"/>
        <w:rPr>
          <w:rFonts w:ascii="Times New Roman" w:eastAsia="Times New Roman" w:hAnsi="Times New Roman" w:cs="Times New Roman"/>
          <w:color w:val="000000"/>
          <w:sz w:val="27"/>
          <w:szCs w:val="27"/>
          <w:lang w:eastAsia="cs-CZ"/>
        </w:rPr>
      </w:pPr>
      <w:r w:rsidRPr="00B51093">
        <w:rPr>
          <w:rFonts w:ascii="Arial" w:eastAsia="Times New Roman" w:hAnsi="Arial" w:cs="Arial"/>
          <w:color w:val="000000"/>
          <w:lang w:eastAsia="cs-CZ"/>
        </w:rPr>
        <w:t>Příloha č. 1 – Technická příloha PPK-658a/31/21 včetně kalkulace a mapových zákresů.</w:t>
      </w:r>
    </w:p>
    <w:p w:rsidR="00B51093" w:rsidRPr="00B51093" w:rsidRDefault="00B51093" w:rsidP="00B51093">
      <w:pPr>
        <w:spacing w:after="0" w:line="240" w:lineRule="auto"/>
        <w:jc w:val="both"/>
        <w:rPr>
          <w:rFonts w:ascii="Times New Roman" w:eastAsia="Times New Roman" w:hAnsi="Times New Roman" w:cs="Times New Roman"/>
          <w:color w:val="000000"/>
          <w:sz w:val="27"/>
          <w:szCs w:val="27"/>
          <w:lang w:eastAsia="cs-CZ"/>
        </w:rPr>
      </w:pPr>
      <w:r w:rsidRPr="00B51093">
        <w:rPr>
          <w:rFonts w:ascii="Times New Roman" w:eastAsia="Times New Roman" w:hAnsi="Times New Roman" w:cs="Times New Roman"/>
          <w:color w:val="000000"/>
          <w:sz w:val="27"/>
          <w:szCs w:val="27"/>
          <w:lang w:eastAsia="cs-CZ"/>
        </w:rPr>
        <w:t> </w:t>
      </w:r>
    </w:p>
    <w:p w:rsidR="00B51093" w:rsidRPr="00B51093" w:rsidRDefault="00B51093" w:rsidP="00B5109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51093">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4"/>
        <w:gridCol w:w="788"/>
        <w:gridCol w:w="387"/>
        <w:gridCol w:w="60"/>
        <w:gridCol w:w="1964"/>
        <w:gridCol w:w="128"/>
        <w:gridCol w:w="767"/>
        <w:gridCol w:w="1621"/>
        <w:gridCol w:w="386"/>
        <w:gridCol w:w="60"/>
        <w:gridCol w:w="428"/>
        <w:gridCol w:w="1450"/>
        <w:gridCol w:w="189"/>
        <w:gridCol w:w="60"/>
      </w:tblGrid>
      <w:tr w:rsidR="00B51093" w:rsidRPr="00B51093" w:rsidTr="00B51093">
        <w:trPr>
          <w:trHeight w:val="915"/>
          <w:jc w:val="center"/>
        </w:trPr>
        <w:tc>
          <w:tcPr>
            <w:tcW w:w="157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r w:rsidRPr="00B51093">
              <w:rPr>
                <w:rFonts w:ascii="Arial" w:eastAsia="Times New Roman" w:hAnsi="Arial" w:cs="Arial"/>
                <w:lang w:eastAsia="cs-CZ"/>
              </w:rPr>
              <w:t>V Třeboni</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202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D72AA0" w:rsidP="00D72AA0">
            <w:pPr>
              <w:spacing w:after="0" w:line="240" w:lineRule="auto"/>
              <w:rPr>
                <w:rFonts w:ascii="Times New Roman" w:eastAsia="Times New Roman" w:hAnsi="Times New Roman" w:cs="Times New Roman"/>
                <w:sz w:val="24"/>
                <w:szCs w:val="24"/>
                <w:lang w:eastAsia="cs-CZ"/>
              </w:rPr>
            </w:pPr>
            <w:r>
              <w:rPr>
                <w:rFonts w:ascii="Arial" w:eastAsia="Times New Roman" w:hAnsi="Arial" w:cs="Arial"/>
                <w:lang w:eastAsia="cs-CZ"/>
              </w:rPr>
              <w:t xml:space="preserve">dne </w:t>
            </w:r>
            <w:proofErr w:type="gramStart"/>
            <w:r>
              <w:rPr>
                <w:rFonts w:ascii="Arial" w:eastAsia="Times New Roman" w:hAnsi="Arial" w:cs="Arial"/>
                <w:lang w:eastAsia="cs-CZ"/>
              </w:rPr>
              <w:t>11.6.2021</w:t>
            </w:r>
            <w:proofErr w:type="gramEnd"/>
          </w:p>
        </w:tc>
        <w:tc>
          <w:tcPr>
            <w:tcW w:w="89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r w:rsidRPr="00B51093">
              <w:rPr>
                <w:rFonts w:ascii="Arial" w:eastAsia="Times New Roman" w:hAnsi="Arial" w:cs="Arial"/>
                <w:lang w:eastAsia="cs-CZ"/>
              </w:rPr>
              <w:t>V Třeboni</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93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D72AA0" w:rsidP="00D72AA0">
            <w:pPr>
              <w:spacing w:after="0" w:line="240" w:lineRule="auto"/>
              <w:rPr>
                <w:rFonts w:ascii="Times New Roman" w:eastAsia="Times New Roman" w:hAnsi="Times New Roman" w:cs="Times New Roman"/>
                <w:sz w:val="24"/>
                <w:szCs w:val="24"/>
                <w:lang w:eastAsia="cs-CZ"/>
              </w:rPr>
            </w:pPr>
            <w:r>
              <w:rPr>
                <w:rFonts w:ascii="Arial" w:eastAsia="Times New Roman" w:hAnsi="Arial" w:cs="Arial"/>
                <w:lang w:eastAsia="cs-CZ"/>
              </w:rPr>
              <w:t>d</w:t>
            </w:r>
            <w:r w:rsidR="00B51093" w:rsidRPr="00B51093">
              <w:rPr>
                <w:rFonts w:ascii="Arial" w:eastAsia="Times New Roman" w:hAnsi="Arial" w:cs="Arial"/>
                <w:lang w:eastAsia="cs-CZ"/>
              </w:rPr>
              <w:t>ne</w:t>
            </w:r>
            <w:r>
              <w:rPr>
                <w:rFonts w:ascii="Arial" w:eastAsia="Times New Roman" w:hAnsi="Arial" w:cs="Arial"/>
                <w:lang w:eastAsia="cs-CZ"/>
              </w:rPr>
              <w:t xml:space="preserve"> </w:t>
            </w:r>
            <w:proofErr w:type="gramStart"/>
            <w:r>
              <w:rPr>
                <w:rFonts w:ascii="Arial" w:eastAsia="Times New Roman" w:hAnsi="Arial" w:cs="Arial"/>
                <w:lang w:eastAsia="cs-CZ"/>
              </w:rPr>
              <w:t>11.6.2021</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r>
      <w:tr w:rsidR="00B51093" w:rsidRPr="00B51093" w:rsidTr="00B51093">
        <w:trPr>
          <w:trHeight w:val="186"/>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r>
      <w:tr w:rsidR="00B51093" w:rsidRPr="00B51093" w:rsidTr="00B51093">
        <w:trPr>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r w:rsidRPr="00B51093">
              <w:rPr>
                <w:rFonts w:ascii="Arial" w:eastAsia="Times New Roman" w:hAnsi="Arial" w:cs="Arial"/>
                <w:lang w:eastAsia="cs-CZ"/>
              </w:rPr>
              <w:t>Objednatel</w:t>
            </w:r>
          </w:p>
        </w:tc>
        <w:tc>
          <w:tcPr>
            <w:tcW w:w="767" w:type="dxa"/>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r w:rsidRPr="00B51093">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p>
        </w:tc>
      </w:tr>
      <w:tr w:rsidR="00B51093" w:rsidRPr="00B51093" w:rsidTr="00B51093">
        <w:trPr>
          <w:trHeight w:val="388"/>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17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450" w:type="dxa"/>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r>
      <w:tr w:rsidR="00B51093" w:rsidRPr="00B51093" w:rsidTr="00B51093">
        <w:trPr>
          <w:trHeight w:val="1268"/>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17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450" w:type="dxa"/>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r>
      <w:tr w:rsidR="00B51093" w:rsidRPr="00B51093" w:rsidTr="00B51093">
        <w:trPr>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r w:rsidRPr="00B51093">
              <w:rPr>
                <w:rFonts w:ascii="Arial" w:eastAsia="Times New Roman" w:hAnsi="Arial" w:cs="Arial"/>
                <w:b/>
                <w:bCs/>
                <w:lang w:eastAsia="cs-CZ"/>
              </w:rPr>
              <w:t>RNDr. Miroslav Hátle</w:t>
            </w:r>
            <w:r>
              <w:rPr>
                <w:rFonts w:ascii="Arial" w:eastAsia="Times New Roman" w:hAnsi="Arial" w:cs="Arial"/>
                <w:b/>
                <w:bCs/>
                <w:lang w:eastAsia="cs-CZ"/>
              </w:rPr>
              <w:t>,</w:t>
            </w:r>
            <w:r w:rsidRPr="00B51093">
              <w:rPr>
                <w:rFonts w:ascii="Arial" w:eastAsia="Times New Roman" w:hAnsi="Arial" w:cs="Arial"/>
                <w:b/>
                <w:bCs/>
                <w:lang w:eastAsia="cs-CZ"/>
              </w:rPr>
              <w:t xml:space="preserve"> CSc.</w:t>
            </w:r>
            <w:r w:rsidRPr="00B51093">
              <w:rPr>
                <w:rFonts w:ascii="Arial" w:eastAsia="Times New Roman" w:hAnsi="Arial" w:cs="Arial"/>
                <w:b/>
                <w:bCs/>
                <w:lang w:eastAsia="cs-CZ"/>
              </w:rPr>
              <w:br/>
              <w:t>vedoucí oddělení SCHKO Třeboňsko - RP Jižní Čechy</w:t>
            </w:r>
          </w:p>
        </w:tc>
        <w:tc>
          <w:tcPr>
            <w:tcW w:w="767" w:type="dxa"/>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51093" w:rsidRPr="00B51093" w:rsidRDefault="00B51093" w:rsidP="00B51093">
            <w:pPr>
              <w:spacing w:after="0" w:line="240" w:lineRule="auto"/>
              <w:jc w:val="center"/>
              <w:rPr>
                <w:rFonts w:ascii="Times New Roman" w:eastAsia="Times New Roman" w:hAnsi="Times New Roman" w:cs="Times New Roman"/>
                <w:sz w:val="24"/>
                <w:szCs w:val="24"/>
                <w:lang w:eastAsia="cs-CZ"/>
              </w:rPr>
            </w:pPr>
            <w:proofErr w:type="spellStart"/>
            <w:r w:rsidRPr="00B51093">
              <w:rPr>
                <w:rFonts w:ascii="Arial" w:eastAsia="Times New Roman" w:hAnsi="Arial" w:cs="Arial"/>
                <w:b/>
                <w:bCs/>
                <w:lang w:eastAsia="cs-CZ"/>
              </w:rPr>
              <w:t>SilvaMed</w:t>
            </w:r>
            <w:proofErr w:type="spellEnd"/>
            <w:r w:rsidRPr="00B51093">
              <w:rPr>
                <w:rFonts w:ascii="Arial" w:eastAsia="Times New Roman" w:hAnsi="Arial" w:cs="Arial"/>
                <w:b/>
                <w:bCs/>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r>
      <w:tr w:rsidR="00B51093" w:rsidRPr="00B51093" w:rsidTr="00B51093">
        <w:trPr>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788"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2067"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B51093" w:rsidRPr="00B51093" w:rsidRDefault="00B51093" w:rsidP="00B51093">
            <w:pPr>
              <w:spacing w:after="0" w:line="240" w:lineRule="auto"/>
              <w:rPr>
                <w:rFonts w:ascii="Times New Roman" w:eastAsia="Times New Roman" w:hAnsi="Times New Roman" w:cs="Times New Roman"/>
                <w:sz w:val="24"/>
                <w:szCs w:val="24"/>
                <w:lang w:eastAsia="cs-CZ"/>
              </w:rPr>
            </w:pPr>
            <w:r w:rsidRPr="00B51093">
              <w:rPr>
                <w:rFonts w:ascii="Times New Roman" w:eastAsia="Times New Roman" w:hAnsi="Times New Roman" w:cs="Times New Roman"/>
                <w:sz w:val="24"/>
                <w:szCs w:val="24"/>
                <w:lang w:eastAsia="cs-CZ"/>
              </w:rPr>
              <w:t> </w:t>
            </w:r>
          </w:p>
        </w:tc>
      </w:tr>
    </w:tbl>
    <w:p w:rsidR="009827D4" w:rsidRDefault="009827D4">
      <w:bookmarkStart w:id="0" w:name="_GoBack"/>
      <w:bookmarkEnd w:id="0"/>
    </w:p>
    <w:sectPr w:rsidR="0098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93"/>
    <w:rsid w:val="001E392D"/>
    <w:rsid w:val="009827D4"/>
    <w:rsid w:val="00B51093"/>
    <w:rsid w:val="00D72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9F3D-7BB0-4184-9559-8B493C3E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510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51093"/>
    <w:rPr>
      <w:b/>
      <w:bCs/>
    </w:rPr>
  </w:style>
  <w:style w:type="character" w:styleId="Hypertextovodkaz">
    <w:name w:val="Hyperlink"/>
    <w:basedOn w:val="Standardnpsmoodstavce"/>
    <w:uiPriority w:val="99"/>
    <w:semiHidden/>
    <w:unhideWhenUsed/>
    <w:rsid w:val="00B51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1544</Words>
  <Characters>9113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4</cp:revision>
  <dcterms:created xsi:type="dcterms:W3CDTF">2021-06-14T09:56:00Z</dcterms:created>
  <dcterms:modified xsi:type="dcterms:W3CDTF">2021-06-14T10:08:00Z</dcterms:modified>
</cp:coreProperties>
</file>