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FE9B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RÁMCOVÁ KUPNÍ SMLOUVA </w:t>
      </w:r>
    </w:p>
    <w:p w14:paraId="207079EB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DODÁVKÁCH ZBOŽÍ</w:t>
      </w:r>
    </w:p>
    <w:p w14:paraId="1601FEB8" w14:textId="13E91CBC" w:rsidR="002E3D79" w:rsidRPr="00ED58E0" w:rsidRDefault="002E3D79" w:rsidP="00BC6E9C">
      <w:pPr>
        <w:tabs>
          <w:tab w:val="left" w:pos="284"/>
        </w:tabs>
        <w:spacing w:line="312" w:lineRule="auto"/>
        <w:jc w:val="center"/>
        <w:rPr>
          <w:sz w:val="20"/>
          <w:szCs w:val="20"/>
        </w:rPr>
      </w:pPr>
      <w:r w:rsidRPr="00ED58E0">
        <w:rPr>
          <w:sz w:val="20"/>
          <w:szCs w:val="20"/>
        </w:rPr>
        <w:t xml:space="preserve">uzavřená mezi níže uvedenými smluvními stranami dle § </w:t>
      </w:r>
      <w:r>
        <w:rPr>
          <w:sz w:val="20"/>
          <w:szCs w:val="20"/>
        </w:rPr>
        <w:t>2079</w:t>
      </w:r>
      <w:r w:rsidRPr="00ED58E0">
        <w:rPr>
          <w:sz w:val="20"/>
          <w:szCs w:val="20"/>
        </w:rPr>
        <w:t xml:space="preserve"> a násl. zák. č.</w:t>
      </w:r>
      <w:r>
        <w:rPr>
          <w:sz w:val="20"/>
          <w:szCs w:val="20"/>
        </w:rPr>
        <w:t xml:space="preserve"> 89</w:t>
      </w:r>
      <w:r w:rsidRPr="00ED58E0">
        <w:rPr>
          <w:sz w:val="20"/>
          <w:szCs w:val="20"/>
        </w:rPr>
        <w:t>/</w:t>
      </w:r>
      <w:r>
        <w:rPr>
          <w:sz w:val="20"/>
          <w:szCs w:val="20"/>
        </w:rPr>
        <w:t>2012</w:t>
      </w:r>
      <w:r w:rsidRPr="00ED58E0">
        <w:rPr>
          <w:sz w:val="20"/>
          <w:szCs w:val="20"/>
        </w:rPr>
        <w:t xml:space="preserve"> Sb., ob</w:t>
      </w:r>
      <w:r>
        <w:rPr>
          <w:sz w:val="20"/>
          <w:szCs w:val="20"/>
        </w:rPr>
        <w:t xml:space="preserve">čanský </w:t>
      </w:r>
      <w:r w:rsidRPr="00ED58E0">
        <w:rPr>
          <w:sz w:val="20"/>
          <w:szCs w:val="20"/>
        </w:rPr>
        <w:t>zákoník, níže uvedeného dne, měsíce a roku</w:t>
      </w:r>
    </w:p>
    <w:p w14:paraId="6595A438" w14:textId="77777777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</w:p>
    <w:p w14:paraId="5F914AF5" w14:textId="77777777" w:rsidR="00565628" w:rsidRDefault="002E3D79" w:rsidP="00BC6E9C">
      <w:pPr>
        <w:tabs>
          <w:tab w:val="left" w:pos="284"/>
        </w:tabs>
        <w:spacing w:line="312" w:lineRule="auto"/>
        <w:rPr>
          <w:b/>
        </w:rPr>
      </w:pPr>
      <w:r>
        <w:rPr>
          <w:b/>
        </w:rPr>
        <w:t>Prodávající:</w:t>
      </w:r>
    </w:p>
    <w:p w14:paraId="38C9EE35" w14:textId="65DCDC35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  <w:r w:rsidRPr="00ED58E0">
        <w:rPr>
          <w:b/>
        </w:rPr>
        <w:t>Bartoňova pekárna s.r.o.</w:t>
      </w:r>
    </w:p>
    <w:p w14:paraId="61F67261" w14:textId="2D8C70AA" w:rsidR="00EE01CB" w:rsidRDefault="00EE01CB" w:rsidP="00BC6E9C">
      <w:pPr>
        <w:tabs>
          <w:tab w:val="left" w:pos="284"/>
        </w:tabs>
        <w:spacing w:line="312" w:lineRule="auto"/>
        <w:rPr>
          <w:bCs/>
        </w:rPr>
      </w:pPr>
      <w:r w:rsidRPr="00BC6E9C">
        <w:rPr>
          <w:bCs/>
        </w:rPr>
        <w:t>IČ: 02705575</w:t>
      </w:r>
    </w:p>
    <w:p w14:paraId="5068B008" w14:textId="304528DF" w:rsidR="00565628" w:rsidRPr="00BC6E9C" w:rsidRDefault="00565628" w:rsidP="00BC6E9C">
      <w:pPr>
        <w:tabs>
          <w:tab w:val="left" w:pos="284"/>
        </w:tabs>
        <w:spacing w:line="312" w:lineRule="auto"/>
        <w:rPr>
          <w:bCs/>
        </w:rPr>
      </w:pPr>
      <w:r>
        <w:rPr>
          <w:bCs/>
        </w:rPr>
        <w:t>DIČ:</w:t>
      </w:r>
      <w:r w:rsidRPr="00565628">
        <w:t xml:space="preserve"> </w:t>
      </w:r>
      <w:r w:rsidRPr="00565628">
        <w:rPr>
          <w:bCs/>
        </w:rPr>
        <w:t>CZ02705575</w:t>
      </w:r>
    </w:p>
    <w:p w14:paraId="35C43661" w14:textId="6A561614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>se sídlem Jugoslávská 1051</w:t>
      </w:r>
      <w:r>
        <w:t>/10</w:t>
      </w:r>
      <w:r w:rsidRPr="00ED58E0">
        <w:t xml:space="preserve">, </w:t>
      </w:r>
      <w:r w:rsidR="00EE01CB">
        <w:t xml:space="preserve">741 01 </w:t>
      </w:r>
      <w:r w:rsidRPr="00ED58E0">
        <w:t xml:space="preserve">Nový Jičín </w:t>
      </w:r>
    </w:p>
    <w:p w14:paraId="4366F9E2" w14:textId="395D6E4C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 xml:space="preserve">zastoupený Ivetou </w:t>
      </w:r>
      <w:proofErr w:type="spellStart"/>
      <w:r w:rsidRPr="00ED58E0">
        <w:t>Bundárovou</w:t>
      </w:r>
      <w:proofErr w:type="spellEnd"/>
      <w:r w:rsidRPr="00ED58E0">
        <w:t xml:space="preserve">, jednatelkou společnosti </w:t>
      </w:r>
    </w:p>
    <w:p w14:paraId="608D3A5A" w14:textId="0399E1C0" w:rsidR="002E3D79" w:rsidRPr="00ED58E0" w:rsidRDefault="002E3D79" w:rsidP="00BC6E9C">
      <w:pPr>
        <w:tabs>
          <w:tab w:val="left" w:pos="284"/>
        </w:tabs>
        <w:spacing w:line="312" w:lineRule="auto"/>
      </w:pPr>
      <w:r w:rsidRPr="00ED58E0">
        <w:t xml:space="preserve">                        </w:t>
      </w:r>
    </w:p>
    <w:p w14:paraId="25047413" w14:textId="77777777" w:rsidR="002E3D79" w:rsidRDefault="002E3D79" w:rsidP="00BC6E9C">
      <w:pPr>
        <w:tabs>
          <w:tab w:val="left" w:pos="284"/>
        </w:tabs>
        <w:spacing w:line="312" w:lineRule="auto"/>
        <w:ind w:left="2832" w:firstLine="708"/>
      </w:pPr>
      <w:r>
        <w:t xml:space="preserve"> (dále jen prodávající)</w:t>
      </w:r>
    </w:p>
    <w:p w14:paraId="36E5CD87" w14:textId="77777777" w:rsidR="002E3D79" w:rsidRDefault="002E3D79" w:rsidP="00BC6E9C">
      <w:pPr>
        <w:tabs>
          <w:tab w:val="left" w:pos="284"/>
        </w:tabs>
        <w:spacing w:line="312" w:lineRule="auto"/>
      </w:pPr>
    </w:p>
    <w:p w14:paraId="290A789B" w14:textId="77777777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a</w:t>
      </w:r>
    </w:p>
    <w:p w14:paraId="11C18D81" w14:textId="77777777" w:rsidR="002E3D79" w:rsidRDefault="002E3D79" w:rsidP="00BC6E9C">
      <w:pPr>
        <w:tabs>
          <w:tab w:val="left" w:pos="284"/>
        </w:tabs>
        <w:spacing w:line="312" w:lineRule="auto"/>
        <w:rPr>
          <w:b/>
        </w:rPr>
      </w:pPr>
    </w:p>
    <w:p w14:paraId="3A5EE55D" w14:textId="7BD103EB" w:rsidR="00565628" w:rsidRDefault="002E3D79" w:rsidP="00BC6E9C">
      <w:pPr>
        <w:tabs>
          <w:tab w:val="left" w:pos="284"/>
        </w:tabs>
        <w:spacing w:line="312" w:lineRule="auto"/>
        <w:rPr>
          <w:b/>
        </w:rPr>
      </w:pPr>
      <w:r>
        <w:rPr>
          <w:b/>
        </w:rPr>
        <w:t>Kupující:</w:t>
      </w:r>
    </w:p>
    <w:p w14:paraId="78A6C058" w14:textId="77777777" w:rsidR="00AB026F" w:rsidRPr="00AB026F" w:rsidRDefault="00AB026F" w:rsidP="00BC6E9C">
      <w:pPr>
        <w:tabs>
          <w:tab w:val="left" w:pos="284"/>
        </w:tabs>
        <w:spacing w:line="312" w:lineRule="auto"/>
        <w:rPr>
          <w:b/>
          <w:bCs/>
        </w:rPr>
      </w:pPr>
      <w:r w:rsidRPr="00AB026F">
        <w:rPr>
          <w:b/>
          <w:bCs/>
        </w:rPr>
        <w:t>Mateřská škola Trojlístek Nový Jičín, Máchova 62, příspěvková organizace</w:t>
      </w:r>
    </w:p>
    <w:p w14:paraId="56EA271B" w14:textId="75CC95AB" w:rsidR="00EE01CB" w:rsidRPr="003619FE" w:rsidRDefault="00EE01CB" w:rsidP="00BC6E9C">
      <w:pPr>
        <w:tabs>
          <w:tab w:val="left" w:pos="284"/>
        </w:tabs>
        <w:spacing w:line="312" w:lineRule="auto"/>
        <w:rPr>
          <w:bCs/>
        </w:rPr>
      </w:pPr>
      <w:r w:rsidRPr="003619FE">
        <w:rPr>
          <w:bCs/>
        </w:rPr>
        <w:t xml:space="preserve">IČ: </w:t>
      </w:r>
      <w:r w:rsidR="00AB026F">
        <w:rPr>
          <w:bCs/>
        </w:rPr>
        <w:t>62330101</w:t>
      </w:r>
    </w:p>
    <w:p w14:paraId="7E19C51C" w14:textId="651EBC23" w:rsidR="00565628" w:rsidRPr="003619FE" w:rsidRDefault="00565628" w:rsidP="00BC6E9C">
      <w:pPr>
        <w:tabs>
          <w:tab w:val="left" w:pos="284"/>
        </w:tabs>
        <w:spacing w:line="312" w:lineRule="auto"/>
        <w:rPr>
          <w:bCs/>
        </w:rPr>
      </w:pPr>
      <w:r w:rsidRPr="003619FE">
        <w:rPr>
          <w:bCs/>
        </w:rPr>
        <w:t xml:space="preserve">DIČ: </w:t>
      </w:r>
      <w:r w:rsidR="00AB026F">
        <w:rPr>
          <w:bCs/>
        </w:rPr>
        <w:t>neplátce</w:t>
      </w:r>
    </w:p>
    <w:p w14:paraId="42D7976E" w14:textId="6D3B1458" w:rsidR="002E3D79" w:rsidRPr="003619FE" w:rsidRDefault="002E3D79" w:rsidP="00BC6E9C">
      <w:pPr>
        <w:tabs>
          <w:tab w:val="left" w:pos="284"/>
        </w:tabs>
        <w:spacing w:line="312" w:lineRule="auto"/>
      </w:pPr>
      <w:r w:rsidRPr="003619FE">
        <w:t xml:space="preserve">se sídlem (s místem podnikání) </w:t>
      </w:r>
      <w:r w:rsidR="00AB026F">
        <w:t>Máchova 1067/62, 741 01 Nový Jičín</w:t>
      </w:r>
    </w:p>
    <w:p w14:paraId="63D92569" w14:textId="7AAB2262" w:rsidR="002E3D79" w:rsidRDefault="002E3D79" w:rsidP="00BC6E9C">
      <w:pPr>
        <w:tabs>
          <w:tab w:val="left" w:pos="284"/>
        </w:tabs>
        <w:spacing w:line="312" w:lineRule="auto"/>
        <w:jc w:val="both"/>
      </w:pPr>
      <w:r w:rsidRPr="003619FE">
        <w:t xml:space="preserve">zastoupený </w:t>
      </w:r>
      <w:r w:rsidR="00AB026F">
        <w:t>Ing. Romanou Seifertovou, ředitelkou MŠ</w:t>
      </w:r>
    </w:p>
    <w:p w14:paraId="1C7D0DCE" w14:textId="2D2ED5CE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 xml:space="preserve">                       </w:t>
      </w:r>
    </w:p>
    <w:p w14:paraId="04875774" w14:textId="77777777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(dále jen kupující)</w:t>
      </w:r>
    </w:p>
    <w:p w14:paraId="5732B8C8" w14:textId="77777777" w:rsidR="002E3D79" w:rsidRDefault="002E3D79" w:rsidP="00BC6E9C">
      <w:pPr>
        <w:tabs>
          <w:tab w:val="left" w:pos="284"/>
        </w:tabs>
        <w:spacing w:line="312" w:lineRule="auto"/>
      </w:pPr>
    </w:p>
    <w:p w14:paraId="4FE7C0F9" w14:textId="78CD10AE" w:rsidR="002E3D79" w:rsidRDefault="002E3D79" w:rsidP="00BC6E9C">
      <w:pPr>
        <w:tabs>
          <w:tab w:val="left" w:pos="284"/>
        </w:tabs>
        <w:spacing w:line="312" w:lineRule="auto"/>
        <w:jc w:val="center"/>
      </w:pPr>
      <w:r>
        <w:t>takto:</w:t>
      </w:r>
    </w:p>
    <w:p w14:paraId="08E2F504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</w:p>
    <w:p w14:paraId="05DE44CB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I.</w:t>
      </w:r>
    </w:p>
    <w:p w14:paraId="3B01C4E9" w14:textId="77777777" w:rsidR="002E3D79" w:rsidRDefault="002E3D79" w:rsidP="00BC6E9C">
      <w:pPr>
        <w:pStyle w:val="Nadpis1"/>
        <w:tabs>
          <w:tab w:val="left" w:pos="284"/>
        </w:tabs>
      </w:pPr>
      <w:r>
        <w:t>Předmět smlouvy</w:t>
      </w:r>
    </w:p>
    <w:p w14:paraId="4DEBFC14" w14:textId="6BB84377" w:rsidR="002E3D79" w:rsidRDefault="002E3D79" w:rsidP="00BC6E9C">
      <w:pPr>
        <w:pStyle w:val="Zkladntext"/>
        <w:tabs>
          <w:tab w:val="left" w:pos="284"/>
        </w:tabs>
      </w:pPr>
      <w:r>
        <w:t>1.   Předmětem této rámcové kupní smlouvy</w:t>
      </w:r>
      <w:r w:rsidR="009C5E03">
        <w:t xml:space="preserve"> (dále také jen jako „Rámcová smlouva“)</w:t>
      </w:r>
      <w:r>
        <w:t xml:space="preserve"> je závazek prodávajícího zajistit pro kupujícího pravidelné dodávky dohodnutého zboží v dohodnutých termínech, kvalitě a množství, a převést na něj vlastnické právo k tomuto zboží, a závazek kupujícího toto zboží převzít, uhradit prodávajícímu dohodnutou kupní cenu a dodržovat další povinnosti dle </w:t>
      </w:r>
      <w:r w:rsidR="00565628">
        <w:t xml:space="preserve">Rámcové </w:t>
      </w:r>
      <w:r>
        <w:t xml:space="preserve">smlouvy. </w:t>
      </w:r>
    </w:p>
    <w:p w14:paraId="71327882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  <w:r>
        <w:t xml:space="preserve"> </w:t>
      </w:r>
    </w:p>
    <w:p w14:paraId="38460CFC" w14:textId="77777777" w:rsidR="002E3D79" w:rsidRDefault="002E3D79" w:rsidP="00BC6E9C">
      <w:pPr>
        <w:pStyle w:val="Zkladntext"/>
        <w:tabs>
          <w:tab w:val="left" w:pos="284"/>
        </w:tabs>
      </w:pPr>
      <w:r>
        <w:t>2.  Dohodnutým zbožím bude komplexní sortiment potravinářského zboží vyráběného prodávajícím, jakož i další zboží dle dohody obou smluvních stran.</w:t>
      </w:r>
    </w:p>
    <w:p w14:paraId="726CFFD4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5A9F5183" w14:textId="2CB6AD82" w:rsidR="002E3D79" w:rsidRDefault="002E3D79" w:rsidP="00BC6E9C">
      <w:pPr>
        <w:tabs>
          <w:tab w:val="left" w:pos="284"/>
        </w:tabs>
        <w:spacing w:line="312" w:lineRule="auto"/>
        <w:jc w:val="both"/>
      </w:pPr>
      <w:r>
        <w:lastRenderedPageBreak/>
        <w:t xml:space="preserve">3.   Specifikace dodávaného zboží </w:t>
      </w:r>
      <w:r w:rsidR="00C3375D">
        <w:t xml:space="preserve">(sortimentu prodávajícího) </w:t>
      </w:r>
      <w:r>
        <w:t>je uvedena v příloze č. 1 k </w:t>
      </w:r>
      <w:r w:rsidR="009C5E03">
        <w:t>R</w:t>
      </w:r>
      <w:r>
        <w:t>ámcové smlouvě</w:t>
      </w:r>
      <w:r w:rsidR="00C3375D">
        <w:t xml:space="preserve"> </w:t>
      </w:r>
      <w:r w:rsidR="00C3375D" w:rsidRPr="00C3375D">
        <w:t>(dále také jen jako „</w:t>
      </w:r>
      <w:r w:rsidR="00D9160D">
        <w:t>Specifikace s</w:t>
      </w:r>
      <w:r w:rsidR="00C3375D" w:rsidRPr="00C3375D">
        <w:t>ortiment</w:t>
      </w:r>
      <w:r w:rsidR="00565628">
        <w:t>u</w:t>
      </w:r>
      <w:r w:rsidR="00C3375D" w:rsidRPr="00C3375D">
        <w:t xml:space="preserve"> prodávajícího“)</w:t>
      </w:r>
      <w:r>
        <w:t>, přičemž kupující i</w:t>
      </w:r>
      <w:r w:rsidR="00C3375D">
        <w:t> </w:t>
      </w:r>
      <w:r>
        <w:t>prodávající souhlasně prohlašují, že zboží na</w:t>
      </w:r>
      <w:r w:rsidR="00673380">
        <w:t> </w:t>
      </w:r>
      <w:r>
        <w:t>základě této specifikace je dostatečně určitě a</w:t>
      </w:r>
      <w:r w:rsidR="00C3375D">
        <w:t> </w:t>
      </w:r>
      <w:r>
        <w:t>srozumitelně určeno, zejména co</w:t>
      </w:r>
      <w:r w:rsidR="009C5E03">
        <w:t> </w:t>
      </w:r>
      <w:r>
        <w:t>do</w:t>
      </w:r>
      <w:r w:rsidR="009C5E03">
        <w:t> </w:t>
      </w:r>
      <w:r>
        <w:t>množství, druhu a kvality.</w:t>
      </w:r>
    </w:p>
    <w:p w14:paraId="0261900B" w14:textId="65334A1A" w:rsidR="00673380" w:rsidRDefault="00673380" w:rsidP="00BC6E9C">
      <w:pPr>
        <w:tabs>
          <w:tab w:val="left" w:pos="284"/>
        </w:tabs>
        <w:spacing w:line="312" w:lineRule="auto"/>
        <w:jc w:val="both"/>
      </w:pPr>
    </w:p>
    <w:p w14:paraId="7BAEA15B" w14:textId="77777777" w:rsidR="00715AC4" w:rsidRDefault="00715AC4" w:rsidP="00BC6E9C">
      <w:pPr>
        <w:tabs>
          <w:tab w:val="left" w:pos="284"/>
        </w:tabs>
        <w:spacing w:line="312" w:lineRule="auto"/>
        <w:jc w:val="both"/>
      </w:pPr>
    </w:p>
    <w:p w14:paraId="2D070534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II.</w:t>
      </w:r>
    </w:p>
    <w:p w14:paraId="015F63FA" w14:textId="77777777" w:rsidR="002E3D79" w:rsidRDefault="002E3D79" w:rsidP="00BC6E9C">
      <w:pPr>
        <w:pStyle w:val="Nadpis1"/>
        <w:tabs>
          <w:tab w:val="left" w:pos="284"/>
        </w:tabs>
      </w:pPr>
      <w:r>
        <w:t>Dodací podmínky</w:t>
      </w:r>
    </w:p>
    <w:p w14:paraId="307F6BAA" w14:textId="0AB4646D" w:rsidR="002E3D79" w:rsidRDefault="002E3D79" w:rsidP="00BC6E9C">
      <w:pPr>
        <w:pStyle w:val="Zkladntext"/>
        <w:tabs>
          <w:tab w:val="left" w:pos="284"/>
        </w:tabs>
      </w:pPr>
      <w:r>
        <w:t>1</w:t>
      </w:r>
      <w:r w:rsidR="00A2736C" w:rsidRPr="00A2736C">
        <w:t>.</w:t>
      </w:r>
      <w:r w:rsidR="00A2736C">
        <w:tab/>
      </w:r>
      <w:r>
        <w:t>Jednotlivé dodávky zboží se uskuteční na základě konkrétní samostatné kupní smlouvy,</w:t>
      </w:r>
      <w:r w:rsidR="00C3375D">
        <w:t xml:space="preserve"> </w:t>
      </w:r>
      <w:r>
        <w:t>která bude v jednotlivých případech uzavírána podle níže uvedených zásad</w:t>
      </w:r>
      <w:r w:rsidR="009C5E03">
        <w:t xml:space="preserve"> (dále také jen jako „Dílčí kupní smlouva“)</w:t>
      </w:r>
      <w:r>
        <w:t>.</w:t>
      </w:r>
    </w:p>
    <w:p w14:paraId="23521321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1EB49F93" w14:textId="04D6D2EE" w:rsidR="002E3D79" w:rsidRDefault="002E3D79" w:rsidP="00BC6E9C">
      <w:pPr>
        <w:pStyle w:val="Zkladntext"/>
        <w:tabs>
          <w:tab w:val="left" w:pos="284"/>
        </w:tabs>
      </w:pPr>
      <w:r>
        <w:t>2</w:t>
      </w:r>
      <w:r w:rsidR="00A2736C" w:rsidRPr="00A2736C">
        <w:t>.</w:t>
      </w:r>
      <w:r w:rsidR="00A2736C">
        <w:tab/>
      </w:r>
      <w:r>
        <w:t xml:space="preserve">Na základě </w:t>
      </w:r>
      <w:r w:rsidR="00D9160D">
        <w:t>S</w:t>
      </w:r>
      <w:r>
        <w:t xml:space="preserve">pecifikace </w:t>
      </w:r>
      <w:r w:rsidR="00D9160D">
        <w:t>s</w:t>
      </w:r>
      <w:r w:rsidR="005D2757">
        <w:t>ortimentu prodávajícího</w:t>
      </w:r>
      <w:r>
        <w:t xml:space="preserve"> a</w:t>
      </w:r>
      <w:r w:rsidR="00673380">
        <w:t> </w:t>
      </w:r>
      <w:r>
        <w:t xml:space="preserve">cenové nabídky prodávajícího uvedené v příloze č. 2 </w:t>
      </w:r>
      <w:r w:rsidR="009C5E03">
        <w:t xml:space="preserve">Rámcové </w:t>
      </w:r>
      <w:r>
        <w:t>smlouvy</w:t>
      </w:r>
      <w:r w:rsidR="009C5E03">
        <w:t xml:space="preserve"> (dále také jen jako „Cenová nabídka“)</w:t>
      </w:r>
      <w:r>
        <w:t xml:space="preserve"> vystaví kupující závaznou objednávku, která </w:t>
      </w:r>
      <w:r w:rsidR="00565628">
        <w:t xml:space="preserve">musí </w:t>
      </w:r>
      <w:r>
        <w:t>obsahovat zejména:</w:t>
      </w:r>
    </w:p>
    <w:p w14:paraId="46C0847C" w14:textId="77777777" w:rsidR="00565628" w:rsidRPr="00A63902" w:rsidRDefault="00565628" w:rsidP="00BC6E9C">
      <w:pPr>
        <w:pStyle w:val="Zkladntext"/>
        <w:tabs>
          <w:tab w:val="left" w:pos="284"/>
        </w:tabs>
        <w:rPr>
          <w:sz w:val="4"/>
          <w:szCs w:val="4"/>
        </w:rPr>
      </w:pPr>
    </w:p>
    <w:p w14:paraId="125A81ED" w14:textId="4066A1A5" w:rsidR="002E3D79" w:rsidRDefault="002E3D79" w:rsidP="00A63902">
      <w:pPr>
        <w:numPr>
          <w:ilvl w:val="0"/>
          <w:numId w:val="1"/>
        </w:numPr>
        <w:tabs>
          <w:tab w:val="clear" w:pos="3195"/>
          <w:tab w:val="left" w:pos="426"/>
        </w:tabs>
        <w:spacing w:line="312" w:lineRule="auto"/>
        <w:ind w:left="0" w:firstLine="0"/>
        <w:jc w:val="both"/>
      </w:pPr>
      <w:r>
        <w:t>druh a množství zboží</w:t>
      </w:r>
      <w:r w:rsidR="00673380">
        <w:t xml:space="preserve"> (uvedeno v</w:t>
      </w:r>
      <w:r>
        <w:t xml:space="preserve"> ks</w:t>
      </w:r>
      <w:r w:rsidR="00673380">
        <w:t xml:space="preserve"> nebo v </w:t>
      </w:r>
      <w:r>
        <w:t>kg</w:t>
      </w:r>
      <w:r w:rsidR="00673380">
        <w:t>)</w:t>
      </w:r>
    </w:p>
    <w:p w14:paraId="35372B6D" w14:textId="77777777" w:rsidR="002E3D79" w:rsidRDefault="002E3D79" w:rsidP="00A63902">
      <w:pPr>
        <w:numPr>
          <w:ilvl w:val="0"/>
          <w:numId w:val="1"/>
        </w:numPr>
        <w:tabs>
          <w:tab w:val="clear" w:pos="3195"/>
          <w:tab w:val="left" w:pos="426"/>
        </w:tabs>
        <w:spacing w:line="312" w:lineRule="auto"/>
        <w:ind w:left="0" w:firstLine="0"/>
        <w:jc w:val="both"/>
      </w:pPr>
      <w:r>
        <w:t>termín a místo dodání včetně požadavku na dopravu</w:t>
      </w:r>
    </w:p>
    <w:p w14:paraId="2089D5A2" w14:textId="5B0B91A7" w:rsidR="002E3D79" w:rsidRDefault="002E3D79" w:rsidP="00A63902">
      <w:pPr>
        <w:numPr>
          <w:ilvl w:val="0"/>
          <w:numId w:val="1"/>
        </w:numPr>
        <w:tabs>
          <w:tab w:val="clear" w:pos="3195"/>
          <w:tab w:val="left" w:pos="426"/>
        </w:tabs>
        <w:spacing w:line="312" w:lineRule="auto"/>
        <w:ind w:left="0" w:firstLine="0"/>
        <w:jc w:val="both"/>
      </w:pPr>
      <w:r>
        <w:t>razítk</w:t>
      </w:r>
      <w:r w:rsidR="000E1EDA">
        <w:t>o</w:t>
      </w:r>
      <w:r>
        <w:t xml:space="preserve"> a podpis kupujícího</w:t>
      </w:r>
    </w:p>
    <w:p w14:paraId="2B97345E" w14:textId="77777777" w:rsidR="00A2736C" w:rsidRDefault="00A2736C" w:rsidP="00BC6E9C">
      <w:pPr>
        <w:tabs>
          <w:tab w:val="left" w:pos="284"/>
        </w:tabs>
        <w:spacing w:line="312" w:lineRule="auto"/>
        <w:ind w:left="3195"/>
        <w:jc w:val="both"/>
      </w:pPr>
    </w:p>
    <w:p w14:paraId="48DB7817" w14:textId="5900154B" w:rsidR="008723AE" w:rsidRDefault="00A2736C" w:rsidP="00BC6E9C">
      <w:pPr>
        <w:tabs>
          <w:tab w:val="left" w:pos="284"/>
        </w:tabs>
        <w:spacing w:line="312" w:lineRule="auto"/>
        <w:jc w:val="both"/>
      </w:pPr>
      <w:r>
        <w:t>3</w:t>
      </w:r>
      <w:r w:rsidRPr="00A2736C">
        <w:t>.</w:t>
      </w:r>
      <w:r>
        <w:tab/>
        <w:t>C</w:t>
      </w:r>
      <w:r w:rsidR="00986DB3">
        <w:t>eny jednotliv</w:t>
      </w:r>
      <w:r w:rsidR="00565628">
        <w:t>ého</w:t>
      </w:r>
      <w:r w:rsidR="00986DB3">
        <w:t xml:space="preserve"> </w:t>
      </w:r>
      <w:r w:rsidR="00565628">
        <w:t>zboží</w:t>
      </w:r>
      <w:r w:rsidR="00986DB3">
        <w:t xml:space="preserve"> </w:t>
      </w:r>
      <w:r w:rsidR="00D9160D">
        <w:t xml:space="preserve">dle </w:t>
      </w:r>
      <w:r w:rsidR="005D2757">
        <w:t>S</w:t>
      </w:r>
      <w:r w:rsidR="00D9160D">
        <w:t>pecifikace s</w:t>
      </w:r>
      <w:r w:rsidR="00986DB3">
        <w:t xml:space="preserve">ortimentu prodávajícího uvedené v Cenové nabídce jsou aktuální ke dni </w:t>
      </w:r>
      <w:r w:rsidR="00565628">
        <w:t>uzavření</w:t>
      </w:r>
      <w:r w:rsidR="00986DB3">
        <w:t xml:space="preserve"> Rámcové smlouvy</w:t>
      </w:r>
      <w:r w:rsidR="008723AE">
        <w:t>. S</w:t>
      </w:r>
      <w:r w:rsidR="00565628">
        <w:t>mluvní strany dále ujednávají, že s</w:t>
      </w:r>
      <w:r w:rsidR="008723AE">
        <w:t> ohledem na vývoj ceny na trhu a</w:t>
      </w:r>
      <w:r w:rsidR="00D9160D">
        <w:t> </w:t>
      </w:r>
      <w:r w:rsidR="008723AE">
        <w:t>narůstající výrobní náklad</w:t>
      </w:r>
      <w:r w:rsidR="0067576B">
        <w:t>y</w:t>
      </w:r>
      <w:r w:rsidR="008723AE">
        <w:t xml:space="preserve"> prodávajícího lze</w:t>
      </w:r>
      <w:r w:rsidR="00565628">
        <w:t> </w:t>
      </w:r>
      <w:r w:rsidR="008723AE">
        <w:t>předpokládat, že cena jednotliv</w:t>
      </w:r>
      <w:r w:rsidR="00565628">
        <w:t>ého</w:t>
      </w:r>
      <w:r w:rsidR="008723AE">
        <w:t xml:space="preserve"> </w:t>
      </w:r>
      <w:r w:rsidR="00565628">
        <w:t>zboží dle</w:t>
      </w:r>
      <w:r w:rsidR="008723AE">
        <w:t xml:space="preserve"> </w:t>
      </w:r>
      <w:r w:rsidR="005D2757">
        <w:t>S</w:t>
      </w:r>
      <w:r w:rsidR="00D9160D">
        <w:t>pecifikace s</w:t>
      </w:r>
      <w:r w:rsidR="008723AE">
        <w:t>ortimentu</w:t>
      </w:r>
      <w:r w:rsidR="005D2757">
        <w:t xml:space="preserve"> prodávajícího</w:t>
      </w:r>
      <w:r w:rsidR="008723AE">
        <w:t xml:space="preserve"> se může </w:t>
      </w:r>
      <w:r w:rsidR="007F39E9">
        <w:t>za</w:t>
      </w:r>
      <w:r w:rsidR="008723AE">
        <w:t xml:space="preserve"> trvání Rámcové smlouvy měnit</w:t>
      </w:r>
      <w:r w:rsidR="007F39E9">
        <w:t xml:space="preserve"> a</w:t>
      </w:r>
      <w:r w:rsidR="00D9160D">
        <w:t> </w:t>
      </w:r>
      <w:r w:rsidR="007F39E9">
        <w:t xml:space="preserve">prodávající je proto oprávněn Cenovou nabídku jednostranně </w:t>
      </w:r>
      <w:r w:rsidR="00D002EE">
        <w:t>změnit</w:t>
      </w:r>
      <w:r w:rsidR="008723AE">
        <w:t>. Dojde-li k</w:t>
      </w:r>
      <w:r w:rsidR="00D002EE">
        <w:t xml:space="preserve"> takové</w:t>
      </w:r>
      <w:r w:rsidR="008723AE">
        <w:t xml:space="preserve"> změně Cenové nabídky, je</w:t>
      </w:r>
      <w:r w:rsidR="007F39E9">
        <w:t> </w:t>
      </w:r>
      <w:r w:rsidR="008723AE">
        <w:t xml:space="preserve">prodávající povinen změněnou Cenovou nabídku zaslat písemně nebo e-mailem kupujícímu. Učiní-li </w:t>
      </w:r>
      <w:r w:rsidR="00D002EE">
        <w:t xml:space="preserve">následně </w:t>
      </w:r>
      <w:r w:rsidR="008723AE">
        <w:t>kupující závaznou objednávku dle</w:t>
      </w:r>
      <w:r w:rsidR="00D9160D">
        <w:t> </w:t>
      </w:r>
      <w:r w:rsidR="008723AE">
        <w:t>odstavce 2. tohoto článku</w:t>
      </w:r>
      <w:r w:rsidR="00D002EE">
        <w:t>, tzn.</w:t>
      </w:r>
      <w:r w:rsidR="005D2757">
        <w:t> </w:t>
      </w:r>
      <w:r w:rsidR="0067576B">
        <w:t xml:space="preserve">učiní </w:t>
      </w:r>
      <w:r w:rsidR="00D9160D">
        <w:t>takovou</w:t>
      </w:r>
      <w:r w:rsidR="0067576B">
        <w:t xml:space="preserve"> objednávku </w:t>
      </w:r>
      <w:r w:rsidR="008723AE">
        <w:t xml:space="preserve">poté, co </w:t>
      </w:r>
      <w:r w:rsidR="007F39E9">
        <w:t xml:space="preserve">mu byla změněná Cenová nabídka ze strany prodávajícího </w:t>
      </w:r>
      <w:r w:rsidR="005D2757">
        <w:t xml:space="preserve">některým z </w:t>
      </w:r>
      <w:r w:rsidR="007F39E9">
        <w:t>výše popsaný</w:t>
      </w:r>
      <w:r w:rsidR="005D2757">
        <w:t>ch</w:t>
      </w:r>
      <w:r w:rsidR="007F39E9">
        <w:t xml:space="preserve"> způsob</w:t>
      </w:r>
      <w:r w:rsidR="005D2757">
        <w:t>ů</w:t>
      </w:r>
      <w:r w:rsidR="007F39E9">
        <w:t xml:space="preserve"> zaslána, považuje</w:t>
      </w:r>
      <w:r w:rsidR="00D9160D">
        <w:t> </w:t>
      </w:r>
      <w:r w:rsidR="007F39E9">
        <w:t>se</w:t>
      </w:r>
      <w:r w:rsidR="00D9160D">
        <w:t> </w:t>
      </w:r>
      <w:r w:rsidR="007F39E9">
        <w:t>změněná Cenová nabídka za</w:t>
      </w:r>
      <w:r w:rsidR="0067576B">
        <w:t> </w:t>
      </w:r>
      <w:r w:rsidR="007F39E9">
        <w:t>kupujícím odsouhlasenou</w:t>
      </w:r>
      <w:r w:rsidR="00D002EE">
        <w:t xml:space="preserve"> (</w:t>
      </w:r>
      <w:r w:rsidR="005D2757">
        <w:t xml:space="preserve">takto </w:t>
      </w:r>
      <w:r w:rsidR="00D002EE">
        <w:t xml:space="preserve">změněná </w:t>
      </w:r>
      <w:r w:rsidR="005D2757">
        <w:t xml:space="preserve">a kupujícím odsouhlasená </w:t>
      </w:r>
      <w:r w:rsidR="00D002EE">
        <w:t>Cenová nabídka dále také jen jako „Aktuální Cenová nabídka</w:t>
      </w:r>
      <w:r w:rsidR="00565628">
        <w:t>“</w:t>
      </w:r>
      <w:r w:rsidR="00D002EE">
        <w:t>)</w:t>
      </w:r>
      <w:r w:rsidR="007F39E9">
        <w:t>.</w:t>
      </w:r>
      <w:r w:rsidR="00D002EE">
        <w:t xml:space="preserve"> </w:t>
      </w:r>
      <w:r w:rsidR="005D2757">
        <w:t>Postup při</w:t>
      </w:r>
      <w:r w:rsidR="00D9160D">
        <w:t> </w:t>
      </w:r>
      <w:r w:rsidR="005D2757">
        <w:t>s</w:t>
      </w:r>
      <w:r w:rsidR="00D002EE">
        <w:t>tanovení kupní ceny zboží je dále upraven v článku VI. Rámcové smlouvy.</w:t>
      </w:r>
    </w:p>
    <w:p w14:paraId="176040D7" w14:textId="77777777" w:rsidR="00673380" w:rsidRDefault="00673380" w:rsidP="00BC6E9C">
      <w:pPr>
        <w:tabs>
          <w:tab w:val="left" w:pos="284"/>
        </w:tabs>
        <w:spacing w:line="312" w:lineRule="auto"/>
        <w:jc w:val="both"/>
      </w:pPr>
    </w:p>
    <w:p w14:paraId="62D563F1" w14:textId="334BBA0D" w:rsidR="002E3D79" w:rsidRDefault="00A2736C" w:rsidP="00BC6E9C">
      <w:pPr>
        <w:tabs>
          <w:tab w:val="left" w:pos="284"/>
        </w:tabs>
        <w:spacing w:line="312" w:lineRule="auto"/>
        <w:jc w:val="both"/>
      </w:pPr>
      <w:r>
        <w:t>4.</w:t>
      </w:r>
      <w:r>
        <w:tab/>
      </w:r>
      <w:r w:rsidR="00C57381">
        <w:t>O</w:t>
      </w:r>
      <w:r w:rsidR="002E3D79">
        <w:t>bjednávku</w:t>
      </w:r>
      <w:r w:rsidR="00C57381">
        <w:t xml:space="preserve"> dle tohoto článku</w:t>
      </w:r>
      <w:r w:rsidR="002E3D79">
        <w:t xml:space="preserve"> je kupující povinen zaslat prodávajícímu písemně </w:t>
      </w:r>
      <w:r w:rsidR="00673380">
        <w:t>nebo</w:t>
      </w:r>
      <w:r w:rsidR="00C57381">
        <w:t> </w:t>
      </w:r>
      <w:r w:rsidR="002E3D79">
        <w:t>e</w:t>
      </w:r>
      <w:r w:rsidR="00C57381">
        <w:noBreakHyphen/>
      </w:r>
      <w:r w:rsidR="002E3D79">
        <w:t xml:space="preserve">mailem nejpozději </w:t>
      </w:r>
      <w:r w:rsidR="00673380" w:rsidRPr="009C5E03">
        <w:t>jeden (</w:t>
      </w:r>
      <w:r w:rsidR="002E3D79" w:rsidRPr="00984F59">
        <w:t>1</w:t>
      </w:r>
      <w:r w:rsidR="00673380" w:rsidRPr="00C57381">
        <w:t>)</w:t>
      </w:r>
      <w:r w:rsidR="002E3D79" w:rsidRPr="00C57381">
        <w:t xml:space="preserve"> pracovní den</w:t>
      </w:r>
      <w:r w:rsidR="002E3D79">
        <w:t xml:space="preserve"> před požadovaným termínem dodání zboží.  Prodávající přijetí závazné objednávky kupujícího písemně nebo e-mailem potvrdí s tím, že</w:t>
      </w:r>
      <w:r w:rsidR="00673380">
        <w:t> </w:t>
      </w:r>
      <w:r w:rsidR="002E3D79">
        <w:t>v požadovaném termínu dodání připraví zboží k předání kupujícímu, pokud si kupující zajišťuje dopravu sám, nebo v požadovaném termínu odešle zboží kupujícímu na místo jím určené v objednávce.</w:t>
      </w:r>
    </w:p>
    <w:p w14:paraId="2F680851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4513D741" w14:textId="6B25BCED" w:rsidR="002E3D79" w:rsidRDefault="00A2736C" w:rsidP="00BC6E9C">
      <w:pPr>
        <w:pStyle w:val="Zkladntext"/>
        <w:tabs>
          <w:tab w:val="left" w:pos="284"/>
        </w:tabs>
      </w:pPr>
      <w:r>
        <w:t>5</w:t>
      </w:r>
      <w:r w:rsidR="002E3D79">
        <w:t>.</w:t>
      </w:r>
      <w:r>
        <w:tab/>
      </w:r>
      <w:r w:rsidR="002E3D79">
        <w:t xml:space="preserve">V případech, kdy od okamžiku doručení závazné objednávky kupujícího do okamžiku potvrzení objednávky prodávajícím dle </w:t>
      </w:r>
      <w:r w:rsidR="00D9160D">
        <w:t>odstavce</w:t>
      </w:r>
      <w:r w:rsidR="002E3D79">
        <w:t xml:space="preserve"> </w:t>
      </w:r>
      <w:r w:rsidR="00565628">
        <w:t>4</w:t>
      </w:r>
      <w:r w:rsidR="00D9160D">
        <w:t>. tohoto článku</w:t>
      </w:r>
      <w:r w:rsidR="002E3D79">
        <w:t>, bude kupující požadovat jakékoliv změny v závazné objednávce, považuje se tato objednávka za objednávku novou, přičemž dodávka původně objednaného zboží tímto není nijak dotčena, a považuje se</w:t>
      </w:r>
      <w:r w:rsidR="00673380">
        <w:t> </w:t>
      </w:r>
      <w:r w:rsidR="002E3D79">
        <w:t>za</w:t>
      </w:r>
      <w:r w:rsidR="00673380">
        <w:t> </w:t>
      </w:r>
      <w:r w:rsidR="002E3D79">
        <w:t xml:space="preserve">dodávku řádnou. </w:t>
      </w:r>
    </w:p>
    <w:p w14:paraId="2535AB90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  <w:r>
        <w:t xml:space="preserve"> </w:t>
      </w:r>
    </w:p>
    <w:p w14:paraId="170369B7" w14:textId="38ECE64B" w:rsidR="002E3D79" w:rsidRDefault="00A2736C" w:rsidP="00BC6E9C">
      <w:pPr>
        <w:pStyle w:val="Zkladntext"/>
        <w:tabs>
          <w:tab w:val="left" w:pos="284"/>
        </w:tabs>
      </w:pPr>
      <w:r>
        <w:t>6</w:t>
      </w:r>
      <w:r w:rsidR="002E3D79">
        <w:t>.</w:t>
      </w:r>
      <w:r>
        <w:tab/>
      </w:r>
      <w:r w:rsidR="00C57381">
        <w:t>Dílčí</w:t>
      </w:r>
      <w:r w:rsidR="002E3D79">
        <w:t xml:space="preserve"> kupní smlouva vznikne okamžikem akceptace písemné objednávky kupujícího prodávajícím </w:t>
      </w:r>
      <w:r w:rsidR="0021735C">
        <w:t xml:space="preserve">v souladu s odstavcem 4. tohoto článku </w:t>
      </w:r>
      <w:r w:rsidR="002E3D79">
        <w:t xml:space="preserve">s tím, že pokud </w:t>
      </w:r>
      <w:r w:rsidR="00C57381">
        <w:t xml:space="preserve">Dílčí </w:t>
      </w:r>
      <w:r w:rsidR="002E3D79">
        <w:t>kupní smlouva nestanoví jinak, jsou</w:t>
      </w:r>
      <w:r w:rsidR="00673380">
        <w:t> </w:t>
      </w:r>
      <w:r w:rsidR="002E3D79">
        <w:t xml:space="preserve">ustanovení </w:t>
      </w:r>
      <w:r w:rsidR="00C57381">
        <w:t>R</w:t>
      </w:r>
      <w:r w:rsidR="002E3D79">
        <w:t xml:space="preserve">ámcové smlouvy nedílnou součástí </w:t>
      </w:r>
      <w:r w:rsidR="00C57381">
        <w:t xml:space="preserve">Dílčí kupní </w:t>
      </w:r>
      <w:r w:rsidR="002E3D79">
        <w:t xml:space="preserve">smlouvy, </w:t>
      </w:r>
      <w:r w:rsidR="00227967">
        <w:t xml:space="preserve">jestliže </w:t>
      </w:r>
      <w:r w:rsidR="002E3D79">
        <w:t>upravují skutečnosti v </w:t>
      </w:r>
      <w:r w:rsidR="00C57381">
        <w:t xml:space="preserve">Dílčí </w:t>
      </w:r>
      <w:r w:rsidR="002E3D79">
        <w:t xml:space="preserve">kupní smlouvě neuvedené. </w:t>
      </w:r>
    </w:p>
    <w:p w14:paraId="78FB4002" w14:textId="74131968" w:rsidR="002E3D79" w:rsidRDefault="002E3D79" w:rsidP="00BC6E9C">
      <w:pPr>
        <w:tabs>
          <w:tab w:val="left" w:pos="284"/>
        </w:tabs>
        <w:spacing w:line="312" w:lineRule="auto"/>
        <w:ind w:left="708"/>
        <w:jc w:val="both"/>
      </w:pPr>
    </w:p>
    <w:p w14:paraId="59D38536" w14:textId="77777777" w:rsidR="002E3D79" w:rsidRDefault="002E3D79" w:rsidP="00BC6E9C">
      <w:pPr>
        <w:tabs>
          <w:tab w:val="left" w:pos="284"/>
        </w:tabs>
        <w:spacing w:line="312" w:lineRule="auto"/>
        <w:ind w:left="708"/>
        <w:jc w:val="center"/>
      </w:pPr>
      <w:r>
        <w:rPr>
          <w:b/>
          <w:bCs/>
        </w:rPr>
        <w:t>III.</w:t>
      </w:r>
    </w:p>
    <w:p w14:paraId="22AA4575" w14:textId="77777777" w:rsidR="002E3D79" w:rsidRDefault="002E3D79" w:rsidP="00BC6E9C">
      <w:pPr>
        <w:tabs>
          <w:tab w:val="left" w:pos="284"/>
        </w:tabs>
        <w:spacing w:line="312" w:lineRule="auto"/>
        <w:ind w:left="708"/>
        <w:jc w:val="center"/>
        <w:rPr>
          <w:b/>
        </w:rPr>
      </w:pPr>
      <w:r>
        <w:rPr>
          <w:b/>
        </w:rPr>
        <w:t>Další práva a povinnosti smluvních stran</w:t>
      </w:r>
    </w:p>
    <w:p w14:paraId="79374F00" w14:textId="734BA9A7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>Nebude-li dohodnuto jinak, uskuteční se dodání zboží sjednaného v</w:t>
      </w:r>
      <w:r w:rsidR="006B1F7E">
        <w:t> </w:t>
      </w:r>
      <w:r w:rsidR="006B1F7E" w:rsidRPr="005D2757">
        <w:t>Dílčí</w:t>
      </w:r>
      <w:r w:rsidR="006B1F7E">
        <w:t xml:space="preserve"> </w:t>
      </w:r>
      <w:r>
        <w:t>kupní smlouvě jeho předáním kupujícímu v sídle prodávajíc</w:t>
      </w:r>
      <w:r w:rsidR="00AD5418">
        <w:t>ího</w:t>
      </w:r>
      <w:r>
        <w:t>. Prodávající rovněž splní povinnost dodat zboží kupujícímu tím, že dohodnuté a řádně označené zboží předá v místě dodání kupujícímu, nebo mu v tomto místě umožní nakládat se zbožím, nebo předá zboží sjednanému dopravci k přepravě zboží do místa určení, pokud smlouva stanoví povinnost prodávajícího odeslat zboží.</w:t>
      </w:r>
    </w:p>
    <w:p w14:paraId="59DEA75D" w14:textId="77777777" w:rsidR="002E3D79" w:rsidRDefault="002E3D79" w:rsidP="00BC6E9C">
      <w:pPr>
        <w:pStyle w:val="Zkladntext"/>
        <w:tabs>
          <w:tab w:val="left" w:pos="284"/>
        </w:tabs>
        <w:ind w:left="360"/>
      </w:pPr>
    </w:p>
    <w:p w14:paraId="4DC77812" w14:textId="38B866C7" w:rsidR="002E3D79" w:rsidRDefault="002E3D79" w:rsidP="00BC6E9C">
      <w:pPr>
        <w:pStyle w:val="Zkladntext"/>
        <w:tabs>
          <w:tab w:val="left" w:pos="284"/>
        </w:tabs>
      </w:pPr>
      <w:r>
        <w:t>2.</w:t>
      </w:r>
      <w:r w:rsidR="00A2736C">
        <w:tab/>
      </w:r>
      <w:r>
        <w:t xml:space="preserve">Kupující je povinen zboží na základě </w:t>
      </w:r>
      <w:r w:rsidR="006B1F7E">
        <w:t xml:space="preserve">Dílčí </w:t>
      </w:r>
      <w:r>
        <w:t>kupní smlouvy řádně odebrat</w:t>
      </w:r>
      <w:r w:rsidR="00227967">
        <w:t xml:space="preserve"> do 24 hodin</w:t>
      </w:r>
      <w:r>
        <w:t>, což</w:t>
      </w:r>
      <w:r w:rsidR="00227967">
        <w:t> </w:t>
      </w:r>
      <w:r>
        <w:t>potvrdí podepsáním dodacího listu prodávajícího s vyznačeným druhem, množstvím a</w:t>
      </w:r>
      <w:r w:rsidR="00227967">
        <w:t> </w:t>
      </w:r>
      <w:r>
        <w:t>cenou oprávněná osoba kupujícího, která prokáže prodávajícímu oprávnění k převzetí zboží a podpisu dodacího listu. Podpisem dodacího listu je potvrzeno převzetí zboží a dohodnutá cena, přičemž tímto okamžikem je prodávající oprávněn vystavit příslušnou fakturu, jejíž součástí bude kopie dodacího listu.</w:t>
      </w:r>
    </w:p>
    <w:p w14:paraId="785629D8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1C904579" w14:textId="3ACA97B0" w:rsidR="002E3D79" w:rsidRDefault="002E3D79" w:rsidP="00BC6E9C">
      <w:pPr>
        <w:pStyle w:val="Zkladntext"/>
        <w:tabs>
          <w:tab w:val="left" w:pos="284"/>
        </w:tabs>
      </w:pPr>
      <w:r>
        <w:t>3.</w:t>
      </w:r>
      <w:r w:rsidR="00A2736C">
        <w:tab/>
      </w:r>
      <w:r>
        <w:t>Prodávající je odpovědný za provedení nakládky, pokud se strany nedohodnou jinak, a</w:t>
      </w:r>
      <w:r w:rsidR="00A73507">
        <w:t> </w:t>
      </w:r>
      <w:r>
        <w:t>je</w:t>
      </w:r>
      <w:r w:rsidR="00A73507">
        <w:t> </w:t>
      </w:r>
      <w:r>
        <w:t xml:space="preserve">povinen přiložit ke každé dodávce dodací listy, případně další doklady nutné k nakládání se zbožím. </w:t>
      </w:r>
    </w:p>
    <w:p w14:paraId="65C5EC20" w14:textId="77777777" w:rsidR="002E3D79" w:rsidRDefault="002E3D79" w:rsidP="00BC6E9C">
      <w:pPr>
        <w:pStyle w:val="Zkladntext"/>
        <w:tabs>
          <w:tab w:val="left" w:pos="284"/>
        </w:tabs>
        <w:ind w:left="360"/>
        <w:jc w:val="center"/>
        <w:rPr>
          <w:b/>
          <w:bCs/>
        </w:rPr>
      </w:pPr>
    </w:p>
    <w:p w14:paraId="7500782A" w14:textId="77777777" w:rsidR="002E3D79" w:rsidRDefault="002E3D79" w:rsidP="00BC6E9C">
      <w:pPr>
        <w:pStyle w:val="Zkladntext"/>
        <w:tabs>
          <w:tab w:val="left" w:pos="284"/>
        </w:tabs>
        <w:ind w:left="360"/>
        <w:jc w:val="center"/>
        <w:rPr>
          <w:b/>
          <w:bCs/>
        </w:rPr>
      </w:pPr>
      <w:r>
        <w:rPr>
          <w:b/>
          <w:bCs/>
        </w:rPr>
        <w:t>IV.</w:t>
      </w:r>
    </w:p>
    <w:p w14:paraId="2E0EDCB8" w14:textId="77777777" w:rsidR="002E3D79" w:rsidRDefault="002E3D79" w:rsidP="00BC6E9C">
      <w:pPr>
        <w:tabs>
          <w:tab w:val="left" w:pos="284"/>
        </w:tabs>
        <w:spacing w:line="312" w:lineRule="auto"/>
        <w:ind w:left="708"/>
        <w:jc w:val="center"/>
        <w:rPr>
          <w:b/>
          <w:bCs/>
        </w:rPr>
      </w:pPr>
      <w:r>
        <w:rPr>
          <w:b/>
          <w:bCs/>
        </w:rPr>
        <w:t>Vlastnické právo a nebezpečí škody na věci</w:t>
      </w:r>
    </w:p>
    <w:p w14:paraId="0B364342" w14:textId="363E33DE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>Prodávající je vlastníkem zboží, přičemž kupující nabývá vlastnické právo ke zboží (ke</w:t>
      </w:r>
      <w:r w:rsidR="00A73507">
        <w:t> </w:t>
      </w:r>
      <w:r>
        <w:t xml:space="preserve">každé dodávce zboží dle </w:t>
      </w:r>
      <w:r w:rsidR="006B1F7E">
        <w:t xml:space="preserve">Dílčí </w:t>
      </w:r>
      <w:r>
        <w:t>kupní smlouvy) až okamžikem úplného zaplacení kupní ceny za zboží (za každou dodávku dle příslušné faktury prodávajícího</w:t>
      </w:r>
      <w:r w:rsidR="00227967">
        <w:t>, a to</w:t>
      </w:r>
      <w:r>
        <w:t xml:space="preserve"> na bankovní účet prodávajícího uvedený </w:t>
      </w:r>
      <w:r w:rsidR="00227967">
        <w:t>v dané faktuře)</w:t>
      </w:r>
      <w:r>
        <w:t>.</w:t>
      </w:r>
    </w:p>
    <w:p w14:paraId="3BBEE83C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25E0148C" w14:textId="3EBC6CE6" w:rsidR="002E3D79" w:rsidRDefault="002E3D79" w:rsidP="00BC6E9C">
      <w:pPr>
        <w:tabs>
          <w:tab w:val="left" w:pos="284"/>
        </w:tabs>
        <w:spacing w:line="312" w:lineRule="auto"/>
        <w:jc w:val="both"/>
      </w:pPr>
      <w:r>
        <w:lastRenderedPageBreak/>
        <w:t>2.</w:t>
      </w:r>
      <w:r w:rsidR="00A2736C">
        <w:tab/>
      </w:r>
      <w:r>
        <w:t xml:space="preserve">K přechodu nebezpečí škody na věci z prodávajícího na kupujícího dochází předáním zboží v místě dodání oprávněnému zástupci kupujícího (podpisem dodacího listu) nebo předáním zboží prvnímu přepravci k přepravě do místa dodání uvedeného v závazné objednávce kupujícího v případě, kdy přepravu zajišťuje prodávající. </w:t>
      </w:r>
    </w:p>
    <w:p w14:paraId="20811507" w14:textId="77777777" w:rsidR="002E3D79" w:rsidRDefault="002E3D79" w:rsidP="00BC6E9C">
      <w:pPr>
        <w:pStyle w:val="Zkladntextodsazen"/>
        <w:tabs>
          <w:tab w:val="left" w:pos="284"/>
        </w:tabs>
      </w:pPr>
    </w:p>
    <w:p w14:paraId="1310830A" w14:textId="11657510" w:rsidR="002E3D79" w:rsidRDefault="002E3D79" w:rsidP="00BC6E9C">
      <w:pPr>
        <w:pStyle w:val="Zkladntextodsazen"/>
        <w:tabs>
          <w:tab w:val="left" w:pos="284"/>
        </w:tabs>
        <w:ind w:left="0"/>
        <w:jc w:val="both"/>
      </w:pPr>
      <w:r>
        <w:t>3.</w:t>
      </w:r>
      <w:r w:rsidR="00A2736C">
        <w:tab/>
      </w:r>
      <w:r>
        <w:t>Neodebere-li kupující zboží ve sjednané lhůtě uvedené v závazné objednávce kupujícího, je</w:t>
      </w:r>
      <w:r w:rsidR="00A2736C">
        <w:t> </w:t>
      </w:r>
      <w:r>
        <w:t>povinnost dodat zboží splněna tímto dnem a prodávající je vzhledem k charakteru zboží, jež</w:t>
      </w:r>
      <w:r w:rsidR="00AD022F">
        <w:t> </w:t>
      </w:r>
      <w:r>
        <w:t>podléhá rychlé zkáze,</w:t>
      </w:r>
      <w:r w:rsidR="00ED194C">
        <w:t xml:space="preserve"> oprávněn</w:t>
      </w:r>
      <w:r>
        <w:t xml:space="preserve"> nabídnout zboží ke koupi třetí osobě, toto prodat, a</w:t>
      </w:r>
      <w:r w:rsidR="00ED194C">
        <w:t> </w:t>
      </w:r>
      <w:r>
        <w:t>požadovat po</w:t>
      </w:r>
      <w:r w:rsidR="00AD022F">
        <w:t> </w:t>
      </w:r>
      <w:r>
        <w:t>kupujícím dohodnutou smluvní pokutu a náhradu vzniklé škody a související náklady s tím, že případný přebytek je</w:t>
      </w:r>
      <w:r w:rsidR="00AD022F">
        <w:t xml:space="preserve"> prodávající</w:t>
      </w:r>
      <w:r>
        <w:t xml:space="preserve"> povinen kupujícímu vrátit.</w:t>
      </w:r>
    </w:p>
    <w:p w14:paraId="5E4AE569" w14:textId="77777777" w:rsidR="00ED194C" w:rsidRDefault="00ED194C" w:rsidP="00BC6E9C">
      <w:pPr>
        <w:pStyle w:val="Zkladntextodsazen"/>
        <w:tabs>
          <w:tab w:val="left" w:pos="284"/>
        </w:tabs>
        <w:ind w:left="0"/>
        <w:jc w:val="both"/>
      </w:pPr>
    </w:p>
    <w:p w14:paraId="7B7FD3C5" w14:textId="77777777" w:rsidR="002E3D79" w:rsidRDefault="002E3D79" w:rsidP="00BC6E9C">
      <w:pPr>
        <w:tabs>
          <w:tab w:val="left" w:pos="284"/>
        </w:tabs>
        <w:spacing w:line="312" w:lineRule="auto"/>
        <w:ind w:left="708"/>
        <w:jc w:val="both"/>
        <w:rPr>
          <w:b/>
          <w:bCs/>
        </w:rPr>
      </w:pPr>
      <w:r>
        <w:t xml:space="preserve"> </w:t>
      </w:r>
    </w:p>
    <w:p w14:paraId="71EC3528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V.</w:t>
      </w:r>
    </w:p>
    <w:p w14:paraId="0DC044D5" w14:textId="77777777" w:rsidR="002E3D79" w:rsidRDefault="002E3D79" w:rsidP="00BC6E9C">
      <w:pPr>
        <w:pStyle w:val="Nadpis1"/>
        <w:tabs>
          <w:tab w:val="left" w:pos="284"/>
        </w:tabs>
        <w:rPr>
          <w:bCs w:val="0"/>
        </w:rPr>
      </w:pPr>
      <w:r>
        <w:rPr>
          <w:bCs w:val="0"/>
        </w:rPr>
        <w:t>Odpovědnost za vady</w:t>
      </w:r>
    </w:p>
    <w:p w14:paraId="241D5840" w14:textId="0B58A830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>Smluvní strany se dohodly, že reklamace na množství a zjevné vady zboží je kupující, resp.</w:t>
      </w:r>
      <w:r w:rsidR="00AD022F">
        <w:t> </w:t>
      </w:r>
      <w:r>
        <w:t xml:space="preserve">jím pověřená osoba povinna uplatnit ihned při předání a převzetí zboží, přičemž podpisem dodacího listu je dodávka považována za řádně dodanou bez těchto vad, a pozdější reklamace týkající se množství či zjevných vad nebudou prodávajícím uznány jako oprávněné. </w:t>
      </w:r>
    </w:p>
    <w:p w14:paraId="14CF63EC" w14:textId="77777777" w:rsidR="002E3D79" w:rsidRDefault="002E3D79" w:rsidP="00BC6E9C">
      <w:pPr>
        <w:pStyle w:val="Zkladntext"/>
        <w:tabs>
          <w:tab w:val="left" w:pos="284"/>
        </w:tabs>
        <w:ind w:left="360"/>
      </w:pPr>
      <w:r>
        <w:t xml:space="preserve"> </w:t>
      </w:r>
    </w:p>
    <w:p w14:paraId="733911F3" w14:textId="50CB8A01" w:rsidR="002E3D79" w:rsidRDefault="002E3D79" w:rsidP="00BC6E9C">
      <w:pPr>
        <w:pStyle w:val="Zkladntext"/>
        <w:tabs>
          <w:tab w:val="left" w:pos="284"/>
        </w:tabs>
      </w:pPr>
      <w:r>
        <w:t>2</w:t>
      </w:r>
      <w:r w:rsidR="00A2736C">
        <w:t>.</w:t>
      </w:r>
      <w:r w:rsidR="00A2736C">
        <w:tab/>
      </w:r>
      <w:r>
        <w:t>Smluvní strany se dále dohodly, že vzhledem k charakteru zboží, jež podléhá rychlé zkáze, nebude prodávajícím poskytována záruka za jakost, přičemž prodávající je odpovědný pouze za vady zboží existující v okamžiku jeho předání kupujícímu.</w:t>
      </w:r>
    </w:p>
    <w:p w14:paraId="6F728079" w14:textId="77777777" w:rsidR="002E3D79" w:rsidRDefault="002E3D79" w:rsidP="00BC6E9C">
      <w:pPr>
        <w:pStyle w:val="Zkladntext"/>
        <w:tabs>
          <w:tab w:val="left" w:pos="284"/>
        </w:tabs>
        <w:ind w:left="360"/>
      </w:pPr>
    </w:p>
    <w:p w14:paraId="16B7A310" w14:textId="585B0AF0" w:rsidR="002E3D79" w:rsidRDefault="002E3D79" w:rsidP="00BC6E9C">
      <w:pPr>
        <w:pStyle w:val="Zkladntext"/>
        <w:tabs>
          <w:tab w:val="left" w:pos="284"/>
        </w:tabs>
      </w:pPr>
      <w:r>
        <w:t>3.</w:t>
      </w:r>
      <w:r w:rsidR="00A2736C">
        <w:tab/>
      </w:r>
      <w:r>
        <w:t>Smluvní strany se rovněž dohodly, že dodání vadného zboží není stranami považováno za</w:t>
      </w:r>
      <w:r w:rsidR="00ED194C">
        <w:t> </w:t>
      </w:r>
      <w:r>
        <w:t xml:space="preserve">porušení </w:t>
      </w:r>
      <w:r w:rsidR="00227967">
        <w:t xml:space="preserve">Dílčí kupní </w:t>
      </w:r>
      <w:r>
        <w:t xml:space="preserve">smlouvy podstatným způsobem, a kupující má v takovémto případě právo požadovat buďto opětovné dodání chybějícího či vadného zboží či přiměřenou slevu z kupní ceny, přičemž je povinen poskytnout prodávajícímu přiměřenou lhůtu k nápravě vadného stavu. </w:t>
      </w:r>
    </w:p>
    <w:p w14:paraId="33A1FAA0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68189AB9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VI.</w:t>
      </w:r>
    </w:p>
    <w:p w14:paraId="12F499CE" w14:textId="77777777" w:rsidR="002E3D79" w:rsidRDefault="002E3D79" w:rsidP="00BC6E9C">
      <w:pPr>
        <w:pStyle w:val="Nadpis2"/>
        <w:tabs>
          <w:tab w:val="left" w:pos="284"/>
        </w:tabs>
      </w:pPr>
      <w:r>
        <w:t>Kupní cena zboží</w:t>
      </w:r>
    </w:p>
    <w:p w14:paraId="4CBD2B35" w14:textId="08F46658" w:rsidR="002E3D79" w:rsidRDefault="002E3D79" w:rsidP="00BC6E9C">
      <w:pPr>
        <w:pStyle w:val="Zkladntext"/>
        <w:tabs>
          <w:tab w:val="left" w:pos="284"/>
        </w:tabs>
      </w:pPr>
      <w:r>
        <w:t>1</w:t>
      </w:r>
      <w:r w:rsidR="00A2736C">
        <w:t>.</w:t>
      </w:r>
      <w:r w:rsidR="00A2736C">
        <w:tab/>
      </w:r>
      <w:r>
        <w:t>Kupní cena zboží bude stanovena dohodou dle cen uvedených</w:t>
      </w:r>
      <w:r w:rsidR="00D002EE">
        <w:t xml:space="preserve"> v Cenové nabídce, popřípadě v Aktuální Cenové nabídce dle článku II. odst. </w:t>
      </w:r>
      <w:r w:rsidR="00227967">
        <w:t>3</w:t>
      </w:r>
      <w:r w:rsidR="00D002EE">
        <w:t xml:space="preserve"> Rámcové smlouvy. Cena </w:t>
      </w:r>
      <w:r>
        <w:t>bude dále uvedena v konkrétní písemné objednávce kupujícího, příp. v písemném potvrzení prodávajícího, pokud nebude mezi nimi písemně dohodnuto jinak.</w:t>
      </w:r>
    </w:p>
    <w:p w14:paraId="102F7303" w14:textId="77777777" w:rsidR="002E3D79" w:rsidRDefault="002E3D79" w:rsidP="00BC6E9C">
      <w:pPr>
        <w:tabs>
          <w:tab w:val="left" w:pos="284"/>
        </w:tabs>
        <w:spacing w:line="312" w:lineRule="auto"/>
        <w:ind w:left="708"/>
        <w:jc w:val="both"/>
      </w:pPr>
    </w:p>
    <w:p w14:paraId="075BFD01" w14:textId="74B11BE6" w:rsidR="002E3D79" w:rsidRDefault="002E3D79" w:rsidP="00BC6E9C">
      <w:pPr>
        <w:pStyle w:val="Zkladntext"/>
        <w:tabs>
          <w:tab w:val="left" w:pos="284"/>
        </w:tabs>
      </w:pPr>
      <w:r>
        <w:t>2.</w:t>
      </w:r>
      <w:r w:rsidR="00A2736C">
        <w:tab/>
      </w:r>
      <w:r>
        <w:t>Případné slevy či další úpravy ceny</w:t>
      </w:r>
      <w:r w:rsidR="00E01612">
        <w:t xml:space="preserve"> oproti Cenové nabídce a/nebo Aktuální Cenové nabídce,</w:t>
      </w:r>
      <w:r>
        <w:t xml:space="preserve"> </w:t>
      </w:r>
      <w:r w:rsidR="00E01612">
        <w:t>budou v </w:t>
      </w:r>
      <w:r>
        <w:t xml:space="preserve">konkrétním případě vždy individuálně stanoveny </w:t>
      </w:r>
      <w:r w:rsidR="00E01612">
        <w:t xml:space="preserve">v </w:t>
      </w:r>
      <w:r w:rsidR="00D002EE">
        <w:t>Dílčí kupní</w:t>
      </w:r>
      <w:r>
        <w:t xml:space="preserve"> smlouvě.</w:t>
      </w:r>
    </w:p>
    <w:p w14:paraId="6F05CAB4" w14:textId="77777777" w:rsidR="002E3D79" w:rsidRDefault="002E3D79" w:rsidP="00BC6E9C">
      <w:pPr>
        <w:pStyle w:val="Zkladntext"/>
        <w:tabs>
          <w:tab w:val="left" w:pos="284"/>
        </w:tabs>
        <w:ind w:left="360"/>
      </w:pPr>
    </w:p>
    <w:p w14:paraId="4C3E5633" w14:textId="6A2D8077" w:rsidR="002E3D79" w:rsidRDefault="002E3D79" w:rsidP="00BC6E9C">
      <w:pPr>
        <w:pStyle w:val="Zkladntext"/>
        <w:tabs>
          <w:tab w:val="left" w:pos="284"/>
        </w:tabs>
      </w:pPr>
      <w:r>
        <w:lastRenderedPageBreak/>
        <w:t>3.</w:t>
      </w:r>
      <w:r w:rsidR="00A2736C">
        <w:tab/>
      </w:r>
      <w:r>
        <w:t>Ke kupní ceně bude připočtena DPH v platné zákonné výši v době fakturace.</w:t>
      </w:r>
    </w:p>
    <w:p w14:paraId="0E7DB148" w14:textId="75711F0F" w:rsidR="002E3D79" w:rsidRDefault="002E3D79" w:rsidP="00BC6E9C">
      <w:pPr>
        <w:tabs>
          <w:tab w:val="left" w:pos="284"/>
        </w:tabs>
        <w:spacing w:line="312" w:lineRule="auto"/>
        <w:jc w:val="center"/>
      </w:pPr>
    </w:p>
    <w:p w14:paraId="0FC17E29" w14:textId="77777777" w:rsidR="00715AC4" w:rsidRDefault="00715AC4" w:rsidP="00BC6E9C">
      <w:pPr>
        <w:tabs>
          <w:tab w:val="left" w:pos="284"/>
        </w:tabs>
        <w:spacing w:line="312" w:lineRule="auto"/>
        <w:jc w:val="center"/>
      </w:pPr>
    </w:p>
    <w:p w14:paraId="0706C6F7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VII.</w:t>
      </w:r>
    </w:p>
    <w:p w14:paraId="2A0BA0DD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</w:rPr>
      </w:pPr>
      <w:r>
        <w:rPr>
          <w:b/>
          <w:bCs/>
        </w:rPr>
        <w:t>Platební podmínky</w:t>
      </w:r>
    </w:p>
    <w:p w14:paraId="1B26FB6E" w14:textId="3A0FFB32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>Kupující uhradí kupní cenu zboží na základě faktury – daňového dokladu, vystaveného prodávajícím s náležitostmi vyplývající z platných právních předpisů, nebude-li v konkrétním případě dohodnuta úhrada v hotovosti při dodání zboží.</w:t>
      </w:r>
    </w:p>
    <w:p w14:paraId="418866D4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28DDB1E0" w14:textId="1061A5A5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2.</w:t>
      </w:r>
      <w:r w:rsidR="00A2736C">
        <w:tab/>
      </w:r>
      <w:r>
        <w:t xml:space="preserve">Prodávajícímu vzniká právo fakturovat kupujícímu ihned po předání dodávaného zboží kupujícímu či jeho oprávněnému zástupci, předáním zboží do skladů kupujícího nebo jeho předáním k přepravě sjednanému dopravci. Lhůta splatnosti faktury je 14 dnů ode dne vystavení faktury.    </w:t>
      </w:r>
    </w:p>
    <w:p w14:paraId="5BFDB690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 xml:space="preserve">      </w:t>
      </w:r>
    </w:p>
    <w:p w14:paraId="2F51AA80" w14:textId="49883646" w:rsidR="002E3D79" w:rsidRDefault="002E3D79" w:rsidP="00BC6E9C">
      <w:pPr>
        <w:pStyle w:val="Zkladntext"/>
        <w:tabs>
          <w:tab w:val="left" w:pos="284"/>
        </w:tabs>
      </w:pPr>
      <w:r>
        <w:t>3.</w:t>
      </w:r>
      <w:r w:rsidR="00A2736C">
        <w:tab/>
      </w:r>
      <w:r>
        <w:t>Nezaplacení kupní ceny ve sjednaném termínu splatnosti v plné výši je považováno za</w:t>
      </w:r>
      <w:r w:rsidR="00E01612">
        <w:t> </w:t>
      </w:r>
      <w:r>
        <w:t>porušení</w:t>
      </w:r>
      <w:r w:rsidR="0021735C">
        <w:t xml:space="preserve"> Dílčí kupní</w:t>
      </w:r>
      <w:r>
        <w:t xml:space="preserve"> smlouvy podstatným způsobem ve smyslu </w:t>
      </w:r>
      <w:r w:rsidRPr="000E33B5">
        <w:t>§ 200</w:t>
      </w:r>
      <w:r w:rsidR="002964A2" w:rsidRPr="000E33B5">
        <w:t>2</w:t>
      </w:r>
      <w:r w:rsidRPr="000E33B5">
        <w:t xml:space="preserve"> a násl. občanského zákoníku.</w:t>
      </w:r>
    </w:p>
    <w:p w14:paraId="6B06B176" w14:textId="77777777" w:rsidR="002E3D79" w:rsidRDefault="002E3D79" w:rsidP="00BC6E9C">
      <w:pPr>
        <w:tabs>
          <w:tab w:val="left" w:pos="284"/>
        </w:tabs>
        <w:spacing w:line="312" w:lineRule="auto"/>
        <w:ind w:left="180" w:hanging="180"/>
        <w:jc w:val="both"/>
      </w:pPr>
    </w:p>
    <w:p w14:paraId="7AD2E836" w14:textId="0996EEAE" w:rsidR="002E3D79" w:rsidRDefault="002E3D79" w:rsidP="00BC6E9C">
      <w:pPr>
        <w:pStyle w:val="Zkladntext"/>
        <w:tabs>
          <w:tab w:val="left" w:pos="284"/>
        </w:tabs>
      </w:pPr>
      <w:r>
        <w:t>4.</w:t>
      </w:r>
      <w:r w:rsidR="00A2736C">
        <w:tab/>
      </w:r>
      <w:r>
        <w:t xml:space="preserve">Kupní cena zboží se považuje za uhrazenou v okamžiku připsání částky odpovídající plné výši na účet prodávajícího </w:t>
      </w:r>
      <w:r w:rsidR="00E01612">
        <w:t>uvedený na dané faktuře</w:t>
      </w:r>
      <w:r>
        <w:t>.</w:t>
      </w:r>
    </w:p>
    <w:p w14:paraId="082352A3" w14:textId="77777777" w:rsidR="002E3D79" w:rsidRDefault="002E3D79" w:rsidP="00BC6E9C">
      <w:pPr>
        <w:pStyle w:val="Zkladntext"/>
        <w:tabs>
          <w:tab w:val="left" w:pos="284"/>
        </w:tabs>
      </w:pPr>
    </w:p>
    <w:p w14:paraId="4E25E3CC" w14:textId="025EBDDB" w:rsidR="002E3D79" w:rsidRDefault="002E3D79" w:rsidP="00BC6E9C">
      <w:pPr>
        <w:pStyle w:val="Zkladntext"/>
        <w:tabs>
          <w:tab w:val="left" w:pos="284"/>
        </w:tabs>
      </w:pPr>
      <w:r>
        <w:t>5.</w:t>
      </w:r>
      <w:r w:rsidR="00A2736C">
        <w:tab/>
      </w:r>
      <w:r>
        <w:t>Smluvní strany se dále dohodly, že v případě, kdy splatné pohledávky prodávajícího za</w:t>
      </w:r>
      <w:r w:rsidR="002964A2">
        <w:t> </w:t>
      </w:r>
      <w:r w:rsidR="00935C72">
        <w:t>kupujícím dosáhnou částky 5000</w:t>
      </w:r>
      <w:r>
        <w:t>,- Kč, je prodávající oprávněn odmítnout provedení kupujícím objednané dodávky zboží, a pokud tak učiní, bude tato prodávajícím provedena a</w:t>
      </w:r>
      <w:r w:rsidR="00E01612">
        <w:t> </w:t>
      </w:r>
      <w:r>
        <w:t xml:space="preserve">kupujícím uhrazena výhradně v hotovosti při převzetí zboží.      </w:t>
      </w:r>
    </w:p>
    <w:p w14:paraId="1EA0E5DF" w14:textId="4951E71E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661C4CBA" w14:textId="77777777" w:rsidR="00E01612" w:rsidRDefault="00E01612" w:rsidP="00BC6E9C">
      <w:pPr>
        <w:tabs>
          <w:tab w:val="left" w:pos="284"/>
        </w:tabs>
        <w:spacing w:line="312" w:lineRule="auto"/>
        <w:ind w:left="360"/>
        <w:jc w:val="both"/>
      </w:pPr>
    </w:p>
    <w:p w14:paraId="1D9F70E8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VIII.</w:t>
      </w:r>
    </w:p>
    <w:p w14:paraId="08BB4668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1388BA42" w14:textId="67B6F793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 xml:space="preserve">V případě prodlení prodávajícího s dohodnutým termínem dodáním zboží, je kupující oprávněn </w:t>
      </w:r>
      <w:r w:rsidR="00935C72">
        <w:t>odmítnout převzetí zboží.</w:t>
      </w:r>
      <w:r>
        <w:t xml:space="preserve">   </w:t>
      </w:r>
    </w:p>
    <w:p w14:paraId="7F5E2B79" w14:textId="77777777" w:rsidR="002E3D79" w:rsidRDefault="002E3D79" w:rsidP="00BC6E9C">
      <w:pPr>
        <w:pStyle w:val="Zkladntext"/>
        <w:tabs>
          <w:tab w:val="left" w:pos="284"/>
        </w:tabs>
      </w:pPr>
    </w:p>
    <w:p w14:paraId="5AB6B552" w14:textId="04866E74" w:rsidR="002E3D79" w:rsidRDefault="002E3D79" w:rsidP="00BC6E9C">
      <w:pPr>
        <w:pStyle w:val="Zkladntext"/>
        <w:tabs>
          <w:tab w:val="left" w:pos="284"/>
        </w:tabs>
      </w:pPr>
      <w:r>
        <w:t>2.</w:t>
      </w:r>
      <w:r w:rsidR="00A2736C">
        <w:tab/>
      </w:r>
      <w:r>
        <w:t xml:space="preserve">V případě stornování potvrzené objednávky, resp. uzavřené </w:t>
      </w:r>
      <w:r w:rsidR="00227967">
        <w:t xml:space="preserve">Dílčí </w:t>
      </w:r>
      <w:r>
        <w:t xml:space="preserve">kupní smlouvy, je kupující povinen zaplatit prodávajícímu smluvní pokutu ve výši 20 % z kupní ceny (bez DPH), přičemž tímto není nijak dotčen nárok prodávajícího na náhradu škody mu tímto vzniklé. </w:t>
      </w:r>
    </w:p>
    <w:p w14:paraId="2E56E814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57120036" w14:textId="37615C2E" w:rsidR="002E3D79" w:rsidRDefault="002E3D79" w:rsidP="00BC6E9C">
      <w:pPr>
        <w:pStyle w:val="Zkladntextodsazen2"/>
        <w:tabs>
          <w:tab w:val="left" w:pos="284"/>
        </w:tabs>
        <w:ind w:left="0"/>
      </w:pPr>
      <w:r>
        <w:t>3.</w:t>
      </w:r>
      <w:r w:rsidR="00A2736C">
        <w:tab/>
      </w:r>
      <w:r>
        <w:t>V případě prodlení kupujícího s dohodnutým termínem předání zboží (neodebrání dodaného zboží) je kupující povinen zaplatit prodávajícímu smluvní pokutu ve výši 0,</w:t>
      </w:r>
      <w:r w:rsidR="00E01612">
        <w:t xml:space="preserve">1 </w:t>
      </w:r>
      <w:r>
        <w:t xml:space="preserve">% z kupní ceny (bez DPH) za každý </w:t>
      </w:r>
      <w:r w:rsidR="002964A2">
        <w:t xml:space="preserve">započatý </w:t>
      </w:r>
      <w:r>
        <w:t>den prodlení.</w:t>
      </w:r>
    </w:p>
    <w:p w14:paraId="689EF341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center"/>
      </w:pPr>
    </w:p>
    <w:p w14:paraId="34E6E413" w14:textId="5F411C01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4.</w:t>
      </w:r>
      <w:r w:rsidR="00A2736C">
        <w:tab/>
      </w:r>
      <w:r>
        <w:t>V případě prodlení kupujícího s termínem úhrady faktury prodávajícího, je kupující povinen mu zaplatit smluvní pokutu ve výši 0,</w:t>
      </w:r>
      <w:r w:rsidR="00E01612">
        <w:t xml:space="preserve">1 </w:t>
      </w:r>
      <w:r>
        <w:t xml:space="preserve">% z kupní ceny (bez DPH) za každý </w:t>
      </w:r>
      <w:r w:rsidR="002964A2">
        <w:t xml:space="preserve">započatý </w:t>
      </w:r>
      <w:r>
        <w:t>den prodlení.</w:t>
      </w:r>
    </w:p>
    <w:p w14:paraId="5C81DFC0" w14:textId="0445D900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5.</w:t>
      </w:r>
      <w:r w:rsidR="00A2736C">
        <w:tab/>
      </w:r>
      <w:r>
        <w:t>Smluvní pokuta je splatná do 14 dnů poté, co bude písemná výzva jedné smluvní strany k její úhradě doručena straně druhé s tím, že sjednáním výše uvedených smluvních pokut není nijak dotčeno právo oprávněné smluvní strany na úhradu náhrady škody (ani její výše), která</w:t>
      </w:r>
      <w:r w:rsidR="00D9160D">
        <w:t> </w:t>
      </w:r>
      <w:r>
        <w:t>jí</w:t>
      </w:r>
      <w:r w:rsidR="00D9160D">
        <w:t> </w:t>
      </w:r>
      <w:r>
        <w:t xml:space="preserve">vznikla porušením povinnosti smluvní stranou povinnou.  </w:t>
      </w:r>
    </w:p>
    <w:p w14:paraId="7D71B312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center"/>
      </w:pPr>
    </w:p>
    <w:p w14:paraId="0DEFB014" w14:textId="5FDC4E98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6.</w:t>
      </w:r>
      <w:r w:rsidR="00A2736C">
        <w:tab/>
      </w:r>
      <w:r>
        <w:t xml:space="preserve">Povinnost zaplatit smluvní pokutu či náhradu škody trvá i po skončení </w:t>
      </w:r>
      <w:r w:rsidR="00E92B25">
        <w:t>Rámcové</w:t>
      </w:r>
      <w:r>
        <w:t xml:space="preserve"> smlouvy, jakož i poté, co dojde k odstoupení od ní jednou či oběma ze smluvních stran.  </w:t>
      </w:r>
    </w:p>
    <w:p w14:paraId="3F42B087" w14:textId="6AD28DFA" w:rsidR="002E3D79" w:rsidRDefault="002E3D79" w:rsidP="00A2736C">
      <w:pPr>
        <w:tabs>
          <w:tab w:val="left" w:pos="284"/>
        </w:tabs>
        <w:spacing w:line="312" w:lineRule="auto"/>
        <w:ind w:left="360"/>
        <w:jc w:val="center"/>
      </w:pPr>
    </w:p>
    <w:p w14:paraId="2A9DA6BC" w14:textId="77777777" w:rsidR="00D9160D" w:rsidRDefault="00D9160D" w:rsidP="00BC6E9C">
      <w:pPr>
        <w:tabs>
          <w:tab w:val="left" w:pos="284"/>
        </w:tabs>
        <w:spacing w:line="312" w:lineRule="auto"/>
        <w:ind w:left="360"/>
        <w:jc w:val="center"/>
      </w:pPr>
    </w:p>
    <w:p w14:paraId="7C7B0CE5" w14:textId="77777777" w:rsidR="002E3D79" w:rsidRDefault="002E3D79" w:rsidP="00BC6E9C">
      <w:pPr>
        <w:tabs>
          <w:tab w:val="left" w:pos="284"/>
        </w:tabs>
        <w:spacing w:line="312" w:lineRule="auto"/>
        <w:jc w:val="center"/>
        <w:rPr>
          <w:b/>
          <w:bCs/>
        </w:rPr>
      </w:pPr>
      <w:r>
        <w:rPr>
          <w:b/>
          <w:bCs/>
        </w:rPr>
        <w:t>IX.</w:t>
      </w:r>
    </w:p>
    <w:p w14:paraId="17AAB5F0" w14:textId="77777777" w:rsidR="002E3D79" w:rsidRDefault="002E3D79" w:rsidP="00BC6E9C">
      <w:pPr>
        <w:pStyle w:val="Nadpis3"/>
        <w:tabs>
          <w:tab w:val="left" w:pos="284"/>
        </w:tabs>
        <w:ind w:left="0"/>
      </w:pPr>
      <w:r>
        <w:t>Odstoupení od smlouvy</w:t>
      </w:r>
    </w:p>
    <w:p w14:paraId="6D5679E5" w14:textId="5D618184" w:rsidR="005D2757" w:rsidRDefault="002E3D79" w:rsidP="00BC6E9C">
      <w:pPr>
        <w:tabs>
          <w:tab w:val="left" w:pos="284"/>
        </w:tabs>
        <w:spacing w:line="312" w:lineRule="auto"/>
        <w:jc w:val="both"/>
      </w:pPr>
      <w:r>
        <w:t>1.</w:t>
      </w:r>
      <w:r w:rsidR="00A2736C">
        <w:tab/>
      </w:r>
      <w:r>
        <w:t xml:space="preserve">Od </w:t>
      </w:r>
      <w:r w:rsidR="00E92B25">
        <w:t xml:space="preserve">Rámcové </w:t>
      </w:r>
      <w:r>
        <w:t>smlouvy může odstoupit kterákoliv smluvní strana v případě, kdy dojde k porušení smluvních povinností podstatným způsobem druhou smluvní stranou</w:t>
      </w:r>
      <w:r w:rsidR="00935C72">
        <w:t xml:space="preserve"> do 14 dnů</w:t>
      </w:r>
      <w:r w:rsidR="002964A2">
        <w:t xml:space="preserve"> od</w:t>
      </w:r>
      <w:r w:rsidR="00E92B25">
        <w:t> </w:t>
      </w:r>
      <w:r w:rsidR="002964A2">
        <w:t>doby, kdy</w:t>
      </w:r>
      <w:r w:rsidR="005D2757">
        <w:t> </w:t>
      </w:r>
      <w:r w:rsidR="002964A2">
        <w:t>se</w:t>
      </w:r>
      <w:r w:rsidR="005D2757">
        <w:t> </w:t>
      </w:r>
      <w:r w:rsidR="002964A2">
        <w:t>o takovém porušení dozvěděla</w:t>
      </w:r>
      <w:r>
        <w:t xml:space="preserve">. Účinky odstoupení od </w:t>
      </w:r>
      <w:r w:rsidR="00E92B25" w:rsidRPr="00E92B25">
        <w:t xml:space="preserve">Rámcové </w:t>
      </w:r>
      <w:r>
        <w:t>smlouvy nastanou dnem, kdy</w:t>
      </w:r>
      <w:r w:rsidR="00D9160D">
        <w:t> </w:t>
      </w:r>
      <w:r>
        <w:t>bude písemné odstoupení odstupující strany druhé smluvní straně doručeno.</w:t>
      </w:r>
    </w:p>
    <w:p w14:paraId="5F934994" w14:textId="22DF8B15" w:rsidR="002E3D79" w:rsidRDefault="002E3D79" w:rsidP="00A2736C">
      <w:pPr>
        <w:tabs>
          <w:tab w:val="left" w:pos="284"/>
        </w:tabs>
        <w:spacing w:line="312" w:lineRule="auto"/>
        <w:jc w:val="both"/>
      </w:pPr>
    </w:p>
    <w:p w14:paraId="307AA795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14:paraId="6C7BB96C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center"/>
        <w:rPr>
          <w:b/>
        </w:rPr>
      </w:pPr>
      <w:r>
        <w:rPr>
          <w:b/>
          <w:bCs/>
        </w:rPr>
        <w:t>Závěrečná ujednání</w:t>
      </w:r>
    </w:p>
    <w:p w14:paraId="61854A36" w14:textId="5BBF7785" w:rsidR="002E3D79" w:rsidRDefault="002E3D79" w:rsidP="00BC6E9C">
      <w:pPr>
        <w:pStyle w:val="Zkladntext"/>
        <w:tabs>
          <w:tab w:val="left" w:pos="284"/>
        </w:tabs>
      </w:pPr>
      <w:r>
        <w:t>1.</w:t>
      </w:r>
      <w:r w:rsidR="00A2736C">
        <w:tab/>
      </w:r>
      <w:r>
        <w:t xml:space="preserve">Pro případ, že kterékoliv ustanovení </w:t>
      </w:r>
      <w:r w:rsidR="00E92B25" w:rsidRPr="00E92B25">
        <w:t xml:space="preserve">Rámcové </w:t>
      </w:r>
      <w:r>
        <w:t xml:space="preserve">smlouvy se stane neúčinným nebo neplatným, smluvní strany se zavazují bez zbytečného odkladu nahradit takovéto ustanovení novým, přičemž případná neplatnost některého z ustanovení </w:t>
      </w:r>
      <w:r w:rsidR="00E92B25" w:rsidRPr="00E92B25">
        <w:t xml:space="preserve">Rámcové </w:t>
      </w:r>
      <w:r>
        <w:t xml:space="preserve">smlouvy nemá za následek neplatnost ustanovení ostatních. </w:t>
      </w:r>
    </w:p>
    <w:p w14:paraId="517CDBB3" w14:textId="77777777" w:rsidR="002E3D79" w:rsidRDefault="002E3D79" w:rsidP="00BC6E9C">
      <w:pPr>
        <w:pStyle w:val="Zkladntext"/>
        <w:tabs>
          <w:tab w:val="left" w:pos="284"/>
        </w:tabs>
      </w:pPr>
    </w:p>
    <w:p w14:paraId="688074B5" w14:textId="01762BB0" w:rsidR="002E3D79" w:rsidRDefault="002E3D79" w:rsidP="00BC6E9C">
      <w:pPr>
        <w:pStyle w:val="Zkladntext"/>
        <w:tabs>
          <w:tab w:val="left" w:pos="284"/>
        </w:tabs>
      </w:pPr>
      <w:r>
        <w:t>2.</w:t>
      </w:r>
      <w:r w:rsidR="00A2736C">
        <w:tab/>
      </w:r>
      <w:r w:rsidR="00E92B25" w:rsidRPr="00E92B25">
        <w:t>Rámcov</w:t>
      </w:r>
      <w:r w:rsidR="00E92B25">
        <w:t>á</w:t>
      </w:r>
      <w:r w:rsidR="00E92B25" w:rsidRPr="00E92B25">
        <w:t xml:space="preserve"> </w:t>
      </w:r>
      <w:r w:rsidR="00E92B25">
        <w:t>s</w:t>
      </w:r>
      <w:r>
        <w:t xml:space="preserve">mlouva se uzavírá na dobu jednoho kalendářního roku, nebude-li písemně dohodnuto mezi smluvními stranami jinak, přičemž ji lze ukončit před </w:t>
      </w:r>
      <w:r w:rsidR="00C3375D">
        <w:t>jejím skončením</w:t>
      </w:r>
      <w:r>
        <w:t xml:space="preserve"> písemnou dohodou stran.</w:t>
      </w:r>
    </w:p>
    <w:p w14:paraId="230A3B31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5A8D8ECE" w14:textId="2D76B197" w:rsidR="002E3D79" w:rsidRDefault="002E3D79" w:rsidP="00BC6E9C">
      <w:pPr>
        <w:pStyle w:val="Zkladntext"/>
        <w:tabs>
          <w:tab w:val="left" w:pos="284"/>
        </w:tabs>
      </w:pPr>
      <w:r>
        <w:t>3.</w:t>
      </w:r>
      <w:r w:rsidR="00A2736C">
        <w:tab/>
      </w:r>
      <w:r w:rsidR="00E92B25" w:rsidRPr="00E92B25">
        <w:t>Rámcov</w:t>
      </w:r>
      <w:r w:rsidR="00E92B25">
        <w:t>á s</w:t>
      </w:r>
      <w:r>
        <w:t xml:space="preserve">mlouva je vypracována ve dvou vyhotoveních, z nichž každé má platnost originálu, a každá ze smluvních stran obdrží jedno z nich. </w:t>
      </w:r>
    </w:p>
    <w:p w14:paraId="03AC6409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07864FAA" w14:textId="57B1518D" w:rsidR="002E3D79" w:rsidRDefault="002E3D79" w:rsidP="00BC6E9C">
      <w:pPr>
        <w:pStyle w:val="Zkladntext"/>
        <w:tabs>
          <w:tab w:val="left" w:pos="284"/>
        </w:tabs>
      </w:pPr>
      <w:r>
        <w:t>4.</w:t>
      </w:r>
      <w:r w:rsidR="00A2736C">
        <w:tab/>
      </w:r>
      <w:r w:rsidR="00C3375D" w:rsidRPr="00C3375D">
        <w:t>Smluvní strany se dohodly, že své majetkové spory, které mezi nimi vzniknou</w:t>
      </w:r>
      <w:r w:rsidR="00D9160D">
        <w:t xml:space="preserve"> </w:t>
      </w:r>
      <w:r w:rsidR="00C3375D" w:rsidRPr="00C3375D">
        <w:t>z</w:t>
      </w:r>
      <w:r w:rsidR="00E92B25">
        <w:t> </w:t>
      </w:r>
      <w:r w:rsidR="00E92B25" w:rsidRPr="00E92B25">
        <w:t>Rámcové</w:t>
      </w:r>
      <w:r w:rsidR="00E92B25">
        <w:t xml:space="preserve"> </w:t>
      </w:r>
      <w:r w:rsidR="00C3375D" w:rsidRPr="00C3375D">
        <w:t>smlouvy</w:t>
      </w:r>
      <w:r w:rsidR="00E92B25">
        <w:t xml:space="preserve"> a každé Dílčí kupní smlouvy</w:t>
      </w:r>
      <w:r w:rsidR="00C3375D" w:rsidRPr="00C3375D">
        <w:t>, nebo v souvislosti s n</w:t>
      </w:r>
      <w:r w:rsidR="00E92B25">
        <w:t>imi</w:t>
      </w:r>
      <w:r w:rsidR="00C3375D" w:rsidRPr="00C3375D">
        <w:t xml:space="preserve">, budou řešit v rozhodčím řízení před jediným rozhodcem, kterým jmenují JUDr. Bc. Martina Kulhánka, Ph.D., advokáta, číslo evidenční u České advokátní komory 8780, a pro případ, že by se tento rozhodcem z </w:t>
      </w:r>
      <w:r w:rsidR="00C3375D" w:rsidRPr="00C3375D">
        <w:lastRenderedPageBreak/>
        <w:t xml:space="preserve">jakéhokoliv zákonného důvodu nestal nebo by ztratil způsobilost k výkonu funkce rozhodce, jmenují JUDr. Marka </w:t>
      </w:r>
      <w:proofErr w:type="spellStart"/>
      <w:r w:rsidR="00C3375D" w:rsidRPr="00C3375D">
        <w:t>Ivičiče</w:t>
      </w:r>
      <w:proofErr w:type="spellEnd"/>
      <w:r w:rsidR="00C3375D" w:rsidRPr="00C3375D">
        <w:t>, Ph.D., advokáta, číslo evidenční u České advokátní komory 11926. Smluvní strany se</w:t>
      </w:r>
      <w:r w:rsidR="00C3375D">
        <w:t> </w:t>
      </w:r>
      <w:r w:rsidR="00C3375D" w:rsidRPr="00C3375D">
        <w:t>také dohodly, že žaloba se podává výhradně na adresu: Sdružení rozhodců, a. s., 639 00 Brno, Pražákova 1008/69, nebo na e-mailovou adresu: podatelna@sdruzenirozhodcu.cz. Odměna za</w:t>
      </w:r>
      <w:r w:rsidR="00C3375D">
        <w:t> </w:t>
      </w:r>
      <w:r w:rsidR="00C3375D" w:rsidRPr="00C3375D">
        <w:t>rozhodčí řízení je splatná s podáním žaloby a činí 3 % z hodnoty předmětu sporu, nejméně však 3.000 Kč (plus přísl. DPH), řízení může být pouze písemné a rozhodnutí nemusí obsahovat odůvodnění. Doručování písemností prostřednictvím opatrovníka, úřední desky soudu nebo jiného veřejně přístupného místa se nepoužije.</w:t>
      </w:r>
    </w:p>
    <w:p w14:paraId="46AAEE8B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268E36C5" w14:textId="48926A76" w:rsidR="002E3D79" w:rsidRDefault="002E3D79" w:rsidP="00BC6E9C">
      <w:pPr>
        <w:pStyle w:val="Zkladntext"/>
        <w:tabs>
          <w:tab w:val="left" w:pos="284"/>
        </w:tabs>
      </w:pPr>
      <w:r>
        <w:t>5.</w:t>
      </w:r>
      <w:r w:rsidR="00A2736C">
        <w:tab/>
      </w:r>
      <w:r>
        <w:t>Pokud není v </w:t>
      </w:r>
      <w:r w:rsidR="00E92B25" w:rsidRPr="00E92B25">
        <w:t xml:space="preserve">Rámcové </w:t>
      </w:r>
      <w:r>
        <w:t>smlouvě ujednáno jinak, řídí se práva a povinnosti obou smluvních stran, jakož i právní vztahy z ní vyplývající nebo vznikající, právním řádem ČR a</w:t>
      </w:r>
      <w:r w:rsidR="00E92B25">
        <w:t> </w:t>
      </w:r>
      <w:r>
        <w:t>zák</w:t>
      </w:r>
      <w:r w:rsidR="00E92B25">
        <w:t>ona </w:t>
      </w:r>
      <w:r>
        <w:t>č.</w:t>
      </w:r>
      <w:r w:rsidR="00E92B25">
        <w:t> </w:t>
      </w:r>
      <w:r>
        <w:t>89/2012 Sb., občanský zákoník,</w:t>
      </w:r>
      <w:r w:rsidR="00C3375D">
        <w:t xml:space="preserve"> ve znění pozdějších předpisů,</w:t>
      </w:r>
      <w:r>
        <w:t xml:space="preserve"> zejména pak</w:t>
      </w:r>
      <w:r w:rsidR="00E92B25">
        <w:t> </w:t>
      </w:r>
      <w:r>
        <w:t xml:space="preserve">ustanovením § 2079 a násl. </w:t>
      </w:r>
    </w:p>
    <w:p w14:paraId="38D7E91A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4E165380" w14:textId="340AFB59" w:rsidR="002E3D79" w:rsidRDefault="002E3D79" w:rsidP="00BC6E9C">
      <w:pPr>
        <w:pStyle w:val="Zkladntextodsazen3"/>
        <w:tabs>
          <w:tab w:val="left" w:pos="284"/>
        </w:tabs>
        <w:ind w:left="0" w:firstLine="0"/>
      </w:pPr>
      <w:r>
        <w:t>6.</w:t>
      </w:r>
      <w:r w:rsidR="00A2736C">
        <w:tab/>
      </w:r>
      <w:r w:rsidR="00E92B25" w:rsidRPr="00E92B25">
        <w:t xml:space="preserve"> Rámcové </w:t>
      </w:r>
      <w:r w:rsidR="00E92B25">
        <w:t>s</w:t>
      </w:r>
      <w:r>
        <w:t>mlouva nabývá platnosti a účinnosti dnem jejího podpisu oprávněnými zástupci obou smluvních stran, přičemž obě strany si tuto smlouvu řádně přečetly, s jejím obsahem souhlasí a uzavřely ji na základě svobodné a vážné vůle, nikoliv pod hrozbou tělesného či</w:t>
      </w:r>
      <w:r w:rsidR="00E92B25">
        <w:t> </w:t>
      </w:r>
      <w:r>
        <w:t xml:space="preserve">duševního násilí, na důkaz čehož k ní připojují své podpisy. </w:t>
      </w:r>
    </w:p>
    <w:p w14:paraId="498E3329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6F4D87AE" w14:textId="110FCA68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7.</w:t>
      </w:r>
      <w:r w:rsidR="00A2736C">
        <w:tab/>
      </w:r>
      <w:r>
        <w:t xml:space="preserve">Nedílnou součástí </w:t>
      </w:r>
      <w:r w:rsidR="00E92B25" w:rsidRPr="00E92B25">
        <w:t xml:space="preserve">Rámcové </w:t>
      </w:r>
      <w:r>
        <w:t xml:space="preserve">smlouvy jsou její přílohy č. 1 a č. 2, které byly oběma smluvním stranám při podpisu </w:t>
      </w:r>
      <w:r w:rsidR="0021735C">
        <w:t xml:space="preserve">Rámcové </w:t>
      </w:r>
      <w:r>
        <w:t>smlouvy známy.</w:t>
      </w:r>
    </w:p>
    <w:p w14:paraId="0C5B0B9C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1BD91AA5" w14:textId="699436C0" w:rsidR="002E3D79" w:rsidRDefault="002E3D79" w:rsidP="00BC6E9C">
      <w:pPr>
        <w:tabs>
          <w:tab w:val="left" w:pos="284"/>
          <w:tab w:val="left" w:pos="851"/>
        </w:tabs>
        <w:spacing w:line="312" w:lineRule="auto"/>
        <w:jc w:val="both"/>
      </w:pPr>
      <w:r>
        <w:t>Přílohy:</w:t>
      </w:r>
      <w:r w:rsidR="005D2757">
        <w:tab/>
      </w:r>
      <w:r>
        <w:t>č. 1 –</w:t>
      </w:r>
      <w:r w:rsidR="005D2757">
        <w:t xml:space="preserve"> S</w:t>
      </w:r>
      <w:r w:rsidR="00D9160D">
        <w:t>pecifikace s</w:t>
      </w:r>
      <w:r>
        <w:t>ortiment</w:t>
      </w:r>
      <w:r w:rsidR="00D9160D">
        <w:t>u</w:t>
      </w:r>
      <w:r>
        <w:t xml:space="preserve"> prodávajícího</w:t>
      </w:r>
    </w:p>
    <w:p w14:paraId="72DFDD8B" w14:textId="43187004" w:rsidR="002E3D79" w:rsidRDefault="005D2757" w:rsidP="00BC6E9C">
      <w:pPr>
        <w:tabs>
          <w:tab w:val="left" w:pos="284"/>
          <w:tab w:val="left" w:pos="851"/>
        </w:tabs>
        <w:spacing w:line="312" w:lineRule="auto"/>
        <w:jc w:val="both"/>
      </w:pPr>
      <w:r>
        <w:tab/>
      </w:r>
      <w:r w:rsidR="00D9160D">
        <w:tab/>
      </w:r>
      <w:r w:rsidR="002E3D79">
        <w:t xml:space="preserve">č. 2 – </w:t>
      </w:r>
      <w:r w:rsidR="00C3375D">
        <w:t>Cenová nabídka</w:t>
      </w:r>
    </w:p>
    <w:p w14:paraId="114300C7" w14:textId="77777777" w:rsidR="002E3D79" w:rsidRDefault="002E3D79" w:rsidP="00BC6E9C">
      <w:pPr>
        <w:tabs>
          <w:tab w:val="left" w:pos="284"/>
        </w:tabs>
        <w:spacing w:line="312" w:lineRule="auto"/>
        <w:ind w:left="360"/>
        <w:jc w:val="both"/>
      </w:pPr>
    </w:p>
    <w:p w14:paraId="52819FB1" w14:textId="4F4F97AD" w:rsidR="002E3D79" w:rsidRDefault="002E3D79" w:rsidP="00BC6E9C">
      <w:pPr>
        <w:pStyle w:val="Zkladntext"/>
        <w:tabs>
          <w:tab w:val="left" w:pos="284"/>
        </w:tabs>
      </w:pPr>
      <w:r>
        <w:t>V Novém Jičíně dne:</w:t>
      </w:r>
      <w:r>
        <w:tab/>
      </w:r>
      <w:r w:rsidR="003E21A9">
        <w:t xml:space="preserve">1.6.2021                           </w:t>
      </w:r>
      <w:r>
        <w:t xml:space="preserve">      </w:t>
      </w:r>
      <w:r w:rsidR="00935C72">
        <w:t xml:space="preserve">      </w:t>
      </w:r>
      <w:r>
        <w:t xml:space="preserve"> V</w:t>
      </w:r>
      <w:r w:rsidR="003E21A9">
        <w:t> Novém Jičíně</w:t>
      </w:r>
      <w:r>
        <w:t xml:space="preserve"> </w:t>
      </w:r>
      <w:r w:rsidR="00935C72">
        <w:t xml:space="preserve">  </w:t>
      </w:r>
      <w:r>
        <w:t>dne:</w:t>
      </w:r>
      <w:r w:rsidR="00935C72">
        <w:t xml:space="preserve"> </w:t>
      </w:r>
      <w:r w:rsidR="003E21A9">
        <w:t>1.6.2021</w:t>
      </w:r>
    </w:p>
    <w:p w14:paraId="51D83B7E" w14:textId="77777777" w:rsidR="002E3D79" w:rsidRDefault="002E3D79" w:rsidP="00BC6E9C">
      <w:pPr>
        <w:pStyle w:val="Zkladntext"/>
        <w:tabs>
          <w:tab w:val="left" w:pos="284"/>
        </w:tabs>
      </w:pPr>
    </w:p>
    <w:p w14:paraId="6F6F23B7" w14:textId="790EB872" w:rsidR="002E3D79" w:rsidRDefault="002E3D79" w:rsidP="00BC6E9C">
      <w:pPr>
        <w:pStyle w:val="Zkladntext"/>
        <w:tabs>
          <w:tab w:val="left" w:pos="284"/>
        </w:tabs>
      </w:pPr>
      <w:r>
        <w:t xml:space="preserve">Prodávající:                                          </w:t>
      </w:r>
      <w:r w:rsidR="00935C72">
        <w:t xml:space="preserve">                              </w:t>
      </w:r>
      <w:r>
        <w:t xml:space="preserve">Kupující: </w:t>
      </w:r>
    </w:p>
    <w:p w14:paraId="15BA269C" w14:textId="77777777" w:rsidR="002E3D79" w:rsidRPr="006E3F3F" w:rsidRDefault="002E3D79" w:rsidP="00BC6E9C">
      <w:pPr>
        <w:tabs>
          <w:tab w:val="left" w:pos="284"/>
        </w:tabs>
        <w:spacing w:line="312" w:lineRule="auto"/>
        <w:jc w:val="both"/>
      </w:pPr>
      <w:r w:rsidRPr="006E3F3F">
        <w:t xml:space="preserve">Bartoňova pekárna s.r.o.                                                    </w:t>
      </w:r>
    </w:p>
    <w:p w14:paraId="2167DD5B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</w:p>
    <w:p w14:paraId="28A3A5C1" w14:textId="77777777" w:rsidR="002E3D79" w:rsidRDefault="002E3D79" w:rsidP="00BC6E9C">
      <w:pPr>
        <w:tabs>
          <w:tab w:val="left" w:pos="284"/>
        </w:tabs>
        <w:spacing w:line="312" w:lineRule="auto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91AB1B6" w14:textId="043C6032" w:rsidR="002E3D79" w:rsidRDefault="002E3D79" w:rsidP="00BC6E9C">
      <w:pPr>
        <w:pStyle w:val="Zkladntext"/>
        <w:tabs>
          <w:tab w:val="left" w:pos="284"/>
        </w:tabs>
      </w:pPr>
      <w:r>
        <w:t xml:space="preserve">     Iveta </w:t>
      </w:r>
      <w:proofErr w:type="spellStart"/>
      <w:r>
        <w:t>Bundárová</w:t>
      </w:r>
      <w:proofErr w:type="spellEnd"/>
      <w:r>
        <w:t xml:space="preserve">                                                                   </w:t>
      </w:r>
      <w:r w:rsidR="003E21A9">
        <w:t>Ing. Romana Seifertová</w:t>
      </w:r>
    </w:p>
    <w:p w14:paraId="0020495F" w14:textId="696E2C81" w:rsidR="00FA2CEA" w:rsidRDefault="00DB42FB" w:rsidP="00DB42FB">
      <w:pPr>
        <w:tabs>
          <w:tab w:val="left" w:pos="284"/>
          <w:tab w:val="left" w:pos="709"/>
        </w:tabs>
      </w:pPr>
      <w:r>
        <w:tab/>
      </w:r>
      <w:r>
        <w:tab/>
      </w:r>
      <w:r w:rsidR="003E21A9">
        <w:t>J</w:t>
      </w:r>
      <w:r>
        <w:t>ednatelka</w:t>
      </w:r>
      <w:r w:rsidR="003E21A9">
        <w:tab/>
      </w:r>
      <w:r w:rsidR="003E21A9">
        <w:tab/>
      </w:r>
      <w:r w:rsidR="003E21A9">
        <w:tab/>
      </w:r>
      <w:r w:rsidR="003E21A9">
        <w:tab/>
      </w:r>
      <w:r w:rsidR="003E21A9">
        <w:tab/>
      </w:r>
      <w:r w:rsidR="003E21A9">
        <w:tab/>
      </w:r>
      <w:r w:rsidR="003E21A9">
        <w:tab/>
        <w:t>ředitelka MŠ</w:t>
      </w:r>
    </w:p>
    <w:sectPr w:rsidR="00F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32"/>
    <w:multiLevelType w:val="hybridMultilevel"/>
    <w:tmpl w:val="C8E48428"/>
    <w:lvl w:ilvl="0" w:tplc="7522370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79"/>
    <w:rsid w:val="000B55F6"/>
    <w:rsid w:val="000C4756"/>
    <w:rsid w:val="000E1EDA"/>
    <w:rsid w:val="000E33B5"/>
    <w:rsid w:val="0021735C"/>
    <w:rsid w:val="00227967"/>
    <w:rsid w:val="002964A2"/>
    <w:rsid w:val="002E3D79"/>
    <w:rsid w:val="00323A8F"/>
    <w:rsid w:val="003619FE"/>
    <w:rsid w:val="003E21A9"/>
    <w:rsid w:val="003E4ADE"/>
    <w:rsid w:val="00420CBF"/>
    <w:rsid w:val="004D59A6"/>
    <w:rsid w:val="00565628"/>
    <w:rsid w:val="005D2757"/>
    <w:rsid w:val="00673380"/>
    <w:rsid w:val="0067576B"/>
    <w:rsid w:val="006B1F7E"/>
    <w:rsid w:val="00715AC4"/>
    <w:rsid w:val="007F39E9"/>
    <w:rsid w:val="008723AE"/>
    <w:rsid w:val="008F6ADF"/>
    <w:rsid w:val="00935C72"/>
    <w:rsid w:val="00984F59"/>
    <w:rsid w:val="00986DB3"/>
    <w:rsid w:val="009C5E03"/>
    <w:rsid w:val="00A2736C"/>
    <w:rsid w:val="00A63902"/>
    <w:rsid w:val="00A73507"/>
    <w:rsid w:val="00AB026F"/>
    <w:rsid w:val="00AD022F"/>
    <w:rsid w:val="00AD5418"/>
    <w:rsid w:val="00BC6E9C"/>
    <w:rsid w:val="00BF0312"/>
    <w:rsid w:val="00C3375D"/>
    <w:rsid w:val="00C57381"/>
    <w:rsid w:val="00D002EE"/>
    <w:rsid w:val="00D9160D"/>
    <w:rsid w:val="00DB42FB"/>
    <w:rsid w:val="00E01612"/>
    <w:rsid w:val="00E5660D"/>
    <w:rsid w:val="00E876AA"/>
    <w:rsid w:val="00E92B25"/>
    <w:rsid w:val="00ED194C"/>
    <w:rsid w:val="00EE01CB"/>
    <w:rsid w:val="00F3221A"/>
    <w:rsid w:val="00FA2CE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02C"/>
  <w15:docId w15:val="{43A6D289-6CC8-42DF-B6CF-ACDAA72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3D79"/>
    <w:pPr>
      <w:keepNext/>
      <w:spacing w:line="312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2E3D79"/>
    <w:pPr>
      <w:keepNext/>
      <w:spacing w:line="312" w:lineRule="auto"/>
      <w:ind w:firstLine="12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2E3D79"/>
    <w:pPr>
      <w:keepNext/>
      <w:spacing w:line="312" w:lineRule="auto"/>
      <w:ind w:left="36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E3D79"/>
    <w:pPr>
      <w:spacing w:line="312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3D79"/>
    <w:pPr>
      <w:spacing w:line="312" w:lineRule="auto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E3D79"/>
    <w:pPr>
      <w:spacing w:line="312" w:lineRule="auto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E3D79"/>
    <w:pPr>
      <w:spacing w:line="312" w:lineRule="auto"/>
      <w:ind w:left="-180" w:firstLine="18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4A2"/>
    <w:pPr>
      <w:ind w:left="720"/>
      <w:contextualSpacing/>
    </w:pPr>
  </w:style>
  <w:style w:type="paragraph" w:styleId="Revize">
    <w:name w:val="Revision"/>
    <w:hidden/>
    <w:uiPriority w:val="99"/>
    <w:semiHidden/>
    <w:rsid w:val="00BC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2043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 Rigová</cp:lastModifiedBy>
  <cp:revision>2</cp:revision>
  <cp:lastPrinted>2021-03-03T09:57:00Z</cp:lastPrinted>
  <dcterms:created xsi:type="dcterms:W3CDTF">2021-06-14T11:37:00Z</dcterms:created>
  <dcterms:modified xsi:type="dcterms:W3CDTF">2021-06-14T11:37:00Z</dcterms:modified>
</cp:coreProperties>
</file>