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359" w:line="1" w:lineRule="exact"/>
      </w:pPr>
    </w:p>
    <w:tbl>
      <w:tblPr>
        <w:tblOverlap w:val="never"/>
        <w:jc w:val="center"/>
        <w:tblLayout w:type="fixed"/>
      </w:tblPr>
      <w:tblGrid>
        <w:gridCol w:w="2050"/>
        <w:gridCol w:w="7080"/>
      </w:tblGrid>
      <w:tr>
        <w:trPr>
          <w:trHeight w:val="161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6"/>
              <w:keepNext w:val="0"/>
              <w:keepLines w:val="0"/>
              <w:widowControl w:val="0"/>
              <w:shd w:val="clear" w:color="auto" w:fill="auto"/>
              <w:bidi w:val="0"/>
              <w:spacing w:before="0" w:after="380" w:line="240" w:lineRule="auto"/>
              <w:ind w:left="0" w:right="0" w:firstLine="900"/>
              <w:jc w:val="left"/>
              <w:rPr>
                <w:sz w:val="32"/>
                <w:szCs w:val="32"/>
              </w:rPr>
            </w:pPr>
            <w:r>
              <w:rPr>
                <w:b/>
                <w:bCs/>
                <w:color w:val="000000"/>
                <w:spacing w:val="0"/>
                <w:w w:val="100"/>
                <w:position w:val="0"/>
                <w:sz w:val="32"/>
                <w:szCs w:val="32"/>
                <w:shd w:val="clear" w:color="auto" w:fill="auto"/>
                <w:lang w:val="cs-CZ" w:eastAsia="cs-CZ" w:bidi="cs-CZ"/>
              </w:rPr>
              <w:t>K U P N Í S M L O U V A</w:t>
            </w:r>
          </w:p>
          <w:p>
            <w:pPr>
              <w:pStyle w:val="Style6"/>
              <w:keepNext w:val="0"/>
              <w:keepLines w:val="0"/>
              <w:widowControl w:val="0"/>
              <w:shd w:val="clear" w:color="auto" w:fill="auto"/>
              <w:bidi w:val="0"/>
              <w:spacing w:before="0" w:after="0" w:line="271" w:lineRule="auto"/>
              <w:ind w:left="0" w:right="0" w:firstLine="0"/>
              <w:jc w:val="center"/>
            </w:pPr>
            <w:r>
              <w:rPr>
                <w:b/>
                <w:bCs/>
                <w:color w:val="000000"/>
                <w:spacing w:val="0"/>
                <w:w w:val="100"/>
                <w:position w:val="0"/>
                <w:sz w:val="24"/>
                <w:szCs w:val="24"/>
                <w:shd w:val="clear" w:color="auto" w:fill="auto"/>
                <w:lang w:val="cs-CZ" w:eastAsia="cs-CZ" w:bidi="cs-CZ"/>
              </w:rPr>
              <w:t>Článek 1 Smluvní strany</w:t>
            </w:r>
          </w:p>
        </w:tc>
      </w:tr>
      <w:tr>
        <w:trPr>
          <w:trHeight w:val="50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Krajská správa a údržba silnic Vysočiny</w:t>
            </w:r>
            <w:r>
              <w:rPr>
                <w:color w:val="000000"/>
                <w:spacing w:val="0"/>
                <w:w w:val="100"/>
                <w:position w:val="0"/>
                <w:shd w:val="clear" w:color="auto" w:fill="auto"/>
                <w:lang w:val="cs-CZ" w:eastAsia="cs-CZ" w:bidi="cs-CZ"/>
              </w:rPr>
              <w:t>, příspěvková organizace</w:t>
            </w:r>
          </w:p>
        </w:tc>
      </w:tr>
      <w:tr>
        <w:trPr>
          <w:trHeight w:val="32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tc>
      </w:tr>
      <w:tr>
        <w:trPr>
          <w:trHeight w:val="365" w:hRule="exact"/>
        </w:trPr>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 - pobočka Jihlava</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center"/>
        <w:tblLayout w:type="fixed"/>
      </w:tblPr>
      <w:tblGrid>
        <w:gridCol w:w="2050"/>
        <w:gridCol w:w="7080"/>
      </w:tblGrid>
      <w:tr>
        <w:trPr>
          <w:trHeight w:val="725"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bl>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Fax:</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center"/>
        <w:tblLayout w:type="fixed"/>
      </w:tblPr>
      <w:tblGrid>
        <w:gridCol w:w="2050"/>
        <w:gridCol w:w="7080"/>
      </w:tblGrid>
      <w:tr>
        <w:trPr>
          <w:trHeight w:val="40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4"/>
        <w:keepNext w:val="0"/>
        <w:keepLines w:val="0"/>
        <w:widowControl w:val="0"/>
        <w:shd w:val="clear" w:color="auto" w:fill="auto"/>
        <w:bidi w:val="0"/>
        <w:spacing w:before="0" w:after="0" w:line="547" w:lineRule="auto"/>
        <w:ind w:left="0" w:right="0" w:firstLine="0"/>
        <w:jc w:val="left"/>
      </w:pPr>
      <w:r>
        <w:rPr>
          <w:color w:val="000000"/>
          <w:spacing w:val="0"/>
          <w:w w:val="100"/>
          <w:position w:val="0"/>
          <w:shd w:val="clear" w:color="auto" w:fill="auto"/>
          <w:lang w:val="cs-CZ" w:eastAsia="cs-CZ" w:bidi="cs-CZ"/>
        </w:rPr>
        <w:t>(dále jen „kupující“) a</w:t>
      </w:r>
    </w:p>
    <w:p>
      <w:pPr>
        <w:widowControl w:val="0"/>
        <w:spacing w:after="419" w:line="1" w:lineRule="exact"/>
      </w:pPr>
    </w:p>
    <w:p>
      <w:pPr>
        <w:widowControl w:val="0"/>
        <w:spacing w:line="1" w:lineRule="exact"/>
      </w:pPr>
    </w:p>
    <w:p>
      <w:pPr>
        <w:pStyle w:val="Style4"/>
        <w:keepNext w:val="0"/>
        <w:keepLines w:val="0"/>
        <w:widowControl w:val="0"/>
        <w:shd w:val="clear" w:color="auto" w:fill="auto"/>
        <w:bidi w:val="0"/>
        <w:spacing w:before="0" w:after="0" w:line="547"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center"/>
        <w:tblLayout w:type="fixed"/>
      </w:tblPr>
      <w:tblGrid>
        <w:gridCol w:w="2050"/>
        <w:gridCol w:w="7080"/>
      </w:tblGrid>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AGROTEC a.s.</w:t>
            </w:r>
          </w:p>
        </w:tc>
      </w:tr>
      <w:tr>
        <w:trPr>
          <w:trHeight w:val="34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Brněnská 74, 693 01 Hustopeče</w:t>
            </w:r>
          </w:p>
        </w:tc>
      </w:tr>
      <w:tr>
        <w:trPr>
          <w:trHeight w:val="31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Robert Labík, na základě pověření</w:t>
            </w:r>
          </w:p>
        </w:tc>
      </w:tr>
    </w:tbl>
    <w:p>
      <w:pPr>
        <w:widowControl w:val="0"/>
        <w:spacing w:line="1" w:lineRule="exact"/>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Krajským soudem v Brně, oddíl B, vložka 138</w:t>
      </w:r>
    </w:p>
    <w:tbl>
      <w:tblPr>
        <w:tblOverlap w:val="never"/>
        <w:jc w:val="center"/>
        <w:tblLayout w:type="fixed"/>
      </w:tblPr>
      <w:tblGrid>
        <w:gridCol w:w="2050"/>
        <w:gridCol w:w="7080"/>
      </w:tblGrid>
      <w:tr>
        <w:trPr>
          <w:trHeight w:val="355" w:hRule="exact"/>
        </w:trPr>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ČSOB a.s.</w:t>
            </w:r>
          </w:p>
        </w:tc>
      </w:tr>
    </w:tbl>
    <w:p>
      <w:pPr>
        <w:widowControl w:val="0"/>
        <w:spacing w:line="1" w:lineRule="exact"/>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center"/>
        <w:tblLayout w:type="fixed"/>
      </w:tblPr>
      <w:tblGrid>
        <w:gridCol w:w="2050"/>
        <w:gridCol w:w="7080"/>
      </w:tblGrid>
      <w:tr>
        <w:trPr>
          <w:trHeight w:val="73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00544957</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CZ00544957</w:t>
            </w:r>
          </w:p>
        </w:tc>
      </w:tr>
    </w:tbl>
    <w:p>
      <w:pPr>
        <w:widowControl w:val="0"/>
        <w:spacing w:line="1" w:lineRule="exact"/>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bl>
      <w:tblPr>
        <w:tblOverlap w:val="never"/>
        <w:jc w:val="center"/>
        <w:tblLayout w:type="fixed"/>
      </w:tblPr>
      <w:tblGrid>
        <w:gridCol w:w="2050"/>
        <w:gridCol w:w="7080"/>
      </w:tblGrid>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agrotec.cz</w:t>
            </w:r>
          </w:p>
        </w:tc>
      </w:tr>
    </w:tbl>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z w:val="24"/>
          <w:szCs w:val="24"/>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veřejné zakázky s názvem </w:t>
      </w:r>
      <w:r>
        <w:rPr>
          <w:b/>
          <w:bCs/>
          <w:color w:val="000000"/>
          <w:spacing w:val="0"/>
          <w:w w:val="100"/>
          <w:position w:val="0"/>
          <w:sz w:val="24"/>
          <w:szCs w:val="24"/>
          <w:shd w:val="clear" w:color="auto" w:fill="auto"/>
          <w:lang w:val="cs-CZ" w:eastAsia="cs-CZ" w:bidi="cs-CZ"/>
        </w:rPr>
        <w:t xml:space="preserve">„Dodávka technologických vozidel nad 5 t na údržbu komunikací Kraje Vysočina; opakované řízení“ </w:t>
      </w:r>
      <w:r>
        <w:rPr>
          <w:color w:val="000000"/>
          <w:spacing w:val="0"/>
          <w:w w:val="100"/>
          <w:position w:val="0"/>
          <w:shd w:val="clear" w:color="auto" w:fill="auto"/>
          <w:lang w:val="cs-CZ" w:eastAsia="cs-CZ" w:bidi="cs-CZ"/>
        </w:rPr>
        <w:t>zadávané dle zákona č. 134/2016 Sb., o zadávání veřejných zakázek, v platném znění (dále jen „ZZVZ“) uzavírají níže uvedeného dne, měsíce a roku tuto</w:t>
      </w:r>
    </w:p>
    <w:p>
      <w:pPr>
        <w:pStyle w:val="Style15"/>
        <w:keepNext/>
        <w:keepLines/>
        <w:widowControl w:val="0"/>
        <w:shd w:val="clear" w:color="auto" w:fill="auto"/>
        <w:bidi w:val="0"/>
        <w:spacing w:before="0" w:after="10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smlouvu (dále jen „smlouva“),</w:t>
      </w:r>
      <w:bookmarkEnd w:id="0"/>
      <w:bookmarkEnd w:id="1"/>
    </w:p>
    <w:p>
      <w:pPr>
        <w:pStyle w:val="Style2"/>
        <w:keepNext w:val="0"/>
        <w:keepLines w:val="0"/>
        <w:widowControl w:val="0"/>
        <w:shd w:val="clear" w:color="auto" w:fill="auto"/>
        <w:bidi w:val="0"/>
        <w:spacing w:before="0" w:after="520" w:line="240" w:lineRule="auto"/>
        <w:ind w:left="0" w:right="0" w:firstLine="72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15"/>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plnění</w:t>
      </w:r>
      <w:bookmarkEnd w:id="2"/>
      <w:bookmarkEnd w:id="3"/>
    </w:p>
    <w:p>
      <w:pPr>
        <w:pStyle w:val="Style2"/>
        <w:keepNext w:val="0"/>
        <w:keepLines w:val="0"/>
        <w:widowControl w:val="0"/>
        <w:numPr>
          <w:ilvl w:val="0"/>
          <w:numId w:val="1"/>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Předmětem této smlouvy je závazek prodávajícího dodat kupujícímu 5 ks technologických vozidel kategorie N2 s pohonem kol 4x2 a zážehovým přeplňovaným motorem pro metanová paliva, v provedení 4 ks sklápěcí nástavba a 1 ks skříňová nástavba (dále soubor vozidel), zaškolení obsluhy, záruční servis a dodávka do míst plnění v rozsahu:</w:t>
      </w:r>
    </w:p>
    <w:tbl>
      <w:tblPr>
        <w:tblOverlap w:val="never"/>
        <w:jc w:val="center"/>
        <w:tblLayout w:type="fixed"/>
      </w:tblPr>
      <w:tblGrid>
        <w:gridCol w:w="998"/>
        <w:gridCol w:w="2693"/>
        <w:gridCol w:w="1277"/>
        <w:gridCol w:w="1243"/>
        <w:gridCol w:w="2054"/>
      </w:tblGrid>
      <w:tr>
        <w:trPr>
          <w:trHeight w:val="78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Počet vozidel</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88" w:lineRule="auto"/>
              <w:ind w:left="0" w:right="0" w:firstLine="0"/>
              <w:jc w:val="left"/>
            </w:pPr>
            <w:r>
              <w:rPr>
                <w:b/>
                <w:bCs/>
                <w:color w:val="000000"/>
                <w:spacing w:val="0"/>
                <w:w w:val="100"/>
                <w:position w:val="0"/>
                <w:sz w:val="24"/>
                <w:szCs w:val="24"/>
                <w:shd w:val="clear" w:color="auto" w:fill="auto"/>
                <w:lang w:val="cs-CZ" w:eastAsia="cs-CZ" w:bidi="cs-CZ"/>
              </w:rPr>
              <w:t xml:space="preserve">Místo plnění </w:t>
            </w:r>
            <w:r>
              <w:rPr>
                <w:color w:val="000000"/>
                <w:spacing w:val="0"/>
                <w:w w:val="100"/>
                <w:position w:val="0"/>
                <w:shd w:val="clear" w:color="auto" w:fill="auto"/>
                <w:lang w:val="cs-CZ" w:eastAsia="cs-CZ" w:bidi="cs-CZ"/>
              </w:rPr>
              <w:t>(blíže viz článek 4)</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Dvojitá kabina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21" w:lineRule="auto"/>
              <w:ind w:left="0" w:right="0" w:firstLine="0"/>
              <w:jc w:val="left"/>
            </w:pPr>
            <w:r>
              <w:rPr>
                <w:b/>
                <w:bCs/>
                <w:color w:val="000000"/>
                <w:spacing w:val="0"/>
                <w:w w:val="100"/>
                <w:position w:val="0"/>
                <w:sz w:val="24"/>
                <w:szCs w:val="24"/>
                <w:shd w:val="clear" w:color="auto" w:fill="auto"/>
                <w:lang w:val="cs-CZ" w:eastAsia="cs-CZ" w:bidi="cs-CZ"/>
              </w:rPr>
              <w:t>Typ nástavby</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33" w:lineRule="auto"/>
              <w:ind w:left="0" w:right="0" w:firstLine="0"/>
              <w:jc w:val="both"/>
            </w:pPr>
            <w:r>
              <w:rPr>
                <w:b/>
                <w:bCs/>
                <w:color w:val="000000"/>
                <w:spacing w:val="0"/>
                <w:w w:val="100"/>
                <w:position w:val="0"/>
                <w:sz w:val="24"/>
                <w:szCs w:val="24"/>
                <w:shd w:val="clear" w:color="auto" w:fill="auto"/>
                <w:lang w:val="cs-CZ" w:eastAsia="cs-CZ" w:bidi="cs-CZ"/>
              </w:rPr>
              <w:t>Technické podmínky</w:t>
            </w:r>
          </w:p>
        </w:tc>
      </w:tr>
      <w:tr>
        <w:trPr>
          <w:trHeight w:val="42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ks</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Sklápěcí</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A2</w:t>
            </w:r>
          </w:p>
        </w:tc>
      </w:tr>
      <w:tr>
        <w:trPr>
          <w:trHeight w:val="42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ks</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Sklápěcí</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A2</w:t>
            </w:r>
          </w:p>
        </w:tc>
      </w:tr>
      <w:tr>
        <w:trPr>
          <w:trHeight w:val="42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ks</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Sklápěcí</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A2</w:t>
            </w:r>
          </w:p>
        </w:tc>
      </w:tr>
      <w:tr>
        <w:trPr>
          <w:trHeight w:val="42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ks</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Chotěboř</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Sklápěcí</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A2</w:t>
            </w:r>
          </w:p>
        </w:tc>
      </w:tr>
      <w:tr>
        <w:trPr>
          <w:trHeight w:val="432"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ks</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Chotěboř</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Skříňová</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Přílohy A1</w:t>
            </w:r>
          </w:p>
        </w:tc>
      </w:tr>
    </w:tbl>
    <w:p>
      <w:pPr>
        <w:widowControl w:val="0"/>
        <w:spacing w:after="319" w:line="1" w:lineRule="exact"/>
      </w:pPr>
    </w:p>
    <w:p>
      <w:pPr>
        <w:widowControl w:val="0"/>
        <w:spacing w:line="1" w:lineRule="exact"/>
      </w:pPr>
    </w:p>
    <w:tbl>
      <w:tblPr>
        <w:tblOverlap w:val="never"/>
        <w:jc w:val="center"/>
        <w:tblLayout w:type="fixed"/>
      </w:tblPr>
      <w:tblGrid>
        <w:gridCol w:w="2275"/>
        <w:gridCol w:w="1277"/>
        <w:gridCol w:w="2419"/>
      </w:tblGrid>
      <w:tr>
        <w:trPr>
          <w:trHeight w:val="44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Rekapitulace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celkem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Dvojitá kabina</w:t>
            </w:r>
          </w:p>
        </w:tc>
      </w:tr>
      <w:tr>
        <w:trPr>
          <w:trHeight w:val="427"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Celkem vozidel</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w:t>
            </w:r>
          </w:p>
        </w:tc>
      </w:tr>
      <w:tr>
        <w:trPr>
          <w:trHeight w:val="42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Sklápěcí nástavba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432"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Skříňová nástavba</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r>
    </w:tbl>
    <w:p>
      <w:pPr>
        <w:widowControl w:val="0"/>
        <w:spacing w:after="319" w:line="1" w:lineRule="exact"/>
      </w:pPr>
    </w:p>
    <w:p>
      <w:pPr>
        <w:pStyle w:val="Style2"/>
        <w:keepNext w:val="0"/>
        <w:keepLines w:val="0"/>
        <w:widowControl w:val="0"/>
        <w:shd w:val="clear" w:color="auto" w:fill="auto"/>
        <w:bidi w:val="0"/>
        <w:spacing w:before="0" w:after="0" w:line="336" w:lineRule="auto"/>
        <w:ind w:left="0" w:right="0" w:firstLine="720"/>
        <w:jc w:val="both"/>
      </w:pPr>
      <w:r>
        <w:rPr>
          <w:color w:val="000000"/>
          <w:spacing w:val="0"/>
          <w:w w:val="100"/>
          <w:position w:val="0"/>
          <w:shd w:val="clear" w:color="auto" w:fill="auto"/>
          <w:lang w:val="cs-CZ" w:eastAsia="cs-CZ" w:bidi="cs-CZ"/>
        </w:rPr>
        <w:t>tovární značka 5 ks technologických vozidel IVECO,</w:t>
      </w:r>
    </w:p>
    <w:p>
      <w:pPr>
        <w:pStyle w:val="Style2"/>
        <w:keepNext w:val="0"/>
        <w:keepLines w:val="0"/>
        <w:widowControl w:val="0"/>
        <w:shd w:val="clear" w:color="auto" w:fill="auto"/>
        <w:tabs>
          <w:tab w:leader="dot" w:pos="6043" w:val="left"/>
        </w:tabs>
        <w:bidi w:val="0"/>
        <w:spacing w:before="0" w:after="0" w:line="336" w:lineRule="auto"/>
        <w:ind w:left="720" w:right="0" w:firstLine="0"/>
        <w:jc w:val="both"/>
      </w:pPr>
      <w:r>
        <w:rPr>
          <w:color w:val="000000"/>
          <w:spacing w:val="0"/>
          <w:w w:val="100"/>
          <w:position w:val="0"/>
          <w:shd w:val="clear" w:color="auto" w:fill="auto"/>
          <w:lang w:val="cs-CZ" w:eastAsia="cs-CZ" w:bidi="cs-CZ"/>
        </w:rPr>
        <w:t xml:space="preserve">typ vozidla v provedení dvojitá kabina a sklápěcí nástavba (4 ks) ....Daily 65C14GA8 D, typ vozidla v provedení dvojitá kabina a skříňová nástavba (1 ks) .. Daily 65C14GA8 D, typ a označení sklápěcí nástavby (4 ks) </w:t>
        <w:tab/>
        <w:t>třístranný sklápěč BOX-AUTO,</w:t>
      </w:r>
    </w:p>
    <w:p>
      <w:pPr>
        <w:pStyle w:val="Style2"/>
        <w:keepNext w:val="0"/>
        <w:keepLines w:val="0"/>
        <w:widowControl w:val="0"/>
        <w:shd w:val="clear" w:color="auto" w:fill="auto"/>
        <w:tabs>
          <w:tab w:leader="dot" w:pos="5472" w:val="left"/>
        </w:tabs>
        <w:bidi w:val="0"/>
        <w:spacing w:before="0" w:after="0" w:line="336" w:lineRule="auto"/>
        <w:ind w:left="0" w:right="0" w:firstLine="720"/>
        <w:jc w:val="both"/>
      </w:pPr>
      <w:r>
        <w:rPr>
          <w:color w:val="000000"/>
          <w:spacing w:val="0"/>
          <w:w w:val="100"/>
          <w:position w:val="0"/>
          <w:shd w:val="clear" w:color="auto" w:fill="auto"/>
          <w:lang w:val="cs-CZ" w:eastAsia="cs-CZ" w:bidi="cs-CZ"/>
        </w:rPr>
        <w:t xml:space="preserve">typ a označení skříňové nástavby (1 ks) </w:t>
        <w:tab/>
        <w:t>přepravní hliníková skříň BOX-AUTO,</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podle požadovaných parametrů a specifikací uvedených v přílohách této smlouvy (dále jen „zboží“).</w:t>
      </w:r>
    </w:p>
    <w:p>
      <w:pPr>
        <w:pStyle w:val="Style2"/>
        <w:keepNext w:val="0"/>
        <w:keepLines w:val="0"/>
        <w:widowControl w:val="0"/>
        <w:numPr>
          <w:ilvl w:val="0"/>
          <w:numId w:val="1"/>
        </w:numPr>
        <w:shd w:val="clear" w:color="auto" w:fill="auto"/>
        <w:tabs>
          <w:tab w:pos="706"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Prodávající na vnějším dobře viditelném místě každého vozidla umístí samolepku o rozměru 420 x 297 mm se sdělením: „Jezdím s podporou a loga Ministerstva </w:t>
      </w:r>
      <w:r>
        <w:rPr>
          <w:color w:val="000000"/>
          <w:spacing w:val="0"/>
          <w:w w:val="100"/>
          <w:position w:val="0"/>
          <w:shd w:val="clear" w:color="auto" w:fill="auto"/>
          <w:lang w:val="cs-CZ" w:eastAsia="cs-CZ" w:bidi="cs-CZ"/>
        </w:rPr>
        <w:t xml:space="preserve">životního prostředí ČR, Státního fondu životního prostředí ČR a EKOMOB“, dle grafického znázornění a dalších informací uvedených v </w:t>
      </w:r>
      <w:r>
        <w:rPr>
          <w:b/>
          <w:bCs/>
          <w:color w:val="000000"/>
          <w:spacing w:val="0"/>
          <w:w w:val="100"/>
          <w:position w:val="0"/>
          <w:sz w:val="24"/>
          <w:szCs w:val="24"/>
          <w:shd w:val="clear" w:color="auto" w:fill="auto"/>
          <w:lang w:val="cs-CZ" w:eastAsia="cs-CZ" w:bidi="cs-CZ"/>
        </w:rPr>
        <w:t xml:space="preserve">příloze P1 </w:t>
      </w:r>
      <w:r>
        <w:rPr>
          <w:color w:val="000000"/>
          <w:spacing w:val="0"/>
          <w:w w:val="100"/>
          <w:position w:val="0"/>
          <w:shd w:val="clear" w:color="auto" w:fill="auto"/>
          <w:lang w:val="cs-CZ" w:eastAsia="cs-CZ" w:bidi="cs-CZ"/>
        </w:rPr>
        <w:t>zadávací dokumentace.</w:t>
      </w:r>
    </w:p>
    <w:p>
      <w:pPr>
        <w:pStyle w:val="Style2"/>
        <w:keepNext w:val="0"/>
        <w:keepLines w:val="0"/>
        <w:widowControl w:val="0"/>
        <w:numPr>
          <w:ilvl w:val="0"/>
          <w:numId w:val="1"/>
        </w:numPr>
        <w:shd w:val="clear" w:color="auto" w:fill="auto"/>
        <w:tabs>
          <w:tab w:pos="703" w:val="left"/>
        </w:tabs>
        <w:bidi w:val="0"/>
        <w:spacing w:before="0" w:after="120" w:line="240" w:lineRule="auto"/>
        <w:ind w:left="720" w:right="0" w:hanging="720"/>
        <w:jc w:val="left"/>
      </w:pPr>
      <w:r>
        <w:rPr>
          <w:color w:val="000000"/>
          <w:spacing w:val="0"/>
          <w:w w:val="100"/>
          <w:position w:val="0"/>
          <w:shd w:val="clear" w:color="auto" w:fill="auto"/>
          <w:lang w:val="cs-CZ" w:eastAsia="cs-CZ" w:bidi="cs-CZ"/>
        </w:rPr>
        <w:t xml:space="preserve">Prodávající na vozidla a nástavby před předáním umístí reflexní polepy odrazivosti II. tř. (červenobílé diagonální pruhy) podle jednotné vizualizace kupujícího dle </w:t>
      </w:r>
      <w:r>
        <w:rPr>
          <w:b/>
          <w:bCs/>
          <w:color w:val="000000"/>
          <w:spacing w:val="0"/>
          <w:w w:val="100"/>
          <w:position w:val="0"/>
          <w:sz w:val="24"/>
          <w:szCs w:val="24"/>
          <w:shd w:val="clear" w:color="auto" w:fill="auto"/>
          <w:lang w:val="cs-CZ" w:eastAsia="cs-CZ" w:bidi="cs-CZ"/>
        </w:rPr>
        <w:t xml:space="preserve">přílohy A3 </w:t>
      </w:r>
      <w:r>
        <w:rPr>
          <w:color w:val="000000"/>
          <w:spacing w:val="0"/>
          <w:w w:val="100"/>
          <w:position w:val="0"/>
          <w:shd w:val="clear" w:color="auto" w:fill="auto"/>
          <w:lang w:val="cs-CZ" w:eastAsia="cs-CZ" w:bidi="cs-CZ"/>
        </w:rPr>
        <w:t>zadávací dokumentace.</w:t>
      </w:r>
    </w:p>
    <w:p>
      <w:pPr>
        <w:pStyle w:val="Style2"/>
        <w:keepNext w:val="0"/>
        <w:keepLines w:val="0"/>
        <w:widowControl w:val="0"/>
        <w:numPr>
          <w:ilvl w:val="0"/>
          <w:numId w:val="1"/>
        </w:numPr>
        <w:shd w:val="clear" w:color="auto" w:fill="auto"/>
        <w:tabs>
          <w:tab w:pos="703" w:val="left"/>
        </w:tabs>
        <w:bidi w:val="0"/>
        <w:spacing w:before="0" w:after="120" w:line="240" w:lineRule="auto"/>
        <w:ind w:left="720" w:right="0" w:hanging="720"/>
        <w:jc w:val="left"/>
      </w:pPr>
      <w:r>
        <w:rPr>
          <w:color w:val="000000"/>
          <w:spacing w:val="0"/>
          <w:w w:val="100"/>
          <w:position w:val="0"/>
          <w:shd w:val="clear" w:color="auto" w:fill="auto"/>
          <w:lang w:val="cs-CZ" w:eastAsia="cs-CZ" w:bidi="cs-CZ"/>
        </w:rPr>
        <w:t>Prodávající se zavazuje, že kupujícímu odevzdá zboží, které je předmětem koupě, a umožní mu nabýt vlastnické právo k tomuto zboží, a kupující se zavazuje, že zboží převezme a zaplatí prodávajícímu kupní cenu. Požadované parametry a specifikace dle příloh plně odpovídají nabídce prodávajícího v zadávacím řízení.</w:t>
      </w:r>
    </w:p>
    <w:p>
      <w:pPr>
        <w:pStyle w:val="Style2"/>
        <w:keepNext w:val="0"/>
        <w:keepLines w:val="0"/>
        <w:widowControl w:val="0"/>
        <w:numPr>
          <w:ilvl w:val="0"/>
          <w:numId w:val="1"/>
        </w:numPr>
        <w:shd w:val="clear" w:color="auto" w:fill="auto"/>
        <w:tabs>
          <w:tab w:pos="703" w:val="left"/>
        </w:tabs>
        <w:bidi w:val="0"/>
        <w:spacing w:before="0" w:after="120" w:line="240" w:lineRule="auto"/>
        <w:ind w:left="720" w:right="0" w:hanging="720"/>
        <w:jc w:val="left"/>
      </w:pPr>
      <w:r>
        <w:rPr>
          <w:color w:val="000000"/>
          <w:spacing w:val="0"/>
          <w:w w:val="100"/>
          <w:position w:val="0"/>
          <w:shd w:val="clear" w:color="auto" w:fill="auto"/>
          <w:lang w:val="cs-CZ" w:eastAsia="cs-CZ" w:bidi="cs-CZ"/>
        </w:rPr>
        <w:t>Prodávající je povinen dodat zboží v množství, provedení, jakosti, balené, konzervované a chráněné pro přepravu podle předpisů výrobce. Není-li určeno, tak podle § 2095 OZ. Prodávající je povinen při dodání zboží předat kupujícímu doklad o schválení zboží pro provoz na pozemních komunikacích a doklady, nezbytné k převzetí a užívání zboží dle § 2094 OZ, a to v českém jazyce.</w:t>
      </w:r>
    </w:p>
    <w:p>
      <w:pPr>
        <w:pStyle w:val="Style2"/>
        <w:keepNext w:val="0"/>
        <w:keepLines w:val="0"/>
        <w:widowControl w:val="0"/>
        <w:numPr>
          <w:ilvl w:val="0"/>
          <w:numId w:val="1"/>
        </w:numPr>
        <w:shd w:val="clear" w:color="auto" w:fill="auto"/>
        <w:tabs>
          <w:tab w:pos="703" w:val="left"/>
        </w:tabs>
        <w:bidi w:val="0"/>
        <w:spacing w:before="0" w:after="120" w:line="240" w:lineRule="auto"/>
        <w:ind w:left="720" w:right="0" w:hanging="720"/>
        <w:jc w:val="left"/>
      </w:pPr>
      <w:r>
        <w:rPr>
          <w:color w:val="000000"/>
          <w:spacing w:val="0"/>
          <w:w w:val="100"/>
          <w:position w:val="0"/>
          <w:shd w:val="clear" w:color="auto" w:fill="auto"/>
          <w:lang w:val="cs-CZ" w:eastAsia="cs-CZ" w:bidi="cs-CZ"/>
        </w:rPr>
        <w:t>Prodávající prohlašuje, že dodané zboží je nové a nepoužívané, bez vad, není zapůjčené, zatížené leasingem nebo jinými právními vadami, neporušuje práva třetích osob k patentu nebo k jiné formě duševního vlastnictví, že odpovídá platným technickým normám a předpisům výrobce.</w:t>
      </w:r>
    </w:p>
    <w:p>
      <w:pPr>
        <w:pStyle w:val="Style15"/>
        <w:keepNext/>
        <w:keepLines/>
        <w:widowControl w:val="0"/>
        <w:numPr>
          <w:ilvl w:val="0"/>
          <w:numId w:val="1"/>
        </w:numPr>
        <w:shd w:val="clear" w:color="auto" w:fill="auto"/>
        <w:tabs>
          <w:tab w:pos="703" w:val="left"/>
        </w:tabs>
        <w:bidi w:val="0"/>
        <w:spacing w:before="0" w:after="120" w:line="240" w:lineRule="auto"/>
        <w:ind w:left="0" w:right="0" w:firstLine="0"/>
        <w:jc w:val="left"/>
      </w:pPr>
      <w:bookmarkStart w:id="4" w:name="bookmark4"/>
      <w:bookmarkStart w:id="5" w:name="bookmark5"/>
      <w:r>
        <w:rPr>
          <w:color w:val="000000"/>
          <w:spacing w:val="0"/>
          <w:w w:val="100"/>
          <w:position w:val="0"/>
          <w:u w:val="single"/>
          <w:shd w:val="clear" w:color="auto" w:fill="auto"/>
          <w:lang w:val="cs-CZ" w:eastAsia="cs-CZ" w:bidi="cs-CZ"/>
        </w:rPr>
        <w:t>Součástí dodávky zboží je:</w:t>
      </w:r>
      <w:bookmarkEnd w:id="4"/>
      <w:bookmarkEnd w:id="5"/>
    </w:p>
    <w:p>
      <w:pPr>
        <w:pStyle w:val="Style2"/>
        <w:keepNext w:val="0"/>
        <w:keepLines w:val="0"/>
        <w:widowControl w:val="0"/>
        <w:shd w:val="clear" w:color="auto" w:fill="auto"/>
        <w:bidi w:val="0"/>
        <w:spacing w:before="0" w:after="120" w:line="240" w:lineRule="auto"/>
        <w:ind w:left="1140" w:right="0" w:hanging="420"/>
        <w:jc w:val="left"/>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Velký technický průkaz, technický průkaz a další předepsané doklady o shodě a certifikáty,</w:t>
      </w:r>
    </w:p>
    <w:p>
      <w:pPr>
        <w:pStyle w:val="Style2"/>
        <w:keepNext w:val="0"/>
        <w:keepLines w:val="0"/>
        <w:widowControl w:val="0"/>
        <w:shd w:val="clear" w:color="auto" w:fill="auto"/>
        <w:bidi w:val="0"/>
        <w:spacing w:before="0" w:after="120" w:line="240" w:lineRule="auto"/>
        <w:ind w:left="0" w:right="0" w:firstLine="720"/>
        <w:jc w:val="left"/>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Návod na obsluhu a údržbu s bezpečnostními pokyny,</w:t>
      </w:r>
    </w:p>
    <w:p>
      <w:pPr>
        <w:pStyle w:val="Style2"/>
        <w:keepNext w:val="0"/>
        <w:keepLines w:val="0"/>
        <w:widowControl w:val="0"/>
        <w:shd w:val="clear" w:color="auto" w:fill="auto"/>
        <w:bidi w:val="0"/>
        <w:spacing w:before="0" w:after="120" w:line="240" w:lineRule="auto"/>
        <w:ind w:left="1140" w:right="0" w:hanging="420"/>
        <w:jc w:val="left"/>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Harmonogram předepsaných servisních úkonů na nabízená vozidla na časové období 5 let,</w:t>
      </w:r>
    </w:p>
    <w:p>
      <w:pPr>
        <w:pStyle w:val="Style2"/>
        <w:keepNext w:val="0"/>
        <w:keepLines w:val="0"/>
        <w:widowControl w:val="0"/>
        <w:shd w:val="clear" w:color="auto" w:fill="auto"/>
        <w:bidi w:val="0"/>
        <w:spacing w:before="0" w:after="120" w:line="240" w:lineRule="auto"/>
        <w:ind w:left="1140" w:right="0" w:hanging="420"/>
        <w:jc w:val="left"/>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Originální servisní kniha,</w:t>
      </w:r>
    </w:p>
    <w:p>
      <w:pPr>
        <w:pStyle w:val="Style2"/>
        <w:keepNext w:val="0"/>
        <w:keepLines w:val="0"/>
        <w:widowControl w:val="0"/>
        <w:shd w:val="clear" w:color="auto" w:fill="auto"/>
        <w:bidi w:val="0"/>
        <w:spacing w:before="0" w:after="120" w:line="240" w:lineRule="auto"/>
        <w:ind w:left="1140" w:right="0" w:hanging="420"/>
        <w:jc w:val="left"/>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Veškeré nezbytné komponenty potřebné pro uvedení vozidel do provozu,</w:t>
      </w:r>
    </w:p>
    <w:p>
      <w:pPr>
        <w:pStyle w:val="Style2"/>
        <w:keepNext w:val="0"/>
        <w:keepLines w:val="0"/>
        <w:widowControl w:val="0"/>
        <w:shd w:val="clear" w:color="auto" w:fill="auto"/>
        <w:bidi w:val="0"/>
        <w:spacing w:before="0" w:after="120" w:line="240" w:lineRule="auto"/>
        <w:ind w:left="1140" w:right="0" w:hanging="420"/>
        <w:jc w:val="left"/>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Vybavení vozidel povinnou výbavou dle § 32 vyhlášky č. 341/2002 Sb., o schvalování technické způsobilosti a o technických podmínkách provozu vozidel na pozemních komunikacích,</w:t>
      </w:r>
    </w:p>
    <w:p>
      <w:pPr>
        <w:pStyle w:val="Style2"/>
        <w:keepNext w:val="0"/>
        <w:keepLines w:val="0"/>
        <w:widowControl w:val="0"/>
        <w:shd w:val="clear" w:color="auto" w:fill="auto"/>
        <w:tabs>
          <w:tab w:pos="1070" w:val="left"/>
        </w:tabs>
        <w:bidi w:val="0"/>
        <w:spacing w:before="0" w:after="120" w:line="240" w:lineRule="auto"/>
        <w:ind w:left="0" w:right="0" w:firstLine="720"/>
        <w:jc w:val="left"/>
      </w:pPr>
      <w:r>
        <w:rPr>
          <w:rFonts w:ascii="Tahoma" w:eastAsia="Tahoma" w:hAnsi="Tahoma" w:cs="Tahoma"/>
          <w:color w:val="000000"/>
          <w:spacing w:val="0"/>
          <w:w w:val="100"/>
          <w:position w:val="0"/>
          <w:sz w:val="24"/>
          <w:szCs w:val="24"/>
          <w:shd w:val="clear" w:color="auto" w:fill="auto"/>
          <w:lang w:val="cs-CZ" w:eastAsia="cs-CZ" w:bidi="cs-CZ"/>
        </w:rPr>
        <w:t>-</w:t>
        <w:tab/>
      </w:r>
      <w:r>
        <w:rPr>
          <w:color w:val="000000"/>
          <w:spacing w:val="0"/>
          <w:w w:val="100"/>
          <w:position w:val="0"/>
          <w:shd w:val="clear" w:color="auto" w:fill="auto"/>
          <w:lang w:val="cs-CZ" w:eastAsia="cs-CZ" w:bidi="cs-CZ"/>
        </w:rPr>
        <w:t>Minimálně 20 kg PHM - CNG v palivové nádrži každého předávaného vozidla.</w:t>
      </w:r>
    </w:p>
    <w:p>
      <w:pPr>
        <w:pStyle w:val="Style2"/>
        <w:keepNext w:val="0"/>
        <w:keepLines w:val="0"/>
        <w:widowControl w:val="0"/>
        <w:numPr>
          <w:ilvl w:val="0"/>
          <w:numId w:val="1"/>
        </w:numPr>
        <w:shd w:val="clear" w:color="auto" w:fill="auto"/>
        <w:tabs>
          <w:tab w:pos="703" w:val="left"/>
        </w:tabs>
        <w:bidi w:val="0"/>
        <w:spacing w:before="0" w:after="120" w:line="240" w:lineRule="auto"/>
        <w:ind w:left="720" w:right="0" w:hanging="720"/>
        <w:jc w:val="left"/>
      </w:pPr>
      <w:r>
        <w:rPr>
          <w:color w:val="000000"/>
          <w:spacing w:val="0"/>
          <w:w w:val="100"/>
          <w:position w:val="0"/>
          <w:shd w:val="clear" w:color="auto" w:fill="auto"/>
          <w:lang w:val="cs-CZ" w:eastAsia="cs-CZ" w:bidi="cs-CZ"/>
        </w:rPr>
        <w:t>Součástí předmětu plnění dle této smlouvy je dále doprava zboží na místo plnění, uvedení vozidel do provozu, předvedení funkčnosti a zaškolení obsluhy. Školení bude provedeno v rozsahu alespoň 2 osoby kupujícího ke každému vozidlu. O školení a jeho rozsahu bude proveden příslušný zápis včetně jmenného seznamu s podpisy účastníků.</w:t>
      </w:r>
    </w:p>
    <w:p>
      <w:pPr>
        <w:pStyle w:val="Style2"/>
        <w:keepNext w:val="0"/>
        <w:keepLines w:val="0"/>
        <w:widowControl w:val="0"/>
        <w:numPr>
          <w:ilvl w:val="0"/>
          <w:numId w:val="1"/>
        </w:numPr>
        <w:shd w:val="clear" w:color="auto" w:fill="auto"/>
        <w:tabs>
          <w:tab w:pos="703" w:val="left"/>
        </w:tabs>
        <w:bidi w:val="0"/>
        <w:spacing w:before="0" w:after="120" w:line="240" w:lineRule="auto"/>
        <w:ind w:left="0" w:right="0" w:firstLine="0"/>
        <w:jc w:val="left"/>
      </w:pPr>
      <w:r>
        <w:rPr>
          <w:color w:val="000000"/>
          <w:spacing w:val="0"/>
          <w:w w:val="100"/>
          <w:position w:val="0"/>
          <w:shd w:val="clear" w:color="auto" w:fill="auto"/>
          <w:lang w:val="cs-CZ" w:eastAsia="cs-CZ" w:bidi="cs-CZ"/>
        </w:rPr>
        <w:t>Předpokládaný roční nájezd vozidel činí 15.000 km na jednom vozidle.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15"/>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za plnění</w:t>
      </w:r>
      <w:bookmarkEnd w:id="6"/>
      <w:bookmarkEnd w:id="7"/>
    </w:p>
    <w:p>
      <w:pPr>
        <w:pStyle w:val="Style2"/>
        <w:keepNext w:val="0"/>
        <w:keepLines w:val="0"/>
        <w:widowControl w:val="0"/>
        <w:numPr>
          <w:ilvl w:val="0"/>
          <w:numId w:val="3"/>
        </w:numPr>
        <w:shd w:val="clear" w:color="auto" w:fill="auto"/>
        <w:tabs>
          <w:tab w:pos="706" w:val="left"/>
        </w:tabs>
        <w:bidi w:val="0"/>
        <w:spacing w:before="0" w:line="240" w:lineRule="auto"/>
        <w:ind w:left="720" w:right="0" w:hanging="720"/>
        <w:jc w:val="left"/>
      </w:pPr>
      <w:r>
        <w:rPr>
          <w:color w:val="000000"/>
          <w:spacing w:val="0"/>
          <w:w w:val="100"/>
          <w:position w:val="0"/>
          <w:shd w:val="clear" w:color="auto" w:fill="auto"/>
          <w:lang w:val="cs-CZ" w:eastAsia="cs-CZ" w:bidi="cs-CZ"/>
        </w:rPr>
        <w:t>Celková konečná kupní cena za převod vlastnického práva ke zboží a splnění veškerých povinností dle této smlouvy, včetně povinností dle smlouvy na poskytnutí záručního servisu činí:</w:t>
      </w:r>
    </w:p>
    <w:p>
      <w:pPr>
        <w:pStyle w:val="Style2"/>
        <w:keepNext w:val="0"/>
        <w:keepLines w:val="0"/>
        <w:widowControl w:val="0"/>
        <w:shd w:val="clear" w:color="auto" w:fill="auto"/>
        <w:bidi w:val="0"/>
        <w:spacing w:before="0" w:line="240" w:lineRule="auto"/>
        <w:ind w:left="1000" w:right="0" w:firstLine="0"/>
        <w:jc w:val="left"/>
      </w:pPr>
      <w:r>
        <w:rPr>
          <w:color w:val="000000"/>
          <w:spacing w:val="0"/>
          <w:w w:val="100"/>
          <w:position w:val="0"/>
          <w:shd w:val="clear" w:color="auto" w:fill="auto"/>
          <w:lang w:val="cs-CZ" w:eastAsia="cs-CZ" w:bidi="cs-CZ"/>
        </w:rPr>
        <w:t>6 786 000,- Kč (slovy: šest milionů sedmsetosmdesátšest tisíc korun) bez daně z přidané hodnoty</w:t>
      </w:r>
    </w:p>
    <w:p>
      <w:pPr>
        <w:pStyle w:val="Style2"/>
        <w:keepNext w:val="0"/>
        <w:keepLines w:val="0"/>
        <w:widowControl w:val="0"/>
        <w:shd w:val="clear" w:color="auto" w:fill="auto"/>
        <w:bidi w:val="0"/>
        <w:spacing w:before="0" w:line="240" w:lineRule="auto"/>
        <w:ind w:left="1000" w:right="0" w:firstLine="0"/>
        <w:jc w:val="left"/>
      </w:pPr>
      <w:r>
        <w:rPr>
          <w:color w:val="000000"/>
          <w:spacing w:val="0"/>
          <w:w w:val="100"/>
          <w:position w:val="0"/>
          <w:shd w:val="clear" w:color="auto" w:fill="auto"/>
          <w:lang w:val="cs-CZ" w:eastAsia="cs-CZ" w:bidi="cs-CZ"/>
        </w:rPr>
        <w:t>1 425 060,- Kč (slovy: jeden milion čtyřistadvacetpět tisíc šedesát korun) daň z přidané hodnoty</w:t>
      </w:r>
    </w:p>
    <w:p>
      <w:pPr>
        <w:pStyle w:val="Style2"/>
        <w:keepNext w:val="0"/>
        <w:keepLines w:val="0"/>
        <w:widowControl w:val="0"/>
        <w:shd w:val="clear" w:color="auto" w:fill="auto"/>
        <w:bidi w:val="0"/>
        <w:spacing w:before="0" w:line="240" w:lineRule="auto"/>
        <w:ind w:left="1000" w:right="0" w:firstLine="0"/>
        <w:jc w:val="left"/>
      </w:pPr>
      <w:r>
        <w:rPr>
          <w:color w:val="000000"/>
          <w:spacing w:val="0"/>
          <w:w w:val="100"/>
          <w:position w:val="0"/>
          <w:shd w:val="clear" w:color="auto" w:fill="auto"/>
          <w:lang w:val="cs-CZ" w:eastAsia="cs-CZ" w:bidi="cs-CZ"/>
        </w:rPr>
        <w:t>8 211 060,- Kč (slovy: osm milionů dvěstějedenáct tisíc šedesát korun) včetně daně z přidané hodnoty</w:t>
      </w:r>
    </w:p>
    <w:p>
      <w:pPr>
        <w:pStyle w:val="Style2"/>
        <w:keepNext w:val="0"/>
        <w:keepLines w:val="0"/>
        <w:widowControl w:val="0"/>
        <w:numPr>
          <w:ilvl w:val="0"/>
          <w:numId w:val="3"/>
        </w:numPr>
        <w:shd w:val="clear" w:color="auto" w:fill="auto"/>
        <w:tabs>
          <w:tab w:pos="706" w:val="left"/>
        </w:tabs>
        <w:bidi w:val="0"/>
        <w:spacing w:before="0" w:line="240" w:lineRule="auto"/>
        <w:ind w:left="720" w:right="0" w:hanging="720"/>
        <w:jc w:val="left"/>
      </w:pPr>
      <w:r>
        <w:rPr>
          <w:color w:val="000000"/>
          <w:spacing w:val="0"/>
          <w:w w:val="100"/>
          <w:position w:val="0"/>
          <w:shd w:val="clear" w:color="auto" w:fill="auto"/>
          <w:lang w:val="cs-CZ" w:eastAsia="cs-CZ" w:bidi="cs-CZ"/>
        </w:rPr>
        <w:t>Cena obsahuje veškeré a konečné náklady spojené s předáním zboží, včetně všech rizik a vlivů souvisejících s plněním předmětu veřejné zakázky.</w:t>
      </w:r>
    </w:p>
    <w:p>
      <w:pPr>
        <w:pStyle w:val="Style2"/>
        <w:keepNext w:val="0"/>
        <w:keepLines w:val="0"/>
        <w:widowControl w:val="0"/>
        <w:numPr>
          <w:ilvl w:val="0"/>
          <w:numId w:val="3"/>
        </w:numPr>
        <w:shd w:val="clear" w:color="auto" w:fill="auto"/>
        <w:tabs>
          <w:tab w:pos="706" w:val="left"/>
        </w:tabs>
        <w:bidi w:val="0"/>
        <w:spacing w:before="0" w:line="240" w:lineRule="auto"/>
        <w:ind w:left="720" w:right="0" w:hanging="720"/>
        <w:jc w:val="left"/>
      </w:pPr>
      <w:r>
        <w:rPr>
          <w:color w:val="000000"/>
          <w:spacing w:val="0"/>
          <w:w w:val="100"/>
          <w:position w:val="0"/>
          <w:shd w:val="clear" w:color="auto" w:fill="auto"/>
          <w:lang w:val="cs-CZ" w:eastAsia="cs-CZ" w:bidi="cs-CZ"/>
        </w:rPr>
        <w:t>Cena obsahuje veškeré náklady související s dodávkou zboží, včetně těch, které nebyly v době zpracování nabídky známy a nutnost jejich úhrady nastala až v době plnění, bez vlivu na kupní cenu.</w:t>
      </w:r>
    </w:p>
    <w:p>
      <w:pPr>
        <w:pStyle w:val="Style2"/>
        <w:keepNext w:val="0"/>
        <w:keepLines w:val="0"/>
        <w:widowControl w:val="0"/>
        <w:numPr>
          <w:ilvl w:val="0"/>
          <w:numId w:val="3"/>
        </w:numPr>
        <w:shd w:val="clear" w:color="auto" w:fill="auto"/>
        <w:tabs>
          <w:tab w:pos="706" w:val="left"/>
        </w:tabs>
        <w:bidi w:val="0"/>
        <w:spacing w:before="0" w:line="240" w:lineRule="auto"/>
        <w:ind w:left="720" w:right="0" w:hanging="720"/>
        <w:jc w:val="left"/>
      </w:pPr>
      <w:r>
        <w:rPr>
          <w:color w:val="000000"/>
          <w:spacing w:val="0"/>
          <w:w w:val="100"/>
          <w:position w:val="0"/>
          <w:shd w:val="clear" w:color="auto" w:fill="auto"/>
          <w:lang w:val="cs-CZ" w:eastAsia="cs-CZ" w:bidi="cs-CZ"/>
        </w:rPr>
        <w:t>Cena obsahuje veškeré náklady dodavatele na dodávku zboží a jeho převoz do míst plnění odběratele a zaškolení obsluhy a provádění záručního servisu po celou dobu trvání záruky. Cena zahrnuje veškeré náklady na autorská práva, licence a dokumentaci.</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left"/>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2"/>
        <w:keepNext w:val="0"/>
        <w:keepLines w:val="0"/>
        <w:widowControl w:val="0"/>
        <w:numPr>
          <w:ilvl w:val="0"/>
          <w:numId w:val="3"/>
        </w:numPr>
        <w:shd w:val="clear" w:color="auto" w:fill="auto"/>
        <w:tabs>
          <w:tab w:pos="706" w:val="left"/>
        </w:tabs>
        <w:bidi w:val="0"/>
        <w:spacing w:before="0" w:line="240" w:lineRule="auto"/>
        <w:ind w:left="720" w:right="0" w:hanging="720"/>
        <w:jc w:val="left"/>
      </w:pPr>
      <w:r>
        <w:rPr>
          <w:color w:val="000000"/>
          <w:spacing w:val="0"/>
          <w:w w:val="100"/>
          <w:position w:val="0"/>
          <w:shd w:val="clear" w:color="auto" w:fill="auto"/>
          <w:lang w:val="cs-CZ" w:eastAsia="cs-CZ" w:bidi="cs-CZ"/>
        </w:rPr>
        <w:t>Cena obsahuje předpokládané změny ceny v závislosti na čase a předpokládaném vývoji cen vstupních nákladů. Změna ceny na základě inflačních vlivů se nepřipouští.</w:t>
      </w:r>
    </w:p>
    <w:p>
      <w:pPr>
        <w:pStyle w:val="Style2"/>
        <w:keepNext w:val="0"/>
        <w:keepLines w:val="0"/>
        <w:widowControl w:val="0"/>
        <w:numPr>
          <w:ilvl w:val="0"/>
          <w:numId w:val="3"/>
        </w:numPr>
        <w:shd w:val="clear" w:color="auto" w:fill="auto"/>
        <w:tabs>
          <w:tab w:pos="706" w:val="left"/>
        </w:tabs>
        <w:bidi w:val="0"/>
        <w:spacing w:before="0" w:line="240" w:lineRule="auto"/>
        <w:ind w:left="720" w:right="0" w:hanging="720"/>
        <w:jc w:val="left"/>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3"/>
        </w:numPr>
        <w:shd w:val="clear" w:color="auto" w:fill="auto"/>
        <w:tabs>
          <w:tab w:pos="706" w:val="left"/>
        </w:tabs>
        <w:bidi w:val="0"/>
        <w:spacing w:before="0" w:line="240" w:lineRule="auto"/>
        <w:ind w:left="720" w:right="0" w:hanging="720"/>
        <w:jc w:val="left"/>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bude na návrh prodávajícího uzavřen písemný dodatek k této smlouvě, který bude podepsán oběma stranami této smlouvy.</w:t>
      </w:r>
    </w:p>
    <w:p>
      <w:pPr>
        <w:pStyle w:val="Style2"/>
        <w:keepNext w:val="0"/>
        <w:keepLines w:val="0"/>
        <w:widowControl w:val="0"/>
        <w:shd w:val="clear" w:color="auto" w:fill="auto"/>
        <w:bidi w:val="0"/>
        <w:spacing w:before="0" w:line="240" w:lineRule="auto"/>
        <w:ind w:left="4120" w:right="0" w:firstLine="0"/>
        <w:jc w:val="left"/>
      </w:pPr>
      <w:r>
        <w:rPr>
          <w:b/>
          <w:bCs/>
          <w:color w:val="000000"/>
          <w:spacing w:val="0"/>
          <w:w w:val="100"/>
          <w:position w:val="0"/>
          <w:sz w:val="24"/>
          <w:szCs w:val="24"/>
          <w:shd w:val="clear" w:color="auto" w:fill="auto"/>
          <w:lang w:val="cs-CZ" w:eastAsia="cs-CZ" w:bidi="cs-CZ"/>
        </w:rPr>
        <w:t>Článek 4</w:t>
      </w:r>
    </w:p>
    <w:p>
      <w:pPr>
        <w:pStyle w:val="Style15"/>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 předání a převzetí zboží</w:t>
      </w:r>
      <w:bookmarkEnd w:id="8"/>
      <w:bookmarkEnd w:id="9"/>
    </w:p>
    <w:p>
      <w:pPr>
        <w:pStyle w:val="Style2"/>
        <w:keepNext w:val="0"/>
        <w:keepLines w:val="0"/>
        <w:widowControl w:val="0"/>
        <w:numPr>
          <w:ilvl w:val="0"/>
          <w:numId w:val="5"/>
        </w:numPr>
        <w:shd w:val="clear" w:color="auto" w:fill="auto"/>
        <w:tabs>
          <w:tab w:pos="697" w:val="left"/>
        </w:tabs>
        <w:bidi w:val="0"/>
        <w:spacing w:before="0" w:line="240" w:lineRule="auto"/>
        <w:ind w:left="0" w:right="0" w:firstLine="0"/>
        <w:jc w:val="left"/>
      </w:pPr>
      <w:r>
        <w:rPr>
          <w:color w:val="000000"/>
          <w:spacing w:val="0"/>
          <w:w w:val="100"/>
          <w:position w:val="0"/>
          <w:shd w:val="clear" w:color="auto" w:fill="auto"/>
          <w:lang w:val="cs-CZ" w:eastAsia="cs-CZ" w:bidi="cs-CZ"/>
        </w:rPr>
        <w:t>Místy plnění pro celou dodávku zboží jsou cestmistrovství kupujícího:</w:t>
      </w:r>
    </w:p>
    <w:p>
      <w:pPr>
        <w:pStyle w:val="Style2"/>
        <w:keepNext w:val="0"/>
        <w:keepLines w:val="0"/>
        <w:widowControl w:val="0"/>
        <w:shd w:val="clear" w:color="auto" w:fill="auto"/>
        <w:bidi w:val="0"/>
        <w:spacing w:before="0" w:line="240" w:lineRule="auto"/>
        <w:ind w:left="1080" w:right="0" w:firstLine="0"/>
        <w:jc w:val="left"/>
      </w:pPr>
      <w:r>
        <w:rPr>
          <w:b/>
          <w:bCs/>
          <w:color w:val="000000"/>
          <w:spacing w:val="0"/>
          <w:w w:val="100"/>
          <w:position w:val="0"/>
          <w:sz w:val="24"/>
          <w:szCs w:val="24"/>
          <w:shd w:val="clear" w:color="auto" w:fill="auto"/>
          <w:lang w:val="cs-CZ" w:eastAsia="cs-CZ" w:bidi="cs-CZ"/>
        </w:rPr>
        <w:t xml:space="preserve">Jihlava </w:t>
      </w:r>
      <w:r>
        <w:rPr>
          <w:color w:val="000000"/>
          <w:spacing w:val="0"/>
          <w:w w:val="100"/>
          <w:position w:val="0"/>
          <w:shd w:val="clear" w:color="auto" w:fill="auto"/>
          <w:lang w:val="cs-CZ" w:eastAsia="cs-CZ" w:bidi="cs-CZ"/>
        </w:rPr>
        <w:t>Kosovská 1122/16, Jihlava 586 01</w:t>
      </w:r>
    </w:p>
    <w:p>
      <w:pPr>
        <w:pStyle w:val="Style2"/>
        <w:keepNext w:val="0"/>
        <w:keepLines w:val="0"/>
        <w:widowControl w:val="0"/>
        <w:shd w:val="clear" w:color="auto" w:fill="auto"/>
        <w:bidi w:val="0"/>
        <w:spacing w:before="0" w:line="240" w:lineRule="auto"/>
        <w:ind w:left="1080" w:right="0" w:firstLine="0"/>
        <w:jc w:val="left"/>
      </w:pPr>
      <w:r>
        <w:rPr>
          <w:b/>
          <w:bCs/>
          <w:color w:val="000000"/>
          <w:spacing w:val="0"/>
          <w:w w:val="100"/>
          <w:position w:val="0"/>
          <w:sz w:val="24"/>
          <w:szCs w:val="24"/>
          <w:shd w:val="clear" w:color="auto" w:fill="auto"/>
          <w:lang w:val="cs-CZ" w:eastAsia="cs-CZ" w:bidi="cs-CZ"/>
        </w:rPr>
        <w:t xml:space="preserve">Chotěboř </w:t>
      </w:r>
      <w:r>
        <w:rPr>
          <w:color w:val="000000"/>
          <w:spacing w:val="0"/>
          <w:w w:val="100"/>
          <w:position w:val="0"/>
          <w:shd w:val="clear" w:color="auto" w:fill="auto"/>
          <w:lang w:val="cs-CZ" w:eastAsia="cs-CZ" w:bidi="cs-CZ"/>
        </w:rPr>
        <w:t>Partyzánská 31, Chotěboř 583 01</w:t>
      </w:r>
    </w:p>
    <w:p>
      <w:pPr>
        <w:pStyle w:val="Style2"/>
        <w:keepNext w:val="0"/>
        <w:keepLines w:val="0"/>
        <w:widowControl w:val="0"/>
        <w:numPr>
          <w:ilvl w:val="0"/>
          <w:numId w:val="5"/>
        </w:numPr>
        <w:shd w:val="clear" w:color="auto" w:fill="auto"/>
        <w:tabs>
          <w:tab w:pos="697" w:val="left"/>
        </w:tabs>
        <w:bidi w:val="0"/>
        <w:spacing w:before="0" w:line="240" w:lineRule="auto"/>
        <w:ind w:left="720" w:right="0" w:hanging="720"/>
        <w:jc w:val="left"/>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
        <w:keepNext w:val="0"/>
        <w:keepLines w:val="0"/>
        <w:widowControl w:val="0"/>
        <w:numPr>
          <w:ilvl w:val="0"/>
          <w:numId w:val="5"/>
        </w:numPr>
        <w:shd w:val="clear" w:color="auto" w:fill="auto"/>
        <w:tabs>
          <w:tab w:pos="697" w:val="left"/>
        </w:tabs>
        <w:bidi w:val="0"/>
        <w:spacing w:before="0" w:line="240" w:lineRule="auto"/>
        <w:ind w:left="0" w:right="0" w:firstLine="0"/>
        <w:jc w:val="left"/>
      </w:pPr>
      <w:r>
        <w:rPr>
          <w:color w:val="000000"/>
          <w:spacing w:val="0"/>
          <w:w w:val="100"/>
          <w:position w:val="0"/>
          <w:shd w:val="clear" w:color="auto" w:fill="auto"/>
          <w:lang w:val="cs-CZ" w:eastAsia="cs-CZ" w:bidi="cs-CZ"/>
        </w:rPr>
        <w:t>Osoby oprávněné jednat ve věcech plnění:</w:t>
      </w:r>
    </w:p>
    <w:p>
      <w:pPr>
        <w:pStyle w:val="Style2"/>
        <w:keepNext w:val="0"/>
        <w:keepLines w:val="0"/>
        <w:widowControl w:val="0"/>
        <w:shd w:val="clear" w:color="auto" w:fill="auto"/>
        <w:bidi w:val="0"/>
        <w:spacing w:before="0" w:line="240" w:lineRule="auto"/>
        <w:ind w:left="0" w:right="0" w:firstLine="720"/>
        <w:jc w:val="left"/>
      </w:pPr>
      <w:r>
        <w:rPr>
          <w:color w:val="000000"/>
          <w:spacing w:val="0"/>
          <w:w w:val="100"/>
          <w:position w:val="0"/>
          <w:u w:val="single"/>
          <w:shd w:val="clear" w:color="auto" w:fill="auto"/>
          <w:lang w:val="cs-CZ" w:eastAsia="cs-CZ" w:bidi="cs-CZ"/>
        </w:rPr>
        <w:t>za kupujícího</w:t>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1087" w:val="left"/>
        </w:tabs>
        <w:bidi w:val="0"/>
        <w:spacing w:before="0" w:line="240" w:lineRule="auto"/>
        <w:ind w:left="0" w:right="0" w:firstLine="720"/>
        <w:jc w:val="left"/>
      </w:pPr>
      <w:r>
        <w:rPr>
          <w:color w:val="000000"/>
          <w:spacing w:val="0"/>
          <w:w w:val="100"/>
          <w:position w:val="0"/>
          <w:shd w:val="clear" w:color="auto" w:fill="auto"/>
          <w:lang w:val="cs-CZ" w:eastAsia="cs-CZ" w:bidi="cs-CZ"/>
        </w:rPr>
        <w:t>koordinátor dopravy Havlíčkův Brod:</w:t>
      </w:r>
    </w:p>
    <w:p>
      <w:pPr>
        <w:pStyle w:val="Style2"/>
        <w:keepNext w:val="0"/>
        <w:keepLines w:val="0"/>
        <w:widowControl w:val="0"/>
        <w:numPr>
          <w:ilvl w:val="0"/>
          <w:numId w:val="7"/>
        </w:numPr>
        <w:shd w:val="clear" w:color="auto" w:fill="auto"/>
        <w:tabs>
          <w:tab w:pos="1087" w:val="left"/>
        </w:tabs>
        <w:bidi w:val="0"/>
        <w:spacing w:before="0" w:line="240" w:lineRule="auto"/>
        <w:ind w:left="0" w:right="0" w:firstLine="720"/>
        <w:jc w:val="left"/>
      </w:pPr>
      <w:r>
        <w:rPr>
          <w:color w:val="000000"/>
          <w:spacing w:val="0"/>
          <w:w w:val="100"/>
          <w:position w:val="0"/>
          <w:shd w:val="clear" w:color="auto" w:fill="auto"/>
          <w:lang w:val="cs-CZ" w:eastAsia="cs-CZ" w:bidi="cs-CZ"/>
        </w:rPr>
        <w:t>koordinátor dopravy Jihlava:</w:t>
      </w:r>
    </w:p>
    <w:p>
      <w:pPr>
        <w:pStyle w:val="Style2"/>
        <w:keepNext w:val="0"/>
        <w:keepLines w:val="0"/>
        <w:widowControl w:val="0"/>
        <w:shd w:val="clear" w:color="auto" w:fill="auto"/>
        <w:tabs>
          <w:tab w:pos="4147" w:val="left"/>
        </w:tabs>
        <w:bidi w:val="0"/>
        <w:spacing w:before="0" w:line="240" w:lineRule="auto"/>
        <w:ind w:left="0" w:right="0" w:firstLine="720"/>
        <w:jc w:val="left"/>
      </w:pPr>
      <w:r>
        <w:rPr>
          <w:color w:val="000000"/>
          <w:spacing w:val="0"/>
          <w:w w:val="100"/>
          <w:position w:val="0"/>
          <w:u w:val="single"/>
          <w:shd w:val="clear" w:color="auto" w:fill="auto"/>
          <w:lang w:val="cs-CZ" w:eastAsia="cs-CZ" w:bidi="cs-CZ"/>
        </w:rPr>
        <w:t>za prodávajícího:</w:t>
      </w:r>
      <w:r>
        <w:rPr>
          <w:color w:val="000000"/>
          <w:spacing w:val="0"/>
          <w:w w:val="100"/>
          <w:position w:val="0"/>
          <w:shd w:val="clear" w:color="auto" w:fill="auto"/>
          <w:lang w:val="cs-CZ" w:eastAsia="cs-CZ" w:bidi="cs-CZ"/>
        </w:rPr>
        <w:tab/>
      </w:r>
      <w:r>
        <w:rPr>
          <w:i/>
          <w:iCs/>
          <w:color w:val="000000"/>
          <w:spacing w:val="0"/>
          <w:w w:val="100"/>
          <w:position w:val="0"/>
          <w:shd w:val="clear" w:color="auto" w:fill="auto"/>
          <w:lang w:val="cs-CZ" w:eastAsia="cs-CZ" w:bidi="cs-CZ"/>
        </w:rPr>
        <w:t>Key Account Manager</w:t>
      </w:r>
    </w:p>
    <w:p>
      <w:pPr>
        <w:pStyle w:val="Style2"/>
        <w:keepNext w:val="0"/>
        <w:keepLines w:val="0"/>
        <w:widowControl w:val="0"/>
        <w:numPr>
          <w:ilvl w:val="0"/>
          <w:numId w:val="5"/>
        </w:numPr>
        <w:shd w:val="clear" w:color="auto" w:fill="auto"/>
        <w:tabs>
          <w:tab w:pos="697" w:val="left"/>
        </w:tabs>
        <w:bidi w:val="0"/>
        <w:spacing w:before="0" w:line="240" w:lineRule="auto"/>
        <w:ind w:left="720" w:right="0" w:hanging="720"/>
        <w:jc w:val="left"/>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2"/>
        <w:keepNext w:val="0"/>
        <w:keepLines w:val="0"/>
        <w:widowControl w:val="0"/>
        <w:numPr>
          <w:ilvl w:val="0"/>
          <w:numId w:val="5"/>
        </w:numPr>
        <w:shd w:val="clear" w:color="auto" w:fill="auto"/>
        <w:tabs>
          <w:tab w:pos="697" w:val="left"/>
        </w:tabs>
        <w:bidi w:val="0"/>
        <w:spacing w:before="0" w:after="520" w:line="240" w:lineRule="auto"/>
        <w:ind w:left="720" w:right="0" w:hanging="720"/>
        <w:jc w:val="left"/>
      </w:pPr>
      <w:r>
        <w:rPr>
          <w:color w:val="000000"/>
          <w:spacing w:val="0"/>
          <w:w w:val="100"/>
          <w:position w:val="0"/>
          <w:shd w:val="clear" w:color="auto" w:fill="auto"/>
          <w:lang w:val="cs-CZ" w:eastAsia="cs-CZ" w:bidi="cs-CZ"/>
        </w:rPr>
        <w:t>Přechod vlastnického práva k dodávce je dnem předání a převzetí, který bude uveden ve vzájemně podepsaném protokolu o předání a převzetí.</w:t>
      </w:r>
    </w:p>
    <w:p>
      <w:pPr>
        <w:pStyle w:val="Style2"/>
        <w:keepNext w:val="0"/>
        <w:keepLines w:val="0"/>
        <w:widowControl w:val="0"/>
        <w:shd w:val="clear" w:color="auto" w:fill="auto"/>
        <w:bidi w:val="0"/>
        <w:spacing w:before="0" w:line="240" w:lineRule="auto"/>
        <w:ind w:left="4120" w:right="0" w:firstLine="0"/>
        <w:jc w:val="left"/>
      </w:pPr>
      <w:r>
        <w:rPr>
          <w:b/>
          <w:bCs/>
          <w:color w:val="000000"/>
          <w:spacing w:val="0"/>
          <w:w w:val="100"/>
          <w:position w:val="0"/>
          <w:sz w:val="24"/>
          <w:szCs w:val="24"/>
          <w:shd w:val="clear" w:color="auto" w:fill="auto"/>
          <w:lang w:val="cs-CZ" w:eastAsia="cs-CZ" w:bidi="cs-CZ"/>
        </w:rPr>
        <w:t>Článek 5</w:t>
      </w:r>
    </w:p>
    <w:p>
      <w:pPr>
        <w:pStyle w:val="Style15"/>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Doba plnění</w:t>
      </w:r>
      <w:bookmarkEnd w:id="10"/>
      <w:bookmarkEnd w:id="11"/>
    </w:p>
    <w:p>
      <w:pPr>
        <w:pStyle w:val="Style2"/>
        <w:keepNext w:val="0"/>
        <w:keepLines w:val="0"/>
        <w:widowControl w:val="0"/>
        <w:numPr>
          <w:ilvl w:val="1"/>
          <w:numId w:val="5"/>
        </w:numPr>
        <w:shd w:val="clear" w:color="auto" w:fill="auto"/>
        <w:tabs>
          <w:tab w:pos="697"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Prodávající je povinen dodat zboží do </w:t>
      </w:r>
      <w:r>
        <w:rPr>
          <w:b/>
          <w:bCs/>
          <w:color w:val="000000"/>
          <w:spacing w:val="0"/>
          <w:w w:val="100"/>
          <w:position w:val="0"/>
          <w:sz w:val="24"/>
          <w:szCs w:val="24"/>
          <w:shd w:val="clear" w:color="auto" w:fill="auto"/>
          <w:lang w:val="cs-CZ" w:eastAsia="cs-CZ" w:bidi="cs-CZ"/>
        </w:rPr>
        <w:t xml:space="preserve">24 týdnů </w:t>
      </w:r>
      <w:r>
        <w:rPr>
          <w:color w:val="000000"/>
          <w:spacing w:val="0"/>
          <w:w w:val="100"/>
          <w:position w:val="0"/>
          <w:shd w:val="clear" w:color="auto" w:fill="auto"/>
          <w:lang w:val="cs-CZ" w:eastAsia="cs-CZ" w:bidi="cs-CZ"/>
        </w:rPr>
        <w:t>od nabytí účinnosti smlouvy.</w:t>
      </w:r>
    </w:p>
    <w:p>
      <w:pPr>
        <w:pStyle w:val="Style2"/>
        <w:keepNext w:val="0"/>
        <w:keepLines w:val="0"/>
        <w:widowControl w:val="0"/>
        <w:numPr>
          <w:ilvl w:val="1"/>
          <w:numId w:val="5"/>
        </w:numPr>
        <w:shd w:val="clear" w:color="auto" w:fill="auto"/>
        <w:tabs>
          <w:tab w:pos="697" w:val="left"/>
        </w:tabs>
        <w:bidi w:val="0"/>
        <w:spacing w:before="0" w:line="240" w:lineRule="auto"/>
        <w:ind w:left="0" w:right="0" w:firstLine="0"/>
        <w:jc w:val="left"/>
      </w:pPr>
      <w:r>
        <w:rPr>
          <w:color w:val="000000"/>
          <w:spacing w:val="0"/>
          <w:w w:val="100"/>
          <w:position w:val="0"/>
          <w:shd w:val="clear" w:color="auto" w:fill="auto"/>
          <w:lang w:val="cs-CZ" w:eastAsia="cs-CZ" w:bidi="cs-CZ"/>
        </w:rPr>
        <w:t>Dodací lhůta počíná běžet dnem následujícím po nabytí účinnosti smlouvy.</w:t>
      </w:r>
    </w:p>
    <w:p>
      <w:pPr>
        <w:pStyle w:val="Style2"/>
        <w:keepNext w:val="0"/>
        <w:keepLines w:val="0"/>
        <w:widowControl w:val="0"/>
        <w:numPr>
          <w:ilvl w:val="1"/>
          <w:numId w:val="5"/>
        </w:numPr>
        <w:shd w:val="clear" w:color="auto" w:fill="auto"/>
        <w:tabs>
          <w:tab w:pos="697" w:val="left"/>
        </w:tabs>
        <w:bidi w:val="0"/>
        <w:spacing w:before="0" w:line="240" w:lineRule="auto"/>
        <w:ind w:left="720" w:right="0" w:hanging="720"/>
        <w:jc w:val="left"/>
      </w:pPr>
      <w:r>
        <w:rPr>
          <w:color w:val="000000"/>
          <w:spacing w:val="0"/>
          <w:w w:val="100"/>
          <w:position w:val="0"/>
          <w:shd w:val="clear" w:color="auto" w:fill="auto"/>
          <w:lang w:val="cs-CZ" w:eastAsia="cs-CZ" w:bidi="cs-CZ"/>
        </w:rPr>
        <w:t>Dřívější a jednotlivé plnění je možné po předchozí domluvě za účelem koordinace dodávky vozidel.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Platební podmínky</w:t>
      </w:r>
      <w:bookmarkEnd w:id="12"/>
      <w:bookmarkEnd w:id="13"/>
    </w:p>
    <w:p>
      <w:pPr>
        <w:pStyle w:val="Style2"/>
        <w:keepNext w:val="0"/>
        <w:keepLines w:val="0"/>
        <w:widowControl w:val="0"/>
        <w:shd w:val="clear" w:color="auto" w:fill="auto"/>
        <w:bidi w:val="0"/>
        <w:spacing w:before="0" w:line="240" w:lineRule="auto"/>
        <w:ind w:left="720" w:right="0" w:hanging="720"/>
        <w:jc w:val="both"/>
      </w:pPr>
      <w:r>
        <w:rPr>
          <w:b/>
          <w:bCs/>
          <w:color w:val="000000"/>
          <w:spacing w:val="0"/>
          <w:w w:val="100"/>
          <w:position w:val="0"/>
          <w:sz w:val="24"/>
          <w:szCs w:val="24"/>
          <w:shd w:val="clear" w:color="auto" w:fill="auto"/>
          <w:lang w:val="cs-CZ" w:eastAsia="cs-CZ" w:bidi="cs-CZ"/>
        </w:rPr>
        <w:t xml:space="preserve">6.1. </w:t>
      </w:r>
      <w:r>
        <w:rPr>
          <w:color w:val="000000"/>
          <w:spacing w:val="0"/>
          <w:w w:val="100"/>
          <w:position w:val="0"/>
          <w:shd w:val="clear" w:color="auto" w:fill="auto"/>
          <w:lang w:val="cs-CZ" w:eastAsia="cs-CZ" w:bidi="cs-CZ"/>
        </w:rPr>
        <w:t xml:space="preserve">Prodávající </w:t>
      </w:r>
      <w:r>
        <w:rPr>
          <w:b/>
          <w:bCs/>
          <w:color w:val="000000"/>
          <w:spacing w:val="0"/>
          <w:w w:val="100"/>
          <w:position w:val="0"/>
          <w:sz w:val="24"/>
          <w:szCs w:val="24"/>
          <w:shd w:val="clear" w:color="auto" w:fill="auto"/>
          <w:lang w:val="cs-CZ" w:eastAsia="cs-CZ" w:bidi="cs-CZ"/>
        </w:rPr>
        <w:t xml:space="preserve">po předání všech 5 kusů vozidel </w:t>
      </w:r>
      <w:r>
        <w:rPr>
          <w:color w:val="000000"/>
          <w:spacing w:val="0"/>
          <w:w w:val="100"/>
          <w:position w:val="0"/>
          <w:shd w:val="clear" w:color="auto" w:fill="auto"/>
          <w:lang w:val="cs-CZ" w:eastAsia="cs-CZ" w:bidi="cs-CZ"/>
        </w:rPr>
        <w:t xml:space="preserve">v souladu s touto kupní smlouvou je povinen vystavit fakturu a do 5 (pěti) pracovních dnů doporučeně kupujícímu odeslat za dodané zboží ve dvojím vyhotovení. Tato faktura je splatná do 30 dnů ode dne jejího doručení a povinně, v souladu se zákonem č. 235/2004 Sb. o dani z přidané hodnoty, ve znění pozdějších předpisů (dále zákon o DPH), a zákonem č. 563/1991 Sb. o účetnictví, ve znění pozdějších předpisů, obsahuje označení faktura a její číslo, název a sídlo prodávajícího a kupujícího s jejich dalšími identifikačními údaji, označení smlouvy a částku k fakturaci a další povinné údaje podle uvedených právních předpisů. Faktura bude dále obsahovat název projektu SFŽP: </w:t>
      </w:r>
      <w:r>
        <w:rPr>
          <w:b/>
          <w:bCs/>
          <w:color w:val="000000"/>
          <w:spacing w:val="0"/>
          <w:w w:val="100"/>
          <w:position w:val="0"/>
          <w:sz w:val="24"/>
          <w:szCs w:val="24"/>
          <w:shd w:val="clear" w:color="auto" w:fill="auto"/>
          <w:lang w:val="cs-CZ" w:eastAsia="cs-CZ" w:bidi="cs-CZ"/>
        </w:rPr>
        <w:t xml:space="preserve">Dodávka technologických vozidel nad 5 t na údržbu komunikací Kraje Vysočina; opakované řízení </w:t>
      </w:r>
      <w:r>
        <w:rPr>
          <w:color w:val="000000"/>
          <w:spacing w:val="0"/>
          <w:w w:val="100"/>
          <w:position w:val="0"/>
          <w:shd w:val="clear" w:color="auto" w:fill="auto"/>
          <w:lang w:val="cs-CZ" w:eastAsia="cs-CZ" w:bidi="cs-CZ"/>
        </w:rPr>
        <w:t xml:space="preserve">a číslo projektu SFŽP: </w:t>
      </w:r>
      <w:r>
        <w:rPr>
          <w:b/>
          <w:bCs/>
          <w:color w:val="000000"/>
          <w:spacing w:val="0"/>
          <w:w w:val="100"/>
          <w:position w:val="0"/>
          <w:sz w:val="24"/>
          <w:szCs w:val="24"/>
          <w:shd w:val="clear" w:color="auto" w:fill="auto"/>
          <w:lang w:val="cs-CZ" w:eastAsia="cs-CZ" w:bidi="cs-CZ"/>
        </w:rPr>
        <w:t>1191100057</w:t>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(pěti) pracovních dnů ode dne doručení oprávněně vrácené faktury.</w:t>
      </w:r>
    </w:p>
    <w:p>
      <w:pPr>
        <w:pStyle w:val="Style2"/>
        <w:keepNext w:val="0"/>
        <w:keepLines w:val="0"/>
        <w:widowControl w:val="0"/>
        <w:numPr>
          <w:ilvl w:val="0"/>
          <w:numId w:val="9"/>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ksusv@ksusv.cz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z w:val="24"/>
          <w:szCs w:val="24"/>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709"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prodávající stane nespolehlivým plátcem ve smyslu ustanovení </w:t>
      </w:r>
      <w:r>
        <w:rPr>
          <w:b/>
          <w:bCs/>
          <w:color w:val="000000"/>
          <w:spacing w:val="0"/>
          <w:w w:val="100"/>
          <w:position w:val="0"/>
          <w:sz w:val="24"/>
          <w:szCs w:val="24"/>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1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Záruka a reklamace</w:t>
      </w:r>
      <w:bookmarkEnd w:id="14"/>
      <w:bookmarkEnd w:id="15"/>
    </w:p>
    <w:p>
      <w:pPr>
        <w:pStyle w:val="Style2"/>
        <w:keepNext w:val="0"/>
        <w:keepLines w:val="0"/>
        <w:widowControl w:val="0"/>
        <w:numPr>
          <w:ilvl w:val="0"/>
          <w:numId w:val="11"/>
        </w:numPr>
        <w:shd w:val="clear" w:color="auto" w:fill="auto"/>
        <w:tabs>
          <w:tab w:pos="709" w:val="left"/>
        </w:tabs>
        <w:bidi w:val="0"/>
        <w:spacing w:before="0" w:line="240" w:lineRule="auto"/>
        <w:ind w:left="720" w:right="0" w:hanging="720"/>
        <w:jc w:val="left"/>
      </w:pPr>
      <w:r>
        <w:rPr>
          <w:color w:val="000000"/>
          <w:spacing w:val="0"/>
          <w:w w:val="100"/>
          <w:position w:val="0"/>
          <w:shd w:val="clear" w:color="auto" w:fill="auto"/>
          <w:lang w:val="cs-CZ" w:eastAsia="cs-CZ" w:bidi="cs-CZ"/>
        </w:rPr>
        <w:t xml:space="preserve">Prodávající poskytuje na dodávané zboží záruku na jakost v délce </w:t>
      </w:r>
      <w:r>
        <w:rPr>
          <w:b/>
          <w:bCs/>
          <w:color w:val="000000"/>
          <w:spacing w:val="0"/>
          <w:w w:val="100"/>
          <w:position w:val="0"/>
          <w:sz w:val="24"/>
          <w:szCs w:val="24"/>
          <w:shd w:val="clear" w:color="auto" w:fill="auto"/>
          <w:lang w:val="cs-CZ" w:eastAsia="cs-CZ" w:bidi="cs-CZ"/>
        </w:rPr>
        <w:t>5 let</w:t>
      </w:r>
      <w:r>
        <w:rPr>
          <w:color w:val="000000"/>
          <w:spacing w:val="0"/>
          <w:w w:val="100"/>
          <w:position w:val="0"/>
          <w:shd w:val="clear" w:color="auto" w:fill="auto"/>
          <w:lang w:val="cs-CZ" w:eastAsia="cs-CZ" w:bidi="cs-CZ"/>
        </w:rPr>
        <w:t xml:space="preserve">, když současně záruka na prorezavění dodaného zboží činí 96 měsíců. V dalším se pro úpravu práv </w:t>
      </w:r>
      <w:r>
        <w:rPr>
          <w:color w:val="000000"/>
          <w:spacing w:val="0"/>
          <w:w w:val="100"/>
          <w:position w:val="0"/>
          <w:shd w:val="clear" w:color="auto" w:fill="auto"/>
          <w:lang w:val="cs-CZ" w:eastAsia="cs-CZ" w:bidi="cs-CZ"/>
        </w:rPr>
        <w:t>kupujícího a odpovědnosti prodávajícího ze záruky či z vadného plnění prodávajícího užijí příslušná ustanovení občanského zákoníku.</w:t>
      </w:r>
    </w:p>
    <w:p>
      <w:pPr>
        <w:pStyle w:val="Style2"/>
        <w:keepNext w:val="0"/>
        <w:keepLines w:val="0"/>
        <w:widowControl w:val="0"/>
        <w:numPr>
          <w:ilvl w:val="0"/>
          <w:numId w:val="11"/>
        </w:numPr>
        <w:shd w:val="clear" w:color="auto" w:fill="auto"/>
        <w:tabs>
          <w:tab w:pos="689" w:val="left"/>
        </w:tabs>
        <w:bidi w:val="0"/>
        <w:spacing w:before="0" w:line="240" w:lineRule="auto"/>
        <w:ind w:left="740" w:right="0" w:hanging="740"/>
        <w:jc w:val="left"/>
      </w:pPr>
      <w:r>
        <w:rPr>
          <w:color w:val="000000"/>
          <w:spacing w:val="0"/>
          <w:w w:val="100"/>
          <w:position w:val="0"/>
          <w:shd w:val="clear" w:color="auto" w:fill="auto"/>
          <w:lang w:val="cs-CZ" w:eastAsia="cs-CZ" w:bidi="cs-CZ"/>
        </w:rPr>
        <w:t>Záruky dle předchozího odstavce začínají plynout dnem následujícím předání a převzetí zboží dle čl. 4 odst. 4.5 této smlouvy.</w:t>
      </w:r>
    </w:p>
    <w:p>
      <w:pPr>
        <w:pStyle w:val="Style2"/>
        <w:keepNext w:val="0"/>
        <w:keepLines w:val="0"/>
        <w:widowControl w:val="0"/>
        <w:numPr>
          <w:ilvl w:val="0"/>
          <w:numId w:val="11"/>
        </w:numPr>
        <w:shd w:val="clear" w:color="auto" w:fill="auto"/>
        <w:tabs>
          <w:tab w:pos="689" w:val="left"/>
        </w:tabs>
        <w:bidi w:val="0"/>
        <w:spacing w:before="0" w:line="240" w:lineRule="auto"/>
        <w:ind w:left="0" w:right="0" w:firstLine="0"/>
        <w:jc w:val="left"/>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11"/>
        </w:numPr>
        <w:shd w:val="clear" w:color="auto" w:fill="auto"/>
        <w:tabs>
          <w:tab w:pos="689" w:val="left"/>
        </w:tabs>
        <w:bidi w:val="0"/>
        <w:spacing w:before="0" w:after="520" w:line="240" w:lineRule="auto"/>
        <w:ind w:left="740" w:right="0" w:hanging="740"/>
        <w:jc w:val="left"/>
      </w:pPr>
      <w:r>
        <w:rPr>
          <w:color w:val="000000"/>
          <w:spacing w:val="0"/>
          <w:w w:val="100"/>
          <w:position w:val="0"/>
          <w:shd w:val="clear" w:color="auto" w:fill="auto"/>
          <w:lang w:val="cs-CZ" w:eastAsia="cs-CZ" w:bidi="cs-CZ"/>
        </w:rPr>
        <w:t>Pro sjednání podmínek záručního servisu na dodané zboží (vozidla a nástavby) smluvní strany uzavírají zvláštní smlouvu. Tato smlouva o poskytnutí záručního servisu č. N-DO-1-2021-SS je uzavřena současně s touto kupní smlouvou.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15"/>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Smluvní pokuty</w:t>
      </w:r>
      <w:bookmarkEnd w:id="16"/>
      <w:bookmarkEnd w:id="17"/>
    </w:p>
    <w:p>
      <w:pPr>
        <w:pStyle w:val="Style2"/>
        <w:keepNext w:val="0"/>
        <w:keepLines w:val="0"/>
        <w:widowControl w:val="0"/>
        <w:numPr>
          <w:ilvl w:val="0"/>
          <w:numId w:val="13"/>
        </w:numPr>
        <w:shd w:val="clear" w:color="auto" w:fill="auto"/>
        <w:tabs>
          <w:tab w:pos="689"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Prodávající je povinen zaplatit kupujícímu smluvní pokutu za prodlení s plněním dodávky ve výši </w:t>
      </w:r>
      <w:r>
        <w:rPr>
          <w:b/>
          <w:bCs/>
          <w:color w:val="000000"/>
          <w:spacing w:val="0"/>
          <w:w w:val="100"/>
          <w:position w:val="0"/>
          <w:sz w:val="24"/>
          <w:szCs w:val="24"/>
          <w:shd w:val="clear" w:color="auto" w:fill="auto"/>
          <w:lang w:val="cs-CZ" w:eastAsia="cs-CZ" w:bidi="cs-CZ"/>
        </w:rPr>
        <w:t xml:space="preserve">5 000,00 Kč </w:t>
      </w:r>
      <w:r>
        <w:rPr>
          <w:color w:val="000000"/>
          <w:spacing w:val="0"/>
          <w:w w:val="100"/>
          <w:position w:val="0"/>
          <w:shd w:val="clear" w:color="auto" w:fill="auto"/>
          <w:lang w:val="cs-CZ" w:eastAsia="cs-CZ" w:bidi="cs-CZ"/>
        </w:rPr>
        <w:t>za každý i započatý den prodlení, nejvýše však do celkové ceny takto nesplněné dodávky.</w:t>
      </w:r>
    </w:p>
    <w:p>
      <w:pPr>
        <w:pStyle w:val="Style2"/>
        <w:keepNext w:val="0"/>
        <w:keepLines w:val="0"/>
        <w:widowControl w:val="0"/>
        <w:numPr>
          <w:ilvl w:val="0"/>
          <w:numId w:val="13"/>
        </w:numPr>
        <w:shd w:val="clear" w:color="auto" w:fill="auto"/>
        <w:tabs>
          <w:tab w:pos="689"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V případě, že prodávající nedodrží lhůtu pro doložení dokladu stanovenou v </w:t>
      </w:r>
      <w:r>
        <w:rPr>
          <w:b/>
          <w:bCs/>
          <w:color w:val="000000"/>
          <w:spacing w:val="0"/>
          <w:w w:val="100"/>
          <w:position w:val="0"/>
          <w:sz w:val="24"/>
          <w:szCs w:val="24"/>
          <w:shd w:val="clear" w:color="auto" w:fill="auto"/>
          <w:lang w:val="cs-CZ" w:eastAsia="cs-CZ" w:bidi="cs-CZ"/>
        </w:rPr>
        <w:t xml:space="preserve">bodu 10.6.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z w:val="24"/>
          <w:szCs w:val="24"/>
          <w:shd w:val="clear" w:color="auto" w:fill="auto"/>
          <w:lang w:val="cs-CZ" w:eastAsia="cs-CZ" w:bidi="cs-CZ"/>
        </w:rPr>
        <w:t xml:space="preserve">0,05 % z ceny celkem bez DPH </w:t>
      </w:r>
      <w:r>
        <w:rPr>
          <w:color w:val="000000"/>
          <w:spacing w:val="0"/>
          <w:w w:val="100"/>
          <w:position w:val="0"/>
          <w:shd w:val="clear" w:color="auto" w:fill="auto"/>
          <w:lang w:val="cs-CZ" w:eastAsia="cs-CZ" w:bidi="cs-CZ"/>
        </w:rPr>
        <w:t>za každý započatý den prodlení.</w:t>
      </w:r>
    </w:p>
    <w:p>
      <w:pPr>
        <w:pStyle w:val="Style2"/>
        <w:keepNext w:val="0"/>
        <w:keepLines w:val="0"/>
        <w:widowControl w:val="0"/>
        <w:numPr>
          <w:ilvl w:val="0"/>
          <w:numId w:val="13"/>
        </w:numPr>
        <w:shd w:val="clear" w:color="auto" w:fill="auto"/>
        <w:tabs>
          <w:tab w:pos="689"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z w:val="24"/>
          <w:szCs w:val="24"/>
          <w:shd w:val="clear" w:color="auto" w:fill="auto"/>
          <w:lang w:val="cs-CZ" w:eastAsia="cs-CZ" w:bidi="cs-CZ"/>
        </w:rPr>
        <w:t xml:space="preserve">2 000,00 Kč </w:t>
      </w:r>
      <w:r>
        <w:rPr>
          <w:color w:val="000000"/>
          <w:spacing w:val="0"/>
          <w:w w:val="100"/>
          <w:position w:val="0"/>
          <w:shd w:val="clear" w:color="auto" w:fill="auto"/>
          <w:lang w:val="cs-CZ" w:eastAsia="cs-CZ" w:bidi="cs-CZ"/>
        </w:rPr>
        <w:t>za každý i započatý den prodlení se zaplacením faktury.</w:t>
      </w:r>
    </w:p>
    <w:p>
      <w:pPr>
        <w:pStyle w:val="Style2"/>
        <w:keepNext w:val="0"/>
        <w:keepLines w:val="0"/>
        <w:widowControl w:val="0"/>
        <w:numPr>
          <w:ilvl w:val="0"/>
          <w:numId w:val="13"/>
        </w:numPr>
        <w:shd w:val="clear" w:color="auto" w:fill="auto"/>
        <w:tabs>
          <w:tab w:pos="689"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z w:val="24"/>
          <w:szCs w:val="24"/>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smluvní pokuty, jejichž sjednáním </w:t>
      </w:r>
      <w:r>
        <w:rPr>
          <w:b/>
          <w:bCs/>
          <w:color w:val="000000"/>
          <w:spacing w:val="0"/>
          <w:w w:val="100"/>
          <w:position w:val="0"/>
          <w:sz w:val="24"/>
          <w:szCs w:val="24"/>
          <w:u w:val="single"/>
          <w:shd w:val="clear" w:color="auto" w:fill="auto"/>
          <w:lang w:val="cs-CZ" w:eastAsia="cs-CZ" w:bidi="cs-CZ"/>
        </w:rPr>
        <w:t>není</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 xml:space="preserve">dle </w:t>
      </w:r>
      <w:r>
        <w:rPr>
          <w:b/>
          <w:bCs/>
          <w:color w:val="000000"/>
          <w:spacing w:val="0"/>
          <w:w w:val="100"/>
          <w:position w:val="0"/>
          <w:sz w:val="24"/>
          <w:szCs w:val="24"/>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2"/>
        <w:keepNext w:val="0"/>
        <w:keepLines w:val="0"/>
        <w:widowControl w:val="0"/>
        <w:numPr>
          <w:ilvl w:val="0"/>
          <w:numId w:val="13"/>
        </w:numPr>
        <w:shd w:val="clear" w:color="auto" w:fill="auto"/>
        <w:tabs>
          <w:tab w:pos="689" w:val="left"/>
        </w:tabs>
        <w:bidi w:val="0"/>
        <w:spacing w:before="0" w:line="240" w:lineRule="auto"/>
        <w:ind w:left="740" w:right="0" w:hanging="74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3"/>
        </w:numPr>
        <w:shd w:val="clear" w:color="auto" w:fill="auto"/>
        <w:tabs>
          <w:tab w:pos="689" w:val="left"/>
        </w:tabs>
        <w:bidi w:val="0"/>
        <w:spacing w:before="0" w:after="520" w:line="240" w:lineRule="auto"/>
        <w:ind w:left="740" w:right="0" w:hanging="740"/>
        <w:jc w:val="both"/>
      </w:pPr>
      <w:r>
        <w:rPr>
          <w:color w:val="000000"/>
          <w:spacing w:val="0"/>
          <w:w w:val="100"/>
          <w:position w:val="0"/>
          <w:shd w:val="clear" w:color="auto" w:fill="auto"/>
          <w:lang w:val="cs-CZ" w:eastAsia="cs-CZ" w:bidi="cs-CZ"/>
        </w:rPr>
        <w:t>Strana povinná k uhrazení smluvní pokuty je povinna uhradit vyúčtované sankce nejpozději do 15ti dnů ode dne obdržení příslušného vyúčtování.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9</w:t>
      </w:r>
    </w:p>
    <w:p>
      <w:pPr>
        <w:pStyle w:val="Style1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Podstatné porušení smlouvy</w:t>
      </w:r>
      <w:bookmarkEnd w:id="18"/>
      <w:bookmarkEnd w:id="19"/>
    </w:p>
    <w:p>
      <w:pPr>
        <w:pStyle w:val="Style2"/>
        <w:keepNext w:val="0"/>
        <w:keepLines w:val="0"/>
        <w:widowControl w:val="0"/>
        <w:numPr>
          <w:ilvl w:val="0"/>
          <w:numId w:val="15"/>
        </w:numPr>
        <w:shd w:val="clear" w:color="auto" w:fill="auto"/>
        <w:tabs>
          <w:tab w:pos="689" w:val="left"/>
        </w:tabs>
        <w:bidi w:val="0"/>
        <w:spacing w:before="0" w:line="240" w:lineRule="auto"/>
        <w:ind w:left="600" w:right="0" w:hanging="600"/>
        <w:jc w:val="left"/>
      </w:pPr>
      <w:r>
        <w:rPr>
          <w:color w:val="000000"/>
          <w:spacing w:val="0"/>
          <w:w w:val="100"/>
          <w:position w:val="0"/>
          <w:shd w:val="clear" w:color="auto" w:fill="auto"/>
          <w:lang w:val="cs-CZ" w:eastAsia="cs-CZ" w:bidi="cs-CZ"/>
        </w:rPr>
        <w:t>Nesplnění dodací lhůty, dle článku 5, se považuje za podstatné porušení této smlouvy s důsledky podle ustanovení § 2001 OZ, tj. kupující může od smlouvy okamžitě odstoupit.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15"/>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Závěrečná ustanovení</w:t>
      </w:r>
      <w:bookmarkEnd w:id="20"/>
      <w:bookmarkEnd w:id="21"/>
    </w:p>
    <w:p>
      <w:pPr>
        <w:pStyle w:val="Style2"/>
        <w:keepNext w:val="0"/>
        <w:keepLines w:val="0"/>
        <w:widowControl w:val="0"/>
        <w:numPr>
          <w:ilvl w:val="0"/>
          <w:numId w:val="1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občanského zákoníku.</w:t>
      </w:r>
    </w:p>
    <w:p>
      <w:pPr>
        <w:pStyle w:val="Style2"/>
        <w:keepNext w:val="0"/>
        <w:keepLines w:val="0"/>
        <w:widowControl w:val="0"/>
        <w:numPr>
          <w:ilvl w:val="0"/>
          <w:numId w:val="1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2"/>
        <w:keepNext w:val="0"/>
        <w:keepLines w:val="0"/>
        <w:widowControl w:val="0"/>
        <w:numPr>
          <w:ilvl w:val="0"/>
          <w:numId w:val="19"/>
        </w:numPr>
        <w:shd w:val="clear" w:color="auto" w:fill="auto"/>
        <w:tabs>
          <w:tab w:pos="1454" w:val="left"/>
        </w:tabs>
        <w:bidi w:val="0"/>
        <w:spacing w:before="0" w:line="240" w:lineRule="auto"/>
        <w:ind w:left="1080" w:right="0" w:firstLine="0"/>
        <w:jc w:val="both"/>
      </w:pPr>
      <w:r>
        <w:rPr>
          <w:color w:val="000000"/>
          <w:spacing w:val="0"/>
          <w:w w:val="100"/>
          <w:position w:val="0"/>
          <w:shd w:val="clear" w:color="auto" w:fill="auto"/>
          <w:lang w:val="cs-CZ" w:eastAsia="cs-CZ" w:bidi="cs-CZ"/>
        </w:rPr>
        <w:t>v případě podstatného porušení smlouvy dle článku 9 této smlouvy; a nebo</w:t>
      </w:r>
    </w:p>
    <w:p>
      <w:pPr>
        <w:pStyle w:val="Style2"/>
        <w:keepNext w:val="0"/>
        <w:keepLines w:val="0"/>
        <w:widowControl w:val="0"/>
        <w:numPr>
          <w:ilvl w:val="0"/>
          <w:numId w:val="19"/>
        </w:numPr>
        <w:shd w:val="clear" w:color="auto" w:fill="auto"/>
        <w:tabs>
          <w:tab w:pos="1454" w:val="left"/>
        </w:tabs>
        <w:bidi w:val="0"/>
        <w:spacing w:before="0" w:line="240" w:lineRule="auto"/>
        <w:ind w:left="1440" w:right="0" w:hanging="34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2"/>
        <w:keepNext w:val="0"/>
        <w:keepLines w:val="0"/>
        <w:widowControl w:val="0"/>
        <w:numPr>
          <w:ilvl w:val="0"/>
          <w:numId w:val="19"/>
        </w:numPr>
        <w:shd w:val="clear" w:color="auto" w:fill="auto"/>
        <w:tabs>
          <w:tab w:pos="1454" w:val="left"/>
        </w:tabs>
        <w:bidi w:val="0"/>
        <w:spacing w:before="0" w:line="240" w:lineRule="auto"/>
        <w:ind w:left="1440" w:right="0" w:hanging="34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19"/>
        </w:numPr>
        <w:shd w:val="clear" w:color="auto" w:fill="auto"/>
        <w:tabs>
          <w:tab w:pos="1454" w:val="left"/>
        </w:tabs>
        <w:bidi w:val="0"/>
        <w:spacing w:before="0" w:line="240" w:lineRule="auto"/>
        <w:ind w:left="1440" w:right="0" w:hanging="34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2"/>
        <w:keepNext w:val="0"/>
        <w:keepLines w:val="0"/>
        <w:widowControl w:val="0"/>
        <w:numPr>
          <w:ilvl w:val="0"/>
          <w:numId w:val="19"/>
        </w:numPr>
        <w:shd w:val="clear" w:color="auto" w:fill="auto"/>
        <w:tabs>
          <w:tab w:pos="1454" w:val="left"/>
        </w:tabs>
        <w:bidi w:val="0"/>
        <w:spacing w:before="0" w:line="240" w:lineRule="auto"/>
        <w:ind w:left="1080" w:right="0" w:firstLine="0"/>
        <w:jc w:val="both"/>
      </w:pPr>
      <w:r>
        <w:rPr>
          <w:color w:val="000000"/>
          <w:spacing w:val="0"/>
          <w:w w:val="100"/>
          <w:position w:val="0"/>
          <w:shd w:val="clear" w:color="auto" w:fill="auto"/>
          <w:lang w:val="cs-CZ" w:eastAsia="cs-CZ" w:bidi="cs-CZ"/>
        </w:rPr>
        <w:t>v případech stanovených v § 223 ZZVZ; a</w:t>
      </w:r>
    </w:p>
    <w:p>
      <w:pPr>
        <w:pStyle w:val="Style2"/>
        <w:keepNext w:val="0"/>
        <w:keepLines w:val="0"/>
        <w:widowControl w:val="0"/>
        <w:numPr>
          <w:ilvl w:val="0"/>
          <w:numId w:val="19"/>
        </w:numPr>
        <w:shd w:val="clear" w:color="auto" w:fill="auto"/>
        <w:tabs>
          <w:tab w:pos="1454" w:val="left"/>
        </w:tabs>
        <w:bidi w:val="0"/>
        <w:spacing w:before="0" w:line="240" w:lineRule="auto"/>
        <w:ind w:left="1440" w:right="0" w:hanging="34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15"/>
        <w:keepNext/>
        <w:keepLines/>
        <w:widowControl w:val="0"/>
        <w:numPr>
          <w:ilvl w:val="0"/>
          <w:numId w:val="17"/>
        </w:numPr>
        <w:shd w:val="clear" w:color="auto" w:fill="auto"/>
        <w:tabs>
          <w:tab w:pos="691" w:val="left"/>
        </w:tabs>
        <w:bidi w:val="0"/>
        <w:spacing w:before="0" w:after="100" w:line="240" w:lineRule="auto"/>
        <w:ind w:left="0" w:right="0" w:firstLine="0"/>
        <w:jc w:val="both"/>
      </w:pPr>
      <w:bookmarkStart w:id="22" w:name="bookmark22"/>
      <w:bookmarkStart w:id="23" w:name="bookmark23"/>
      <w:r>
        <w:rPr>
          <w:color w:val="000000"/>
          <w:spacing w:val="0"/>
          <w:w w:val="100"/>
          <w:position w:val="0"/>
          <w:u w:val="single"/>
          <w:shd w:val="clear" w:color="auto" w:fill="auto"/>
          <w:lang w:val="cs-CZ" w:eastAsia="cs-CZ" w:bidi="cs-CZ"/>
        </w:rPr>
        <w:t>Požadavky na kvalifikaci</w:t>
      </w:r>
      <w:bookmarkEnd w:id="22"/>
      <w:bookmarkEnd w:id="23"/>
    </w:p>
    <w:p>
      <w:pPr>
        <w:pStyle w:val="Style2"/>
        <w:keepNext w:val="0"/>
        <w:keepLines w:val="0"/>
        <w:widowControl w:val="0"/>
        <w:shd w:val="clear" w:color="auto" w:fill="auto"/>
        <w:bidi w:val="0"/>
        <w:spacing w:before="0" w:line="240" w:lineRule="auto"/>
        <w:ind w:left="700" w:right="0" w:firstLine="0"/>
        <w:jc w:val="both"/>
      </w:pPr>
      <w:r>
        <w:rPr>
          <w:color w:val="000000"/>
          <w:spacing w:val="0"/>
          <w:w w:val="100"/>
          <w:position w:val="0"/>
          <w:shd w:val="clear" w:color="auto" w:fill="auto"/>
          <w:lang w:val="cs-CZ" w:eastAsia="cs-CZ" w:bidi="cs-CZ"/>
        </w:rPr>
        <w:t>Prodávající je po celou dobu trvání smlouvy povinen splňovat všechny kvalifikační předpoklady bezprostředně související s realizací této smlouvy, které byly požadovány v předchozím zadávacím řízení, na základě něhož byla s prodávajícím, jakožto vybraným uchazečem uzavřena příslušná smlouva na předmět plnění veřejné zakázky.</w:t>
      </w:r>
    </w:p>
    <w:p>
      <w:pPr>
        <w:pStyle w:val="Style2"/>
        <w:keepNext w:val="0"/>
        <w:keepLines w:val="0"/>
        <w:widowControl w:val="0"/>
        <w:shd w:val="clear" w:color="auto" w:fill="auto"/>
        <w:bidi w:val="0"/>
        <w:spacing w:before="0" w:line="240" w:lineRule="auto"/>
        <w:ind w:left="700" w:right="0" w:firstLine="0"/>
        <w:jc w:val="both"/>
      </w:pPr>
      <w:r>
        <w:rPr>
          <w:color w:val="000000"/>
          <w:spacing w:val="0"/>
          <w:w w:val="100"/>
          <w:position w:val="0"/>
          <w:shd w:val="clear" w:color="auto" w:fill="auto"/>
          <w:lang w:val="cs-CZ" w:eastAsia="cs-CZ" w:bidi="cs-CZ"/>
        </w:rPr>
        <w:t>Dojde-li v průběhu účinnosti této smlouvy na straně prodávajícího ke změně kvalifikačních předpokladů, je prodávající povinen tuto skutečnost oznámit kupujícímu do 10 kalendářních dnů ode dne kdy se o takové skutečnosti dověděl a ve lhůtě dalších 15 kalendářních dnů ode dne oznámené této skutečnosti kupujícímu je povinen prokázat předložením příslušného dokladu v originále nebo úředně ověřené kopii splnění kvalifikačních předpokladů.</w:t>
      </w:r>
    </w:p>
    <w:p>
      <w:pPr>
        <w:pStyle w:val="Style2"/>
        <w:keepNext w:val="0"/>
        <w:keepLines w:val="0"/>
        <w:widowControl w:val="0"/>
        <w:numPr>
          <w:ilvl w:val="0"/>
          <w:numId w:val="17"/>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smlouvy, včetně výše jejich podílu.</w:t>
      </w:r>
    </w:p>
    <w:p>
      <w:pPr>
        <w:pStyle w:val="Style2"/>
        <w:keepNext w:val="0"/>
        <w:keepLines w:val="0"/>
        <w:widowControl w:val="0"/>
        <w:numPr>
          <w:ilvl w:val="0"/>
          <w:numId w:val="17"/>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2"/>
        <w:keepNext w:val="0"/>
        <w:keepLines w:val="0"/>
        <w:widowControl w:val="0"/>
        <w:numPr>
          <w:ilvl w:val="0"/>
          <w:numId w:val="17"/>
        </w:numPr>
        <w:shd w:val="clear" w:color="auto" w:fill="auto"/>
        <w:tabs>
          <w:tab w:pos="691" w:val="left"/>
        </w:tabs>
        <w:bidi w:val="0"/>
        <w:spacing w:before="0" w:line="240" w:lineRule="auto"/>
        <w:ind w:left="0" w:right="0" w:firstLine="0"/>
        <w:jc w:val="both"/>
      </w:pPr>
      <w:r>
        <w:rPr>
          <w:color w:val="000000"/>
          <w:spacing w:val="0"/>
          <w:w w:val="100"/>
          <w:position w:val="0"/>
          <w:shd w:val="clear" w:color="auto" w:fill="auto"/>
          <w:lang w:val="cs-CZ" w:eastAsia="cs-CZ" w:bidi="cs-CZ"/>
        </w:rPr>
        <w:t>Nestanoví-li smlouva jinak, řídí se plnění této smlouvy zákonem č. 89/2012 Sb., OZ.</w:t>
      </w:r>
    </w:p>
    <w:p>
      <w:pPr>
        <w:pStyle w:val="Style2"/>
        <w:keepNext w:val="0"/>
        <w:keepLines w:val="0"/>
        <w:widowControl w:val="0"/>
        <w:numPr>
          <w:ilvl w:val="0"/>
          <w:numId w:val="17"/>
        </w:numPr>
        <w:shd w:val="clear" w:color="auto" w:fill="auto"/>
        <w:tabs>
          <w:tab w:pos="721" w:val="left"/>
        </w:tabs>
        <w:bidi w:val="0"/>
        <w:spacing w:before="0" w:line="240" w:lineRule="auto"/>
        <w:ind w:left="700" w:right="0" w:hanging="70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7"/>
        </w:numPr>
        <w:shd w:val="clear" w:color="auto" w:fill="auto"/>
        <w:tabs>
          <w:tab w:pos="721" w:val="left"/>
        </w:tabs>
        <w:bidi w:val="0"/>
        <w:spacing w:before="0" w:line="240" w:lineRule="auto"/>
        <w:ind w:left="700" w:right="0" w:hanging="70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numPr>
          <w:ilvl w:val="0"/>
          <w:numId w:val="17"/>
        </w:numPr>
        <w:shd w:val="clear" w:color="auto" w:fill="auto"/>
        <w:tabs>
          <w:tab w:pos="721" w:val="left"/>
        </w:tabs>
        <w:bidi w:val="0"/>
        <w:spacing w:before="0" w:line="240" w:lineRule="auto"/>
        <w:ind w:left="700" w:right="0" w:hanging="700"/>
        <w:jc w:val="both"/>
      </w:pPr>
      <w:r>
        <w:rPr>
          <w:color w:val="000000"/>
          <w:spacing w:val="0"/>
          <w:w w:val="100"/>
          <w:position w:val="0"/>
          <w:shd w:val="clear" w:color="auto" w:fill="auto"/>
          <w:lang w:val="cs-CZ" w:eastAsia="cs-CZ" w:bidi="cs-CZ"/>
        </w:rPr>
        <w:t xml:space="preserve">Smlouva je </w:t>
      </w:r>
      <w:r>
        <w:rPr>
          <w:color w:val="000000"/>
          <w:spacing w:val="0"/>
          <w:w w:val="100"/>
          <w:position w:val="0"/>
          <w:u w:val="single"/>
          <w:shd w:val="clear" w:color="auto" w:fill="auto"/>
          <w:lang w:val="cs-CZ" w:eastAsia="cs-CZ" w:bidi="cs-CZ"/>
        </w:rPr>
        <w:t>platná</w:t>
      </w:r>
      <w:r>
        <w:rPr>
          <w:color w:val="000000"/>
          <w:spacing w:val="0"/>
          <w:w w:val="100"/>
          <w:position w:val="0"/>
          <w:shd w:val="clear" w:color="auto" w:fill="auto"/>
          <w:lang w:val="cs-CZ" w:eastAsia="cs-CZ" w:bidi="cs-CZ"/>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7"/>
        </w:numPr>
        <w:shd w:val="clear" w:color="auto" w:fill="auto"/>
        <w:tabs>
          <w:tab w:pos="72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color w:val="000000"/>
          <w:spacing w:val="0"/>
          <w:w w:val="100"/>
          <w:position w:val="0"/>
          <w:u w:val="single"/>
          <w:shd w:val="clear" w:color="auto" w:fill="auto"/>
          <w:lang w:val="cs-CZ" w:eastAsia="cs-CZ" w:bidi="cs-CZ"/>
        </w:rPr>
        <w:t>účinná</w:t>
      </w:r>
      <w:r>
        <w:rPr>
          <w:color w:val="000000"/>
          <w:spacing w:val="0"/>
          <w:w w:val="100"/>
          <w:position w:val="0"/>
          <w:shd w:val="clear" w:color="auto" w:fill="auto"/>
          <w:lang w:val="cs-CZ" w:eastAsia="cs-CZ" w:bidi="cs-CZ"/>
        </w:rPr>
        <w:t xml:space="preserve"> dnem jejího uveřejnění v Registru smluv.</w:t>
      </w:r>
    </w:p>
    <w:p>
      <w:pPr>
        <w:pStyle w:val="Style2"/>
        <w:keepNext w:val="0"/>
        <w:keepLines w:val="0"/>
        <w:widowControl w:val="0"/>
        <w:numPr>
          <w:ilvl w:val="0"/>
          <w:numId w:val="17"/>
        </w:numPr>
        <w:shd w:val="clear" w:color="auto" w:fill="auto"/>
        <w:tabs>
          <w:tab w:pos="721"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výslovně souhlasí se zveřejněním této smlouvy v informačním systému veřejné správy - Registru smluv.</w:t>
      </w:r>
    </w:p>
    <w:p>
      <w:pPr>
        <w:pStyle w:val="Style2"/>
        <w:keepNext w:val="0"/>
        <w:keepLines w:val="0"/>
        <w:widowControl w:val="0"/>
        <w:numPr>
          <w:ilvl w:val="0"/>
          <w:numId w:val="17"/>
        </w:numPr>
        <w:shd w:val="clear" w:color="auto" w:fill="auto"/>
        <w:tabs>
          <w:tab w:pos="721" w:val="left"/>
        </w:tabs>
        <w:bidi w:val="0"/>
        <w:spacing w:before="0" w:line="240" w:lineRule="auto"/>
        <w:ind w:left="700" w:right="0" w:hanging="700"/>
        <w:jc w:val="both"/>
      </w:pPr>
      <w:r>
        <w:rPr>
          <w:color w:val="000000"/>
          <w:spacing w:val="0"/>
          <w:w w:val="100"/>
          <w:position w:val="0"/>
          <w:shd w:val="clear" w:color="auto" w:fill="auto"/>
          <w:lang w:val="cs-CZ" w:eastAsia="cs-CZ" w:bidi="cs-CZ"/>
        </w:rPr>
        <w:t>Smluvní strany se dohodly, že na jejich vztah upravený touto smlouvou se dále neužijí ustanovení § 1921, § 1978 odst. 2, § 2093, § 2099 odst. 2, § 2106 odst. 3, § 2111 a § 2112 občanského zákoníku.</w:t>
      </w:r>
    </w:p>
    <w:p>
      <w:pPr>
        <w:pStyle w:val="Style2"/>
        <w:keepNext w:val="0"/>
        <w:keepLines w:val="0"/>
        <w:widowControl w:val="0"/>
        <w:numPr>
          <w:ilvl w:val="0"/>
          <w:numId w:val="17"/>
        </w:numPr>
        <w:shd w:val="clear" w:color="auto" w:fill="auto"/>
        <w:tabs>
          <w:tab w:pos="721" w:val="left"/>
        </w:tabs>
        <w:bidi w:val="0"/>
        <w:spacing w:before="0" w:line="240" w:lineRule="auto"/>
        <w:ind w:left="700" w:right="0" w:hanging="700"/>
        <w:jc w:val="both"/>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v platném znění, splní kupující.</w:t>
      </w:r>
    </w:p>
    <w:p>
      <w:pPr>
        <w:pStyle w:val="Style2"/>
        <w:keepNext w:val="0"/>
        <w:keepLines w:val="0"/>
        <w:widowControl w:val="0"/>
        <w:numPr>
          <w:ilvl w:val="0"/>
          <w:numId w:val="17"/>
        </w:numPr>
        <w:shd w:val="clear" w:color="auto" w:fill="auto"/>
        <w:tabs>
          <w:tab w:pos="721" w:val="left"/>
        </w:tabs>
        <w:bidi w:val="0"/>
        <w:spacing w:before="0" w:line="240" w:lineRule="auto"/>
        <w:ind w:left="700" w:right="0" w:hanging="700"/>
        <w:jc w:val="both"/>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2"/>
        <w:keepNext w:val="0"/>
        <w:keepLines w:val="0"/>
        <w:widowControl w:val="0"/>
        <w:numPr>
          <w:ilvl w:val="0"/>
          <w:numId w:val="17"/>
        </w:numPr>
        <w:shd w:val="clear" w:color="auto" w:fill="auto"/>
        <w:tabs>
          <w:tab w:pos="805" w:val="left"/>
        </w:tabs>
        <w:bidi w:val="0"/>
        <w:spacing w:before="0" w:after="44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line="240" w:lineRule="auto"/>
        <w:ind w:left="1720" w:right="0" w:hanging="13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 xml:space="preserve">příloha A1 </w:t>
      </w:r>
      <w:r>
        <w:rPr>
          <w:color w:val="000000"/>
          <w:spacing w:val="0"/>
          <w:w w:val="100"/>
          <w:position w:val="0"/>
          <w:shd w:val="clear" w:color="auto" w:fill="auto"/>
          <w:lang w:val="cs-CZ" w:eastAsia="cs-CZ" w:bidi="cs-CZ"/>
        </w:rPr>
        <w:t>Technické parametry a specifikace technologického vozidla s dvojitou kabinou a se skříňovou nástavbou</w:t>
      </w:r>
    </w:p>
    <w:p>
      <w:pPr>
        <w:pStyle w:val="Style2"/>
        <w:keepNext w:val="0"/>
        <w:keepLines w:val="0"/>
        <w:widowControl w:val="0"/>
        <w:shd w:val="clear" w:color="auto" w:fill="auto"/>
        <w:bidi w:val="0"/>
        <w:spacing w:before="0" w:line="240" w:lineRule="auto"/>
        <w:ind w:left="1720" w:right="0" w:hanging="13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 xml:space="preserve">příloha A2 </w:t>
      </w:r>
      <w:r>
        <w:rPr>
          <w:color w:val="000000"/>
          <w:spacing w:val="0"/>
          <w:w w:val="100"/>
          <w:position w:val="0"/>
          <w:shd w:val="clear" w:color="auto" w:fill="auto"/>
          <w:lang w:val="cs-CZ" w:eastAsia="cs-CZ" w:bidi="cs-CZ"/>
        </w:rPr>
        <w:t>Technické parametry a specifikace technologického vozidla s dvojitou kabinou a se sklápěcí nástavbou</w:t>
      </w:r>
    </w:p>
    <w:p>
      <w:pPr>
        <w:pStyle w:val="Style2"/>
        <w:keepNext w:val="0"/>
        <w:keepLines w:val="0"/>
        <w:widowControl w:val="0"/>
        <w:shd w:val="clear" w:color="auto" w:fill="auto"/>
        <w:bidi w:val="0"/>
        <w:spacing w:before="0" w:line="240" w:lineRule="auto"/>
        <w:ind w:left="1720" w:right="0" w:hanging="13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 xml:space="preserve">příloha A3 </w:t>
      </w:r>
      <w:r>
        <w:rPr>
          <w:color w:val="000000"/>
          <w:spacing w:val="0"/>
          <w:w w:val="100"/>
          <w:position w:val="0"/>
          <w:shd w:val="clear" w:color="auto" w:fill="auto"/>
          <w:lang w:val="cs-CZ" w:eastAsia="cs-CZ" w:bidi="cs-CZ"/>
        </w:rPr>
        <w:t>Harmonogram předepsaných servisních úkonů na nabízená vozidla na časové období 5 let.</w:t>
      </w:r>
    </w:p>
    <w:p>
      <w:pPr>
        <w:pStyle w:val="Style2"/>
        <w:keepNext w:val="0"/>
        <w:keepLines w:val="0"/>
        <w:widowControl w:val="0"/>
        <w:shd w:val="clear" w:color="auto" w:fill="auto"/>
        <w:bidi w:val="0"/>
        <w:spacing w:before="0" w:after="440" w:line="240"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 xml:space="preserve">příloha A4 </w:t>
      </w:r>
      <w:r>
        <w:rPr>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0" w:line="240" w:lineRule="auto"/>
        <w:ind w:left="0" w:right="0" w:firstLine="720"/>
        <w:jc w:val="left"/>
        <w:sectPr>
          <w:headerReference w:type="default" r:id="rId5"/>
          <w:footerReference w:type="default" r:id="rId6"/>
          <w:footnotePr>
            <w:pos w:val="pageBottom"/>
            <w:numFmt w:val="decimal"/>
            <w:numRestart w:val="continuous"/>
          </w:footnotePr>
          <w:pgSz w:w="11900" w:h="16840"/>
          <w:pgMar w:top="2214" w:left="1287" w:right="1100" w:bottom="1576"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4114800</wp:posOffset>
                </wp:positionH>
                <wp:positionV relativeFrom="paragraph">
                  <wp:posOffset>12700</wp:posOffset>
                </wp:positionV>
                <wp:extent cx="588010" cy="213360"/>
                <wp:wrapSquare wrapText="left"/>
                <wp:docPr id="6" name="Shape 6"/>
                <a:graphic xmlns:a="http://schemas.openxmlformats.org/drawingml/2006/main">
                  <a:graphicData uri="http://schemas.microsoft.com/office/word/2010/wordprocessingShape">
                    <wps:wsp>
                      <wps:cNvSpPr txBox="1"/>
                      <wps:spPr>
                        <a:xfrm>
                          <a:ext cx="58801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 id="_x0000_s1032" type="#_x0000_t202" style="position:absolute;margin-left:324.pt;margin-top:1.pt;width:46.299999999999997pt;height:16.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hd w:val="clear" w:color="auto" w:fill="auto"/>
          <w:lang w:val="cs-CZ" w:eastAsia="cs-CZ" w:bidi="cs-CZ"/>
        </w:rPr>
        <w:t>V Hustopečích</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8" w:after="11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14" w:left="0" w:right="0" w:bottom="221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na základě pověření</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2214" w:left="2760" w:right="3254" w:bottom="2214" w:header="0" w:footer="3" w:gutter="0"/>
          <w:cols w:num="2" w:space="720" w:equalWidth="0">
            <w:col w:w="2026" w:space="2040"/>
            <w:col w:w="1819"/>
          </w:cols>
          <w:noEndnote/>
          <w:rtlGutter w:val="0"/>
          <w:docGrid w:linePitch="360"/>
        </w:sectPr>
      </w:pPr>
      <w:r>
        <w:rPr>
          <w:color w:val="000000"/>
          <w:spacing w:val="0"/>
          <w:w w:val="100"/>
          <w:position w:val="0"/>
          <w:shd w:val="clear" w:color="auto" w:fill="auto"/>
          <w:lang w:val="cs-CZ" w:eastAsia="cs-CZ" w:bidi="cs-CZ"/>
        </w:rPr>
        <w:t>ředitel organizace</w:t>
      </w:r>
    </w:p>
    <w:p>
      <w:pPr>
        <w:rPr>
          <w:sz w:val="2"/>
          <w:szCs w:val="2"/>
        </w:rPr>
        <w:sectPr>
          <w:footnotePr>
            <w:pos w:val="pageBottom"/>
            <w:numFmt w:val="decimal"/>
            <w:numRestart w:val="continuous"/>
          </w:footnotePr>
          <w:type w:val="continuous"/>
          <w:pgSz w:w="11900" w:h="16840"/>
          <w:pgMar w:top="2214" w:left="2760" w:right="3254" w:bottom="2214" w:header="0" w:footer="3" w:gutter="0"/>
          <w:cols w:num="2" w:space="720" w:equalWidth="0">
            <w:col w:w="2026" w:space="2040"/>
            <w:col w:w="1819"/>
          </w:cols>
          <w:noEndnote/>
          <w:rtlGutter w:val="0"/>
          <w:docGrid w:linePitch="360"/>
        </w:sectPr>
      </w:pPr>
    </w:p>
    <w:p>
      <w:pPr>
        <w:pStyle w:val="Style6"/>
        <w:keepNext w:val="0"/>
        <w:keepLines w:val="0"/>
        <w:widowControl w:val="0"/>
        <w:pBdr>
          <w:top w:val="single" w:sz="0" w:space="0" w:color="E4FEFF"/>
          <w:left w:val="single" w:sz="0" w:space="0" w:color="E4FEFF"/>
          <w:bottom w:val="single" w:sz="0" w:space="6" w:color="E4FEFF"/>
          <w:right w:val="single" w:sz="0" w:space="0" w:color="E4FEFF"/>
        </w:pBdr>
        <w:shd w:val="clear" w:color="auto" w:fill="E4FEFF"/>
        <w:bidi w:val="0"/>
        <w:spacing w:before="80" w:after="0" w:line="240" w:lineRule="auto"/>
        <w:ind w:left="0" w:right="0" w:firstLine="0"/>
        <w:jc w:val="center"/>
        <w:rPr>
          <w:sz w:val="20"/>
          <w:szCs w:val="20"/>
        </w:rPr>
      </w:pPr>
      <w:r>
        <w:rPr>
          <w:b/>
          <w:bCs/>
          <w:color w:val="231E20"/>
          <w:spacing w:val="0"/>
          <w:w w:val="100"/>
          <w:position w:val="0"/>
          <w:sz w:val="20"/>
          <w:szCs w:val="20"/>
          <w:shd w:val="clear" w:color="auto" w:fill="auto"/>
          <w:lang w:val="cs-CZ" w:eastAsia="cs-CZ" w:bidi="cs-CZ"/>
        </w:rPr>
        <w:t>Rekapitulace splnění technických podmínek - technologické vozidlo s dvojitou kabinou a se skříňovou nástavbou</w:t>
      </w:r>
    </w:p>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Počet kusů: 1</w:t>
      </w:r>
    </w:p>
    <w:p>
      <w:pPr>
        <w:pStyle w:val="Style6"/>
        <w:keepNext w:val="0"/>
        <w:keepLines w:val="0"/>
        <w:widowControl w:val="0"/>
        <w:shd w:val="clear" w:color="auto" w:fill="auto"/>
        <w:bidi w:val="0"/>
        <w:spacing w:before="0" w:after="220" w:line="23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Tovární značka a typ: IVECO Daily 65C14GA8 D</w:t>
      </w:r>
    </w:p>
    <w:tbl>
      <w:tblPr>
        <w:tblOverlap w:val="never"/>
        <w:jc w:val="center"/>
        <w:tblLayout w:type="fixed"/>
      </w:tblPr>
      <w:tblGrid>
        <w:gridCol w:w="6307"/>
        <w:gridCol w:w="2789"/>
        <w:gridCol w:w="2050"/>
      </w:tblGrid>
      <w:tr>
        <w:trPr>
          <w:trHeight w:val="1171"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Parametr, výbava vozidla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Požadavek</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Údaj o splnění</w:t>
            </w:r>
          </w:p>
        </w:tc>
      </w:tr>
      <w:tr>
        <w:trPr>
          <w:trHeight w:val="413"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Motor a pohon</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motor p0eplňovaný zážehový pro metanová paliva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výkon motoru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100 kW</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100 kW</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objem motoru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2 950 cm!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2998 cm!</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palivo stlačený zemní plyn (Compressed Natural Gas) CNG</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celkový objem nádrží na CNG</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250 l</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250 l</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počet válců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4 válce</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pohon 4 x 2</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pohon zadní nápravy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dvojmontáž kol na zadní nápravě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45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automatická nebo automatizovaná p0evodovka, osmistupňová, zobrazení módu a stupně 0ízení</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minimální emisní limit ve výfukových plynech</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EURO 6</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EURO 6</w:t>
            </w:r>
          </w:p>
        </w:tc>
      </w:tr>
      <w:tr>
        <w:trPr>
          <w:trHeight w:val="408"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Hmotnosti vozidla</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celková povolená hmotnost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6 000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6 500 kg</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povolená hmotnost brzděného p0ívěsu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3 500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3 500 kg</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p0ípustná hmotnost na zesílenou p0ední nápravu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2 000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2 300 kg</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p0ípustná hmotnost na zesílenou zadní nápravu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4 000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5 000 kg</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užitečné zatížení vozidla včetně nástavby (povolená hmotnost osob a nákladu)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2 200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2 600 kg</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zesílené stabilizátory na p0ední a zadní nápravě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413"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0ízení, brzdová soustava a bezpečnost</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0ízení s posilovačem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brzdy s posilovačem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kotoučové brzdy na p0ední a zadní nápravě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akustická signalizace zpětného chodu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ESP, ABS, ASR</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408"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Kabina a rozměry vozidla</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dvoukabina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počet míst k sezení na p0ední 0adě sedadel - 3 místa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počet míst k sezení na zadní 0adě sedadel</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3 nebo 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4 místa</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polohovatelné sedadlo 0idiče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opěrka hlavy pro 0idiče a všechny spolujezdce v obou 0adách</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nastavitelný volant - sloupek 0ízení nastavitelný ve 2 osách</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airbag 0idiče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světla pro denní svícení</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st0ešní spoiler do výšky sk0íňové nástavby v barvě kabiny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boční dve0e pro obě 0ady sedadel</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rozvor náprav</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4 350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4 350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délka vozidla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7 100 až 7 400 mm</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7 400 mm</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zadní p0evis (prodloužený rám za zadní nápravou)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2 000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2 000 mm</w:t>
            </w:r>
          </w:p>
        </w:tc>
      </w:tr>
      <w:tr>
        <w:trPr>
          <w:trHeight w:val="298"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celková šířka vozidla</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max. 2 550 mm</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2 300 mm</w:t>
            </w:r>
          </w:p>
        </w:tc>
      </w:tr>
    </w:tbl>
    <w:p>
      <w:pPr>
        <w:spacing w:lineRule="exact" w:line="1"/>
        <w:rPr>
          <w:sz w:val="2"/>
          <w:szCs w:val="2"/>
        </w:rPr>
      </w:pPr>
      <w:r>
        <w:br w:type="page"/>
      </w:r>
    </w:p>
    <w:tbl>
      <w:tblPr>
        <w:tblOverlap w:val="never"/>
        <w:jc w:val="center"/>
        <w:tblLayout w:type="fixed"/>
      </w:tblPr>
      <w:tblGrid>
        <w:gridCol w:w="6307"/>
        <w:gridCol w:w="2789"/>
        <w:gridCol w:w="2050"/>
      </w:tblGrid>
      <w:tr>
        <w:trPr>
          <w:trHeight w:val="117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Parametr, výbava vozidla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Požadavek</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Údaj o splnění</w:t>
            </w:r>
          </w:p>
        </w:tc>
      </w:tr>
      <w:tr>
        <w:trPr>
          <w:trHeight w:val="408"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Nákladový prostor sk0íňové nástavby</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celohliníková klemovaná prachotěsná sk0íňová nástavba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boční panely jsou zasazeny do speciálních rohových profilů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vnit0ní délka nákladového prostoru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4 100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4 100 mm</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vnit0ní šířka nákladového prostoru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2 100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2 120 mm</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vnit0ní výška nákladového prostoru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2 000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2 040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výška zadní nákladové hrany v pohotovostním stavu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max. 1 000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1 000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tloušťka výd0evy (nap0. laminovaná p0ekliška) ložné plochy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18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18 mm</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výd0eva ložné plochy, voděodolná s protiskluzovou úpravou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zesílení p0edního čela (nap0. p0ekliška), voděodolná</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tloušťka min. 15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15 mm</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zesílení p0edního čela (nap0. p0ekliška), voděodolná</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výška min. 1 250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1 250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výd0eva laťování (p0ekližka), voděodolná, levá a pravá strana, 4 0ady</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tloušťka min. 15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15 mm</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výd0eva laťování (p0ekližka), voděodolná, levá a pravá strana, 4 0ady</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výška min. 100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100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okopový pás (nap0. p0ekliška), voděodolný, levá a pravá stěna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tloušťka min. 15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15 mm</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okopový pás (nap0. p0ekliška), voděodolný, levá a pravá stěna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výška min. 250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250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systém ok pro vnit0ní uchycení nákladu (podlaha)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4 ks na každé straně</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4 ks/strana</w:t>
            </w:r>
          </w:p>
        </w:tc>
      </w:tr>
      <w:tr>
        <w:trPr>
          <w:trHeight w:val="49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systém ok pro vnit0ní uchycení nákladu - kotevní lišta (stěna), pravá a levá stěna v provedení Fe/Zn nebo nerez</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doplňte materiálové provedení"</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Fe/Zn</w:t>
            </w:r>
          </w:p>
        </w:tc>
      </w:tr>
      <w:tr>
        <w:trPr>
          <w:trHeight w:val="49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boční posuvné dve0e na pravé straně ve směru jízdy s t0íbodovým pojezdovým systémem a vnit0ním uzávěrem, uzamykatelné</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boční posuvné dve0e na pravé straně ve směru jízdy, vnit0ních šířka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1 400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1 432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boční posuvné dve0e na pravé straně ve směru jízdy, vnit0ní výška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1 800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1 878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uzamykatelné zadní dvouk0ídlé dve0e otevíratelné až o min. 270°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dve0ní portály, zapuštěné uzavěry a závěsy v provedení nerez</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v otev0eném stavu aretace zadních dve0í spodním jištěním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49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výklopné nebo výsuvné schody s protiskluzovým povrchem u zadních dve0í do nákladového prostoru včetně nástupního madla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zásuvka 12 V v prostoru u zadních dve0í</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49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celá st0echa je provedena z čirého sklolaminátu nebo polyesteru bez nutnosti prosvětlovacího světlíku</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doplňte materiálové provedení"</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polyester</w:t>
            </w:r>
          </w:p>
        </w:tc>
      </w:tr>
      <w:tr>
        <w:trPr>
          <w:trHeight w:val="49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vnit0ní osvětlení v LED provedení ve stropě 1x vp0edu a 1x vzadu ovládané z nákladového prostoru u zadních dve0í</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408"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Výbava a p0íslušenství</w:t>
            </w:r>
          </w:p>
        </w:tc>
      </w:tr>
      <w:tr>
        <w:trPr>
          <w:trHeight w:val="49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vnější zpětná zrcátka pro zajištění viditelnosti soupravy (nap0. dlouhá ramena), elektricky ovládaná a vyh0ívaná</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elektrické ovládání oken 0idiče a spolujezdce v první 0adě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p0ední mlhové světlomety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akumulátor</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12 V 110 Ah</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12 V 110 Ah</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tažné za0ízení ISO 50 včetně elektrické p0ípojky 12 V (7 pólové)</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centrální zamykání s dálkovým ovládáním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zásuvka 12 V</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digitální tachograf</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manuální nebo automatická klimatizace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doplňte typ klimatizace"</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manuální</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p0ední a zadní lapače nečistot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autorádio Bluetooth, MP3 s reproduktory a s mikrofonem pro telefonování</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3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zadní plastové blatníky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2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boční mezikolové zábrany, pravá zpevněná jako nástupní (Al profily)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hasící p0ístroj 1 kg</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98"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potahy všech sedadel</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40" w:right="0" w:firstLine="0"/>
              <w:jc w:val="both"/>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bl>
    <w:p>
      <w:pPr>
        <w:spacing w:lineRule="exact" w:line="1"/>
        <w:rPr>
          <w:sz w:val="2"/>
          <w:szCs w:val="2"/>
        </w:rPr>
      </w:pPr>
      <w:r>
        <w:br w:type="page"/>
      </w:r>
    </w:p>
    <w:tbl>
      <w:tblPr>
        <w:tblOverlap w:val="never"/>
        <w:jc w:val="center"/>
        <w:tblLayout w:type="fixed"/>
      </w:tblPr>
      <w:tblGrid>
        <w:gridCol w:w="6307"/>
        <w:gridCol w:w="2789"/>
        <w:gridCol w:w="2050"/>
      </w:tblGrid>
      <w:tr>
        <w:trPr>
          <w:trHeight w:val="117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Parametr, výbava vozidla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Požadavek</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b/>
                <w:bCs/>
                <w:color w:val="231E20"/>
                <w:spacing w:val="0"/>
                <w:w w:val="100"/>
                <w:position w:val="0"/>
                <w:sz w:val="18"/>
                <w:szCs w:val="18"/>
                <w:shd w:val="clear" w:color="auto" w:fill="auto"/>
                <w:lang w:val="cs-CZ" w:eastAsia="cs-CZ" w:bidi="cs-CZ"/>
              </w:rPr>
              <w:t>Údaj o splnění</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8"/>
                <w:szCs w:val="18"/>
              </w:rPr>
            </w:pPr>
            <w:r>
              <w:rPr>
                <w:color w:val="231E20"/>
                <w:spacing w:val="0"/>
                <w:w w:val="100"/>
                <w:position w:val="0"/>
                <w:sz w:val="18"/>
                <w:szCs w:val="18"/>
                <w:shd w:val="clear" w:color="auto" w:fill="auto"/>
                <w:lang w:val="cs-CZ" w:eastAsia="cs-CZ" w:bidi="cs-CZ"/>
              </w:rPr>
              <w:t>gumová rohož 0idiče a všech spolujezdců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zimní pneumatiky na vozidle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sada letních kol (ráfek + plášť)</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rozměr zimních pneumatik na vozidle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průměr min. 16#</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R 16"</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rozměr sady letních kol (ráfek + plášť)</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průměr min. 16#</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R 16"</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plnohodnotná rezerva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677"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barva kabiny a bočních panelů sk0íňové nástavby RAL 2011 nebo folie, polymer-</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Avery, ORACAL 035</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doplňte materiálové provedení"</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54" w:lineRule="auto"/>
              <w:ind w:left="0" w:right="0" w:firstLine="0"/>
              <w:jc w:val="center"/>
              <w:rPr>
                <w:sz w:val="18"/>
                <w:szCs w:val="18"/>
              </w:rPr>
            </w:pPr>
            <w:r>
              <w:rPr>
                <w:color w:val="231E20"/>
                <w:spacing w:val="0"/>
                <w:w w:val="100"/>
                <w:position w:val="0"/>
                <w:sz w:val="18"/>
                <w:szCs w:val="18"/>
                <w:shd w:val="clear" w:color="auto" w:fill="auto"/>
                <w:lang w:val="cs-CZ" w:eastAsia="cs-CZ" w:bidi="cs-CZ"/>
              </w:rPr>
              <w:t>kabina RAL02011, nástavba folie polymer-</w:t>
            </w:r>
          </w:p>
          <w:p>
            <w:pPr>
              <w:pStyle w:val="Style6"/>
              <w:keepNext w:val="0"/>
              <w:keepLines w:val="0"/>
              <w:widowControl w:val="0"/>
              <w:shd w:val="clear" w:color="auto" w:fill="auto"/>
              <w:bidi w:val="0"/>
              <w:spacing w:before="0" w:after="0" w:line="254" w:lineRule="auto"/>
              <w:ind w:left="0" w:right="0" w:firstLine="0"/>
              <w:jc w:val="center"/>
              <w:rPr>
                <w:sz w:val="18"/>
                <w:szCs w:val="18"/>
              </w:rPr>
            </w:pPr>
            <w:r>
              <w:rPr>
                <w:color w:val="231E20"/>
                <w:spacing w:val="0"/>
                <w:w w:val="100"/>
                <w:position w:val="0"/>
                <w:sz w:val="18"/>
                <w:szCs w:val="18"/>
                <w:shd w:val="clear" w:color="auto" w:fill="auto"/>
                <w:lang w:val="cs-CZ" w:eastAsia="cs-CZ" w:bidi="cs-CZ"/>
              </w:rPr>
              <w:t>Avery. ORACAL 035</w:t>
            </w:r>
          </w:p>
        </w:tc>
      </w:tr>
      <w:tr>
        <w:trPr>
          <w:trHeight w:val="77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54" w:lineRule="auto"/>
              <w:ind w:left="0" w:right="0" w:firstLine="0"/>
              <w:jc w:val="both"/>
              <w:rPr>
                <w:sz w:val="18"/>
                <w:szCs w:val="18"/>
              </w:rPr>
            </w:pPr>
            <w:r>
              <w:rPr>
                <w:color w:val="231E20"/>
                <w:spacing w:val="0"/>
                <w:w w:val="100"/>
                <w:position w:val="0"/>
                <w:sz w:val="18"/>
                <w:szCs w:val="18"/>
                <w:shd w:val="clear" w:color="auto" w:fill="auto"/>
                <w:lang w:val="cs-CZ" w:eastAsia="cs-CZ" w:bidi="cs-CZ"/>
              </w:rPr>
              <w:t>reflexní polepy odrazivosti II. t0. (červenobílé diagonální pruhy na obou bocích kabiny a na vnějších rozích nástavby a zadních dve0ích a po otev0ení a zajištění zadních dve0í shodné i na vnit0ní straně)</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8"/>
                <w:szCs w:val="18"/>
              </w:rPr>
            </w:pPr>
            <w:r>
              <w:rPr>
                <w:color w:val="231E20"/>
                <w:spacing w:val="0"/>
                <w:w w:val="100"/>
                <w:position w:val="0"/>
                <w:sz w:val="18"/>
                <w:szCs w:val="18"/>
                <w:shd w:val="clear" w:color="auto" w:fill="auto"/>
                <w:lang w:val="cs-CZ" w:eastAsia="cs-CZ" w:bidi="cs-CZ"/>
              </w:rPr>
              <w:t>majáková LED rampa oranžové barvy, trvale umístěná na kabině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8"/>
                <w:szCs w:val="18"/>
              </w:rPr>
            </w:pPr>
            <w:r>
              <w:rPr>
                <w:color w:val="231E20"/>
                <w:spacing w:val="0"/>
                <w:w w:val="100"/>
                <w:position w:val="0"/>
                <w:sz w:val="18"/>
                <w:szCs w:val="18"/>
                <w:shd w:val="clear" w:color="auto" w:fill="auto"/>
                <w:lang w:val="cs-CZ" w:eastAsia="cs-CZ" w:bidi="cs-CZ"/>
              </w:rPr>
              <w:t>ší0ka majákové LED rampy oranžové barvy na kabině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1 000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1 089 mm</w:t>
            </w:r>
          </w:p>
        </w:tc>
      </w:tr>
      <w:tr>
        <w:trPr>
          <w:trHeight w:val="28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8"/>
                <w:szCs w:val="18"/>
              </w:rPr>
            </w:pPr>
            <w:r>
              <w:rPr>
                <w:color w:val="231E20"/>
                <w:spacing w:val="0"/>
                <w:w w:val="100"/>
                <w:position w:val="0"/>
                <w:sz w:val="18"/>
                <w:szCs w:val="18"/>
                <w:shd w:val="clear" w:color="auto" w:fill="auto"/>
                <w:lang w:val="cs-CZ" w:eastAsia="cs-CZ" w:bidi="cs-CZ"/>
              </w:rPr>
              <w:t>výška majákové LED rampy oranžové barvy na kabině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max. 90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80 mm</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LED světelná alej oranžové barvy nad zadními dve0mi nástavby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231E20"/>
                <w:spacing w:val="0"/>
                <w:w w:val="100"/>
                <w:position w:val="0"/>
                <w:sz w:val="18"/>
                <w:szCs w:val="18"/>
                <w:shd w:val="clear" w:color="auto" w:fill="auto"/>
                <w:lang w:val="cs-CZ" w:eastAsia="cs-CZ" w:bidi="cs-CZ"/>
              </w:rPr>
              <w:t>LED světelná alej oranžové barvy nad zadními dve0mi nástavby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8-modulová</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10-modulová</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8"/>
                <w:szCs w:val="18"/>
              </w:rPr>
            </w:pPr>
            <w:r>
              <w:rPr>
                <w:color w:val="231E20"/>
                <w:spacing w:val="0"/>
                <w:w w:val="100"/>
                <w:position w:val="0"/>
                <w:sz w:val="18"/>
                <w:szCs w:val="18"/>
                <w:shd w:val="clear" w:color="auto" w:fill="auto"/>
                <w:lang w:val="cs-CZ" w:eastAsia="cs-CZ" w:bidi="cs-CZ"/>
              </w:rPr>
              <w:t>ší0ka LED světelné aleje oranžové barvy nad zadními dve0mi nástavby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min. 1 000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1 103 mm</w:t>
            </w:r>
          </w:p>
        </w:tc>
      </w:tr>
      <w:tr>
        <w:trPr>
          <w:trHeight w:val="499"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54" w:lineRule="auto"/>
              <w:ind w:left="0" w:right="0" w:firstLine="0"/>
              <w:jc w:val="left"/>
              <w:rPr>
                <w:sz w:val="18"/>
                <w:szCs w:val="18"/>
              </w:rPr>
            </w:pPr>
            <w:r>
              <w:rPr>
                <w:color w:val="231E20"/>
                <w:spacing w:val="0"/>
                <w:w w:val="100"/>
                <w:position w:val="0"/>
                <w:sz w:val="18"/>
                <w:szCs w:val="18"/>
                <w:shd w:val="clear" w:color="auto" w:fill="auto"/>
                <w:lang w:val="cs-CZ" w:eastAsia="cs-CZ" w:bidi="cs-CZ"/>
              </w:rPr>
              <w:t>montáž GPS dodané zadavatelem pro sledování polohy vozu (GPS dodá společnost PRINCIP a.s., IČO 41690311)</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231E20"/>
                <w:spacing w:val="0"/>
                <w:w w:val="100"/>
                <w:position w:val="0"/>
                <w:sz w:val="18"/>
                <w:szCs w:val="18"/>
                <w:shd w:val="clear" w:color="auto" w:fill="auto"/>
                <w:lang w:val="cs-CZ" w:eastAsia="cs-CZ" w:bidi="cs-CZ"/>
              </w:rPr>
              <w:t>Ano</w:t>
            </w:r>
          </w:p>
        </w:tc>
      </w:tr>
    </w:tbl>
    <w:p>
      <w:pPr>
        <w:sectPr>
          <w:headerReference w:type="default" r:id="rId7"/>
          <w:footerReference w:type="default" r:id="rId8"/>
          <w:footnotePr>
            <w:pos w:val="pageBottom"/>
            <w:numFmt w:val="decimal"/>
            <w:numRestart w:val="continuous"/>
          </w:footnotePr>
          <w:pgSz w:w="11900" w:h="16840"/>
          <w:pgMar w:top="572" w:left="423" w:right="332" w:bottom="1268" w:header="0" w:footer="3" w:gutter="0"/>
          <w:pgNumType w:start="1"/>
          <w:cols w:space="720"/>
          <w:noEndnote/>
          <w:rtlGutter w:val="0"/>
          <w:docGrid w:linePitch="360"/>
        </w:sectPr>
      </w:pPr>
    </w:p>
    <w:p>
      <w:pPr>
        <w:pStyle w:val="Style6"/>
        <w:keepNext w:val="0"/>
        <w:keepLines w:val="0"/>
        <w:widowControl w:val="0"/>
        <w:pBdr>
          <w:top w:val="single" w:sz="0" w:space="3" w:color="E5FEFF"/>
          <w:left w:val="single" w:sz="0" w:space="0" w:color="E5FEFF"/>
          <w:bottom w:val="single" w:sz="0" w:space="5" w:color="E5FEFF"/>
          <w:right w:val="single" w:sz="0" w:space="0" w:color="E5FEFF"/>
        </w:pBdr>
        <w:shd w:val="clear" w:color="auto" w:fill="E5FEFF"/>
        <w:bidi w:val="0"/>
        <w:spacing w:before="0" w:after="0" w:line="240" w:lineRule="auto"/>
        <w:ind w:left="0" w:right="0" w:firstLine="0"/>
        <w:jc w:val="center"/>
        <w:rPr>
          <w:sz w:val="15"/>
          <w:szCs w:val="15"/>
        </w:rPr>
      </w:pPr>
      <w:r>
        <w:rPr>
          <w:b/>
          <w:bCs/>
          <w:color w:val="231E20"/>
          <w:spacing w:val="0"/>
          <w:w w:val="100"/>
          <w:position w:val="0"/>
          <w:sz w:val="15"/>
          <w:szCs w:val="15"/>
          <w:shd w:val="clear" w:color="auto" w:fill="auto"/>
          <w:lang w:val="cs-CZ" w:eastAsia="cs-CZ" w:bidi="cs-CZ"/>
        </w:rPr>
        <w:t>Rekapitulace spln"ní technických podmínek - technologické vozidlo s dvojitou kabinou a se skláp"cí nástavbou</w:t>
      </w:r>
    </w:p>
    <w:p>
      <w:pPr>
        <w:pStyle w:val="Style6"/>
        <w:keepNext w:val="0"/>
        <w:keepLines w:val="0"/>
        <w:widowControl w:val="0"/>
        <w:shd w:val="clear" w:color="auto" w:fill="auto"/>
        <w:bidi w:val="0"/>
        <w:spacing w:before="0" w:after="0" w:line="240" w:lineRule="auto"/>
        <w:ind w:left="3440" w:right="0" w:firstLine="0"/>
        <w:jc w:val="left"/>
        <w:rPr>
          <w:sz w:val="13"/>
          <w:szCs w:val="13"/>
        </w:rPr>
      </w:pPr>
      <w:r>
        <w:rPr>
          <w:color w:val="231E20"/>
          <w:spacing w:val="0"/>
          <w:w w:val="100"/>
          <w:position w:val="0"/>
          <w:sz w:val="13"/>
          <w:szCs w:val="13"/>
          <w:shd w:val="clear" w:color="auto" w:fill="auto"/>
          <w:lang w:val="cs-CZ" w:eastAsia="cs-CZ" w:bidi="cs-CZ"/>
        </w:rPr>
        <w:t>Počet kusů: 4</w:t>
      </w:r>
    </w:p>
    <w:p>
      <w:pPr>
        <w:pStyle w:val="Style6"/>
        <w:keepNext w:val="0"/>
        <w:keepLines w:val="0"/>
        <w:widowControl w:val="0"/>
        <w:shd w:val="clear" w:color="auto" w:fill="auto"/>
        <w:bidi w:val="0"/>
        <w:spacing w:before="0" w:after="16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Tovární zna!ka a typ: IVECO Daily 65C14GA8 D</w:t>
      </w:r>
    </w:p>
    <w:tbl>
      <w:tblPr>
        <w:tblOverlap w:val="never"/>
        <w:jc w:val="center"/>
        <w:tblLayout w:type="fixed"/>
      </w:tblPr>
      <w:tblGrid>
        <w:gridCol w:w="4109"/>
        <w:gridCol w:w="2597"/>
        <w:gridCol w:w="3110"/>
      </w:tblGrid>
      <w:tr>
        <w:trPr>
          <w:trHeight w:val="677"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Parametr, výbava vozidla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Požadavek</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Údaj o spln"ní</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Motor a pohon</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motor přeplňovaný zážehový pro metanová paliva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výkon motoru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100 kW</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100 kW</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objem motoru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2 950 cm!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2998 cm!</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palivo stlačený zemní plyn (Compressed Natural Gas) CNG</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celkový objem nádrží na CNG</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250 l</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250 l</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počet válců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 válce</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3"/>
                <w:szCs w:val="13"/>
              </w:rPr>
            </w:pPr>
            <w:r>
              <w:rPr>
                <w:color w:val="231E20"/>
                <w:spacing w:val="0"/>
                <w:w w:val="100"/>
                <w:position w:val="0"/>
                <w:sz w:val="13"/>
                <w:szCs w:val="13"/>
                <w:shd w:val="clear" w:color="auto" w:fill="auto"/>
                <w:lang w:val="cs-CZ" w:eastAsia="cs-CZ" w:bidi="cs-CZ"/>
              </w:rPr>
              <w:t>pohon 4 x 2</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pohon zadní nápravy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dvojmontáž kol na zadní nápravě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2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4" w:lineRule="auto"/>
              <w:ind w:left="0" w:right="0" w:firstLine="0"/>
              <w:jc w:val="left"/>
              <w:rPr>
                <w:sz w:val="13"/>
                <w:szCs w:val="13"/>
              </w:rPr>
            </w:pPr>
            <w:r>
              <w:rPr>
                <w:color w:val="231E20"/>
                <w:spacing w:val="0"/>
                <w:w w:val="100"/>
                <w:position w:val="0"/>
                <w:sz w:val="13"/>
                <w:szCs w:val="13"/>
                <w:shd w:val="clear" w:color="auto" w:fill="auto"/>
                <w:lang w:val="cs-CZ" w:eastAsia="cs-CZ" w:bidi="cs-CZ"/>
              </w:rPr>
              <w:t>automatická nebo automatizovaná převodovka, osmistupňová, zobrazení módu a stupně řízení</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minimální emisní limit ve výfukových plynech</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EURO 6</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EURO 6</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Hmotnosti vozidla</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celková povolená hmotnost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6 000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6 500 kg</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povolená hmotnost brzděného přívěsu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3 500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3 500 kg</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přípustná hmotnost na zesílenou přední nápravu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2 000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2 300 kg</w:t>
            </w:r>
          </w:p>
        </w:tc>
      </w:tr>
      <w:tr>
        <w:trPr>
          <w:trHeight w:val="16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přípustná hmotnost na zesílenou zadní nápravu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4 000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5 000 Kg</w:t>
            </w:r>
          </w:p>
        </w:tc>
      </w:tr>
      <w:tr>
        <w:trPr>
          <w:trHeight w:val="34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4" w:lineRule="auto"/>
              <w:ind w:left="0" w:right="0" w:firstLine="0"/>
              <w:jc w:val="left"/>
              <w:rPr>
                <w:sz w:val="13"/>
                <w:szCs w:val="13"/>
              </w:rPr>
            </w:pPr>
            <w:r>
              <w:rPr>
                <w:color w:val="231E20"/>
                <w:spacing w:val="0"/>
                <w:w w:val="100"/>
                <w:position w:val="0"/>
                <w:sz w:val="13"/>
                <w:szCs w:val="13"/>
                <w:shd w:val="clear" w:color="auto" w:fill="auto"/>
                <w:lang w:val="cs-CZ" w:eastAsia="cs-CZ" w:bidi="cs-CZ"/>
              </w:rPr>
              <w:t>užitečné zatížení vozidla včetně nástavby (povolená hmotnost osob a nákladu)</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2 500 kg</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2 700 kg</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zesílené stabilizátory na přední a zadní nápravě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#ízení, brzdová soustava a bezpe!nost</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řízení s posilovačem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brzdy s posilovačem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kotoučové brzdy na přední a zadní nápravě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akustická signalizace zpětného chodu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ESP, ABS, ASR</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Kabina a rozm"ry vozidla</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dvoukabina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počet míst k sezení na přední řadě sedadel - 3 místa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počet míst k sezení na zadní řadě sedadel</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3 nebo 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 místa</w:t>
            </w:r>
          </w:p>
        </w:tc>
      </w:tr>
      <w:tr>
        <w:trPr>
          <w:trHeight w:val="221"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okno v zadní části kabiny pro výhled řidiče na nástavbu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polohovatelné sedadlo řidiče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opěrka hlavy pro řidiče a všechny spolujezdce v obou řadách</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nastavitelný volant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1"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airbag řidiče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světla pro denní svícení</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pracovní LED světla na zadní části kabiny pro osvětlení pracovní plochy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boční dveře pro obě řady sedadel</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rozvor náprav</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4 350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4 350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délka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7 100 mm až 7 300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7 213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zadní převis (prodloužený rám za zadní nápravou)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1 700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1 789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celková šířka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max. 2 550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2 300 mm</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Rozm"ry t$ístranné skláp"cí nástavby</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vnitřní rozměr ložné délky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3 900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3 930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vnitřní rozměr ložné šířky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2 200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2 230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vnější rozměr délky třístranné sklopné nástavby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4 000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4 100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vnější rozměr šířky třístranné sklopné nástavby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2 300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2 300 mm</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Pomocný rám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ocelový svařovaný, žárově zinkovaný</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uchycení pro hydraulický válec</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uložení třístranné sklápěcí nástavby pro třístranné sklápění - 4x koule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Hydraulika</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hydraulický teleskopický válec</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olejová nádrž s elektrohydraulickým agregátem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hydraulický rozvaděč elektromagnetický</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26"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omezovač zdvihu</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bl>
    <w:p>
      <w:pPr>
        <w:sectPr>
          <w:headerReference w:type="default" r:id="rId9"/>
          <w:footerReference w:type="default" r:id="rId10"/>
          <w:footnotePr>
            <w:pos w:val="pageBottom"/>
            <w:numFmt w:val="decimal"/>
            <w:numRestart w:val="continuous"/>
          </w:footnotePr>
          <w:pgSz w:w="11900" w:h="16840"/>
          <w:pgMar w:top="1522" w:left="1013" w:right="1071" w:bottom="1143" w:header="0" w:footer="715" w:gutter="0"/>
          <w:pgNumType w:start="14"/>
          <w:cols w:space="720"/>
          <w:noEndnote/>
          <w:rtlGutter w:val="0"/>
          <w:docGrid w:linePitch="360"/>
        </w:sectPr>
      </w:pPr>
    </w:p>
    <w:tbl>
      <w:tblPr>
        <w:tblOverlap w:val="never"/>
        <w:jc w:val="center"/>
        <w:tblLayout w:type="fixed"/>
      </w:tblPr>
      <w:tblGrid>
        <w:gridCol w:w="4109"/>
        <w:gridCol w:w="2597"/>
        <w:gridCol w:w="3110"/>
      </w:tblGrid>
      <w:tr>
        <w:trPr>
          <w:trHeight w:val="22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elektrické ovládání sklápění z kabiny vozu spirálovým kabelem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Rám t$ístranné skláp"cí nástavby - korby</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ocelový sva0ovaný, žárově zinkovaný</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podlaha - ocelový plech</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podlaha - tloušťka plechu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3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3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háčky na lemech pro zaháknutí sítě, v plastovém provedení</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počet párů háčků na lemech pro zaháknutí sítě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 páry</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 páry</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oka v podlaze</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počet párů ok v podlaze (v obvodovém profilu)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 páry</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uchycení pro hydraulický válec s kulovým pouzdrem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2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57" w:lineRule="auto"/>
              <w:ind w:left="0" w:right="0" w:firstLine="0"/>
              <w:jc w:val="left"/>
              <w:rPr>
                <w:sz w:val="13"/>
                <w:szCs w:val="13"/>
              </w:rPr>
            </w:pPr>
            <w:r>
              <w:rPr>
                <w:color w:val="231E20"/>
                <w:spacing w:val="0"/>
                <w:w w:val="100"/>
                <w:position w:val="0"/>
                <w:sz w:val="13"/>
                <w:szCs w:val="13"/>
                <w:shd w:val="clear" w:color="auto" w:fill="auto"/>
                <w:lang w:val="cs-CZ" w:eastAsia="cs-CZ" w:bidi="cs-CZ"/>
              </w:rPr>
              <w:t>uložení t0ístranné sklápěcí nástavby pro t0ístranné sklápění - pouzdra tlumení hluku, omezovač zdvihu</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minimálně 4 ks kolíků pro zajištění korby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podpěra t0ístranné sklápěcí nástavby ve zvednutém stavu</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záchytné lano</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p0ední šroubované sloupky na rám korby, zinkované a lakované</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zadní sloupky šroubované - demontované, žárově zinkované a lakované</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ocelová rozpěra nad zadními sloupky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Bo!nice a !ela</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p0ední čelo z ocelových profilů, pevné</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ocelový ochranný rám do výšky kabiny, žárově zinkovaný</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bočnice z ocelových profilů, zavěšené na spodní panty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bočnice sklopné</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výška p0edního čela z ocelových profilů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400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výška bočnic z ocelových profilů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400 mm</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výška sklopného a výkyvného zadního čela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400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400 mm</w:t>
            </w:r>
          </w:p>
        </w:tc>
      </w:tr>
      <w:tr>
        <w:trPr>
          <w:trHeight w:val="33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57" w:lineRule="auto"/>
              <w:ind w:left="0" w:right="0" w:firstLine="0"/>
              <w:jc w:val="left"/>
              <w:rPr>
                <w:sz w:val="13"/>
                <w:szCs w:val="13"/>
              </w:rPr>
            </w:pPr>
            <w:r>
              <w:rPr>
                <w:color w:val="231E20"/>
                <w:spacing w:val="0"/>
                <w:w w:val="100"/>
                <w:position w:val="0"/>
                <w:sz w:val="13"/>
                <w:szCs w:val="13"/>
                <w:shd w:val="clear" w:color="auto" w:fill="auto"/>
                <w:lang w:val="cs-CZ" w:eastAsia="cs-CZ" w:bidi="cs-CZ"/>
              </w:rPr>
              <w:t>zadní čelo sklopné a výkyvné, zavěšené na spodní i horní panty, odjištění ruční excentrickou pákou</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automatické otevírání zadního čela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07" w:hRule="exact"/>
        </w:trPr>
        <w:tc>
          <w:tcPr>
            <w:gridSpan w:val="3"/>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b/>
                <w:bCs/>
                <w:color w:val="231E20"/>
                <w:spacing w:val="0"/>
                <w:w w:val="100"/>
                <w:position w:val="0"/>
                <w:sz w:val="13"/>
                <w:szCs w:val="13"/>
                <w:shd w:val="clear" w:color="auto" w:fill="auto"/>
                <w:lang w:val="cs-CZ" w:eastAsia="cs-CZ" w:bidi="cs-CZ"/>
              </w:rPr>
              <w:t>Výbava a p$íslušenství</w:t>
            </w:r>
          </w:p>
        </w:tc>
      </w:tr>
      <w:tr>
        <w:trPr>
          <w:trHeight w:val="38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naviják (mechanický) pro natahování popruhů na rámu sklápěcí nástavby</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počet mechanických navijáků pro natahování popruhů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 kusy</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 ks</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počet popruhů 40 mm nebo 50 mm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2 kusy</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2 ks</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bedna na ná0adí, FeZn černý komaxit, 600x400x500 mm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32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4" w:lineRule="auto"/>
              <w:ind w:left="0" w:right="0" w:firstLine="0"/>
              <w:jc w:val="left"/>
              <w:rPr>
                <w:sz w:val="13"/>
                <w:szCs w:val="13"/>
              </w:rPr>
            </w:pPr>
            <w:r>
              <w:rPr>
                <w:color w:val="231E20"/>
                <w:spacing w:val="0"/>
                <w:w w:val="100"/>
                <w:position w:val="0"/>
                <w:sz w:val="13"/>
                <w:szCs w:val="13"/>
                <w:shd w:val="clear" w:color="auto" w:fill="auto"/>
                <w:lang w:val="cs-CZ" w:eastAsia="cs-CZ" w:bidi="cs-CZ"/>
              </w:rPr>
              <w:t>vnější zpětná zrcátka pro zajištění viditelnosti soupravy (nap0. dlouhá ramena), elektricky ovládaná a vyh0ívaná</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elektrické ovládání oken 0idiče a spolujezdce v první 0adě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p0ední mlhové světlomety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akumulátor</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12 V 110 Ah</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12 V 110 Ah</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tažné za0ízení ISO 50 včetně elektrické p0ípojky 12 V (7 pólové)</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2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centrální zamykání s dálkovým ovládáním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zásuvka 12 V</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digitální tachograf</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manuální nebo automatická klimatizace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doplňte typ klimatizace"</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manuální</w:t>
            </w:r>
          </w:p>
        </w:tc>
      </w:tr>
      <w:tr>
        <w:trPr>
          <w:trHeight w:val="17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p0ední a zadní lapače nečistot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16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autorádio Bluetooth, MP3 s reproduktory a s mikrofonem pro</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zadní plastové blatníky, boční zábrany jedno0adé s Al profilem</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hasící p0ístroj 1 kg</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potahy všech sedadel</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gumová rohož 0idiče a všech spolujezdců</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zimní pneumatiky na vozidle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sada letních kol (ráfek + plášť)</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rozměr zimních pneumatik na vozidle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průměr min. 16#</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R 16"</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rozměr sady letních kol (ráfek + plášť)</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průměr min. 16#</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R 16"</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plnohodnotná rezerva včetně plachty pro ochranu rezervy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m0ížky na zadní světlomety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barva kabiny RAL 2011</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pomocný rám a rám t0ístranné sklápěcí nástavby pozinkovaný</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barva bočnic, čela a podlahy lakovaná šedá</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ochranný rám pozinkovaný</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42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2" w:lineRule="auto"/>
              <w:ind w:left="0" w:right="0" w:firstLine="0"/>
              <w:jc w:val="left"/>
              <w:rPr>
                <w:sz w:val="13"/>
                <w:szCs w:val="13"/>
              </w:rPr>
            </w:pPr>
            <w:r>
              <w:rPr>
                <w:color w:val="231E20"/>
                <w:spacing w:val="0"/>
                <w:w w:val="100"/>
                <w:position w:val="0"/>
                <w:sz w:val="13"/>
                <w:szCs w:val="13"/>
                <w:shd w:val="clear" w:color="auto" w:fill="auto"/>
                <w:lang w:val="cs-CZ" w:eastAsia="cs-CZ" w:bidi="cs-CZ"/>
              </w:rPr>
              <w:t>reflexní polepy odrazivosti II. t0. (červenobílé diagonální pruhy na obou bocích kabiny a na vnějších rozích t0ístranné sklápěcí nástavby - obou bočnic a zadního čela)</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majáková LED rampa oranžové barvy, trvale umístěná na kabině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ší0ka majákové LED rampy oranžové barvy na kabině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min. 1 000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1 089 mm</w:t>
            </w:r>
          </w:p>
        </w:tc>
      </w:tr>
      <w:tr>
        <w:trPr>
          <w:trHeight w:val="21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3"/>
                <w:szCs w:val="13"/>
              </w:rPr>
            </w:pPr>
            <w:r>
              <w:rPr>
                <w:color w:val="231E20"/>
                <w:spacing w:val="0"/>
                <w:w w:val="100"/>
                <w:position w:val="0"/>
                <w:sz w:val="13"/>
                <w:szCs w:val="13"/>
                <w:shd w:val="clear" w:color="auto" w:fill="auto"/>
                <w:lang w:val="cs-CZ" w:eastAsia="cs-CZ" w:bidi="cs-CZ"/>
              </w:rPr>
              <w:t>výška majákové LED rampy oranžové barvy na kabině vozidla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max. 90 mm</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80 mm</w:t>
            </w:r>
          </w:p>
        </w:tc>
      </w:tr>
      <w:tr>
        <w:trPr>
          <w:trHeight w:val="336"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64" w:lineRule="auto"/>
              <w:ind w:left="0" w:right="0" w:firstLine="0"/>
              <w:jc w:val="left"/>
              <w:rPr>
                <w:sz w:val="13"/>
                <w:szCs w:val="13"/>
              </w:rPr>
            </w:pPr>
            <w:r>
              <w:rPr>
                <w:color w:val="231E20"/>
                <w:spacing w:val="0"/>
                <w:w w:val="100"/>
                <w:position w:val="0"/>
                <w:sz w:val="13"/>
                <w:szCs w:val="13"/>
                <w:shd w:val="clear" w:color="auto" w:fill="auto"/>
                <w:lang w:val="cs-CZ" w:eastAsia="cs-CZ" w:bidi="cs-CZ"/>
              </w:rPr>
              <w:t>montáž GPS dodané zadavatelem pro sledování polohy vozu (GPS dodá společnost PRINCIP a.s., IČO 41690311)</w:t>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231E20"/>
                <w:spacing w:val="0"/>
                <w:w w:val="100"/>
                <w:position w:val="0"/>
                <w:sz w:val="13"/>
                <w:szCs w:val="13"/>
                <w:shd w:val="clear" w:color="auto" w:fill="auto"/>
                <w:lang w:val="cs-CZ" w:eastAsia="cs-CZ" w:bidi="cs-CZ"/>
              </w:rPr>
              <w:t>Ano</w:t>
            </w:r>
          </w:p>
        </w:tc>
      </w:tr>
    </w:tbl>
    <w:p>
      <w:pPr>
        <w:sectPr>
          <w:headerReference w:type="default" r:id="rId11"/>
          <w:footerReference w:type="default" r:id="rId12"/>
          <w:footnotePr>
            <w:pos w:val="pageBottom"/>
            <w:numFmt w:val="decimal"/>
            <w:numRestart w:val="continuous"/>
          </w:footnotePr>
          <w:pgSz w:w="11900" w:h="16840"/>
          <w:pgMar w:top="1143" w:left="1013" w:right="1071" w:bottom="1082" w:header="715" w:footer="654" w:gutter="0"/>
          <w:cols w:space="720"/>
          <w:noEndnote/>
          <w:rtlGutter w:val="0"/>
          <w:docGrid w:linePitch="360"/>
        </w:sectPr>
      </w:pPr>
    </w:p>
    <w:p>
      <w:pPr>
        <w:pStyle w:val="Style31"/>
        <w:keepNext/>
        <w:keepLines/>
        <w:widowControl w:val="0"/>
        <w:shd w:val="clear" w:color="auto" w:fill="auto"/>
        <w:bidi w:val="0"/>
        <w:spacing w:before="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Hamonogram plánované údržby</w:t>
      </w:r>
      <w:bookmarkEnd w:id="24"/>
      <w:bookmarkEnd w:id="25"/>
    </w:p>
    <w:p>
      <w:pPr>
        <w:pStyle w:val="Style33"/>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Navrhovaný harmonogram vychází z plánu údržby stanoveného výrobcem pro předpokládaný provoz s ročním proběhem 15.000 km po dobu 60 měsíců. V závislosti na skutečných provozních podmínkách může být upraven. Stejně tak může být změněn v případě, že výrobce aktualizuje pokyny pro provádění údržby vydané servisní síti.</w:t>
      </w:r>
    </w:p>
    <w:tbl>
      <w:tblPr>
        <w:tblOverlap w:val="never"/>
        <w:jc w:val="center"/>
        <w:tblLayout w:type="fixed"/>
      </w:tblPr>
      <w:tblGrid>
        <w:gridCol w:w="1195"/>
        <w:gridCol w:w="475"/>
        <w:gridCol w:w="480"/>
        <w:gridCol w:w="494"/>
        <w:gridCol w:w="499"/>
        <w:gridCol w:w="475"/>
        <w:gridCol w:w="475"/>
        <w:gridCol w:w="475"/>
        <w:gridCol w:w="480"/>
        <w:gridCol w:w="3538"/>
      </w:tblGrid>
      <w:tr>
        <w:trPr>
          <w:trHeight w:val="53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6 měsíců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DCDEE3"/>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celková preventivní kontrola</w:t>
            </w:r>
          </w:p>
        </w:tc>
      </w:tr>
      <w:tr>
        <w:trPr>
          <w:trHeight w:val="52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12 měsíců</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E0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TI</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2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18 měsíců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DCDEE3"/>
            <w:vAlign w:val="bottom"/>
          </w:tcPr>
          <w:p>
            <w:pPr>
              <w:pStyle w:val="Style6"/>
              <w:keepNext w:val="0"/>
              <w:keepLines w:val="0"/>
              <w:widowControl w:val="0"/>
              <w:shd w:val="clear" w:color="auto" w:fill="auto"/>
              <w:bidi w:val="0"/>
              <w:spacing w:before="0" w:after="0" w:line="266"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kontrola ukotvení nástavby, výměna oleje v hydraulice sklápěče</w:t>
            </w:r>
          </w:p>
        </w:tc>
      </w:tr>
      <w:tr>
        <w:trPr>
          <w:trHeight w:val="52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24 měsíců</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E0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TI</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T2</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2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30 měsíců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DCDEE3"/>
            <w:vAlign w:val="bottom"/>
          </w:tcPr>
          <w:p>
            <w:pPr>
              <w:pStyle w:val="Style6"/>
              <w:keepNext w:val="0"/>
              <w:keepLines w:val="0"/>
              <w:widowControl w:val="0"/>
              <w:shd w:val="clear" w:color="auto" w:fill="auto"/>
              <w:bidi w:val="0"/>
              <w:spacing w:before="0" w:after="0" w:line="271"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kontrola ukotvení nástavby, výměna oleje v hydraulice sklápěče</w:t>
            </w:r>
          </w:p>
        </w:tc>
      </w:tr>
      <w:tr>
        <w:trPr>
          <w:trHeight w:val="52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36 měsíců</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E0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both"/>
              <w:rPr>
                <w:sz w:val="19"/>
                <w:szCs w:val="19"/>
              </w:rPr>
            </w:pPr>
            <w:r>
              <w:rPr>
                <w:rFonts w:ascii="Tahoma" w:eastAsia="Tahoma" w:hAnsi="Tahoma" w:cs="Tahoma"/>
                <w:color w:val="000000"/>
                <w:spacing w:val="0"/>
                <w:w w:val="100"/>
                <w:position w:val="0"/>
                <w:sz w:val="19"/>
                <w:szCs w:val="19"/>
                <w:shd w:val="clear" w:color="auto" w:fill="auto"/>
                <w:lang w:val="cs-CZ" w:eastAsia="cs-CZ" w:bidi="cs-CZ"/>
              </w:rPr>
              <w:t>EP1</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center"/>
              <w:rPr>
                <w:sz w:val="19"/>
                <w:szCs w:val="19"/>
              </w:rPr>
            </w:pPr>
            <w:r>
              <w:rPr>
                <w:rFonts w:ascii="Tahoma" w:eastAsia="Tahoma" w:hAnsi="Tahoma" w:cs="Tahoma"/>
                <w:color w:val="000000"/>
                <w:spacing w:val="0"/>
                <w:w w:val="100"/>
                <w:position w:val="0"/>
                <w:sz w:val="19"/>
                <w:szCs w:val="19"/>
                <w:shd w:val="clear" w:color="auto" w:fill="auto"/>
                <w:lang w:val="cs-CZ" w:eastAsia="cs-CZ" w:bidi="cs-CZ"/>
              </w:rPr>
              <w:t>EP2</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TI</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42 měsíců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DCDEE3"/>
            <w:vAlign w:val="bottom"/>
          </w:tcPr>
          <w:p>
            <w:pPr>
              <w:pStyle w:val="Style6"/>
              <w:keepNext w:val="0"/>
              <w:keepLines w:val="0"/>
              <w:widowControl w:val="0"/>
              <w:shd w:val="clear" w:color="auto" w:fill="auto"/>
              <w:bidi w:val="0"/>
              <w:spacing w:before="0" w:after="0" w:line="266"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kontrola ukotvení nástavby, výměna oleje v hydraulice sklápěče</w:t>
            </w:r>
          </w:p>
        </w:tc>
      </w:tr>
      <w:tr>
        <w:trPr>
          <w:trHeight w:val="52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48 měsíců</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E0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TI</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T2</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T3</w:t>
            </w:r>
          </w:p>
        </w:tc>
        <w:tc>
          <w:tcPr>
            <w:tcBorders>
              <w:top w:val="single" w:sz="4"/>
              <w:left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T4</w:t>
            </w: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54 měsíců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DCDEE3"/>
            <w:vAlign w:val="bottom"/>
          </w:tcPr>
          <w:p>
            <w:pPr>
              <w:pStyle w:val="Style6"/>
              <w:keepNext w:val="0"/>
              <w:keepLines w:val="0"/>
              <w:widowControl w:val="0"/>
              <w:shd w:val="clear" w:color="auto" w:fill="auto"/>
              <w:bidi w:val="0"/>
              <w:spacing w:before="0" w:after="0" w:line="262"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kontrola ukotvení nástavby, výměna oleje v hydraulice sklápěče</w:t>
            </w:r>
          </w:p>
        </w:tc>
      </w:tr>
      <w:tr>
        <w:trPr>
          <w:trHeight w:val="542"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60 měsíců</w:t>
            </w:r>
          </w:p>
        </w:tc>
        <w:tc>
          <w:tcPr>
            <w:tcBorders>
              <w:top w:val="single" w:sz="4"/>
              <w:left w:val="single" w:sz="4"/>
              <w:bottom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E0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both"/>
              <w:rPr>
                <w:sz w:val="19"/>
                <w:szCs w:val="19"/>
              </w:rPr>
            </w:pPr>
            <w:r>
              <w:rPr>
                <w:rFonts w:ascii="Tahoma" w:eastAsia="Tahoma" w:hAnsi="Tahoma" w:cs="Tahoma"/>
                <w:color w:val="000000"/>
                <w:spacing w:val="0"/>
                <w:w w:val="100"/>
                <w:position w:val="0"/>
                <w:sz w:val="19"/>
                <w:szCs w:val="19"/>
                <w:shd w:val="clear" w:color="auto" w:fill="auto"/>
                <w:lang w:val="cs-CZ" w:eastAsia="cs-CZ" w:bidi="cs-CZ"/>
              </w:rPr>
              <w:t>EP5</w:t>
            </w:r>
          </w:p>
        </w:tc>
        <w:tc>
          <w:tcPr>
            <w:tcBorders>
              <w:top w:val="single" w:sz="4"/>
              <w:left w:val="single" w:sz="4"/>
              <w:bottom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center"/>
              <w:rPr>
                <w:sz w:val="19"/>
                <w:szCs w:val="19"/>
              </w:rPr>
            </w:pPr>
            <w:r>
              <w:rPr>
                <w:rFonts w:ascii="Tahoma" w:eastAsia="Tahoma" w:hAnsi="Tahoma" w:cs="Tahoma"/>
                <w:color w:val="000000"/>
                <w:spacing w:val="0"/>
                <w:w w:val="100"/>
                <w:position w:val="0"/>
                <w:sz w:val="19"/>
                <w:szCs w:val="19"/>
                <w:shd w:val="clear" w:color="auto" w:fill="auto"/>
                <w:lang w:val="cs-CZ" w:eastAsia="cs-CZ" w:bidi="cs-CZ"/>
              </w:rPr>
              <w:t>EP6</w:t>
            </w:r>
          </w:p>
        </w:tc>
        <w:tc>
          <w:tcPr>
            <w:tcBorders>
              <w:top w:val="single" w:sz="4"/>
              <w:left w:val="single" w:sz="4"/>
              <w:bottom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TI</w:t>
            </w:r>
          </w:p>
        </w:tc>
        <w:tc>
          <w:tcPr>
            <w:tcBorders>
              <w:top w:val="single" w:sz="4"/>
              <w:left w:val="single" w:sz="4"/>
              <w:bottom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CDEE3"/>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T6</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59" w:line="1" w:lineRule="exact"/>
      </w:pPr>
    </w:p>
    <w:p>
      <w:pPr>
        <w:pStyle w:val="Style4"/>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ÚKONY EO</w:t>
      </w:r>
    </w:p>
    <w:tbl>
      <w:tblPr>
        <w:tblOverlap w:val="never"/>
        <w:jc w:val="center"/>
        <w:tblLayout w:type="fixed"/>
      </w:tblPr>
      <w:tblGrid>
        <w:gridCol w:w="4253"/>
        <w:gridCol w:w="4258"/>
      </w:tblGrid>
      <w:tr>
        <w:trPr>
          <w:trHeight w:val="29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ÚKON</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TYP ZÁSAHU</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color w:val="000000"/>
                <w:spacing w:val="0"/>
                <w:w w:val="100"/>
                <w:position w:val="0"/>
                <w:sz w:val="16"/>
                <w:szCs w:val="16"/>
                <w:shd w:val="clear" w:color="auto" w:fill="auto"/>
                <w:lang w:val="cs-CZ" w:eastAsia="cs-CZ" w:bidi="cs-CZ"/>
              </w:rPr>
              <w:t>EO</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Výměna motorového oleje (1)</w:t>
            </w:r>
          </w:p>
        </w:tc>
      </w:tr>
      <w:tr>
        <w:trPr>
          <w:trHeight w:val="298"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color w:val="000000"/>
                <w:spacing w:val="0"/>
                <w:w w:val="100"/>
                <w:position w:val="0"/>
                <w:sz w:val="16"/>
                <w:szCs w:val="16"/>
                <w:shd w:val="clear" w:color="auto" w:fill="auto"/>
                <w:lang w:val="cs-CZ" w:eastAsia="cs-CZ" w:bidi="cs-CZ"/>
              </w:rPr>
              <w:t>EO</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16"/>
                <w:szCs w:val="16"/>
                <w:shd w:val="clear" w:color="auto" w:fill="auto"/>
                <w:lang w:val="cs-CZ" w:eastAsia="cs-CZ" w:bidi="cs-CZ"/>
              </w:rPr>
              <w:t xml:space="preserve">Výměna filtru motorového oleje </w:t>
            </w:r>
            <w:r>
              <w:rPr>
                <w:b/>
                <w:bCs/>
                <w:color w:val="000000"/>
                <w:spacing w:val="0"/>
                <w:w w:val="100"/>
                <w:position w:val="0"/>
                <w:sz w:val="20"/>
                <w:szCs w:val="20"/>
                <w:shd w:val="clear" w:color="auto" w:fill="auto"/>
                <w:lang w:val="cs-CZ" w:eastAsia="cs-CZ" w:bidi="cs-CZ"/>
              </w:rPr>
              <w:t>(1)</w:t>
            </w:r>
          </w:p>
        </w:tc>
      </w:tr>
    </w:tbl>
    <w:p>
      <w:pPr>
        <w:widowControl w:val="0"/>
        <w:spacing w:after="239" w:line="1" w:lineRule="exact"/>
      </w:pPr>
    </w:p>
    <w:p>
      <w:pPr>
        <w:pStyle w:val="Style33"/>
        <w:keepNext w:val="0"/>
        <w:keepLines w:val="0"/>
        <w:widowControl w:val="0"/>
        <w:shd w:val="clear" w:color="auto" w:fill="auto"/>
        <w:bidi w:val="0"/>
        <w:spacing w:before="0" w:after="240" w:line="218"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(1) </w:t>
      </w:r>
      <w:r>
        <w:rPr>
          <w:color w:val="000000"/>
          <w:spacing w:val="0"/>
          <w:w w:val="100"/>
          <w:position w:val="0"/>
          <w:shd w:val="clear" w:color="auto" w:fill="auto"/>
          <w:lang w:val="cs-CZ" w:eastAsia="cs-CZ" w:bidi="cs-CZ"/>
        </w:rPr>
        <w:t xml:space="preserve">Při velmi nízkém počtu ujetých kilometrů za rok nebo v každém případě při ujetí méně než </w:t>
      </w:r>
      <w:r>
        <w:rPr>
          <w:rFonts w:ascii="Calibri" w:eastAsia="Calibri" w:hAnsi="Calibri" w:cs="Calibri"/>
          <w:b/>
          <w:bCs/>
          <w:color w:val="000000"/>
          <w:spacing w:val="0"/>
          <w:w w:val="100"/>
          <w:position w:val="0"/>
          <w:sz w:val="20"/>
          <w:szCs w:val="20"/>
          <w:shd w:val="clear" w:color="auto" w:fill="auto"/>
          <w:lang w:val="cs-CZ" w:eastAsia="cs-CZ" w:bidi="cs-CZ"/>
        </w:rPr>
        <w:t xml:space="preserve">20.000 km </w:t>
      </w:r>
      <w:r>
        <w:rPr>
          <w:color w:val="000000"/>
          <w:spacing w:val="0"/>
          <w:w w:val="100"/>
          <w:position w:val="0"/>
          <w:shd w:val="clear" w:color="auto" w:fill="auto"/>
          <w:lang w:val="cs-CZ" w:eastAsia="cs-CZ" w:bidi="cs-CZ"/>
        </w:rPr>
        <w:t>za rok je nutno měnit motorový olej a olejový filtr každých 12 měsíců.</w:t>
      </w:r>
    </w:p>
    <w:p>
      <w:pPr>
        <w:pStyle w:val="Style4"/>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ÚKONY MIMO PLÁN</w:t>
      </w:r>
    </w:p>
    <w:tbl>
      <w:tblPr>
        <w:tblOverlap w:val="never"/>
        <w:jc w:val="center"/>
        <w:tblLayout w:type="fixed"/>
      </w:tblPr>
      <w:tblGrid>
        <w:gridCol w:w="3024"/>
        <w:gridCol w:w="5501"/>
      </w:tblGrid>
      <w:tr>
        <w:trPr>
          <w:trHeight w:val="29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SERVIS</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TYP ZÁSAHU</w:t>
            </w:r>
          </w:p>
        </w:tc>
      </w:tr>
      <w:tr>
        <w:trPr>
          <w:trHeight w:val="28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EP1</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Výměna vložky a vyčištění pouzdra vzduchového filtru</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EP2</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Výměna oleje převodovky</w:t>
            </w:r>
          </w:p>
        </w:tc>
      </w:tr>
      <w:tr>
        <w:trPr>
          <w:trHeight w:val="27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EP3</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Výměna oleje automatické převodovky</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EP3</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Výměna olejového filtru automatické převodovky</w:t>
            </w:r>
          </w:p>
        </w:tc>
      </w:tr>
      <w:tr>
        <w:trPr>
          <w:trHeight w:val="28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Demontáž a montáž hydrodynamického měniče automatické převodovky</w:t>
            </w:r>
          </w:p>
        </w:tc>
      </w:tr>
      <w:tr>
        <w:trPr>
          <w:trHeight w:val="28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EP5</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Demontáž-montáž automatického napínáku řemene alternátoru</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EP6</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Výměna oleje diferenciálu zadní nápravy</w:t>
            </w:r>
          </w:p>
        </w:tc>
      </w:tr>
      <w:tr>
        <w:trPr>
          <w:trHeight w:val="298"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EP7</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Výměna filtru odvětrávání motoru</w:t>
            </w:r>
          </w:p>
        </w:tc>
      </w:tr>
    </w:tbl>
    <w:p>
      <w:pPr>
        <w:sectPr>
          <w:footnotePr>
            <w:pos w:val="pageBottom"/>
            <w:numFmt w:val="decimal"/>
            <w:numRestart w:val="continuous"/>
          </w:footnotePr>
          <w:pgSz w:w="11900" w:h="16840"/>
          <w:pgMar w:top="1729" w:left="1556" w:right="1585" w:bottom="1729" w:header="1301" w:footer="1301" w:gutter="0"/>
          <w:cols w:space="720"/>
          <w:noEndnote/>
          <w:rtlGutter w:val="0"/>
          <w:docGrid w:linePitch="360"/>
        </w:sectPr>
      </w:pPr>
    </w:p>
    <w:p>
      <w:pPr>
        <w:pStyle w:val="Style6"/>
        <w:keepNext w:val="0"/>
        <w:keepLines w:val="0"/>
        <w:widowControl w:val="0"/>
        <w:shd w:val="clear" w:color="auto" w:fill="auto"/>
        <w:bidi w:val="0"/>
        <w:spacing w:before="0" w:after="80" w:line="240" w:lineRule="auto"/>
        <w:ind w:left="0" w:right="0" w:firstLine="0"/>
        <w:jc w:val="both"/>
        <w:rPr>
          <w:sz w:val="22"/>
          <w:szCs w:val="22"/>
        </w:rPr>
      </w:pPr>
      <w:r>
        <w:rPr>
          <w:rFonts w:ascii="Arial" w:eastAsia="Arial" w:hAnsi="Arial" w:cs="Arial"/>
          <w:smallCaps/>
          <w:color w:val="231E20"/>
          <w:spacing w:val="0"/>
          <w:w w:val="100"/>
          <w:position w:val="0"/>
          <w:sz w:val="22"/>
          <w:szCs w:val="22"/>
          <w:shd w:val="clear" w:color="auto" w:fill="auto"/>
          <w:lang w:val="cs-CZ" w:eastAsia="cs-CZ" w:bidi="cs-CZ"/>
        </w:rPr>
        <w:t>standardní úkony</w:t>
      </w:r>
    </w:p>
    <w:tbl>
      <w:tblPr>
        <w:tblOverlap w:val="never"/>
        <w:jc w:val="center"/>
        <w:tblLayout w:type="fixed"/>
      </w:tblPr>
      <w:tblGrid>
        <w:gridCol w:w="5218"/>
        <w:gridCol w:w="931"/>
        <w:gridCol w:w="936"/>
        <w:gridCol w:w="941"/>
        <w:gridCol w:w="936"/>
      </w:tblGrid>
      <w:tr>
        <w:trPr>
          <w:trHeight w:val="312" w:hRule="exact"/>
        </w:trPr>
        <w:tc>
          <w:tcPr>
            <w:tcBorders>
              <w:top w:val="single" w:sz="4"/>
              <w:left w:val="single" w:sz="4"/>
            </w:tcBorders>
            <w:shd w:val="clear" w:color="auto" w:fill="DCDEE3"/>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231E20"/>
                <w:spacing w:val="0"/>
                <w:w w:val="100"/>
                <w:position w:val="0"/>
                <w:sz w:val="20"/>
                <w:szCs w:val="20"/>
                <w:shd w:val="clear" w:color="auto" w:fill="auto"/>
                <w:lang w:val="cs-CZ" w:eastAsia="cs-CZ" w:bidi="cs-CZ"/>
              </w:rPr>
              <w:t>TYP ZÁSAHU</w:t>
            </w:r>
          </w:p>
        </w:tc>
        <w:tc>
          <w:tcPr>
            <w:tcBorders>
              <w:top w:val="single" w:sz="4"/>
              <w:left w:val="single" w:sz="4"/>
            </w:tcBorders>
            <w:shd w:val="clear" w:color="auto" w:fill="DCDEE3"/>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231E20"/>
                <w:spacing w:val="0"/>
                <w:w w:val="100"/>
                <w:position w:val="0"/>
                <w:sz w:val="20"/>
                <w:szCs w:val="20"/>
                <w:shd w:val="clear" w:color="auto" w:fill="auto"/>
                <w:lang w:val="cs-CZ" w:eastAsia="cs-CZ" w:bidi="cs-CZ"/>
              </w:rPr>
              <w:t>M1</w:t>
            </w:r>
          </w:p>
        </w:tc>
        <w:tc>
          <w:tcPr>
            <w:tcBorders>
              <w:top w:val="single" w:sz="4"/>
              <w:left w:val="single" w:sz="4"/>
            </w:tcBorders>
            <w:shd w:val="clear" w:color="auto" w:fill="DCDEE3"/>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M2</w:t>
            </w:r>
          </w:p>
        </w:tc>
        <w:tc>
          <w:tcPr>
            <w:tcBorders>
              <w:top w:val="single" w:sz="4"/>
              <w:left w:val="single" w:sz="4"/>
            </w:tcBorders>
            <w:shd w:val="clear" w:color="auto" w:fill="DCDEE3"/>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M3</w:t>
            </w:r>
          </w:p>
        </w:tc>
        <w:tc>
          <w:tcPr>
            <w:tcBorders>
              <w:top w:val="single" w:sz="4"/>
              <w:left w:val="single" w:sz="4"/>
              <w:right w:val="single" w:sz="4"/>
            </w:tcBorders>
            <w:shd w:val="clear" w:color="auto" w:fill="DCDEE3"/>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M4</w:t>
            </w: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Výměna plynového filtru na omezovači tlaku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231E20"/>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hladiny kapaliny v hydraulickém zařízení brzd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231E20"/>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stavu různých řemenů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231E20"/>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Výměna zapalovacích svíček motoru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těsnosti vysokotlakého plynového potrubí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414142"/>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těsnosti nízkotlakého plynového potrubí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414142"/>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 xml:space="preserve">Kontrola těsnosti potrubí topného média na regulátoru tlaku </w:t>
            </w:r>
            <w:r>
              <w:rPr>
                <w:color w:val="231E20"/>
                <w:spacing w:val="0"/>
                <w:w w:val="100"/>
                <w:position w:val="0"/>
                <w:sz w:val="20"/>
                <w:szCs w:val="20"/>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414142"/>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 xml:space="preserve">Vizuální kontrola neporušenosti elektrických kabelů motoru </w:t>
            </w:r>
            <w:r>
              <w:rPr>
                <w:color w:val="231E20"/>
                <w:spacing w:val="0"/>
                <w:w w:val="100"/>
                <w:position w:val="0"/>
                <w:sz w:val="20"/>
                <w:szCs w:val="20"/>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231E20"/>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upevnění filtru palivových výparů (je-li ve výbavě)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414142"/>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upevnění třmenů palivové nádrže (je-li ve výbavě)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i/>
                <w:iCs/>
                <w:color w:val="414142"/>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upevnění držáků a příchytek tlakových plynových nádob</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těsnosti palivového potrubí (je-li ve výbavě)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231E20"/>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stavu krytů hřebenové převodky skříně řízení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414142"/>
                <w:spacing w:val="0"/>
                <w:w w:val="100"/>
                <w:position w:val="0"/>
                <w:sz w:val="20"/>
                <w:szCs w:val="2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opotřebení kotoučů a brzdových destiček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zdvihu parkovací brzdy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i/>
                <w:iCs/>
                <w:color w:val="231E2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04" w:lineRule="auto"/>
              <w:ind w:left="0" w:right="0" w:firstLine="0"/>
              <w:jc w:val="center"/>
              <w:rPr>
                <w:sz w:val="20"/>
                <w:szCs w:val="20"/>
              </w:rPr>
            </w:pPr>
            <w:r>
              <w:rPr>
                <w:color w:val="414142"/>
                <w:spacing w:val="0"/>
                <w:w w:val="100"/>
                <w:position w:val="0"/>
                <w:sz w:val="20"/>
                <w:szCs w:val="20"/>
                <w:shd w:val="clear" w:color="auto" w:fill="auto"/>
                <w:lang w:val="cs-CZ" w:eastAsia="cs-CZ" w:bidi="cs-CZ"/>
              </w:rPr>
              <w:t>Diagnostika CNG / benzinového palivového sys</w:t>
              <w:softHyphen/>
              <w:t>tému motoru pomocí diagnostického přístroje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i/>
                <w:iCs/>
                <w:color w:val="414142"/>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Výměna hnacích řemenů vodního čerpadla a alternátoru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Výměna hnacích řemenů kompresoru klimatizace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nastavení světlometů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Vyčistění odvzdušňovacího systému oleje zadní nápravy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upevnění skříně řízení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táhel, kloubů a hřídele řízení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414142"/>
                <w:spacing w:val="0"/>
                <w:w w:val="100"/>
                <w:position w:val="0"/>
                <w:sz w:val="20"/>
                <w:szCs w:val="20"/>
                <w:shd w:val="clear" w:color="auto" w:fill="auto"/>
                <w:lang w:val="cs-CZ" w:eastAsia="cs-CZ" w:bidi="cs-CZ"/>
              </w:rPr>
              <w:t>Kontrola upevnění křížových kloubů a hnacího hřídele</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99" w:line="1" w:lineRule="exact"/>
      </w:pPr>
    </w:p>
    <w:p>
      <w:pPr>
        <w:pStyle w:val="Style4"/>
        <w:keepNext w:val="0"/>
        <w:keepLines w:val="0"/>
        <w:widowControl w:val="0"/>
        <w:shd w:val="clear" w:color="auto" w:fill="auto"/>
        <w:bidi w:val="0"/>
        <w:spacing w:before="0" w:after="0" w:line="240" w:lineRule="auto"/>
        <w:ind w:left="0" w:right="0" w:firstLine="0"/>
        <w:jc w:val="left"/>
        <w:rPr>
          <w:sz w:val="20"/>
          <w:szCs w:val="20"/>
        </w:rPr>
      </w:pPr>
      <w:r>
        <w:rPr>
          <w:b/>
          <w:bCs/>
          <w:color w:val="231E20"/>
          <w:spacing w:val="0"/>
          <w:w w:val="100"/>
          <w:position w:val="0"/>
          <w:sz w:val="20"/>
          <w:szCs w:val="20"/>
          <w:shd w:val="clear" w:color="auto" w:fill="auto"/>
          <w:lang w:val="cs-CZ" w:eastAsia="cs-CZ" w:bidi="cs-CZ"/>
        </w:rPr>
        <w:t>ČASOVÉ VAZANE ÚKONY</w:t>
      </w:r>
    </w:p>
    <w:tbl>
      <w:tblPr>
        <w:tblOverlap w:val="never"/>
        <w:jc w:val="center"/>
        <w:tblLayout w:type="fixed"/>
      </w:tblPr>
      <w:tblGrid>
        <w:gridCol w:w="3149"/>
        <w:gridCol w:w="5726"/>
      </w:tblGrid>
      <w:tr>
        <w:trPr>
          <w:trHeight w:val="298" w:hRule="exact"/>
        </w:trPr>
        <w:tc>
          <w:tcPr>
            <w:tcBorders>
              <w:top w:val="single" w:sz="4"/>
              <w:left w:val="single" w:sz="4"/>
            </w:tcBorders>
            <w:shd w:val="clear" w:color="auto" w:fill="DCDEE3"/>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SERVIS</w:t>
            </w:r>
          </w:p>
        </w:tc>
        <w:tc>
          <w:tcPr>
            <w:tcBorders>
              <w:top w:val="single" w:sz="4"/>
              <w:left w:val="single" w:sz="4"/>
              <w:right w:val="single" w:sz="4"/>
            </w:tcBorders>
            <w:shd w:val="clear" w:color="auto" w:fill="DCDEE3"/>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TYP ZÁSAHU</w:t>
            </w:r>
          </w:p>
        </w:tc>
      </w:tr>
      <w:tr>
        <w:trPr>
          <w:trHeight w:val="307"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414142"/>
                <w:spacing w:val="0"/>
                <w:w w:val="100"/>
                <w:position w:val="0"/>
                <w:sz w:val="18"/>
                <w:szCs w:val="18"/>
                <w:shd w:val="clear" w:color="auto" w:fill="auto"/>
                <w:lang w:val="cs-CZ" w:eastAsia="cs-CZ" w:bidi="cs-CZ"/>
              </w:rPr>
              <w:t>TI</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Kontrola hustoty chladicí kapaliny</w:t>
            </w:r>
          </w:p>
        </w:tc>
      </w:tr>
      <w:tr>
        <w:trPr>
          <w:trHeight w:val="29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414142"/>
                <w:spacing w:val="0"/>
                <w:w w:val="100"/>
                <w:position w:val="0"/>
                <w:sz w:val="18"/>
                <w:szCs w:val="18"/>
                <w:shd w:val="clear" w:color="auto" w:fill="auto"/>
                <w:lang w:val="cs-CZ" w:eastAsia="cs-CZ" w:bidi="cs-CZ"/>
              </w:rPr>
              <w:t>T2</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Kontrola pojistek ventilů (jsou-li ve výbavě)</w:t>
            </w:r>
          </w:p>
        </w:tc>
      </w:tr>
      <w:tr>
        <w:trPr>
          <w:trHeight w:val="29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414142"/>
                <w:spacing w:val="0"/>
                <w:w w:val="100"/>
                <w:position w:val="0"/>
                <w:sz w:val="18"/>
                <w:szCs w:val="18"/>
                <w:shd w:val="clear" w:color="auto" w:fill="auto"/>
                <w:lang w:val="cs-CZ" w:eastAsia="cs-CZ" w:bidi="cs-CZ"/>
              </w:rPr>
              <w:t>T2</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Kontrola kostřicích kabelů (jsou-li ve výbavě)</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T2</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Kontrola účinnosti elektroventilu řídící jednotky (je-li ve výbavě)</w:t>
            </w:r>
          </w:p>
        </w:tc>
      </w:tr>
      <w:tr>
        <w:trPr>
          <w:trHeight w:val="307"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231E20"/>
                <w:spacing w:val="0"/>
                <w:w w:val="100"/>
                <w:position w:val="0"/>
                <w:sz w:val="18"/>
                <w:szCs w:val="18"/>
                <w:shd w:val="clear" w:color="auto" w:fill="auto"/>
                <w:lang w:val="cs-CZ" w:eastAsia="cs-CZ" w:bidi="cs-CZ"/>
              </w:rPr>
              <w:t>T3</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Výměna pylového filtru</w:t>
            </w:r>
          </w:p>
        </w:tc>
      </w:tr>
      <w:tr>
        <w:trPr>
          <w:trHeight w:val="29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231E20"/>
                <w:spacing w:val="0"/>
                <w:w w:val="100"/>
                <w:position w:val="0"/>
                <w:sz w:val="18"/>
                <w:szCs w:val="18"/>
                <w:shd w:val="clear" w:color="auto" w:fill="auto"/>
                <w:lang w:val="cs-CZ" w:eastAsia="cs-CZ" w:bidi="cs-CZ"/>
              </w:rPr>
              <w:t>T3</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Výměna kapaliny a odvzdušnění hydraulického brzdového systému</w:t>
            </w:r>
          </w:p>
        </w:tc>
      </w:tr>
      <w:tr>
        <w:trPr>
          <w:trHeight w:val="29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T4</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Demontáž a montáž řady bočních nádrží CNG (3)</w:t>
            </w:r>
          </w:p>
        </w:tc>
      </w:tr>
      <w:tr>
        <w:trPr>
          <w:trHeight w:val="29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231E20"/>
                <w:spacing w:val="0"/>
                <w:w w:val="100"/>
                <w:position w:val="0"/>
                <w:sz w:val="18"/>
                <w:szCs w:val="18"/>
                <w:shd w:val="clear" w:color="auto" w:fill="auto"/>
                <w:lang w:val="cs-CZ" w:eastAsia="cs-CZ" w:bidi="cs-CZ"/>
              </w:rPr>
              <w:t>T4</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Demontáž a montáž střední nádrže CNG (3)</w:t>
            </w:r>
          </w:p>
        </w:tc>
      </w:tr>
      <w:tr>
        <w:trPr>
          <w:trHeight w:val="307"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T4</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Demontáž a montáž řady zadních nádrží CNG (3)</w:t>
            </w:r>
          </w:p>
        </w:tc>
      </w:tr>
      <w:tr>
        <w:trPr>
          <w:trHeight w:val="29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T5</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Výměna vyrovnávací baterie řídicí jednotky P&amp;CM</w:t>
            </w:r>
          </w:p>
        </w:tc>
      </w:tr>
      <w:tr>
        <w:trPr>
          <w:trHeight w:val="302"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414142"/>
                <w:spacing w:val="0"/>
                <w:w w:val="100"/>
                <w:position w:val="0"/>
                <w:sz w:val="17"/>
                <w:szCs w:val="17"/>
                <w:shd w:val="clear" w:color="auto" w:fill="auto"/>
                <w:lang w:val="cs-CZ" w:eastAsia="cs-CZ" w:bidi="cs-CZ"/>
              </w:rPr>
              <w:t>T6</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414142"/>
                <w:spacing w:val="0"/>
                <w:w w:val="100"/>
                <w:position w:val="0"/>
                <w:sz w:val="20"/>
                <w:szCs w:val="20"/>
                <w:shd w:val="clear" w:color="auto" w:fill="auto"/>
                <w:lang w:val="cs-CZ" w:eastAsia="cs-CZ" w:bidi="cs-CZ"/>
              </w:rPr>
              <w:t>Výměna vyrovnávací baterie řídicí jednotky systému nouzového volání</w:t>
            </w:r>
          </w:p>
        </w:tc>
      </w:tr>
    </w:tbl>
    <w:p>
      <w:pPr>
        <w:pStyle w:val="Style2"/>
        <w:keepNext w:val="0"/>
        <w:keepLines w:val="0"/>
        <w:widowControl w:val="0"/>
        <w:shd w:val="clear" w:color="auto" w:fill="auto"/>
        <w:bidi w:val="0"/>
        <w:spacing w:before="0" w:after="580" w:line="240" w:lineRule="auto"/>
        <w:ind w:left="0" w:right="0" w:firstLine="0"/>
        <w:jc w:val="right"/>
      </w:pPr>
      <w:r>
        <w:rPr>
          <w:color w:val="231E20"/>
          <w:spacing w:val="0"/>
          <w:w w:val="100"/>
          <w:position w:val="0"/>
          <w:shd w:val="clear" w:color="auto" w:fill="auto"/>
          <w:lang w:val="cs-CZ" w:eastAsia="cs-CZ" w:bidi="cs-CZ"/>
        </w:rPr>
        <w:t>Příloha A4</w:t>
      </w:r>
    </w:p>
    <w:p>
      <w:pPr>
        <w:pStyle w:val="Style2"/>
        <w:keepNext w:val="0"/>
        <w:keepLines w:val="0"/>
        <w:widowControl w:val="0"/>
        <w:shd w:val="clear" w:color="auto" w:fill="auto"/>
        <w:bidi w:val="0"/>
        <w:spacing w:before="0" w:after="580" w:line="240" w:lineRule="auto"/>
        <w:ind w:left="0" w:right="0" w:firstLine="0"/>
        <w:jc w:val="center"/>
      </w:pPr>
      <w:r>
        <w:rPr>
          <w:b/>
          <w:bCs/>
          <w:color w:val="231E20"/>
          <w:spacing w:val="0"/>
          <w:w w:val="100"/>
          <w:position w:val="0"/>
          <w:sz w:val="24"/>
          <w:szCs w:val="24"/>
          <w:shd w:val="clear" w:color="auto" w:fill="auto"/>
          <w:lang w:val="cs-CZ" w:eastAsia="cs-CZ" w:bidi="cs-CZ"/>
        </w:rPr>
        <w:t>Údaje, které jsou součástí ujednání a nebudou zveřejněny v Registru smluv:</w:t>
      </w:r>
    </w:p>
    <w:p>
      <w:pPr>
        <w:pStyle w:val="Style15"/>
        <w:keepNext/>
        <w:keepLines/>
        <w:widowControl w:val="0"/>
        <w:shd w:val="clear" w:color="auto" w:fill="auto"/>
        <w:bidi w:val="0"/>
        <w:spacing w:before="0" w:after="0" w:line="240" w:lineRule="auto"/>
        <w:ind w:left="0" w:right="0" w:firstLine="0"/>
        <w:jc w:val="left"/>
      </w:pPr>
      <w:bookmarkStart w:id="26" w:name="bookmark26"/>
      <w:bookmarkStart w:id="27" w:name="bookmark27"/>
      <w:r>
        <w:rPr>
          <w:color w:val="231E20"/>
          <w:spacing w:val="0"/>
          <w:w w:val="100"/>
          <w:position w:val="0"/>
          <w:shd w:val="clear" w:color="auto" w:fill="auto"/>
          <w:lang w:val="cs-CZ" w:eastAsia="cs-CZ" w:bidi="cs-CZ"/>
        </w:rPr>
        <w:t>Krajská správa a údržba silnic Vysočiny, příspěvková organizace</w:t>
      </w:r>
      <w:bookmarkEnd w:id="26"/>
      <w:bookmarkEnd w:id="27"/>
    </w:p>
    <w:p>
      <w:pPr>
        <w:pStyle w:val="Style2"/>
        <w:keepNext w:val="0"/>
        <w:keepLines w:val="0"/>
        <w:widowControl w:val="0"/>
        <w:shd w:val="clear" w:color="auto" w:fill="auto"/>
        <w:bidi w:val="0"/>
        <w:spacing w:before="0" w:after="0" w:line="240" w:lineRule="auto"/>
        <w:ind w:left="0" w:right="0" w:firstLine="0"/>
        <w:jc w:val="left"/>
      </w:pPr>
      <w:r>
        <w:rPr>
          <w:color w:val="231E20"/>
          <w:spacing w:val="0"/>
          <w:w w:val="100"/>
          <w:position w:val="0"/>
          <w:shd w:val="clear" w:color="auto" w:fill="auto"/>
          <w:lang w:val="cs-CZ" w:eastAsia="cs-CZ" w:bidi="cs-CZ"/>
        </w:rPr>
        <w:t>I!O: 00090450</w:t>
      </w:r>
    </w:p>
    <w:p>
      <w:pPr>
        <w:pStyle w:val="Style2"/>
        <w:keepNext w:val="0"/>
        <w:keepLines w:val="0"/>
        <w:widowControl w:val="0"/>
        <w:shd w:val="clear" w:color="auto" w:fill="auto"/>
        <w:bidi w:val="0"/>
        <w:spacing w:before="0" w:after="280" w:line="240" w:lineRule="auto"/>
        <w:ind w:left="0" w:right="0" w:firstLine="0"/>
        <w:jc w:val="left"/>
      </w:pPr>
      <w:r>
        <w:rPr>
          <w:color w:val="231E20"/>
          <w:spacing w:val="0"/>
          <w:w w:val="100"/>
          <w:position w:val="0"/>
          <w:shd w:val="clear" w:color="auto" w:fill="auto"/>
          <w:lang w:val="cs-CZ" w:eastAsia="cs-CZ" w:bidi="cs-CZ"/>
        </w:rPr>
        <w:t>!íslo ú"tu:</w:t>
      </w:r>
    </w:p>
    <w:p>
      <w:pPr>
        <w:pStyle w:val="Style2"/>
        <w:keepNext w:val="0"/>
        <w:keepLines w:val="0"/>
        <w:widowControl w:val="0"/>
        <w:shd w:val="clear" w:color="auto" w:fill="auto"/>
        <w:bidi w:val="0"/>
        <w:spacing w:before="0" w:after="4020" w:line="240" w:lineRule="auto"/>
        <w:ind w:left="0" w:right="0" w:firstLine="0"/>
        <w:jc w:val="left"/>
      </w:pPr>
      <w:r>
        <w:rPr>
          <w:color w:val="231E20"/>
          <w:spacing w:val="0"/>
          <w:w w:val="100"/>
          <w:position w:val="0"/>
          <w:shd w:val="clear" w:color="auto" w:fill="auto"/>
          <w:lang w:val="cs-CZ" w:eastAsia="cs-CZ" w:bidi="cs-CZ"/>
        </w:rPr>
        <w:t>Osoba pov#řená jednat jménem kupujícího ve v#cech pln#ní a převzetí zboží:</w:t>
      </w:r>
    </w:p>
    <w:p>
      <w:pPr>
        <w:pStyle w:val="Style15"/>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231E20"/>
          <w:spacing w:val="0"/>
          <w:w w:val="100"/>
          <w:position w:val="0"/>
          <w:shd w:val="clear" w:color="auto" w:fill="auto"/>
          <w:lang w:val="cs-CZ" w:eastAsia="cs-CZ" w:bidi="cs-CZ"/>
        </w:rPr>
        <w:t>Obchodní firma: AGROTEC a.s.</w:t>
      </w:r>
      <w:bookmarkEnd w:id="28"/>
      <w:bookmarkEnd w:id="29"/>
    </w:p>
    <w:p>
      <w:pPr>
        <w:pStyle w:val="Style2"/>
        <w:keepNext w:val="0"/>
        <w:keepLines w:val="0"/>
        <w:widowControl w:val="0"/>
        <w:shd w:val="clear" w:color="auto" w:fill="auto"/>
        <w:bidi w:val="0"/>
        <w:spacing w:before="0" w:after="0" w:line="240" w:lineRule="auto"/>
        <w:ind w:left="0" w:right="0" w:firstLine="0"/>
        <w:jc w:val="left"/>
      </w:pPr>
      <w:r>
        <w:rPr>
          <w:color w:val="231E20"/>
          <w:spacing w:val="0"/>
          <w:w w:val="100"/>
          <w:position w:val="0"/>
          <w:shd w:val="clear" w:color="auto" w:fill="auto"/>
          <w:lang w:val="cs-CZ" w:eastAsia="cs-CZ" w:bidi="cs-CZ"/>
        </w:rPr>
        <w:t>I!O: 00544957</w:t>
      </w:r>
    </w:p>
    <w:p>
      <w:pPr>
        <w:pStyle w:val="Style2"/>
        <w:keepNext w:val="0"/>
        <w:keepLines w:val="0"/>
        <w:widowControl w:val="0"/>
        <w:shd w:val="clear" w:color="auto" w:fill="auto"/>
        <w:bidi w:val="0"/>
        <w:spacing w:before="0" w:after="580" w:line="240" w:lineRule="auto"/>
        <w:ind w:left="0" w:right="0" w:firstLine="0"/>
        <w:jc w:val="both"/>
      </w:pPr>
      <w:r>
        <w:rPr>
          <w:color w:val="231E20"/>
          <w:spacing w:val="0"/>
          <w:w w:val="100"/>
          <w:position w:val="0"/>
          <w:shd w:val="clear" w:color="auto" w:fill="auto"/>
          <w:lang w:val="cs-CZ" w:eastAsia="cs-CZ" w:bidi="cs-CZ"/>
        </w:rPr>
        <w:t>!íslo ú"tu:</w:t>
      </w:r>
    </w:p>
    <w:p>
      <w:pPr>
        <w:pStyle w:val="Style2"/>
        <w:keepNext w:val="0"/>
        <w:keepLines w:val="0"/>
        <w:widowControl w:val="0"/>
        <w:shd w:val="clear" w:color="auto" w:fill="auto"/>
        <w:bidi w:val="0"/>
        <w:spacing w:before="0" w:after="0" w:line="240" w:lineRule="auto"/>
        <w:ind w:left="0" w:right="0" w:firstLine="0"/>
        <w:jc w:val="left"/>
      </w:pPr>
      <w:r>
        <w:rPr>
          <w:color w:val="231E20"/>
          <w:spacing w:val="0"/>
          <w:w w:val="100"/>
          <w:position w:val="0"/>
          <w:shd w:val="clear" w:color="auto" w:fill="auto"/>
          <w:lang w:val="cs-CZ" w:eastAsia="cs-CZ" w:bidi="cs-CZ"/>
        </w:rPr>
        <w:t>Osoba pov#řená jednat jménem prodávajícího ve v#cech pln#ní a předání zboží:</w:t>
      </w:r>
    </w:p>
    <w:sectPr>
      <w:footnotePr>
        <w:pos w:val="pageBottom"/>
        <w:numFmt w:val="decimal"/>
        <w:numRestart w:val="continuous"/>
      </w:footnotePr>
      <w:pgSz w:w="11900" w:h="16840"/>
      <w:pgMar w:top="1597" w:left="1412" w:right="1522" w:bottom="2635" w:header="1169" w:footer="220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3438525</wp:posOffset>
              </wp:positionH>
              <wp:positionV relativeFrom="page">
                <wp:posOffset>9958070</wp:posOffset>
              </wp:positionV>
              <wp:extent cx="798830" cy="121920"/>
              <wp:wrapNone/>
              <wp:docPr id="3" name="Shape 3"/>
              <a:graphic xmlns:a="http://schemas.openxmlformats.org/drawingml/2006/main">
                <a:graphicData uri="http://schemas.microsoft.com/office/word/2010/wordprocessingShape">
                  <wps:wsp>
                    <wps:cNvSpPr txBox="1"/>
                    <wps:spPr>
                      <a:xfrm>
                        <a:ext cx="798830"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29" type="#_x0000_t202" style="position:absolute;margin-left:270.75pt;margin-top:784.10000000000002pt;width:62.899999999999999pt;height:9.5999999999999996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939165</wp:posOffset>
              </wp:positionH>
              <wp:positionV relativeFrom="page">
                <wp:posOffset>9926320</wp:posOffset>
              </wp:positionV>
              <wp:extent cx="5800090" cy="0"/>
              <wp:wrapNone/>
              <wp:docPr id="5" name="Shape 5"/>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73.950000000000003pt;margin-top:781.60000000000002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3609340</wp:posOffset>
              </wp:positionH>
              <wp:positionV relativeFrom="page">
                <wp:posOffset>10262870</wp:posOffset>
              </wp:positionV>
              <wp:extent cx="393065" cy="103505"/>
              <wp:wrapNone/>
              <wp:docPr id="10" name="Shape 10"/>
              <a:graphic xmlns:a="http://schemas.openxmlformats.org/drawingml/2006/main">
                <a:graphicData uri="http://schemas.microsoft.com/office/word/2010/wordprocessingShape">
                  <wps:wsp>
                    <wps:cNvSpPr txBox="1"/>
                    <wps:spPr>
                      <a:xfrm>
                        <a:ext cx="393065"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31E20"/>
                              <w:spacing w:val="0"/>
                              <w:w w:val="100"/>
                              <w:position w:val="0"/>
                              <w:sz w:val="16"/>
                              <w:szCs w:val="16"/>
                              <w:shd w:val="clear" w:color="auto" w:fill="auto"/>
                              <w:lang w:val="cs-CZ" w:eastAsia="cs-CZ" w:bidi="cs-CZ"/>
                            </w:rPr>
                            <w:t xml:space="preserve">Stránka </w:t>
                          </w:r>
                          <w:fldSimple w:instr=" PAGE \* MERGEFORMAT ">
                            <w:r>
                              <w:rPr>
                                <w:rFonts w:ascii="Calibri" w:eastAsia="Calibri" w:hAnsi="Calibri" w:cs="Calibri"/>
                                <w:color w:val="231E2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6" type="#_x0000_t202" style="position:absolute;margin-left:284.19999999999999pt;margin-top:808.10000000000002pt;width:30.949999999999999pt;height:8.1500000000000004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31E20"/>
                        <w:spacing w:val="0"/>
                        <w:w w:val="100"/>
                        <w:position w:val="0"/>
                        <w:sz w:val="16"/>
                        <w:szCs w:val="16"/>
                        <w:shd w:val="clear" w:color="auto" w:fill="auto"/>
                        <w:lang w:val="cs-CZ" w:eastAsia="cs-CZ" w:bidi="cs-CZ"/>
                      </w:rPr>
                      <w:t xml:space="preserve">Stránka </w:t>
                    </w:r>
                    <w:fldSimple w:instr=" PAGE \* MERGEFORMAT ">
                      <w:r>
                        <w:rPr>
                          <w:rFonts w:ascii="Calibri" w:eastAsia="Calibri" w:hAnsi="Calibri" w:cs="Calibri"/>
                          <w:color w:val="231E2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955675</wp:posOffset>
              </wp:positionH>
              <wp:positionV relativeFrom="page">
                <wp:posOffset>793115</wp:posOffset>
              </wp:positionV>
              <wp:extent cx="5989320" cy="283210"/>
              <wp:wrapNone/>
              <wp:docPr id="1" name="Shape 1"/>
              <a:graphic xmlns:a="http://schemas.openxmlformats.org/drawingml/2006/main">
                <a:graphicData uri="http://schemas.microsoft.com/office/word/2010/wordprocessingShape">
                  <wps:wsp>
                    <wps:cNvSpPr txBox="1"/>
                    <wps:spPr>
                      <a:xfrm>
                        <a:ext cx="5989320" cy="2832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technologických vozidel nad 5 t na údržbu komunikací Číslo smlouvy kupujícího: N-DO-1-2021-KS</w:t>
                          </w:r>
                        </w:p>
                        <w:p>
                          <w:pPr>
                            <w:pStyle w:val="Style10"/>
                            <w:keepNext w:val="0"/>
                            <w:keepLines w:val="0"/>
                            <w:widowControl w:val="0"/>
                            <w:shd w:val="clear" w:color="auto" w:fill="auto"/>
                            <w:tabs>
                              <w:tab w:pos="9365"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Kraje Vysočina; opakované řízení</w:t>
                            <w:tab/>
                            <w:t>Číslo smlouvy prodávajícího: KS_NAKL_2021_00523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5.25pt;margin-top:62.450000000000003pt;width:471.60000000000002pt;height:22.300000000000001pt;z-index:-18874406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technologických vozidel nad 5 t na údržbu komunikací Číslo smlouvy kupujícího: N-DO-1-2021-KS</w:t>
                    </w:r>
                  </w:p>
                  <w:p>
                    <w:pPr>
                      <w:pStyle w:val="Style10"/>
                      <w:keepNext w:val="0"/>
                      <w:keepLines w:val="0"/>
                      <w:widowControl w:val="0"/>
                      <w:shd w:val="clear" w:color="auto" w:fill="auto"/>
                      <w:tabs>
                        <w:tab w:pos="9365"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Kraje Vysočina; opakované řízení</w:t>
                      <w:tab/>
                      <w:t>Číslo smlouvy prodávajícího: KS_NAKL_2021_00523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6946900</wp:posOffset>
              </wp:positionH>
              <wp:positionV relativeFrom="page">
                <wp:posOffset>186690</wp:posOffset>
              </wp:positionV>
              <wp:extent cx="423545" cy="69850"/>
              <wp:wrapNone/>
              <wp:docPr id="8" name="Shape 8"/>
              <a:graphic xmlns:a="http://schemas.openxmlformats.org/drawingml/2006/main">
                <a:graphicData uri="http://schemas.microsoft.com/office/word/2010/wordprocessingShape">
                  <wps:wsp>
                    <wps:cNvSpPr txBox="1"/>
                    <wps:spPr>
                      <a:xfrm>
                        <a:ext cx="423545" cy="698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31E20"/>
                              <w:spacing w:val="0"/>
                              <w:w w:val="100"/>
                              <w:position w:val="0"/>
                              <w:sz w:val="16"/>
                              <w:szCs w:val="16"/>
                              <w:shd w:val="clear" w:color="auto" w:fill="auto"/>
                              <w:lang w:val="cs-CZ" w:eastAsia="cs-CZ" w:bidi="cs-CZ"/>
                            </w:rPr>
                            <w:t>P0íloha A1</w:t>
                          </w:r>
                        </w:p>
                      </w:txbxContent>
                    </wps:txbx>
                    <wps:bodyPr wrap="none" lIns="0" tIns="0" rIns="0" bIns="0">
                      <a:spAutoFit/>
                    </wps:bodyPr>
                  </wps:wsp>
                </a:graphicData>
              </a:graphic>
            </wp:anchor>
          </w:drawing>
        </mc:Choice>
        <mc:Fallback>
          <w:pict>
            <v:shape id="_x0000_s1034" type="#_x0000_t202" style="position:absolute;margin-left:547.pt;margin-top:14.699999999999999pt;width:33.350000000000001pt;height:5.5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31E20"/>
                        <w:spacing w:val="0"/>
                        <w:w w:val="100"/>
                        <w:position w:val="0"/>
                        <w:sz w:val="16"/>
                        <w:szCs w:val="16"/>
                        <w:shd w:val="clear" w:color="auto" w:fill="auto"/>
                        <w:lang w:val="cs-CZ" w:eastAsia="cs-CZ" w:bidi="cs-CZ"/>
                      </w:rPr>
                      <w:t>P0íloha A1</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5736590</wp:posOffset>
              </wp:positionH>
              <wp:positionV relativeFrom="page">
                <wp:posOffset>759460</wp:posOffset>
              </wp:positionV>
              <wp:extent cx="313690" cy="52070"/>
              <wp:wrapNone/>
              <wp:docPr id="12" name="Shape 12"/>
              <a:graphic xmlns:a="http://schemas.openxmlformats.org/drawingml/2006/main">
                <a:graphicData uri="http://schemas.microsoft.com/office/word/2010/wordprocessingShape">
                  <wps:wsp>
                    <wps:cNvSpPr txBox="1"/>
                    <wps:spPr>
                      <a:xfrm>
                        <a:ext cx="313690" cy="520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231E20"/>
                              <w:spacing w:val="0"/>
                              <w:w w:val="100"/>
                              <w:position w:val="0"/>
                              <w:sz w:val="12"/>
                              <w:szCs w:val="12"/>
                              <w:shd w:val="clear" w:color="auto" w:fill="auto"/>
                              <w:lang w:val="cs-CZ" w:eastAsia="cs-CZ" w:bidi="cs-CZ"/>
                            </w:rPr>
                            <w:t>P0íloha A2</w:t>
                          </w:r>
                        </w:p>
                      </w:txbxContent>
                    </wps:txbx>
                    <wps:bodyPr wrap="none" lIns="0" tIns="0" rIns="0" bIns="0">
                      <a:spAutoFit/>
                    </wps:bodyPr>
                  </wps:wsp>
                </a:graphicData>
              </a:graphic>
            </wp:anchor>
          </w:drawing>
        </mc:Choice>
        <mc:Fallback>
          <w:pict>
            <v:shape id="_x0000_s1038" type="#_x0000_t202" style="position:absolute;margin-left:451.69999999999999pt;margin-top:59.799999999999997pt;width:24.699999999999999pt;height:4.0999999999999996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231E20"/>
                        <w:spacing w:val="0"/>
                        <w:w w:val="100"/>
                        <w:position w:val="0"/>
                        <w:sz w:val="12"/>
                        <w:szCs w:val="12"/>
                        <w:shd w:val="clear" w:color="auto" w:fill="auto"/>
                        <w:lang w:val="cs-CZ" w:eastAsia="cs-CZ" w:bidi="cs-CZ"/>
                      </w:rPr>
                      <w:t>P0íloha A2</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2"/>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Titulek tabulky_"/>
    <w:basedOn w:val="DefaultParagraphFont"/>
    <w:link w:val="Style4"/>
    <w:rPr>
      <w:rFonts w:ascii="Calibri" w:eastAsia="Calibri" w:hAnsi="Calibri" w:cs="Calibri"/>
      <w:b w:val="0"/>
      <w:bCs w:val="0"/>
      <w:i w:val="0"/>
      <w:iCs w:val="0"/>
      <w:smallCaps w:val="0"/>
      <w:strike w:val="0"/>
      <w:sz w:val="24"/>
      <w:szCs w:val="24"/>
      <w:u w:val="none"/>
    </w:rPr>
  </w:style>
  <w:style w:type="character" w:customStyle="1" w:styleId="CharStyle7">
    <w:name w:val="Jiné_"/>
    <w:basedOn w:val="DefaultParagraphFont"/>
    <w:link w:val="Style6"/>
    <w:rPr>
      <w:rFonts w:ascii="Calibri" w:eastAsia="Calibri" w:hAnsi="Calibri" w:cs="Calibri"/>
      <w:b w:val="0"/>
      <w:bCs w:val="0"/>
      <w:i w:val="0"/>
      <w:iCs w:val="0"/>
      <w:smallCaps w:val="0"/>
      <w:strike w:val="0"/>
      <w:sz w:val="24"/>
      <w:szCs w:val="24"/>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Nadpis #2_"/>
    <w:basedOn w:val="DefaultParagraphFont"/>
    <w:link w:val="Style15"/>
    <w:rPr>
      <w:rFonts w:ascii="Calibri" w:eastAsia="Calibri" w:hAnsi="Calibri" w:cs="Calibri"/>
      <w:b/>
      <w:bCs/>
      <w:i w:val="0"/>
      <w:iCs w:val="0"/>
      <w:smallCaps w:val="0"/>
      <w:strike w:val="0"/>
      <w:sz w:val="24"/>
      <w:szCs w:val="24"/>
      <w:u w:val="none"/>
    </w:rPr>
  </w:style>
  <w:style w:type="character" w:customStyle="1" w:styleId="CharStyle32">
    <w:name w:val="Nadpis #1_"/>
    <w:basedOn w:val="DefaultParagraphFont"/>
    <w:link w:val="Style31"/>
    <w:rPr>
      <w:rFonts w:ascii="Calibri" w:eastAsia="Calibri" w:hAnsi="Calibri" w:cs="Calibri"/>
      <w:b/>
      <w:bCs/>
      <w:i w:val="0"/>
      <w:iCs w:val="0"/>
      <w:smallCaps w:val="0"/>
      <w:strike w:val="0"/>
      <w:sz w:val="26"/>
      <w:szCs w:val="26"/>
      <w:u w:val="none"/>
    </w:rPr>
  </w:style>
  <w:style w:type="character" w:customStyle="1" w:styleId="CharStyle34">
    <w:name w:val="Základní text (2)_"/>
    <w:basedOn w:val="DefaultParagraphFont"/>
    <w:link w:val="Style33"/>
    <w:rPr>
      <w:rFonts w:ascii="Tahoma" w:eastAsia="Tahoma" w:hAnsi="Tahoma" w:cs="Tahoma"/>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4">
    <w:name w:val="Titulek tabulky"/>
    <w:basedOn w:val="Normal"/>
    <w:link w:val="CharStyle5"/>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6">
    <w:name w:val="Jiné"/>
    <w:basedOn w:val="Normal"/>
    <w:link w:val="CharStyle7"/>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Nadpis #2"/>
    <w:basedOn w:val="Normal"/>
    <w:link w:val="CharStyle16"/>
    <w:pPr>
      <w:widowControl w:val="0"/>
      <w:shd w:val="clear" w:color="auto" w:fill="FFFFFF"/>
      <w:spacing w:after="520"/>
      <w:jc w:val="center"/>
      <w:outlineLvl w:val="1"/>
    </w:pPr>
    <w:rPr>
      <w:rFonts w:ascii="Calibri" w:eastAsia="Calibri" w:hAnsi="Calibri" w:cs="Calibri"/>
      <w:b/>
      <w:bCs/>
      <w:i w:val="0"/>
      <w:iCs w:val="0"/>
      <w:smallCaps w:val="0"/>
      <w:strike w:val="0"/>
      <w:sz w:val="24"/>
      <w:szCs w:val="24"/>
      <w:u w:val="none"/>
    </w:rPr>
  </w:style>
  <w:style w:type="paragraph" w:customStyle="1" w:styleId="Style31">
    <w:name w:val="Nadpis #1"/>
    <w:basedOn w:val="Normal"/>
    <w:link w:val="CharStyle32"/>
    <w:pPr>
      <w:widowControl w:val="0"/>
      <w:shd w:val="clear" w:color="auto" w:fill="FFFFFF"/>
      <w:spacing w:after="180"/>
      <w:outlineLvl w:val="0"/>
    </w:pPr>
    <w:rPr>
      <w:rFonts w:ascii="Calibri" w:eastAsia="Calibri" w:hAnsi="Calibri" w:cs="Calibri"/>
      <w:b/>
      <w:bCs/>
      <w:i w:val="0"/>
      <w:iCs w:val="0"/>
      <w:smallCaps w:val="0"/>
      <w:strike w:val="0"/>
      <w:sz w:val="26"/>
      <w:szCs w:val="26"/>
      <w:u w:val="none"/>
    </w:rPr>
  </w:style>
  <w:style w:type="paragraph" w:customStyle="1" w:styleId="Style33">
    <w:name w:val="Základní text (2)"/>
    <w:basedOn w:val="Normal"/>
    <w:link w:val="CharStyle34"/>
    <w:pPr>
      <w:widowControl w:val="0"/>
      <w:shd w:val="clear" w:color="auto" w:fill="FFFFFF"/>
      <w:spacing w:after="560" w:line="293" w:lineRule="auto"/>
    </w:pPr>
    <w:rPr>
      <w:rFonts w:ascii="Tahoma" w:eastAsia="Tahoma" w:hAnsi="Tahoma" w:cs="Tahoma"/>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Kupní smlouva</dc:title>
  <dc:subject/>
  <dc:creator>labik</dc:creator>
  <cp:keywords/>
</cp:coreProperties>
</file>