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D088D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SMLOUVA O DÍLO Č. </w:t>
      </w:r>
      <w:r w:rsidR="008B4654">
        <w:rPr>
          <w:rFonts w:ascii="Garamond" w:hAnsi="Garamond"/>
          <w:b/>
          <w:bCs/>
          <w:sz w:val="26"/>
          <w:szCs w:val="26"/>
        </w:rPr>
        <w:t>547/548</w:t>
      </w:r>
    </w:p>
    <w:p w14:paraId="0E7DDDAC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uzavřená podle § </w:t>
      </w:r>
      <w:r>
        <w:rPr>
          <w:rFonts w:ascii="Garamond" w:hAnsi="Garamond"/>
          <w:b/>
          <w:bCs/>
          <w:sz w:val="20"/>
          <w:szCs w:val="20"/>
          <w:lang w:val="en-US"/>
        </w:rPr>
        <w:t>2586 a n</w:t>
      </w:r>
      <w:r>
        <w:rPr>
          <w:rFonts w:ascii="Garamond" w:hAnsi="Garamond"/>
          <w:b/>
          <w:bCs/>
          <w:sz w:val="20"/>
          <w:szCs w:val="20"/>
        </w:rPr>
        <w:t>ásledujících zákona č. 89/2012 Sb., obč</w:t>
      </w:r>
      <w:r>
        <w:rPr>
          <w:rFonts w:ascii="Garamond" w:hAnsi="Garamond"/>
          <w:b/>
          <w:bCs/>
          <w:sz w:val="20"/>
          <w:szCs w:val="20"/>
          <w:lang w:val="da-DK"/>
        </w:rPr>
        <w:t>ansk</w:t>
      </w:r>
      <w:r>
        <w:rPr>
          <w:rFonts w:ascii="Garamond" w:hAnsi="Garamond"/>
          <w:b/>
          <w:bCs/>
          <w:sz w:val="20"/>
          <w:szCs w:val="20"/>
          <w:lang w:val="fr-FR"/>
        </w:rPr>
        <w:t>é</w:t>
      </w:r>
      <w:r>
        <w:rPr>
          <w:rFonts w:ascii="Garamond" w:hAnsi="Garamond"/>
          <w:b/>
          <w:bCs/>
          <w:sz w:val="20"/>
          <w:szCs w:val="20"/>
        </w:rPr>
        <w:t>ho zákoníku v platn</w:t>
      </w:r>
      <w:r>
        <w:rPr>
          <w:rFonts w:ascii="Garamond" w:hAnsi="Garamond"/>
          <w:b/>
          <w:bCs/>
          <w:sz w:val="20"/>
          <w:szCs w:val="20"/>
          <w:lang w:val="fr-FR"/>
        </w:rPr>
        <w:t>é</w:t>
      </w:r>
      <w:r>
        <w:rPr>
          <w:rFonts w:ascii="Garamond" w:hAnsi="Garamond"/>
          <w:b/>
          <w:bCs/>
          <w:sz w:val="20"/>
          <w:szCs w:val="20"/>
        </w:rPr>
        <w:t>m znění</w:t>
      </w:r>
    </w:p>
    <w:p w14:paraId="0DADB7CD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Style w:val="None"/>
          <w:rFonts w:ascii="Garamond" w:hAnsi="Garamond"/>
          <w:b/>
          <w:bCs/>
          <w:sz w:val="20"/>
          <w:szCs w:val="20"/>
        </w:rPr>
        <w:t>(dále jen občanský zákoník)</w:t>
      </w:r>
      <w:r>
        <w:rPr>
          <w:rStyle w:val="None"/>
          <w:rFonts w:ascii="Arial Unicode MS" w:hAnsi="Arial Unicode MS"/>
          <w:sz w:val="20"/>
          <w:szCs w:val="20"/>
        </w:rPr>
        <w:br/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aramond" w:hAnsi="Garamond"/>
          <w:b/>
          <w:bCs/>
          <w:sz w:val="22"/>
          <w:szCs w:val="22"/>
        </w:rPr>
        <w:t>Článek I</w:t>
      </w:r>
    </w:p>
    <w:p w14:paraId="5C70DC4F" w14:textId="77777777" w:rsidR="007310E4" w:rsidRPr="0025728F" w:rsidRDefault="0045299B" w:rsidP="0025728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Smluvní strany</w:t>
      </w:r>
    </w:p>
    <w:p w14:paraId="70C09C50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Objednatel:</w:t>
      </w:r>
      <w:r w:rsidR="004C32DC">
        <w:rPr>
          <w:rFonts w:ascii="Garamond" w:hAnsi="Garamond"/>
          <w:b/>
          <w:bCs/>
          <w:sz w:val="22"/>
          <w:szCs w:val="22"/>
        </w:rPr>
        <w:t xml:space="preserve"> </w:t>
      </w:r>
      <w:r w:rsidR="000F64E3">
        <w:rPr>
          <w:rFonts w:ascii="Garamond" w:hAnsi="Garamond"/>
          <w:b/>
          <w:bCs/>
          <w:sz w:val="22"/>
          <w:szCs w:val="22"/>
        </w:rPr>
        <w:t>Město Náchod</w:t>
      </w:r>
    </w:p>
    <w:p w14:paraId="28398C32" w14:textId="77777777" w:rsidR="004C32DC" w:rsidRDefault="004C32D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hAnsi="Garamond"/>
          <w:sz w:val="22"/>
          <w:szCs w:val="22"/>
        </w:rPr>
      </w:pPr>
    </w:p>
    <w:p w14:paraId="42C419A1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Adresa/Sídlo</w:t>
      </w:r>
      <w:r w:rsidR="004C32DC">
        <w:rPr>
          <w:rFonts w:ascii="Garamond" w:hAnsi="Garamond"/>
          <w:sz w:val="22"/>
          <w:szCs w:val="22"/>
        </w:rPr>
        <w:t xml:space="preserve">: </w:t>
      </w:r>
      <w:r w:rsidR="000F64E3">
        <w:rPr>
          <w:rFonts w:ascii="Garamond" w:hAnsi="Garamond"/>
          <w:sz w:val="22"/>
          <w:szCs w:val="22"/>
        </w:rPr>
        <w:t>Masarykovo náměstí 40</w:t>
      </w:r>
      <w:r w:rsidR="004C32DC">
        <w:rPr>
          <w:rFonts w:ascii="Garamond" w:hAnsi="Garamond"/>
          <w:sz w:val="22"/>
          <w:szCs w:val="22"/>
        </w:rPr>
        <w:t>, Náchod</w:t>
      </w:r>
    </w:p>
    <w:p w14:paraId="7818098E" w14:textId="77777777" w:rsidR="004C32DC" w:rsidRPr="004C32DC" w:rsidRDefault="004C32D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Siln"/>
          <w:b w:val="0"/>
          <w:sz w:val="20"/>
          <w:szCs w:val="20"/>
        </w:rPr>
      </w:pPr>
      <w:r w:rsidRPr="004C32DC">
        <w:rPr>
          <w:b/>
          <w:sz w:val="20"/>
          <w:szCs w:val="20"/>
        </w:rPr>
        <w:t xml:space="preserve">IČ: </w:t>
      </w:r>
      <w:r w:rsidR="000F64E3">
        <w:rPr>
          <w:rStyle w:val="Siln"/>
          <w:b w:val="0"/>
          <w:sz w:val="20"/>
          <w:szCs w:val="20"/>
        </w:rPr>
        <w:t>00272868</w:t>
      </w:r>
      <w:r w:rsidRPr="004C32DC">
        <w:rPr>
          <w:b/>
          <w:sz w:val="20"/>
          <w:szCs w:val="20"/>
        </w:rPr>
        <w:br/>
      </w:r>
    </w:p>
    <w:p w14:paraId="4D338525" w14:textId="77777777" w:rsidR="000F64E3" w:rsidRDefault="0045299B" w:rsidP="000F64E3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zastoupený:</w:t>
      </w:r>
      <w:r w:rsidR="004C32DC">
        <w:rPr>
          <w:rFonts w:ascii="Garamond" w:hAnsi="Garamond"/>
          <w:sz w:val="22"/>
          <w:szCs w:val="22"/>
        </w:rPr>
        <w:t xml:space="preserve"> p. Mojžíš, p. Hanuš</w:t>
      </w:r>
      <w:r w:rsidR="000F64E3">
        <w:rPr>
          <w:rFonts w:ascii="Garamond" w:hAnsi="Garamond"/>
          <w:sz w:val="22"/>
          <w:szCs w:val="22"/>
        </w:rPr>
        <w:t xml:space="preserve"> - </w:t>
      </w:r>
      <w:r w:rsidR="000F64E3">
        <w:rPr>
          <w:rFonts w:ascii="Garamond" w:hAnsi="Garamond"/>
          <w:b/>
          <w:bCs/>
          <w:sz w:val="22"/>
          <w:szCs w:val="22"/>
        </w:rPr>
        <w:t>Správa budov Náchod s.r.o.</w:t>
      </w:r>
    </w:p>
    <w:p w14:paraId="4C87C052" w14:textId="54A53418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telefon:</w:t>
      </w:r>
      <w:r w:rsidR="004C32DC">
        <w:rPr>
          <w:rFonts w:ascii="Garamond" w:hAnsi="Garamond"/>
          <w:sz w:val="22"/>
          <w:szCs w:val="22"/>
        </w:rPr>
        <w:t xml:space="preserve"> </w:t>
      </w:r>
      <w:r w:rsidR="001E2167">
        <w:rPr>
          <w:rFonts w:ascii="Garamond" w:hAnsi="Garamond"/>
          <w:sz w:val="22"/>
          <w:szCs w:val="22"/>
        </w:rPr>
        <w:t>XXXXXXXX</w:t>
      </w:r>
    </w:p>
    <w:p w14:paraId="0EE9E880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email:</w:t>
      </w:r>
      <w:r w:rsidR="004C32DC">
        <w:rPr>
          <w:rFonts w:ascii="Garamond" w:hAnsi="Garamond"/>
          <w:sz w:val="22"/>
          <w:szCs w:val="22"/>
        </w:rPr>
        <w:t xml:space="preserve"> </w:t>
      </w:r>
    </w:p>
    <w:p w14:paraId="3E8940C1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místo plnění (je-li odlišné od adresy/sídla objednatele):</w:t>
      </w:r>
      <w:r w:rsidR="004C32DC">
        <w:rPr>
          <w:rFonts w:ascii="Garamond" w:hAnsi="Garamond"/>
          <w:sz w:val="22"/>
          <w:szCs w:val="22"/>
        </w:rPr>
        <w:t xml:space="preserve"> </w:t>
      </w:r>
      <w:r w:rsidR="008B4654" w:rsidRPr="008B4654">
        <w:rPr>
          <w:rFonts w:ascii="Garamond" w:hAnsi="Garamond"/>
          <w:b/>
          <w:sz w:val="22"/>
          <w:szCs w:val="22"/>
        </w:rPr>
        <w:t>Bartoňova</w:t>
      </w:r>
      <w:r w:rsidR="004C32DC" w:rsidRPr="008B4654">
        <w:rPr>
          <w:rFonts w:ascii="Garamond" w:hAnsi="Garamond"/>
          <w:b/>
          <w:sz w:val="22"/>
          <w:szCs w:val="22"/>
        </w:rPr>
        <w:t xml:space="preserve"> 2</w:t>
      </w:r>
      <w:r w:rsidR="008B4654" w:rsidRPr="008B4654">
        <w:rPr>
          <w:rFonts w:ascii="Garamond" w:hAnsi="Garamond"/>
          <w:b/>
          <w:sz w:val="22"/>
          <w:szCs w:val="22"/>
        </w:rPr>
        <w:t>75</w:t>
      </w:r>
      <w:r w:rsidR="004C32DC">
        <w:rPr>
          <w:rFonts w:ascii="Garamond" w:hAnsi="Garamond"/>
          <w:sz w:val="22"/>
          <w:szCs w:val="22"/>
        </w:rPr>
        <w:t>, Náchod</w:t>
      </w:r>
      <w:r w:rsidR="008B4654">
        <w:rPr>
          <w:rFonts w:ascii="Garamond" w:hAnsi="Garamond"/>
          <w:sz w:val="22"/>
          <w:szCs w:val="22"/>
        </w:rPr>
        <w:t xml:space="preserve"> a </w:t>
      </w:r>
      <w:r w:rsidR="008B4654" w:rsidRPr="008B4654">
        <w:rPr>
          <w:rFonts w:ascii="Garamond" w:hAnsi="Garamond"/>
          <w:b/>
          <w:sz w:val="22"/>
          <w:szCs w:val="22"/>
        </w:rPr>
        <w:t>Rybářská 1810</w:t>
      </w:r>
      <w:r w:rsidR="008B4654">
        <w:rPr>
          <w:rFonts w:ascii="Garamond" w:hAnsi="Garamond"/>
          <w:sz w:val="22"/>
          <w:szCs w:val="22"/>
        </w:rPr>
        <w:t>, Náchod</w:t>
      </w:r>
    </w:p>
    <w:p w14:paraId="3286062E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osoba oprávněná k převzetí díla:</w:t>
      </w:r>
      <w:r w:rsidR="004C32DC">
        <w:rPr>
          <w:rFonts w:ascii="Garamond" w:hAnsi="Garamond"/>
          <w:sz w:val="22"/>
          <w:szCs w:val="22"/>
        </w:rPr>
        <w:t xml:space="preserve"> p. Hanuš, p. Mojžíš</w:t>
      </w:r>
    </w:p>
    <w:p w14:paraId="5AA7D2EC" w14:textId="77777777" w:rsidR="007310E4" w:rsidRDefault="007310E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</w:p>
    <w:p w14:paraId="73539B1F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</w:t>
      </w:r>
    </w:p>
    <w:p w14:paraId="6972E9F9" w14:textId="77777777" w:rsidR="007310E4" w:rsidRDefault="007310E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</w:p>
    <w:p w14:paraId="7886DD14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Zhotovitel:</w:t>
      </w:r>
    </w:p>
    <w:p w14:paraId="68DC507C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Název- obchodní společnost či fyzická osoba:</w:t>
      </w:r>
      <w:r w:rsidR="0025728F">
        <w:rPr>
          <w:rFonts w:ascii="Garamond" w:hAnsi="Garamond"/>
          <w:sz w:val="22"/>
          <w:szCs w:val="22"/>
        </w:rPr>
        <w:tab/>
      </w:r>
      <w:r w:rsidR="0025728F" w:rsidRPr="0025728F">
        <w:rPr>
          <w:rFonts w:ascii="Garamond" w:hAnsi="Garamond"/>
          <w:b/>
          <w:sz w:val="22"/>
          <w:szCs w:val="22"/>
        </w:rPr>
        <w:t>DONAP Česká Skalice s.r.o.</w:t>
      </w:r>
    </w:p>
    <w:p w14:paraId="67088793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Sídlo</w:t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 w:rsidRPr="0025728F">
        <w:rPr>
          <w:rFonts w:ascii="Garamond" w:hAnsi="Garamond"/>
          <w:b/>
          <w:sz w:val="22"/>
          <w:szCs w:val="22"/>
        </w:rPr>
        <w:t>Říkov 3, 552 03  Česká Skalice</w:t>
      </w:r>
    </w:p>
    <w:p w14:paraId="4D460D22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IČO</w:t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 w:rsidRPr="0025728F">
        <w:rPr>
          <w:rFonts w:ascii="Garamond" w:hAnsi="Garamond"/>
          <w:b/>
          <w:sz w:val="22"/>
          <w:szCs w:val="22"/>
        </w:rPr>
        <w:t>07598696</w:t>
      </w:r>
    </w:p>
    <w:p w14:paraId="1372BF6D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DIČ</w:t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 w:rsidRPr="0025728F">
        <w:rPr>
          <w:rFonts w:ascii="Garamond" w:hAnsi="Garamond"/>
          <w:b/>
          <w:sz w:val="22"/>
          <w:szCs w:val="22"/>
        </w:rPr>
        <w:t>CZ 07598696</w:t>
      </w:r>
    </w:p>
    <w:p w14:paraId="3426658E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zastoupený:</w:t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 w:rsidRPr="0025728F">
        <w:rPr>
          <w:rFonts w:ascii="Garamond" w:hAnsi="Garamond"/>
          <w:b/>
          <w:sz w:val="22"/>
          <w:szCs w:val="22"/>
        </w:rPr>
        <w:t>Petrem Lánským</w:t>
      </w:r>
    </w:p>
    <w:p w14:paraId="4012D1D3" w14:textId="528E20CE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telefon:</w:t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1E2167">
        <w:rPr>
          <w:rFonts w:ascii="Garamond" w:hAnsi="Garamond"/>
          <w:b/>
          <w:sz w:val="22"/>
          <w:szCs w:val="22"/>
        </w:rPr>
        <w:t>XXXXXXXX</w:t>
      </w:r>
    </w:p>
    <w:p w14:paraId="2D08724E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email:</w:t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 w:rsidRPr="0025728F">
        <w:rPr>
          <w:rFonts w:ascii="Garamond" w:hAnsi="Garamond"/>
          <w:b/>
          <w:sz w:val="22"/>
          <w:szCs w:val="22"/>
        </w:rPr>
        <w:t>info@donap.cz</w:t>
      </w:r>
    </w:p>
    <w:p w14:paraId="3815EE55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webov</w:t>
      </w:r>
      <w:r>
        <w:rPr>
          <w:rFonts w:ascii="Garamond" w:hAnsi="Garamond"/>
          <w:sz w:val="22"/>
          <w:szCs w:val="22"/>
          <w:lang w:val="fr-FR"/>
        </w:rPr>
        <w:t xml:space="preserve">é </w:t>
      </w:r>
      <w:r>
        <w:rPr>
          <w:rFonts w:ascii="Garamond" w:hAnsi="Garamond"/>
          <w:sz w:val="22"/>
          <w:szCs w:val="22"/>
        </w:rPr>
        <w:t>stránky:</w:t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 w:rsidRPr="0025728F">
        <w:rPr>
          <w:rFonts w:ascii="Garamond" w:hAnsi="Garamond"/>
          <w:b/>
          <w:sz w:val="22"/>
          <w:szCs w:val="22"/>
        </w:rPr>
        <w:t>www.donap.cz</w:t>
      </w:r>
    </w:p>
    <w:p w14:paraId="3C64FE1C" w14:textId="196B1160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bankovní spojení:</w:t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1E2167">
        <w:rPr>
          <w:rFonts w:ascii="Garamond" w:hAnsi="Garamond"/>
          <w:b/>
          <w:sz w:val="22"/>
          <w:szCs w:val="22"/>
        </w:rPr>
        <w:t>XXXXXXXXXX</w:t>
      </w:r>
    </w:p>
    <w:p w14:paraId="097539BD" w14:textId="77777777" w:rsidR="007310E4" w:rsidRDefault="007310E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</w:p>
    <w:p w14:paraId="7134B8A9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Článek II</w:t>
      </w:r>
    </w:p>
    <w:p w14:paraId="0E9D23A8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Předmět smlouvy</w:t>
      </w:r>
    </w:p>
    <w:p w14:paraId="3D6DAC0A" w14:textId="77777777" w:rsidR="007310E4" w:rsidRDefault="007310E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</w:p>
    <w:p w14:paraId="336DC477" w14:textId="77777777" w:rsidR="007310E4" w:rsidRDefault="0045299B">
      <w:pPr>
        <w:pStyle w:val="Body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Předmětem t</w:t>
      </w:r>
      <w:r>
        <w:rPr>
          <w:rFonts w:ascii="Garamond" w:hAnsi="Garamond"/>
          <w:sz w:val="22"/>
          <w:szCs w:val="22"/>
          <w:lang w:val="fr-FR"/>
        </w:rPr>
        <w:t>é</w:t>
      </w:r>
      <w:r>
        <w:rPr>
          <w:rFonts w:ascii="Garamond" w:hAnsi="Garamond"/>
          <w:sz w:val="22"/>
          <w:szCs w:val="22"/>
        </w:rPr>
        <w:t>to smlouvy je závazek zhotovitele prov</w:t>
      </w:r>
      <w:r>
        <w:rPr>
          <w:rFonts w:ascii="Garamond" w:hAnsi="Garamond"/>
          <w:sz w:val="22"/>
          <w:szCs w:val="22"/>
          <w:lang w:val="fr-FR"/>
        </w:rPr>
        <w:t>ést d</w:t>
      </w:r>
      <w:r>
        <w:rPr>
          <w:rFonts w:ascii="Garamond" w:hAnsi="Garamond"/>
          <w:sz w:val="22"/>
          <w:szCs w:val="22"/>
        </w:rPr>
        <w:t xml:space="preserve">ílo - dodávku a montáž </w:t>
      </w:r>
      <w:r w:rsidR="008B4654">
        <w:rPr>
          <w:rFonts w:ascii="Garamond" w:hAnsi="Garamond"/>
          <w:sz w:val="22"/>
          <w:szCs w:val="22"/>
        </w:rPr>
        <w:t>1</w:t>
      </w:r>
      <w:r w:rsidR="004C32DC">
        <w:rPr>
          <w:rFonts w:ascii="Garamond" w:hAnsi="Garamond"/>
          <w:sz w:val="22"/>
          <w:szCs w:val="22"/>
        </w:rPr>
        <w:t xml:space="preserve">ks </w:t>
      </w:r>
      <w:r w:rsidR="008B4654">
        <w:rPr>
          <w:rFonts w:ascii="Garamond" w:hAnsi="Garamond"/>
          <w:sz w:val="22"/>
          <w:szCs w:val="22"/>
        </w:rPr>
        <w:t>vchod.dveří a 1ks balk. dveří</w:t>
      </w:r>
      <w:r>
        <w:rPr>
          <w:rFonts w:ascii="Garamond" w:hAnsi="Garamond"/>
          <w:sz w:val="22"/>
          <w:szCs w:val="22"/>
        </w:rPr>
        <w:t xml:space="preserve"> v rozsahu a podle specifikace uveden</w:t>
      </w:r>
      <w:r>
        <w:rPr>
          <w:rFonts w:ascii="Garamond" w:hAnsi="Garamond"/>
          <w:sz w:val="22"/>
          <w:szCs w:val="22"/>
          <w:lang w:val="fr-FR"/>
        </w:rPr>
        <w:t xml:space="preserve">é </w:t>
      </w:r>
      <w:r>
        <w:rPr>
          <w:rFonts w:ascii="Garamond" w:hAnsi="Garamond"/>
          <w:sz w:val="22"/>
          <w:szCs w:val="22"/>
        </w:rPr>
        <w:t>v cenov</w:t>
      </w:r>
      <w:r>
        <w:rPr>
          <w:rFonts w:ascii="Garamond" w:hAnsi="Garamond"/>
          <w:sz w:val="22"/>
          <w:szCs w:val="22"/>
          <w:lang w:val="fr-FR"/>
        </w:rPr>
        <w:t xml:space="preserve">é </w:t>
      </w:r>
      <w:r>
        <w:rPr>
          <w:rFonts w:ascii="Garamond" w:hAnsi="Garamond"/>
          <w:sz w:val="22"/>
          <w:szCs w:val="22"/>
        </w:rPr>
        <w:t xml:space="preserve">nabídce číslo: </w:t>
      </w:r>
      <w:r w:rsidR="004C32DC">
        <w:rPr>
          <w:rFonts w:ascii="Garamond" w:hAnsi="Garamond"/>
          <w:sz w:val="22"/>
          <w:szCs w:val="22"/>
        </w:rPr>
        <w:t>NVDP200030</w:t>
      </w:r>
      <w:r>
        <w:rPr>
          <w:rFonts w:ascii="Garamond" w:hAnsi="Garamond"/>
          <w:sz w:val="22"/>
          <w:szCs w:val="22"/>
        </w:rPr>
        <w:t>. (dále v textu také “</w:t>
      </w:r>
      <w:proofErr w:type="spellStart"/>
      <w:r>
        <w:rPr>
          <w:rFonts w:ascii="Garamond" w:hAnsi="Garamond"/>
          <w:sz w:val="22"/>
          <w:szCs w:val="22"/>
          <w:lang w:val="en-US"/>
        </w:rPr>
        <w:t>mont</w:t>
      </w:r>
      <w:proofErr w:type="spellEnd"/>
      <w:r>
        <w:rPr>
          <w:rFonts w:ascii="Garamond" w:hAnsi="Garamond"/>
          <w:sz w:val="22"/>
          <w:szCs w:val="22"/>
        </w:rPr>
        <w:t>áž”), která tvoří přílohu č. 1 a je nedílnou součástí t</w:t>
      </w:r>
      <w:r>
        <w:rPr>
          <w:rFonts w:ascii="Garamond" w:hAnsi="Garamond"/>
          <w:sz w:val="22"/>
          <w:szCs w:val="22"/>
          <w:lang w:val="fr-FR"/>
        </w:rPr>
        <w:t>é</w:t>
      </w:r>
      <w:r>
        <w:rPr>
          <w:rFonts w:ascii="Garamond" w:hAnsi="Garamond"/>
          <w:sz w:val="22"/>
          <w:szCs w:val="22"/>
        </w:rPr>
        <w:t xml:space="preserve">to smlouvy. </w:t>
      </w:r>
    </w:p>
    <w:p w14:paraId="1516D1FD" w14:textId="77777777" w:rsidR="007310E4" w:rsidRDefault="0045299B">
      <w:pPr>
        <w:pStyle w:val="Body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Objednatel se zavazuj</w:t>
      </w:r>
      <w:r w:rsidR="0025728F">
        <w:rPr>
          <w:rFonts w:ascii="Garamond" w:hAnsi="Garamond"/>
          <w:sz w:val="22"/>
          <w:szCs w:val="22"/>
        </w:rPr>
        <w:t>e dílo převzít a zaplatit za něj</w:t>
      </w:r>
      <w:r>
        <w:rPr>
          <w:rFonts w:ascii="Garamond" w:hAnsi="Garamond"/>
          <w:sz w:val="22"/>
          <w:szCs w:val="22"/>
        </w:rPr>
        <w:t xml:space="preserve"> zhotoviteli cenu díla. </w:t>
      </w:r>
    </w:p>
    <w:p w14:paraId="278298B3" w14:textId="77777777" w:rsidR="007310E4" w:rsidRDefault="007310E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b/>
          <w:bCs/>
          <w:sz w:val="22"/>
          <w:szCs w:val="22"/>
        </w:rPr>
      </w:pPr>
    </w:p>
    <w:p w14:paraId="5828D0EF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Článek III</w:t>
      </w:r>
    </w:p>
    <w:p w14:paraId="30E44CB9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Výklad pojmů</w:t>
      </w:r>
    </w:p>
    <w:p w14:paraId="41601E43" w14:textId="77777777" w:rsidR="007310E4" w:rsidRDefault="007310E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</w:p>
    <w:p w14:paraId="1F75CE01" w14:textId="77777777" w:rsidR="007310E4" w:rsidRDefault="0045299B">
      <w:pPr>
        <w:pStyle w:val="Body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Montáž zahrnuje:</w:t>
      </w:r>
    </w:p>
    <w:p w14:paraId="056CB1CB" w14:textId="77777777" w:rsidR="007310E4" w:rsidRDefault="0045299B">
      <w:pPr>
        <w:pStyle w:val="Body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osazení prvku do stavebního otvoru, celkové zprovoznění kompletu</w:t>
      </w:r>
    </w:p>
    <w:p w14:paraId="35ED596A" w14:textId="77777777" w:rsidR="007310E4" w:rsidRDefault="0045299B">
      <w:pPr>
        <w:pStyle w:val="Body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spotřebovaný materiál (pěna, lepidla, vruty, apod.)</w:t>
      </w:r>
    </w:p>
    <w:p w14:paraId="6D8C18D6" w14:textId="77777777" w:rsidR="007310E4" w:rsidRDefault="0045299B">
      <w:pPr>
        <w:pStyle w:val="Body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dopravu montážníků na místo montáže a zpět</w:t>
      </w:r>
    </w:p>
    <w:p w14:paraId="32A1C813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2. Pokud není uvedeno v cenové nabídce jinak, v ceně díla není zahrnuta:</w:t>
      </w:r>
    </w:p>
    <w:p w14:paraId="03853DF9" w14:textId="77777777" w:rsidR="007310E4" w:rsidRDefault="0045299B">
      <w:pPr>
        <w:pStyle w:val="Body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montáž parapetů ani jiného příslušenství</w:t>
      </w:r>
    </w:p>
    <w:p w14:paraId="29A72E5C" w14:textId="77777777" w:rsidR="007310E4" w:rsidRDefault="0045299B">
      <w:pPr>
        <w:pStyle w:val="Body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demontáž (tou se rozumí vybourání a odvoz stávajících výplní, které se budou měnit)</w:t>
      </w:r>
    </w:p>
    <w:p w14:paraId="0DAA3C0B" w14:textId="77777777" w:rsidR="007310E4" w:rsidRDefault="0045299B">
      <w:pPr>
        <w:pStyle w:val="Body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zednické práce z interiéru (těmi se rozumí </w:t>
      </w:r>
      <w:r>
        <w:rPr>
          <w:rFonts w:ascii="Garamond" w:hAnsi="Garamond"/>
          <w:sz w:val="22"/>
          <w:szCs w:val="22"/>
          <w:lang w:val="it-IT"/>
        </w:rPr>
        <w:t>materi</w:t>
      </w:r>
      <w:r>
        <w:rPr>
          <w:rFonts w:ascii="Garamond" w:hAnsi="Garamond"/>
          <w:sz w:val="22"/>
          <w:szCs w:val="22"/>
        </w:rPr>
        <w:t>ál nutný k zapravení po výměně prvku a zednick</w:t>
      </w:r>
      <w:r>
        <w:rPr>
          <w:rFonts w:ascii="Garamond" w:hAnsi="Garamond"/>
          <w:sz w:val="22"/>
          <w:szCs w:val="22"/>
          <w:lang w:val="fr-FR"/>
        </w:rPr>
        <w:t xml:space="preserve">é </w:t>
      </w:r>
      <w:r>
        <w:rPr>
          <w:rFonts w:ascii="Garamond" w:hAnsi="Garamond"/>
          <w:sz w:val="22"/>
          <w:szCs w:val="22"/>
        </w:rPr>
        <w:t>zapravení po výměně zevnitř)</w:t>
      </w:r>
    </w:p>
    <w:p w14:paraId="56CE2373" w14:textId="77777777" w:rsidR="007310E4" w:rsidRDefault="0045299B">
      <w:pPr>
        <w:pStyle w:val="Body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zednické práce z exteriéru (těmi se rozumí </w:t>
      </w:r>
      <w:r>
        <w:rPr>
          <w:rFonts w:ascii="Garamond" w:hAnsi="Garamond"/>
          <w:sz w:val="22"/>
          <w:szCs w:val="22"/>
          <w:lang w:val="it-IT"/>
        </w:rPr>
        <w:t>materi</w:t>
      </w:r>
      <w:r>
        <w:rPr>
          <w:rFonts w:ascii="Garamond" w:hAnsi="Garamond"/>
          <w:sz w:val="22"/>
          <w:szCs w:val="22"/>
        </w:rPr>
        <w:t>ál nutný k zapravení po výměně prvku a zednick</w:t>
      </w:r>
      <w:r>
        <w:rPr>
          <w:rFonts w:ascii="Garamond" w:hAnsi="Garamond"/>
          <w:sz w:val="22"/>
          <w:szCs w:val="22"/>
          <w:lang w:val="fr-FR"/>
        </w:rPr>
        <w:t xml:space="preserve">é </w:t>
      </w:r>
      <w:r>
        <w:rPr>
          <w:rFonts w:ascii="Garamond" w:hAnsi="Garamond"/>
          <w:sz w:val="22"/>
          <w:szCs w:val="22"/>
        </w:rPr>
        <w:t>zapravení po výměně zvenku)</w:t>
      </w:r>
    </w:p>
    <w:p w14:paraId="3D32C81F" w14:textId="77777777" w:rsidR="007310E4" w:rsidRDefault="0045299B">
      <w:pPr>
        <w:pStyle w:val="Body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vý</w:t>
      </w:r>
      <w:r>
        <w:rPr>
          <w:rFonts w:ascii="Garamond" w:hAnsi="Garamond"/>
          <w:sz w:val="22"/>
          <w:szCs w:val="22"/>
          <w:lang w:val="es-ES_tradnl"/>
        </w:rPr>
        <w:t xml:space="preserve">malba </w:t>
      </w:r>
      <w:r>
        <w:rPr>
          <w:rFonts w:ascii="Garamond" w:hAnsi="Garamond"/>
          <w:sz w:val="22"/>
          <w:szCs w:val="22"/>
        </w:rPr>
        <w:t>špalet</w:t>
      </w:r>
    </w:p>
    <w:p w14:paraId="603422D4" w14:textId="77777777" w:rsidR="007310E4" w:rsidRDefault="007310E4" w:rsidP="005A1C89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b/>
          <w:bCs/>
          <w:sz w:val="22"/>
          <w:szCs w:val="22"/>
        </w:rPr>
      </w:pPr>
    </w:p>
    <w:p w14:paraId="4B29097D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Článek IV</w:t>
      </w:r>
    </w:p>
    <w:p w14:paraId="005DDE86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Podmínky provádění díla</w:t>
      </w:r>
    </w:p>
    <w:p w14:paraId="2C2E738D" w14:textId="77777777" w:rsidR="007310E4" w:rsidRDefault="007310E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Garamond" w:eastAsia="Garamond" w:hAnsi="Garamond" w:cs="Garamond"/>
          <w:b/>
          <w:bCs/>
          <w:sz w:val="22"/>
          <w:szCs w:val="22"/>
        </w:rPr>
      </w:pPr>
    </w:p>
    <w:p w14:paraId="0D13BCE6" w14:textId="77777777" w:rsidR="007310E4" w:rsidRDefault="0045299B">
      <w:pPr>
        <w:pStyle w:val="Body"/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Objednatel je povinen poskytnout zhotoviteli veškerou potřebnou součinnost k provádění díla a zajistit mí</w:t>
      </w:r>
      <w:r>
        <w:rPr>
          <w:rFonts w:ascii="Garamond" w:hAnsi="Garamond"/>
          <w:sz w:val="22"/>
          <w:szCs w:val="22"/>
          <w:lang w:val="it-IT"/>
        </w:rPr>
        <w:t>sto prov</w:t>
      </w:r>
      <w:r>
        <w:rPr>
          <w:rFonts w:ascii="Garamond" w:hAnsi="Garamond"/>
          <w:sz w:val="22"/>
          <w:szCs w:val="22"/>
        </w:rPr>
        <w:t>ádění díla, zejm</w:t>
      </w:r>
      <w:r>
        <w:rPr>
          <w:rFonts w:ascii="Garamond" w:hAnsi="Garamond"/>
          <w:sz w:val="22"/>
          <w:szCs w:val="22"/>
          <w:lang w:val="fr-FR"/>
        </w:rPr>
        <w:t>é</w:t>
      </w:r>
      <w:r>
        <w:rPr>
          <w:rFonts w:ascii="Garamond" w:hAnsi="Garamond"/>
          <w:sz w:val="22"/>
          <w:szCs w:val="22"/>
        </w:rPr>
        <w:t>na aby prostory a předměty ohrožen</w:t>
      </w:r>
      <w:r>
        <w:rPr>
          <w:rFonts w:ascii="Garamond" w:hAnsi="Garamond"/>
          <w:sz w:val="22"/>
          <w:szCs w:val="22"/>
          <w:lang w:val="fr-FR"/>
        </w:rPr>
        <w:t xml:space="preserve">é </w:t>
      </w:r>
      <w:r>
        <w:rPr>
          <w:rFonts w:ascii="Garamond" w:hAnsi="Garamond"/>
          <w:sz w:val="22"/>
          <w:szCs w:val="22"/>
        </w:rPr>
        <w:t>znečištěním (zejm</w:t>
      </w:r>
      <w:r>
        <w:rPr>
          <w:rFonts w:ascii="Garamond" w:hAnsi="Garamond"/>
          <w:sz w:val="22"/>
          <w:szCs w:val="22"/>
          <w:lang w:val="fr-FR"/>
        </w:rPr>
        <w:t>é</w:t>
      </w:r>
      <w:r>
        <w:rPr>
          <w:rFonts w:ascii="Garamond" w:hAnsi="Garamond"/>
          <w:sz w:val="22"/>
          <w:szCs w:val="22"/>
          <w:lang w:val="it-IT"/>
        </w:rPr>
        <w:t>na interi</w:t>
      </w:r>
      <w:r>
        <w:rPr>
          <w:rFonts w:ascii="Garamond" w:hAnsi="Garamond"/>
          <w:sz w:val="22"/>
          <w:szCs w:val="22"/>
          <w:lang w:val="fr-FR"/>
        </w:rPr>
        <w:t>é</w:t>
      </w:r>
      <w:r>
        <w:rPr>
          <w:rFonts w:ascii="Garamond" w:hAnsi="Garamond"/>
          <w:sz w:val="22"/>
          <w:szCs w:val="22"/>
        </w:rPr>
        <w:t>r) byly řádně zakryty a ochráněny př</w:t>
      </w:r>
      <w:r>
        <w:rPr>
          <w:rFonts w:ascii="Garamond" w:hAnsi="Garamond"/>
          <w:sz w:val="22"/>
          <w:szCs w:val="22"/>
          <w:lang w:val="en-US"/>
        </w:rPr>
        <w:t xml:space="preserve">ed </w:t>
      </w:r>
      <w:proofErr w:type="spellStart"/>
      <w:r>
        <w:rPr>
          <w:rFonts w:ascii="Garamond" w:hAnsi="Garamond"/>
          <w:sz w:val="22"/>
          <w:szCs w:val="22"/>
          <w:lang w:val="en-US"/>
        </w:rPr>
        <w:t>mo</w:t>
      </w:r>
      <w:proofErr w:type="spellEnd"/>
      <w:r>
        <w:rPr>
          <w:rFonts w:ascii="Garamond" w:hAnsi="Garamond"/>
          <w:sz w:val="22"/>
          <w:szCs w:val="22"/>
        </w:rPr>
        <w:t>žným poš</w:t>
      </w:r>
      <w:r>
        <w:rPr>
          <w:rFonts w:ascii="Garamond" w:hAnsi="Garamond"/>
          <w:sz w:val="22"/>
          <w:szCs w:val="22"/>
          <w:lang w:val="nl-NL"/>
        </w:rPr>
        <w:t>kozen</w:t>
      </w:r>
      <w:r>
        <w:rPr>
          <w:rFonts w:ascii="Garamond" w:hAnsi="Garamond"/>
          <w:sz w:val="22"/>
          <w:szCs w:val="22"/>
        </w:rPr>
        <w:t xml:space="preserve">ím či znečištěním. </w:t>
      </w:r>
      <w:r>
        <w:rPr>
          <w:rStyle w:val="None"/>
          <w:rFonts w:ascii="Garamond" w:hAnsi="Garamond"/>
          <w:sz w:val="22"/>
          <w:szCs w:val="22"/>
          <w:shd w:val="clear" w:color="auto" w:fill="FFFFFF"/>
        </w:rPr>
        <w:t>Příkladmý rozsah t</w:t>
      </w:r>
      <w:r>
        <w:rPr>
          <w:rStyle w:val="None"/>
          <w:rFonts w:ascii="Garamond" w:hAnsi="Garamond"/>
          <w:sz w:val="22"/>
          <w:szCs w:val="22"/>
          <w:shd w:val="clear" w:color="auto" w:fill="FFFFFF"/>
          <w:lang w:val="fr-FR"/>
        </w:rPr>
        <w:t>é</w:t>
      </w:r>
      <w:r>
        <w:rPr>
          <w:rStyle w:val="None"/>
          <w:rFonts w:ascii="Garamond" w:hAnsi="Garamond"/>
          <w:sz w:val="22"/>
          <w:szCs w:val="22"/>
          <w:shd w:val="clear" w:color="auto" w:fill="FFFFFF"/>
        </w:rPr>
        <w:t>to součinnosti je uveden v Reklamačním řádu zhotovitele, který je uveřejněn na jeho webových stránkách (dále tak</w:t>
      </w:r>
      <w:r>
        <w:rPr>
          <w:rStyle w:val="None"/>
          <w:rFonts w:ascii="Garamond" w:hAnsi="Garamond"/>
          <w:sz w:val="22"/>
          <w:szCs w:val="22"/>
          <w:shd w:val="clear" w:color="auto" w:fill="FFFFFF"/>
          <w:lang w:val="fr-FR"/>
        </w:rPr>
        <w:t xml:space="preserve">é </w:t>
      </w:r>
      <w:r>
        <w:rPr>
          <w:rStyle w:val="None"/>
          <w:rFonts w:ascii="Garamond" w:hAnsi="Garamond"/>
          <w:sz w:val="22"/>
          <w:szCs w:val="22"/>
          <w:shd w:val="clear" w:color="auto" w:fill="FFFFFF"/>
        </w:rPr>
        <w:t>reklamační řád).</w:t>
      </w:r>
    </w:p>
    <w:p w14:paraId="494268CB" w14:textId="77777777" w:rsidR="007310E4" w:rsidRDefault="007310E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</w:p>
    <w:p w14:paraId="13BB1827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Článek V</w:t>
      </w:r>
    </w:p>
    <w:p w14:paraId="0B9A52EF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  <w:lang w:val="it-IT"/>
        </w:rPr>
        <w:t>Term</w:t>
      </w:r>
      <w:r>
        <w:rPr>
          <w:rFonts w:ascii="Garamond" w:hAnsi="Garamond"/>
          <w:b/>
          <w:bCs/>
          <w:sz w:val="22"/>
          <w:szCs w:val="22"/>
        </w:rPr>
        <w:t>ín plnění</w:t>
      </w:r>
    </w:p>
    <w:p w14:paraId="3A6C483B" w14:textId="77777777" w:rsidR="007310E4" w:rsidRDefault="007310E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b/>
          <w:bCs/>
          <w:sz w:val="22"/>
          <w:szCs w:val="22"/>
        </w:rPr>
      </w:pPr>
    </w:p>
    <w:p w14:paraId="671BDC1E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1. Předpokládaný termí</w:t>
      </w:r>
      <w:r>
        <w:rPr>
          <w:rFonts w:ascii="Garamond" w:hAnsi="Garamond"/>
          <w:sz w:val="22"/>
          <w:szCs w:val="22"/>
          <w:lang w:val="de-DE"/>
        </w:rPr>
        <w:t xml:space="preserve">n </w:t>
      </w:r>
      <w:proofErr w:type="spellStart"/>
      <w:r>
        <w:rPr>
          <w:rFonts w:ascii="Garamond" w:hAnsi="Garamond"/>
          <w:sz w:val="22"/>
          <w:szCs w:val="22"/>
          <w:lang w:val="de-DE"/>
        </w:rPr>
        <w:t>zah</w:t>
      </w:r>
      <w:proofErr w:type="spellEnd"/>
      <w:r>
        <w:rPr>
          <w:rFonts w:ascii="Garamond" w:hAnsi="Garamond"/>
          <w:sz w:val="22"/>
          <w:szCs w:val="22"/>
        </w:rPr>
        <w:t xml:space="preserve">ájení </w:t>
      </w:r>
      <w:proofErr w:type="spellStart"/>
      <w:r>
        <w:rPr>
          <w:rFonts w:ascii="Garamond" w:hAnsi="Garamond"/>
          <w:sz w:val="22"/>
          <w:szCs w:val="22"/>
          <w:lang w:val="en-US"/>
        </w:rPr>
        <w:t>mont</w:t>
      </w:r>
      <w:proofErr w:type="spellEnd"/>
      <w:r>
        <w:rPr>
          <w:rFonts w:ascii="Garamond" w:hAnsi="Garamond"/>
          <w:sz w:val="22"/>
          <w:szCs w:val="22"/>
        </w:rPr>
        <w:t xml:space="preserve">áže: </w:t>
      </w:r>
      <w:r w:rsidR="008B4654">
        <w:rPr>
          <w:rFonts w:ascii="Garamond" w:hAnsi="Garamond"/>
          <w:sz w:val="22"/>
          <w:szCs w:val="22"/>
        </w:rPr>
        <w:t>červenec</w:t>
      </w:r>
      <w:r w:rsidR="00A83C90">
        <w:rPr>
          <w:rFonts w:ascii="Garamond" w:hAnsi="Garamond"/>
          <w:sz w:val="22"/>
          <w:szCs w:val="22"/>
        </w:rPr>
        <w:t xml:space="preserve"> 202</w:t>
      </w:r>
      <w:r w:rsidR="008B4654">
        <w:rPr>
          <w:rFonts w:ascii="Garamond" w:hAnsi="Garamond"/>
          <w:sz w:val="22"/>
          <w:szCs w:val="22"/>
        </w:rPr>
        <w:t>1</w:t>
      </w:r>
      <w:r w:rsidR="00A83C90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Přesný termín bude potvrzen telefonicky č</w:t>
      </w:r>
      <w:proofErr w:type="spellStart"/>
      <w:r>
        <w:rPr>
          <w:rFonts w:ascii="Garamond" w:hAnsi="Garamond"/>
          <w:sz w:val="22"/>
          <w:szCs w:val="22"/>
          <w:lang w:val="en-US"/>
        </w:rPr>
        <w:t>i</w:t>
      </w:r>
      <w:proofErr w:type="spellEnd"/>
      <w:r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zCs w:val="22"/>
          <w:lang w:val="en-US"/>
        </w:rPr>
        <w:t>emailem</w:t>
      </w:r>
      <w:proofErr w:type="spellEnd"/>
      <w:r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zCs w:val="22"/>
          <w:lang w:val="en-US"/>
        </w:rPr>
        <w:t>cca</w:t>
      </w:r>
      <w:proofErr w:type="spellEnd"/>
      <w:r>
        <w:rPr>
          <w:rFonts w:ascii="Garamond" w:hAnsi="Garamond"/>
          <w:sz w:val="22"/>
          <w:szCs w:val="22"/>
          <w:lang w:val="en-US"/>
        </w:rPr>
        <w:t xml:space="preserve"> t</w:t>
      </w:r>
      <w:r>
        <w:rPr>
          <w:rFonts w:ascii="Garamond" w:hAnsi="Garamond"/>
          <w:sz w:val="22"/>
          <w:szCs w:val="22"/>
        </w:rPr>
        <w:t>ý</w:t>
      </w:r>
      <w:r>
        <w:rPr>
          <w:rFonts w:ascii="Garamond" w:hAnsi="Garamond"/>
          <w:sz w:val="22"/>
          <w:szCs w:val="22"/>
          <w:lang w:val="da-DK"/>
        </w:rPr>
        <w:t>den p</w:t>
      </w:r>
      <w:r>
        <w:rPr>
          <w:rFonts w:ascii="Garamond" w:hAnsi="Garamond"/>
          <w:sz w:val="22"/>
          <w:szCs w:val="22"/>
        </w:rPr>
        <w:t>řed skutečným termínem montáž</w:t>
      </w:r>
      <w:r>
        <w:rPr>
          <w:rFonts w:ascii="Garamond" w:hAnsi="Garamond"/>
          <w:sz w:val="22"/>
          <w:szCs w:val="22"/>
          <w:lang w:val="it-IT"/>
        </w:rPr>
        <w:t>e.</w:t>
      </w:r>
    </w:p>
    <w:p w14:paraId="32D85F30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2. Předpokládaný termín dokončení a předání díla: </w:t>
      </w:r>
      <w:r w:rsidR="008B4654">
        <w:rPr>
          <w:rFonts w:ascii="Garamond" w:hAnsi="Garamond"/>
          <w:sz w:val="22"/>
          <w:szCs w:val="22"/>
        </w:rPr>
        <w:t>červenec 2021</w:t>
      </w:r>
      <w:r>
        <w:rPr>
          <w:rFonts w:ascii="Garamond" w:hAnsi="Garamond"/>
          <w:sz w:val="22"/>
          <w:szCs w:val="22"/>
        </w:rPr>
        <w:t xml:space="preserve">. </w:t>
      </w:r>
    </w:p>
    <w:p w14:paraId="31C88AAE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3. Shora uvedený termín dokončení díla byl stranami sjednán za předpokladu:</w:t>
      </w:r>
    </w:p>
    <w:p w14:paraId="757D11AB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a) dodržení termínu předání </w:t>
      </w:r>
      <w:proofErr w:type="spellStart"/>
      <w:r>
        <w:rPr>
          <w:rFonts w:ascii="Garamond" w:hAnsi="Garamond"/>
          <w:sz w:val="22"/>
          <w:szCs w:val="22"/>
          <w:lang w:val="en-US"/>
        </w:rPr>
        <w:t>mont</w:t>
      </w:r>
      <w:proofErr w:type="spellEnd"/>
      <w:r>
        <w:rPr>
          <w:rFonts w:ascii="Garamond" w:hAnsi="Garamond"/>
          <w:sz w:val="22"/>
          <w:szCs w:val="22"/>
        </w:rPr>
        <w:t>ážního prostoru ke zhotovení díla ve stavu připravenosti k řádn</w:t>
      </w:r>
      <w:r>
        <w:rPr>
          <w:rFonts w:ascii="Garamond" w:hAnsi="Garamond"/>
          <w:sz w:val="22"/>
          <w:szCs w:val="22"/>
          <w:lang w:val="fr-FR"/>
        </w:rPr>
        <w:t>é</w:t>
      </w:r>
      <w:r>
        <w:rPr>
          <w:rFonts w:ascii="Garamond" w:hAnsi="Garamond"/>
          <w:sz w:val="22"/>
          <w:szCs w:val="22"/>
        </w:rPr>
        <w:t>mu provedení díla objednatelem, umožnění přístupu k provedení díla a poskytnutí vešker</w:t>
      </w:r>
      <w:r>
        <w:rPr>
          <w:rFonts w:ascii="Garamond" w:hAnsi="Garamond"/>
          <w:sz w:val="22"/>
          <w:szCs w:val="22"/>
          <w:lang w:val="fr-FR"/>
        </w:rPr>
        <w:t xml:space="preserve">é </w:t>
      </w:r>
      <w:r>
        <w:rPr>
          <w:rFonts w:ascii="Garamond" w:hAnsi="Garamond"/>
          <w:sz w:val="22"/>
          <w:szCs w:val="22"/>
        </w:rPr>
        <w:t>potřebn</w:t>
      </w:r>
      <w:r>
        <w:rPr>
          <w:rFonts w:ascii="Garamond" w:hAnsi="Garamond"/>
          <w:sz w:val="22"/>
          <w:szCs w:val="22"/>
          <w:lang w:val="fr-FR"/>
        </w:rPr>
        <w:t>é sou</w:t>
      </w:r>
      <w:r>
        <w:rPr>
          <w:rFonts w:ascii="Garamond" w:hAnsi="Garamond"/>
          <w:sz w:val="22"/>
          <w:szCs w:val="22"/>
        </w:rPr>
        <w:t>činnosti ze strany objednatele</w:t>
      </w:r>
    </w:p>
    <w:p w14:paraId="5A1BD2DE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b) zaplacení zálohov</w:t>
      </w:r>
      <w:r>
        <w:rPr>
          <w:rFonts w:ascii="Garamond" w:hAnsi="Garamond"/>
          <w:sz w:val="22"/>
          <w:szCs w:val="22"/>
          <w:lang w:val="fr-FR"/>
        </w:rPr>
        <w:t xml:space="preserve">é </w:t>
      </w:r>
      <w:r>
        <w:rPr>
          <w:rFonts w:ascii="Garamond" w:hAnsi="Garamond"/>
          <w:sz w:val="22"/>
          <w:szCs w:val="22"/>
        </w:rPr>
        <w:t>faktury objednatelem zhotoviteli, bylo-li její vystavení sjednáno</w:t>
      </w:r>
    </w:p>
    <w:p w14:paraId="78757153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  <w:lang w:val="it-IT"/>
        </w:rPr>
        <w:t>4. Term</w:t>
      </w:r>
      <w:r>
        <w:rPr>
          <w:rFonts w:ascii="Garamond" w:hAnsi="Garamond"/>
          <w:sz w:val="22"/>
          <w:szCs w:val="22"/>
        </w:rPr>
        <w:t>ín dokončení prací se prodlužuje o dobu, kdy zhotovitel nemohl dílo provádět z důvodů nastalých na straně objednatele nebo o dobu, o kterou je objednatel v prodlení s úhradou jak</w:t>
      </w:r>
      <w:r>
        <w:rPr>
          <w:rFonts w:ascii="Garamond" w:hAnsi="Garamond"/>
          <w:sz w:val="22"/>
          <w:szCs w:val="22"/>
          <w:lang w:val="fr-FR"/>
        </w:rPr>
        <w:t>é</w:t>
      </w:r>
      <w:r>
        <w:rPr>
          <w:rFonts w:ascii="Garamond" w:hAnsi="Garamond"/>
          <w:sz w:val="22"/>
          <w:szCs w:val="22"/>
        </w:rPr>
        <w:t>hokoliv splatn</w:t>
      </w:r>
      <w:r>
        <w:rPr>
          <w:rFonts w:ascii="Garamond" w:hAnsi="Garamond"/>
          <w:sz w:val="22"/>
          <w:szCs w:val="22"/>
          <w:lang w:val="fr-FR"/>
        </w:rPr>
        <w:t>é</w:t>
      </w:r>
      <w:r>
        <w:rPr>
          <w:rFonts w:ascii="Garamond" w:hAnsi="Garamond"/>
          <w:sz w:val="22"/>
          <w:szCs w:val="22"/>
        </w:rPr>
        <w:t>ho nároku zhotovitele a o dobu, kdy jin</w:t>
      </w:r>
      <w:r>
        <w:rPr>
          <w:rFonts w:ascii="Garamond" w:hAnsi="Garamond"/>
          <w:sz w:val="22"/>
          <w:szCs w:val="22"/>
          <w:lang w:val="fr-FR"/>
        </w:rPr>
        <w:t xml:space="preserve">é </w:t>
      </w:r>
      <w:r>
        <w:rPr>
          <w:rFonts w:ascii="Garamond" w:hAnsi="Garamond"/>
          <w:sz w:val="22"/>
          <w:szCs w:val="22"/>
        </w:rPr>
        <w:t>objektivní překážky, nezávisl</w:t>
      </w:r>
      <w:r>
        <w:rPr>
          <w:rFonts w:ascii="Garamond" w:hAnsi="Garamond"/>
          <w:sz w:val="22"/>
          <w:szCs w:val="22"/>
          <w:lang w:val="fr-FR"/>
        </w:rPr>
        <w:t xml:space="preserve">é </w:t>
      </w:r>
      <w:r>
        <w:rPr>
          <w:rFonts w:ascii="Garamond" w:hAnsi="Garamond"/>
          <w:sz w:val="22"/>
          <w:szCs w:val="22"/>
        </w:rPr>
        <w:t xml:space="preserve">na vůli zhotovitele (vyšší moc) zabrání dodržení standardních technologických postupů, jakož </w:t>
      </w:r>
      <w:r>
        <w:rPr>
          <w:rFonts w:ascii="Garamond" w:hAnsi="Garamond"/>
          <w:sz w:val="22"/>
          <w:szCs w:val="22"/>
          <w:lang w:val="it-IT"/>
        </w:rPr>
        <w:t>i term</w:t>
      </w:r>
      <w:r>
        <w:rPr>
          <w:rFonts w:ascii="Garamond" w:hAnsi="Garamond"/>
          <w:sz w:val="22"/>
          <w:szCs w:val="22"/>
        </w:rPr>
        <w:t xml:space="preserve">ínů plnění. </w:t>
      </w:r>
    </w:p>
    <w:p w14:paraId="4C8985D2" w14:textId="77777777" w:rsidR="007310E4" w:rsidRDefault="007310E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</w:p>
    <w:p w14:paraId="52DFAF1E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Článek VI</w:t>
      </w:r>
    </w:p>
    <w:p w14:paraId="6A4DE5F7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Předání a převzetí díla</w:t>
      </w:r>
    </w:p>
    <w:p w14:paraId="497C2D4A" w14:textId="77777777" w:rsidR="007310E4" w:rsidRDefault="007310E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  <w:shd w:val="clear" w:color="auto" w:fill="FFFFFF"/>
        </w:rPr>
      </w:pPr>
    </w:p>
    <w:p w14:paraId="3BE253B0" w14:textId="77777777" w:rsidR="007310E4" w:rsidRDefault="0045299B">
      <w:pPr>
        <w:pStyle w:val="Body"/>
        <w:numPr>
          <w:ilvl w:val="0"/>
          <w:numId w:val="8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Dílo je provedeno, je-li dokonč</w:t>
      </w:r>
      <w:r>
        <w:rPr>
          <w:rFonts w:ascii="Garamond" w:hAnsi="Garamond"/>
          <w:sz w:val="22"/>
          <w:szCs w:val="22"/>
          <w:shd w:val="clear" w:color="auto" w:fill="FFFFFF"/>
          <w:lang w:val="it-IT"/>
        </w:rPr>
        <w:t>eno a p</w:t>
      </w:r>
      <w:r>
        <w:rPr>
          <w:rFonts w:ascii="Garamond" w:hAnsi="Garamond"/>
          <w:sz w:val="22"/>
          <w:szCs w:val="22"/>
          <w:shd w:val="clear" w:color="auto" w:fill="FFFFFF"/>
        </w:rPr>
        <w:t>ředá</w:t>
      </w:r>
      <w:r>
        <w:rPr>
          <w:rFonts w:ascii="Garamond" w:hAnsi="Garamond"/>
          <w:sz w:val="22"/>
          <w:szCs w:val="22"/>
          <w:shd w:val="clear" w:color="auto" w:fill="FFFFFF"/>
          <w:lang w:val="it-IT"/>
        </w:rPr>
        <w:t>no.</w:t>
      </w:r>
    </w:p>
    <w:p w14:paraId="74B15EAD" w14:textId="77777777" w:rsidR="007310E4" w:rsidRDefault="0045299B">
      <w:pPr>
        <w:pStyle w:val="Body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Dílo je dokončeno, je-li způsobilé sloužit sv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>é</w:t>
      </w:r>
      <w:r>
        <w:rPr>
          <w:rFonts w:ascii="Garamond" w:hAnsi="Garamond"/>
          <w:sz w:val="22"/>
          <w:szCs w:val="22"/>
          <w:shd w:val="clear" w:color="auto" w:fill="FFFFFF"/>
        </w:rPr>
        <w:t>mu účelu. Objednatel převezme dokončen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 xml:space="preserve">é </w:t>
      </w:r>
      <w:r>
        <w:rPr>
          <w:rFonts w:ascii="Garamond" w:hAnsi="Garamond"/>
          <w:sz w:val="22"/>
          <w:szCs w:val="22"/>
          <w:shd w:val="clear" w:color="auto" w:fill="FFFFFF"/>
        </w:rPr>
        <w:t>dílo s výhradami, nebo bez výhrad.</w:t>
      </w:r>
    </w:p>
    <w:p w14:paraId="538A0796" w14:textId="77777777" w:rsidR="007310E4" w:rsidRDefault="0045299B">
      <w:pPr>
        <w:pStyle w:val="Body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Předání díla bude osvědčeno protokolem o předání a převzetí díla, ve kter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>é</w:t>
      </w:r>
      <w:r>
        <w:rPr>
          <w:rFonts w:ascii="Garamond" w:hAnsi="Garamond"/>
          <w:sz w:val="22"/>
          <w:szCs w:val="22"/>
          <w:shd w:val="clear" w:color="auto" w:fill="FFFFFF"/>
        </w:rPr>
        <w:t>m se mimo jin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 xml:space="preserve">é </w:t>
      </w:r>
      <w:r>
        <w:rPr>
          <w:rFonts w:ascii="Garamond" w:hAnsi="Garamond"/>
          <w:sz w:val="22"/>
          <w:szCs w:val="22"/>
          <w:shd w:val="clear" w:color="auto" w:fill="FFFFFF"/>
        </w:rPr>
        <w:t>uvede i soupis vad, pokud je dílo obsahuje, se stranami dohodnutým termínem jejich odstranění. Případn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 xml:space="preserve">é </w:t>
      </w:r>
      <w:r>
        <w:rPr>
          <w:rFonts w:ascii="Garamond" w:hAnsi="Garamond"/>
          <w:sz w:val="22"/>
          <w:szCs w:val="22"/>
          <w:shd w:val="clear" w:color="auto" w:fill="FFFFFF"/>
        </w:rPr>
        <w:t>výhrady uvede objednatel do předávacího protokolu.</w:t>
      </w:r>
    </w:p>
    <w:p w14:paraId="7151DF54" w14:textId="77777777" w:rsidR="007310E4" w:rsidRDefault="0045299B">
      <w:pPr>
        <w:pStyle w:val="Body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Objednatel je povinen se na výzvu zhotovitele dostavit k převzetí díla. Objednatel je povinen převzít i dílo, kter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 xml:space="preserve">é </w:t>
      </w:r>
      <w:r>
        <w:rPr>
          <w:rFonts w:ascii="Garamond" w:hAnsi="Garamond"/>
          <w:sz w:val="22"/>
          <w:szCs w:val="22"/>
          <w:shd w:val="clear" w:color="auto" w:fill="FFFFFF"/>
        </w:rPr>
        <w:t>vykazuje drobn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 xml:space="preserve">é </w:t>
      </w:r>
      <w:r>
        <w:rPr>
          <w:rFonts w:ascii="Garamond" w:hAnsi="Garamond"/>
          <w:sz w:val="22"/>
          <w:szCs w:val="22"/>
          <w:shd w:val="clear" w:color="auto" w:fill="FFFFFF"/>
        </w:rPr>
        <w:t>vady, kter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 xml:space="preserve">é </w:t>
      </w:r>
      <w:r>
        <w:rPr>
          <w:rFonts w:ascii="Garamond" w:hAnsi="Garamond"/>
          <w:sz w:val="22"/>
          <w:szCs w:val="22"/>
          <w:shd w:val="clear" w:color="auto" w:fill="FFFFFF"/>
        </w:rPr>
        <w:t>samy o sobě ani ve spojení s jinými nebrání řádn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>é</w:t>
      </w:r>
      <w:r>
        <w:rPr>
          <w:rFonts w:ascii="Garamond" w:hAnsi="Garamond"/>
          <w:sz w:val="22"/>
          <w:szCs w:val="22"/>
          <w:shd w:val="clear" w:color="auto" w:fill="FFFFFF"/>
        </w:rPr>
        <w:t>mu užívání díla.</w:t>
      </w:r>
    </w:p>
    <w:p w14:paraId="6CF1918C" w14:textId="77777777" w:rsidR="007310E4" w:rsidRDefault="0045299B">
      <w:pPr>
        <w:pStyle w:val="Body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V případě, že se objednatel nedostaví k převzetí díla po výzvě zhotovitele k předání díla, či bez řádn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>é</w:t>
      </w:r>
      <w:r>
        <w:rPr>
          <w:rFonts w:ascii="Garamond" w:hAnsi="Garamond"/>
          <w:sz w:val="22"/>
          <w:szCs w:val="22"/>
          <w:shd w:val="clear" w:color="auto" w:fill="FFFFFF"/>
        </w:rPr>
        <w:t>ho důvodu odmítne podepsat předávací protokol, vyzve zhotovitel písemně objednatele, v který den a v jakou hodinu mu dílo předá. Nepřevezme-li objednatel ani v tomto termínu dí</w:t>
      </w:r>
      <w:r>
        <w:rPr>
          <w:rFonts w:ascii="Garamond" w:hAnsi="Garamond"/>
          <w:sz w:val="22"/>
          <w:szCs w:val="22"/>
          <w:shd w:val="clear" w:color="auto" w:fill="FFFFFF"/>
          <w:lang w:val="it-IT"/>
        </w:rPr>
        <w:t>lo, m</w:t>
      </w:r>
      <w:r>
        <w:rPr>
          <w:rFonts w:ascii="Garamond" w:hAnsi="Garamond"/>
          <w:sz w:val="22"/>
          <w:szCs w:val="22"/>
          <w:shd w:val="clear" w:color="auto" w:fill="FFFFFF"/>
        </w:rPr>
        <w:t>á se za to, a objednatel je s tím srozuměn, že je dílo v tento den řádně předá</w:t>
      </w:r>
      <w:r>
        <w:rPr>
          <w:rFonts w:ascii="Garamond" w:hAnsi="Garamond"/>
          <w:sz w:val="22"/>
          <w:szCs w:val="22"/>
          <w:shd w:val="clear" w:color="auto" w:fill="FFFFFF"/>
          <w:lang w:val="it-IT"/>
        </w:rPr>
        <w:t>no a p</w:t>
      </w:r>
      <w:r>
        <w:rPr>
          <w:rFonts w:ascii="Garamond" w:hAnsi="Garamond"/>
          <w:sz w:val="22"/>
          <w:szCs w:val="22"/>
          <w:shd w:val="clear" w:color="auto" w:fill="FFFFFF"/>
        </w:rPr>
        <w:t>řevzato bez výhrad objednatele.</w:t>
      </w:r>
    </w:p>
    <w:p w14:paraId="0A69A7C4" w14:textId="77777777" w:rsidR="007310E4" w:rsidRDefault="0045299B">
      <w:pPr>
        <w:pStyle w:val="Body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Jsou-li jako objednatel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 xml:space="preserve">é </w:t>
      </w:r>
      <w:r>
        <w:rPr>
          <w:rFonts w:ascii="Garamond" w:hAnsi="Garamond"/>
          <w:sz w:val="22"/>
          <w:szCs w:val="22"/>
          <w:shd w:val="clear" w:color="auto" w:fill="FFFFFF"/>
        </w:rPr>
        <w:t>uvedeni manžel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 xml:space="preserve">é </w:t>
      </w:r>
      <w:r>
        <w:rPr>
          <w:rFonts w:ascii="Garamond" w:hAnsi="Garamond"/>
          <w:sz w:val="22"/>
          <w:szCs w:val="22"/>
          <w:shd w:val="clear" w:color="auto" w:fill="FFFFFF"/>
        </w:rPr>
        <w:t xml:space="preserve">a smlouvu podepíše pouze jeden z nich, má se za to, že osobou oprávněnou k převzetí díla a podpisu protokolu o převzetí je kterýkoli z manželů. Je-li jako objednatel uveden jeden z manželů, bez ohledu na to, který z manželů smlouvu podepsal, má se za to, že k převzetí díla a podpisu protokolu o převzetí je oprávněn kterýkoli z manželů, neboť se jedná </w:t>
      </w:r>
      <w:r>
        <w:rPr>
          <w:rFonts w:ascii="Garamond" w:hAnsi="Garamond"/>
          <w:sz w:val="22"/>
          <w:szCs w:val="22"/>
          <w:shd w:val="clear" w:color="auto" w:fill="FFFFFF"/>
          <w:lang w:val="en-US"/>
        </w:rPr>
        <w:t>o b</w:t>
      </w:r>
      <w:r>
        <w:rPr>
          <w:rFonts w:ascii="Garamond" w:hAnsi="Garamond"/>
          <w:sz w:val="22"/>
          <w:szCs w:val="22"/>
          <w:shd w:val="clear" w:color="auto" w:fill="FFFFFF"/>
        </w:rPr>
        <w:t>ěžnou záležitost rodiny ve smyslu § 694 obč</w:t>
      </w:r>
      <w:r>
        <w:rPr>
          <w:rFonts w:ascii="Garamond" w:hAnsi="Garamond"/>
          <w:sz w:val="22"/>
          <w:szCs w:val="22"/>
          <w:shd w:val="clear" w:color="auto" w:fill="FFFFFF"/>
          <w:lang w:val="da-DK"/>
        </w:rPr>
        <w:t>ansk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>é</w:t>
      </w:r>
      <w:r>
        <w:rPr>
          <w:rFonts w:ascii="Garamond" w:hAnsi="Garamond"/>
          <w:sz w:val="22"/>
          <w:szCs w:val="22"/>
          <w:shd w:val="clear" w:color="auto" w:fill="FFFFFF"/>
        </w:rPr>
        <w:t>ho zákoníku.</w:t>
      </w:r>
    </w:p>
    <w:p w14:paraId="1255C014" w14:textId="77777777" w:rsidR="007310E4" w:rsidRDefault="007310E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</w:p>
    <w:p w14:paraId="7EB689BE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Článek VII</w:t>
      </w:r>
    </w:p>
    <w:p w14:paraId="3BCF2CFE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  <w:lang w:val="it-IT"/>
        </w:rPr>
        <w:t>Cena d</w:t>
      </w:r>
      <w:r>
        <w:rPr>
          <w:rFonts w:ascii="Garamond" w:hAnsi="Garamond"/>
          <w:b/>
          <w:bCs/>
          <w:sz w:val="22"/>
          <w:szCs w:val="22"/>
        </w:rPr>
        <w:t>íla a platební podmínky</w:t>
      </w:r>
    </w:p>
    <w:p w14:paraId="15FDE691" w14:textId="77777777" w:rsidR="007310E4" w:rsidRDefault="007310E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b/>
          <w:bCs/>
          <w:sz w:val="22"/>
          <w:szCs w:val="22"/>
        </w:rPr>
      </w:pPr>
    </w:p>
    <w:p w14:paraId="4882F76E" w14:textId="77777777" w:rsidR="00A83C90" w:rsidRPr="00A83C90" w:rsidRDefault="0045299B" w:rsidP="00A83C90">
      <w:pPr>
        <w:pStyle w:val="Body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 w:rsidRPr="00A83C90">
        <w:rPr>
          <w:rFonts w:ascii="Garamond" w:hAnsi="Garamond"/>
          <w:sz w:val="22"/>
          <w:szCs w:val="22"/>
          <w:lang w:val="it-IT"/>
        </w:rPr>
        <w:t>Cena d</w:t>
      </w:r>
      <w:r w:rsidRPr="00A83C90">
        <w:rPr>
          <w:rFonts w:ascii="Garamond" w:hAnsi="Garamond"/>
          <w:sz w:val="22"/>
          <w:szCs w:val="22"/>
        </w:rPr>
        <w:t xml:space="preserve">íla je stanovena jako smluvní a činí </w:t>
      </w:r>
      <w:r w:rsidR="008B4654">
        <w:rPr>
          <w:rFonts w:ascii="Garamond" w:hAnsi="Garamond"/>
          <w:b/>
          <w:sz w:val="22"/>
          <w:szCs w:val="22"/>
        </w:rPr>
        <w:t>62</w:t>
      </w:r>
      <w:r w:rsidR="00A83C90" w:rsidRPr="00A83C90">
        <w:rPr>
          <w:rFonts w:ascii="Garamond" w:hAnsi="Garamond"/>
          <w:b/>
          <w:sz w:val="22"/>
          <w:szCs w:val="22"/>
        </w:rPr>
        <w:t>.</w:t>
      </w:r>
      <w:r w:rsidR="008B4654">
        <w:rPr>
          <w:rFonts w:ascii="Garamond" w:hAnsi="Garamond"/>
          <w:b/>
          <w:sz w:val="22"/>
          <w:szCs w:val="22"/>
        </w:rPr>
        <w:t>9</w:t>
      </w:r>
      <w:r w:rsidR="00A83C90" w:rsidRPr="00A83C90">
        <w:rPr>
          <w:rFonts w:ascii="Garamond" w:hAnsi="Garamond"/>
          <w:b/>
          <w:sz w:val="22"/>
          <w:szCs w:val="22"/>
        </w:rPr>
        <w:t>00</w:t>
      </w:r>
      <w:r w:rsidRPr="00A83C90">
        <w:rPr>
          <w:rFonts w:ascii="Garamond" w:hAnsi="Garamond"/>
          <w:b/>
          <w:sz w:val="22"/>
          <w:szCs w:val="22"/>
        </w:rPr>
        <w:t xml:space="preserve">,- Kč </w:t>
      </w:r>
      <w:r w:rsidR="0025728F" w:rsidRPr="00A83C90">
        <w:rPr>
          <w:rFonts w:ascii="Garamond" w:hAnsi="Garamond"/>
          <w:b/>
          <w:sz w:val="22"/>
          <w:szCs w:val="22"/>
        </w:rPr>
        <w:t xml:space="preserve"> </w:t>
      </w:r>
      <w:r w:rsidR="00A83C90" w:rsidRPr="00A83C90">
        <w:rPr>
          <w:rFonts w:ascii="Garamond" w:hAnsi="Garamond"/>
          <w:b/>
          <w:sz w:val="22"/>
          <w:szCs w:val="22"/>
        </w:rPr>
        <w:t>+</w:t>
      </w:r>
      <w:r w:rsidR="00A83C90">
        <w:rPr>
          <w:rFonts w:ascii="Garamond" w:hAnsi="Garamond"/>
          <w:sz w:val="22"/>
          <w:szCs w:val="22"/>
        </w:rPr>
        <w:t xml:space="preserve"> příslušná daňová sazba (přenesená daň. povinnost)</w:t>
      </w:r>
    </w:p>
    <w:p w14:paraId="635B1DFC" w14:textId="77777777" w:rsidR="007310E4" w:rsidRPr="00A83C90" w:rsidRDefault="0045299B" w:rsidP="00A83C90">
      <w:pPr>
        <w:pStyle w:val="Body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 w:rsidRPr="00A83C90">
        <w:rPr>
          <w:rFonts w:ascii="Garamond" w:hAnsi="Garamond"/>
          <w:sz w:val="22"/>
          <w:szCs w:val="22"/>
          <w:shd w:val="clear" w:color="auto" w:fill="FFFFFF"/>
        </w:rPr>
        <w:t>Smluvní strany se dohodly, že zhotoviteli nebude poskytová</w:t>
      </w:r>
      <w:r w:rsidRPr="00A83C90">
        <w:rPr>
          <w:rFonts w:ascii="Garamond" w:hAnsi="Garamond"/>
          <w:sz w:val="22"/>
          <w:szCs w:val="22"/>
          <w:shd w:val="clear" w:color="auto" w:fill="FFFFFF"/>
          <w:lang w:val="it-IT"/>
        </w:rPr>
        <w:t>na finan</w:t>
      </w:r>
      <w:r w:rsidRPr="00A83C90">
        <w:rPr>
          <w:rFonts w:ascii="Garamond" w:hAnsi="Garamond"/>
          <w:sz w:val="22"/>
          <w:szCs w:val="22"/>
          <w:shd w:val="clear" w:color="auto" w:fill="FFFFFF"/>
        </w:rPr>
        <w:t>ční záloha.</w:t>
      </w:r>
    </w:p>
    <w:p w14:paraId="399A4362" w14:textId="77777777" w:rsidR="007310E4" w:rsidRDefault="0045299B">
      <w:pPr>
        <w:pStyle w:val="Body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Zhotovitel není povinen začít provádě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>t d</w:t>
      </w:r>
      <w:r>
        <w:rPr>
          <w:rFonts w:ascii="Garamond" w:hAnsi="Garamond"/>
          <w:sz w:val="22"/>
          <w:szCs w:val="22"/>
          <w:shd w:val="clear" w:color="auto" w:fill="FFFFFF"/>
        </w:rPr>
        <w:t>ílo, jestliže objednatel nesplnil svou povinnost zaplatit zálohu. Neuhradí-li objednatel zálohu podle t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>é</w:t>
      </w:r>
      <w:r>
        <w:rPr>
          <w:rFonts w:ascii="Garamond" w:hAnsi="Garamond"/>
          <w:sz w:val="22"/>
          <w:szCs w:val="22"/>
          <w:shd w:val="clear" w:color="auto" w:fill="FFFFFF"/>
        </w:rPr>
        <w:t>to smlouvy, má zhotovitel právo od t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>é</w:t>
      </w:r>
      <w:r>
        <w:rPr>
          <w:rFonts w:ascii="Garamond" w:hAnsi="Garamond"/>
          <w:sz w:val="22"/>
          <w:szCs w:val="22"/>
          <w:shd w:val="clear" w:color="auto" w:fill="FFFFFF"/>
        </w:rPr>
        <w:t>to smlouvy odstoupit.</w:t>
      </w:r>
    </w:p>
    <w:p w14:paraId="6E17E396" w14:textId="77777777" w:rsidR="007310E4" w:rsidRDefault="0045299B">
      <w:pPr>
        <w:pStyle w:val="Body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it-IT"/>
        </w:rPr>
      </w:pPr>
      <w:r>
        <w:rPr>
          <w:rStyle w:val="None"/>
          <w:rFonts w:ascii="Garamond" w:hAnsi="Garamond"/>
          <w:sz w:val="22"/>
          <w:szCs w:val="22"/>
          <w:shd w:val="clear" w:color="auto" w:fill="FFFFFF"/>
          <w:lang w:val="it-IT"/>
        </w:rPr>
        <w:t>Cena d</w:t>
      </w:r>
      <w:r>
        <w:rPr>
          <w:rStyle w:val="None"/>
          <w:rFonts w:ascii="Garamond" w:hAnsi="Garamond"/>
          <w:sz w:val="22"/>
          <w:szCs w:val="22"/>
          <w:shd w:val="clear" w:color="auto" w:fill="FFFFFF"/>
        </w:rPr>
        <w:t>íla bude uhrazena následovně:</w:t>
      </w:r>
    </w:p>
    <w:p w14:paraId="2582DB4B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Style w:val="None"/>
          <w:rFonts w:ascii="Garamond" w:eastAsia="Garamond" w:hAnsi="Garamond" w:cs="Garamond"/>
          <w:sz w:val="22"/>
          <w:szCs w:val="22"/>
          <w:shd w:val="clear" w:color="auto" w:fill="FFFFFF"/>
        </w:rPr>
      </w:pPr>
      <w:r>
        <w:rPr>
          <w:rStyle w:val="None"/>
          <w:rFonts w:ascii="Garamond" w:hAnsi="Garamond"/>
          <w:sz w:val="22"/>
          <w:szCs w:val="22"/>
          <w:shd w:val="clear" w:color="auto" w:fill="FFFFFF"/>
        </w:rPr>
        <w:t>a) zálohová faktura (byla-li sjednána) ve výši ..... % z ceny díla splatná do 5 pracovních dnů ode dne podpisu této smlouvy</w:t>
      </w:r>
    </w:p>
    <w:p w14:paraId="28239202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Garamond" w:eastAsia="Garamond" w:hAnsi="Garamond" w:cs="Garamond"/>
          <w:sz w:val="22"/>
          <w:szCs w:val="22"/>
        </w:rPr>
      </w:pPr>
      <w:r>
        <w:rPr>
          <w:rStyle w:val="None"/>
          <w:rFonts w:ascii="Garamond" w:hAnsi="Garamond"/>
          <w:sz w:val="22"/>
          <w:szCs w:val="22"/>
          <w:shd w:val="clear" w:color="auto" w:fill="FFFFFF"/>
        </w:rPr>
        <w:t>b) konečná faktura- doplatek- ve výši smluvní ceny s odečtem zálohy,</w:t>
      </w:r>
      <w:r w:rsidR="0025728F">
        <w:rPr>
          <w:rStyle w:val="None"/>
          <w:rFonts w:ascii="Garamond" w:hAnsi="Garamond"/>
          <w:sz w:val="22"/>
          <w:szCs w:val="22"/>
          <w:shd w:val="clear" w:color="auto" w:fill="FFFFFF"/>
        </w:rPr>
        <w:t xml:space="preserve"> tj. celkem ...........,- Kč vč</w:t>
      </w:r>
      <w:r>
        <w:rPr>
          <w:rStyle w:val="None"/>
          <w:rFonts w:ascii="Garamond" w:hAnsi="Garamond"/>
          <w:sz w:val="22"/>
          <w:szCs w:val="22"/>
          <w:shd w:val="clear" w:color="auto" w:fill="FFFFFF"/>
        </w:rPr>
        <w:t xml:space="preserve"> DPH, splatná do 5 dnů </w:t>
      </w:r>
      <w:r>
        <w:rPr>
          <w:rStyle w:val="None"/>
          <w:rFonts w:ascii="Garamond" w:hAnsi="Garamond"/>
          <w:sz w:val="22"/>
          <w:szCs w:val="22"/>
          <w:shd w:val="clear" w:color="auto" w:fill="FFFFFF"/>
          <w:lang w:val="it-IT"/>
        </w:rPr>
        <w:t>po p</w:t>
      </w:r>
      <w:r>
        <w:rPr>
          <w:rStyle w:val="None"/>
          <w:rFonts w:ascii="Garamond" w:hAnsi="Garamond"/>
          <w:sz w:val="22"/>
          <w:szCs w:val="22"/>
          <w:shd w:val="clear" w:color="auto" w:fill="FFFFFF"/>
        </w:rPr>
        <w:t>ředání a převzetí díla nebo po dni, který se za den předání a převzetí díla pokládá, přičemž drobn</w:t>
      </w:r>
      <w:r>
        <w:rPr>
          <w:rStyle w:val="None"/>
          <w:rFonts w:ascii="Garamond" w:hAnsi="Garamond"/>
          <w:sz w:val="22"/>
          <w:szCs w:val="22"/>
          <w:shd w:val="clear" w:color="auto" w:fill="FFFFFF"/>
          <w:lang w:val="fr-FR"/>
        </w:rPr>
        <w:t xml:space="preserve">é </w:t>
      </w:r>
      <w:r>
        <w:rPr>
          <w:rStyle w:val="None"/>
          <w:rFonts w:ascii="Garamond" w:hAnsi="Garamond"/>
          <w:sz w:val="22"/>
          <w:szCs w:val="22"/>
          <w:shd w:val="clear" w:color="auto" w:fill="FFFFFF"/>
        </w:rPr>
        <w:t>vady a nedodělky nebránící řádn</w:t>
      </w:r>
      <w:r>
        <w:rPr>
          <w:rStyle w:val="None"/>
          <w:rFonts w:ascii="Garamond" w:hAnsi="Garamond"/>
          <w:sz w:val="22"/>
          <w:szCs w:val="22"/>
          <w:shd w:val="clear" w:color="auto" w:fill="FFFFFF"/>
          <w:lang w:val="fr-FR"/>
        </w:rPr>
        <w:t>é</w:t>
      </w:r>
      <w:r>
        <w:rPr>
          <w:rStyle w:val="None"/>
          <w:rFonts w:ascii="Garamond" w:hAnsi="Garamond"/>
          <w:sz w:val="22"/>
          <w:szCs w:val="22"/>
          <w:shd w:val="clear" w:color="auto" w:fill="FFFFFF"/>
        </w:rPr>
        <w:t>mu užívání nemohou bý</w:t>
      </w:r>
      <w:r>
        <w:rPr>
          <w:rStyle w:val="None"/>
          <w:rFonts w:ascii="Garamond" w:hAnsi="Garamond"/>
          <w:sz w:val="22"/>
          <w:szCs w:val="22"/>
          <w:shd w:val="clear" w:color="auto" w:fill="FFFFFF"/>
          <w:lang w:val="fr-FR"/>
        </w:rPr>
        <w:t>t d</w:t>
      </w:r>
      <w:r>
        <w:rPr>
          <w:rStyle w:val="None"/>
          <w:rFonts w:ascii="Garamond" w:hAnsi="Garamond"/>
          <w:sz w:val="22"/>
          <w:szCs w:val="22"/>
          <w:shd w:val="clear" w:color="auto" w:fill="FFFFFF"/>
        </w:rPr>
        <w:t xml:space="preserve">ůvodem nepřevzetí díla. Zhotovitel vystaví tuto fakturu po předání a převzetí díla nebo po dni, který se za takový den pokládá. Objednatel výslovně souhlasí, že mu zhotovitel zašle fakturu elektronicky na adresu uvedenou v záhlaví této smlouvy a že se takto odeslaná faktura má za doručenou dnem následujícím po jejím odeslání. </w:t>
      </w:r>
      <w:r>
        <w:rPr>
          <w:rStyle w:val="None"/>
          <w:rFonts w:ascii="Arial Unicode MS" w:hAnsi="Arial Unicode MS"/>
          <w:sz w:val="22"/>
          <w:szCs w:val="22"/>
          <w:shd w:val="clear" w:color="auto" w:fill="FFFFFF"/>
        </w:rPr>
        <w:br/>
      </w:r>
      <w:r>
        <w:rPr>
          <w:rFonts w:ascii="Garamond" w:hAnsi="Garamond"/>
          <w:sz w:val="22"/>
          <w:szCs w:val="22"/>
        </w:rPr>
        <w:lastRenderedPageBreak/>
        <w:t>5. Právo na zaplacení ceny vzniká provedením díla. Je-li dílo přejímáno po částech, vzniká právo na zaplacení poměrné části sjednan</w:t>
      </w:r>
      <w:r>
        <w:rPr>
          <w:rFonts w:ascii="Garamond" w:hAnsi="Garamond"/>
          <w:sz w:val="22"/>
          <w:szCs w:val="22"/>
          <w:lang w:val="fr-FR"/>
        </w:rPr>
        <w:t xml:space="preserve">é </w:t>
      </w:r>
      <w:r>
        <w:rPr>
          <w:rFonts w:ascii="Garamond" w:hAnsi="Garamond"/>
          <w:sz w:val="22"/>
          <w:szCs w:val="22"/>
        </w:rPr>
        <w:t>ceny za každou čá</w:t>
      </w:r>
      <w:r>
        <w:rPr>
          <w:rFonts w:ascii="Garamond" w:hAnsi="Garamond"/>
          <w:sz w:val="22"/>
          <w:szCs w:val="22"/>
          <w:lang w:val="fr-FR"/>
        </w:rPr>
        <w:t>st d</w:t>
      </w:r>
      <w:r>
        <w:rPr>
          <w:rFonts w:ascii="Garamond" w:hAnsi="Garamond"/>
          <w:sz w:val="22"/>
          <w:szCs w:val="22"/>
        </w:rPr>
        <w:t>í</w:t>
      </w:r>
      <w:r>
        <w:rPr>
          <w:rFonts w:ascii="Garamond" w:hAnsi="Garamond"/>
          <w:sz w:val="22"/>
          <w:szCs w:val="22"/>
          <w:lang w:val="fr-FR"/>
        </w:rPr>
        <w:t>la p</w:t>
      </w:r>
      <w:r>
        <w:rPr>
          <w:rFonts w:ascii="Garamond" w:hAnsi="Garamond"/>
          <w:sz w:val="22"/>
          <w:szCs w:val="22"/>
        </w:rPr>
        <w:t>ři jejím provedení.</w:t>
      </w:r>
    </w:p>
    <w:p w14:paraId="77A50E52" w14:textId="77777777" w:rsidR="007310E4" w:rsidRDefault="0045299B">
      <w:pPr>
        <w:pStyle w:val="Body"/>
        <w:numPr>
          <w:ilvl w:val="0"/>
          <w:numId w:val="10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Zaplacením se rozumí připsání ceny díla na účet zhotovitele nebo složením ceny díla v hotovosti zhotoviteli.</w:t>
      </w:r>
    </w:p>
    <w:p w14:paraId="12235774" w14:textId="77777777" w:rsidR="007310E4" w:rsidRDefault="0045299B">
      <w:pPr>
        <w:pStyle w:val="Body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V souladu s ustanovením § 2132 a následujícími obč</w:t>
      </w:r>
      <w:r>
        <w:rPr>
          <w:rFonts w:ascii="Garamond" w:hAnsi="Garamond"/>
          <w:sz w:val="22"/>
          <w:szCs w:val="22"/>
          <w:shd w:val="clear" w:color="auto" w:fill="FFFFFF"/>
          <w:lang w:val="da-DK"/>
        </w:rPr>
        <w:t>ansk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>é</w:t>
      </w:r>
      <w:r>
        <w:rPr>
          <w:rFonts w:ascii="Garamond" w:hAnsi="Garamond"/>
          <w:sz w:val="22"/>
          <w:szCs w:val="22"/>
          <w:shd w:val="clear" w:color="auto" w:fill="FFFFFF"/>
        </w:rPr>
        <w:t>ho zákoníku př</w:t>
      </w:r>
      <w:proofErr w:type="spellStart"/>
      <w:r>
        <w:rPr>
          <w:rFonts w:ascii="Garamond" w:hAnsi="Garamond"/>
          <w:sz w:val="22"/>
          <w:szCs w:val="22"/>
          <w:shd w:val="clear" w:color="auto" w:fill="FFFFFF"/>
          <w:lang w:val="de-DE"/>
        </w:rPr>
        <w:t>ech</w:t>
      </w:r>
      <w:proofErr w:type="spellEnd"/>
      <w:r>
        <w:rPr>
          <w:rFonts w:ascii="Garamond" w:hAnsi="Garamond"/>
          <w:sz w:val="22"/>
          <w:szCs w:val="22"/>
          <w:shd w:val="clear" w:color="auto" w:fill="FFFFFF"/>
        </w:rPr>
        <w:t>ází vlastnick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 xml:space="preserve">é </w:t>
      </w:r>
      <w:r>
        <w:rPr>
          <w:rFonts w:ascii="Garamond" w:hAnsi="Garamond"/>
          <w:sz w:val="22"/>
          <w:szCs w:val="22"/>
          <w:shd w:val="clear" w:color="auto" w:fill="FFFFFF"/>
        </w:rPr>
        <w:t xml:space="preserve">právo k dílu na objednatele až </w:t>
      </w:r>
      <w:r>
        <w:rPr>
          <w:rFonts w:ascii="Garamond" w:hAnsi="Garamond"/>
          <w:sz w:val="22"/>
          <w:szCs w:val="22"/>
          <w:shd w:val="clear" w:color="auto" w:fill="FFFFFF"/>
          <w:lang w:val="it-IT"/>
        </w:rPr>
        <w:t xml:space="preserve">po </w:t>
      </w:r>
      <w:r>
        <w:rPr>
          <w:rFonts w:ascii="Garamond" w:hAnsi="Garamond"/>
          <w:sz w:val="22"/>
          <w:szCs w:val="22"/>
          <w:shd w:val="clear" w:color="auto" w:fill="FFFFFF"/>
        </w:rPr>
        <w:t>úpln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>é</w:t>
      </w:r>
      <w:r>
        <w:rPr>
          <w:rFonts w:ascii="Garamond" w:hAnsi="Garamond"/>
          <w:sz w:val="22"/>
          <w:szCs w:val="22"/>
          <w:shd w:val="clear" w:color="auto" w:fill="FFFFFF"/>
        </w:rPr>
        <w:t>m zaplacení ceny díla.</w:t>
      </w:r>
    </w:p>
    <w:p w14:paraId="70DEB3C3" w14:textId="77777777" w:rsidR="007310E4" w:rsidRDefault="007310E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2"/>
          <w:szCs w:val="22"/>
          <w:shd w:val="clear" w:color="auto" w:fill="FFFFFF"/>
        </w:rPr>
      </w:pPr>
    </w:p>
    <w:p w14:paraId="2AA329A4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2"/>
          <w:szCs w:val="22"/>
          <w:shd w:val="clear" w:color="auto" w:fill="FFFFFF"/>
        </w:rPr>
      </w:pPr>
      <w:r>
        <w:rPr>
          <w:rFonts w:ascii="Garamond" w:hAnsi="Garamond"/>
          <w:b/>
          <w:bCs/>
          <w:sz w:val="22"/>
          <w:szCs w:val="22"/>
          <w:shd w:val="clear" w:color="auto" w:fill="FFFFFF"/>
        </w:rPr>
        <w:t>Článek VIII</w:t>
      </w:r>
    </w:p>
    <w:p w14:paraId="50813E56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2"/>
          <w:szCs w:val="22"/>
          <w:shd w:val="clear" w:color="auto" w:fill="FFFFFF"/>
        </w:rPr>
      </w:pPr>
      <w:r>
        <w:rPr>
          <w:rFonts w:ascii="Garamond" w:hAnsi="Garamond"/>
          <w:b/>
          <w:bCs/>
          <w:sz w:val="22"/>
          <w:szCs w:val="22"/>
          <w:shd w:val="clear" w:color="auto" w:fill="FFFFFF"/>
        </w:rPr>
        <w:t>Záruka za dílo</w:t>
      </w:r>
    </w:p>
    <w:p w14:paraId="09414735" w14:textId="77777777" w:rsidR="007310E4" w:rsidRDefault="007310E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2"/>
          <w:szCs w:val="22"/>
          <w:shd w:val="clear" w:color="auto" w:fill="FFFFFF"/>
        </w:rPr>
      </w:pPr>
    </w:p>
    <w:p w14:paraId="28556731" w14:textId="77777777" w:rsidR="007310E4" w:rsidRDefault="0045299B">
      <w:pPr>
        <w:pStyle w:val="Body"/>
        <w:numPr>
          <w:ilvl w:val="0"/>
          <w:numId w:val="11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Zhotovitel poskytuje objednateli záruku na dílo ode dne předání a převzetí díla, resp. ode dne, který se za takový den pokládá.</w:t>
      </w:r>
    </w:p>
    <w:p w14:paraId="6F647959" w14:textId="77777777" w:rsidR="007310E4" w:rsidRDefault="0045299B">
      <w:pPr>
        <w:pStyle w:val="Body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Záruku na dílo poskytuje zhotovitel podle záruční doby poskytované jednotlivými výrobci. Délka záruční doby je uvedena v reklamačním řádu.</w:t>
      </w:r>
    </w:p>
    <w:p w14:paraId="7C902E29" w14:textId="77777777" w:rsidR="007310E4" w:rsidRDefault="0045299B">
      <w:pPr>
        <w:pStyle w:val="Body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Vady díla je objednatel povinen v pru</w:t>
      </w:r>
      <w:r>
        <w:rPr>
          <w:rFonts w:ascii="Arial Unicode MS" w:hAnsi="Arial Unicode MS"/>
          <w:sz w:val="22"/>
          <w:szCs w:val="22"/>
          <w:shd w:val="clear" w:color="auto" w:fill="FFFFFF"/>
        </w:rPr>
        <w:t>̊</w:t>
      </w:r>
      <w:r>
        <w:rPr>
          <w:rFonts w:ascii="Garamond" w:hAnsi="Garamond"/>
          <w:sz w:val="22"/>
          <w:szCs w:val="22"/>
          <w:shd w:val="clear" w:color="auto" w:fill="FFFFFF"/>
        </w:rPr>
        <w:t>be</w:t>
      </w:r>
      <w:r>
        <w:rPr>
          <w:rFonts w:ascii="Arial Unicode MS" w:hAnsi="Arial Unicode MS"/>
          <w:sz w:val="22"/>
          <w:szCs w:val="22"/>
          <w:shd w:val="clear" w:color="auto" w:fill="FFFFFF"/>
        </w:rPr>
        <w:t>̌</w:t>
      </w:r>
      <w:r>
        <w:rPr>
          <w:rFonts w:ascii="Garamond" w:hAnsi="Garamond"/>
          <w:sz w:val="22"/>
          <w:szCs w:val="22"/>
          <w:shd w:val="clear" w:color="auto" w:fill="FFFFFF"/>
        </w:rPr>
        <w:t>hu záruc</w:t>
      </w:r>
      <w:r>
        <w:rPr>
          <w:rFonts w:ascii="Arial Unicode MS" w:hAnsi="Arial Unicode MS"/>
          <w:sz w:val="22"/>
          <w:szCs w:val="22"/>
          <w:shd w:val="clear" w:color="auto" w:fill="FFFFFF"/>
        </w:rPr>
        <w:t>̌</w:t>
      </w:r>
      <w:r>
        <w:rPr>
          <w:rFonts w:ascii="Garamond" w:hAnsi="Garamond"/>
          <w:sz w:val="22"/>
          <w:szCs w:val="22"/>
          <w:shd w:val="clear" w:color="auto" w:fill="FFFFFF"/>
        </w:rPr>
        <w:t>ní doby bez zbytec</w:t>
      </w:r>
      <w:r>
        <w:rPr>
          <w:rFonts w:ascii="Arial Unicode MS" w:hAnsi="Arial Unicode MS"/>
          <w:sz w:val="22"/>
          <w:szCs w:val="22"/>
          <w:shd w:val="clear" w:color="auto" w:fill="FFFFFF"/>
        </w:rPr>
        <w:t>̌</w:t>
      </w:r>
      <w:r>
        <w:rPr>
          <w:rFonts w:ascii="Garamond" w:hAnsi="Garamond"/>
          <w:sz w:val="22"/>
          <w:szCs w:val="22"/>
          <w:shd w:val="clear" w:color="auto" w:fill="FFFFFF"/>
        </w:rPr>
        <w:t>n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>é</w:t>
      </w:r>
      <w:r>
        <w:rPr>
          <w:rFonts w:ascii="Garamond" w:hAnsi="Garamond"/>
          <w:sz w:val="22"/>
          <w:szCs w:val="22"/>
          <w:shd w:val="clear" w:color="auto" w:fill="FFFFFF"/>
        </w:rPr>
        <w:t>ho odkladu ozná</w:t>
      </w:r>
      <w:r>
        <w:rPr>
          <w:rFonts w:ascii="Garamond" w:hAnsi="Garamond"/>
          <w:sz w:val="22"/>
          <w:szCs w:val="22"/>
          <w:shd w:val="clear" w:color="auto" w:fill="FFFFFF"/>
          <w:lang w:val="de-DE"/>
        </w:rPr>
        <w:t>mit p</w:t>
      </w:r>
      <w:r>
        <w:rPr>
          <w:rFonts w:ascii="Garamond" w:hAnsi="Garamond"/>
          <w:sz w:val="22"/>
          <w:szCs w:val="22"/>
          <w:shd w:val="clear" w:color="auto" w:fill="FFFFFF"/>
        </w:rPr>
        <w:t>ísemne</w:t>
      </w:r>
      <w:r>
        <w:rPr>
          <w:rFonts w:ascii="Arial Unicode MS" w:hAnsi="Arial Unicode MS"/>
          <w:sz w:val="22"/>
          <w:szCs w:val="22"/>
          <w:shd w:val="clear" w:color="auto" w:fill="FFFFFF"/>
        </w:rPr>
        <w:t>̌</w:t>
      </w:r>
      <w:r>
        <w:rPr>
          <w:rFonts w:ascii="Garamond" w:hAnsi="Garamond"/>
          <w:sz w:val="22"/>
          <w:szCs w:val="22"/>
          <w:shd w:val="clear" w:color="auto" w:fill="FFFFFF"/>
        </w:rPr>
        <w:t xml:space="preserve">zhotoviteli. </w:t>
      </w:r>
    </w:p>
    <w:p w14:paraId="4247CB36" w14:textId="77777777" w:rsidR="007310E4" w:rsidRDefault="0045299B">
      <w:pPr>
        <w:pStyle w:val="Body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Zhotovitel neodpovídá za vady díla, které byly způsobeny objednatelem, třetí osobou nebo vyšší mocí, v důsledku mechanick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>é</w:t>
      </w:r>
      <w:r>
        <w:rPr>
          <w:rFonts w:ascii="Garamond" w:hAnsi="Garamond"/>
          <w:sz w:val="22"/>
          <w:szCs w:val="22"/>
          <w:shd w:val="clear" w:color="auto" w:fill="FFFFFF"/>
        </w:rPr>
        <w:t>ho poš</w:t>
      </w:r>
      <w:r>
        <w:rPr>
          <w:rFonts w:ascii="Garamond" w:hAnsi="Garamond"/>
          <w:sz w:val="22"/>
          <w:szCs w:val="22"/>
          <w:shd w:val="clear" w:color="auto" w:fill="FFFFFF"/>
          <w:lang w:val="nl-NL"/>
        </w:rPr>
        <w:t>kozen</w:t>
      </w:r>
      <w:r>
        <w:rPr>
          <w:rFonts w:ascii="Garamond" w:hAnsi="Garamond"/>
          <w:sz w:val="22"/>
          <w:szCs w:val="22"/>
          <w:shd w:val="clear" w:color="auto" w:fill="FFFFFF"/>
        </w:rPr>
        <w:t>í, případně běžným opotř</w:t>
      </w:r>
      <w:r>
        <w:rPr>
          <w:rFonts w:ascii="Garamond" w:hAnsi="Garamond"/>
          <w:sz w:val="22"/>
          <w:szCs w:val="22"/>
          <w:shd w:val="clear" w:color="auto" w:fill="FFFFFF"/>
          <w:lang w:val="de-DE"/>
        </w:rPr>
        <w:t>eben</w:t>
      </w:r>
      <w:r>
        <w:rPr>
          <w:rFonts w:ascii="Garamond" w:hAnsi="Garamond"/>
          <w:sz w:val="22"/>
          <w:szCs w:val="22"/>
          <w:shd w:val="clear" w:color="auto" w:fill="FFFFFF"/>
        </w:rPr>
        <w:t>ím, nedodržováním požadavků na pravidelný servis uvedených v návodu na užívání a údržbu. Návod pro užívání a údržbu je k dispozici na webových stránkách zhotovitele.</w:t>
      </w:r>
    </w:p>
    <w:p w14:paraId="574BBB3F" w14:textId="77777777" w:rsidR="007310E4" w:rsidRDefault="0045299B">
      <w:pPr>
        <w:pStyle w:val="Body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Zhotovitel se zavazuje v rámci cel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 xml:space="preserve">é </w:t>
      </w:r>
      <w:r>
        <w:rPr>
          <w:rFonts w:ascii="Garamond" w:hAnsi="Garamond"/>
          <w:sz w:val="22"/>
          <w:szCs w:val="22"/>
          <w:shd w:val="clear" w:color="auto" w:fill="FFFFFF"/>
        </w:rPr>
        <w:t>záruční doby poskytovat pro objednatele zdarma SERVIS na díle. Podrobnosti tohoto servisu stanoví reklamační řád.</w:t>
      </w:r>
    </w:p>
    <w:p w14:paraId="0F5B378E" w14:textId="77777777" w:rsidR="007310E4" w:rsidRDefault="0045299B">
      <w:pPr>
        <w:pStyle w:val="Body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Zhotovitel vyřídí reklamaci bez zbytečn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>é</w:t>
      </w:r>
      <w:r>
        <w:rPr>
          <w:rFonts w:ascii="Garamond" w:hAnsi="Garamond"/>
          <w:sz w:val="22"/>
          <w:szCs w:val="22"/>
          <w:shd w:val="clear" w:color="auto" w:fill="FFFFFF"/>
        </w:rPr>
        <w:t>ho odkladu, nejpozději do 30 dnů ode dne jejího uplatnění. V případě řešení reklamace dodáním nového prvku nebo nové části výrobku, se lhůta prodlužuje o standardní dodací lhůtu daného výrobku.</w:t>
      </w:r>
    </w:p>
    <w:p w14:paraId="396F09FE" w14:textId="77777777" w:rsidR="007310E4" w:rsidRDefault="0045299B">
      <w:pPr>
        <w:pStyle w:val="Body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 xml:space="preserve">Pro uplatnění </w:t>
      </w:r>
      <w:r>
        <w:rPr>
          <w:rFonts w:ascii="Garamond" w:hAnsi="Garamond"/>
          <w:sz w:val="22"/>
          <w:szCs w:val="22"/>
          <w:shd w:val="clear" w:color="auto" w:fill="FFFFFF"/>
          <w:lang w:val="da-DK"/>
        </w:rPr>
        <w:t>vad d</w:t>
      </w:r>
      <w:r>
        <w:rPr>
          <w:rFonts w:ascii="Garamond" w:hAnsi="Garamond"/>
          <w:sz w:val="22"/>
          <w:szCs w:val="22"/>
          <w:shd w:val="clear" w:color="auto" w:fill="FFFFFF"/>
        </w:rPr>
        <w:t>íla se vedle ustanovení uvedených v tomto článku použije rovněž reklamační řád.</w:t>
      </w:r>
    </w:p>
    <w:p w14:paraId="73DF3315" w14:textId="77777777" w:rsidR="007310E4" w:rsidRDefault="007310E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  <w:shd w:val="clear" w:color="auto" w:fill="FFFFFF"/>
        </w:rPr>
      </w:pPr>
    </w:p>
    <w:p w14:paraId="54B7965A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2"/>
          <w:szCs w:val="22"/>
          <w:shd w:val="clear" w:color="auto" w:fill="FFFFFF"/>
        </w:rPr>
      </w:pPr>
      <w:r>
        <w:rPr>
          <w:rFonts w:ascii="Garamond" w:hAnsi="Garamond"/>
          <w:b/>
          <w:bCs/>
          <w:sz w:val="22"/>
          <w:szCs w:val="22"/>
          <w:shd w:val="clear" w:color="auto" w:fill="FFFFFF"/>
        </w:rPr>
        <w:t>Článek IX</w:t>
      </w:r>
    </w:p>
    <w:p w14:paraId="220FDFED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2"/>
          <w:szCs w:val="22"/>
          <w:shd w:val="clear" w:color="auto" w:fill="FFFFFF"/>
        </w:rPr>
      </w:pPr>
      <w:r>
        <w:rPr>
          <w:rFonts w:ascii="Garamond" w:hAnsi="Garamond"/>
          <w:b/>
          <w:bCs/>
          <w:sz w:val="22"/>
          <w:szCs w:val="22"/>
          <w:shd w:val="clear" w:color="auto" w:fill="FFFFFF"/>
        </w:rPr>
        <w:t>Smluvní pokuty</w:t>
      </w:r>
    </w:p>
    <w:p w14:paraId="560E49C8" w14:textId="77777777" w:rsidR="007310E4" w:rsidRDefault="007310E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b/>
          <w:bCs/>
          <w:sz w:val="22"/>
          <w:szCs w:val="22"/>
          <w:shd w:val="clear" w:color="auto" w:fill="FFFFFF"/>
        </w:rPr>
      </w:pPr>
    </w:p>
    <w:p w14:paraId="7D3170D1" w14:textId="77777777" w:rsidR="007310E4" w:rsidRDefault="0045299B">
      <w:pPr>
        <w:pStyle w:val="Body"/>
        <w:numPr>
          <w:ilvl w:val="0"/>
          <w:numId w:val="12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V případě prodlení objednatele se zaplacením zálohov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 xml:space="preserve">é </w:t>
      </w:r>
      <w:r>
        <w:rPr>
          <w:rFonts w:ascii="Garamond" w:hAnsi="Garamond"/>
          <w:sz w:val="22"/>
          <w:szCs w:val="22"/>
          <w:shd w:val="clear" w:color="auto" w:fill="FFFFFF"/>
        </w:rPr>
        <w:t>faktury nebo konečn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>é</w:t>
      </w:r>
      <w:r>
        <w:rPr>
          <w:rFonts w:ascii="Garamond" w:hAnsi="Garamond"/>
          <w:sz w:val="22"/>
          <w:szCs w:val="22"/>
          <w:shd w:val="clear" w:color="auto" w:fill="FFFFFF"/>
        </w:rPr>
        <w:t>ho vyúčtování- doplatku ceny, je objednatel povinen zaplatit zhotoviteli smluvní pokutu ve výši 0,05% z dlužné částky za každý započatý den prodlení.</w:t>
      </w:r>
    </w:p>
    <w:p w14:paraId="6CC20918" w14:textId="77777777" w:rsidR="007310E4" w:rsidRDefault="0045299B">
      <w:pPr>
        <w:pStyle w:val="Body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shd w:val="clear" w:color="auto" w:fill="FFFFFF"/>
          <w:lang w:val="it-IT"/>
        </w:rPr>
      </w:pPr>
      <w:r>
        <w:rPr>
          <w:rFonts w:ascii="Garamond" w:hAnsi="Garamond"/>
          <w:sz w:val="22"/>
          <w:szCs w:val="22"/>
          <w:shd w:val="clear" w:color="auto" w:fill="FFFFFF"/>
          <w:lang w:val="it-IT"/>
        </w:rPr>
        <w:t>Pro p</w:t>
      </w:r>
      <w:r>
        <w:rPr>
          <w:rFonts w:ascii="Garamond" w:hAnsi="Garamond"/>
          <w:sz w:val="22"/>
          <w:szCs w:val="22"/>
          <w:shd w:val="clear" w:color="auto" w:fill="FFFFFF"/>
        </w:rPr>
        <w:t>řípad odstoupení objednatele od t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>é</w:t>
      </w:r>
      <w:r>
        <w:rPr>
          <w:rFonts w:ascii="Garamond" w:hAnsi="Garamond"/>
          <w:sz w:val="22"/>
          <w:szCs w:val="22"/>
          <w:shd w:val="clear" w:color="auto" w:fill="FFFFFF"/>
        </w:rPr>
        <w:t>to smlouvy z důvodů nespočívajících na straně zhotovitele, má zhotovitel právo vyúčtovat objednateli náhradu ve výši 100% z pořizovací ceny (= z ceny, za kterou zhotovitel výrobky získal) individuálně vyrobených a neodebraných výrobků určených k provedení díla.</w:t>
      </w:r>
    </w:p>
    <w:p w14:paraId="6AE3D1A1" w14:textId="77777777" w:rsidR="007310E4" w:rsidRDefault="0045299B">
      <w:pPr>
        <w:pStyle w:val="Body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Smluvní pokuta je splatná ve lhůtě 10 dnů ode dne odeslání výzvy k jejímu zaplacení.</w:t>
      </w:r>
    </w:p>
    <w:p w14:paraId="40EE0DB1" w14:textId="77777777" w:rsidR="007310E4" w:rsidRDefault="007310E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  <w:shd w:val="clear" w:color="auto" w:fill="FFFFFF"/>
        </w:rPr>
      </w:pPr>
    </w:p>
    <w:p w14:paraId="0790110D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2"/>
          <w:szCs w:val="22"/>
          <w:shd w:val="clear" w:color="auto" w:fill="FFFFFF"/>
        </w:rPr>
      </w:pPr>
      <w:r>
        <w:rPr>
          <w:rFonts w:ascii="Garamond" w:hAnsi="Garamond"/>
          <w:b/>
          <w:bCs/>
          <w:sz w:val="22"/>
          <w:szCs w:val="22"/>
          <w:shd w:val="clear" w:color="auto" w:fill="FFFFFF"/>
        </w:rPr>
        <w:t>Článek X</w:t>
      </w:r>
    </w:p>
    <w:p w14:paraId="3CEAD9B8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2"/>
          <w:szCs w:val="22"/>
          <w:shd w:val="clear" w:color="auto" w:fill="FFFFFF"/>
        </w:rPr>
      </w:pPr>
      <w:r>
        <w:rPr>
          <w:rFonts w:ascii="Garamond" w:hAnsi="Garamond"/>
          <w:b/>
          <w:bCs/>
          <w:sz w:val="22"/>
          <w:szCs w:val="22"/>
          <w:shd w:val="clear" w:color="auto" w:fill="FFFFFF"/>
        </w:rPr>
        <w:t>Závěrečná ujednání</w:t>
      </w:r>
    </w:p>
    <w:p w14:paraId="18AF31F3" w14:textId="77777777" w:rsidR="007310E4" w:rsidRDefault="007310E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b/>
          <w:bCs/>
          <w:sz w:val="22"/>
          <w:szCs w:val="22"/>
          <w:shd w:val="clear" w:color="auto" w:fill="FFFFFF"/>
        </w:rPr>
      </w:pPr>
    </w:p>
    <w:p w14:paraId="141C0368" w14:textId="77777777" w:rsidR="007310E4" w:rsidRDefault="0045299B">
      <w:pPr>
        <w:pStyle w:val="Body"/>
        <w:numPr>
          <w:ilvl w:val="0"/>
          <w:numId w:val="13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Tato smlouva je vyhotovena ve dvou stejnopisech, z nichž každá smluvní strana obdrží po jednom z nich.</w:t>
      </w:r>
    </w:p>
    <w:p w14:paraId="11BB753D" w14:textId="77777777" w:rsidR="007310E4" w:rsidRDefault="0045299B">
      <w:pPr>
        <w:pStyle w:val="Body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Tuto smlouvu lze měnit dohodou smluvních stran ve formě číslovaných písemných dodatků.</w:t>
      </w:r>
    </w:p>
    <w:p w14:paraId="5F8D7170" w14:textId="77777777" w:rsidR="007310E4" w:rsidRDefault="0045299B">
      <w:pPr>
        <w:pStyle w:val="Body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Potvrzen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 xml:space="preserve">é </w:t>
      </w:r>
      <w:r>
        <w:rPr>
          <w:rFonts w:ascii="Garamond" w:hAnsi="Garamond"/>
          <w:sz w:val="22"/>
          <w:szCs w:val="22"/>
          <w:shd w:val="clear" w:color="auto" w:fill="FFFFFF"/>
        </w:rPr>
        <w:t>přílohy ke smlouvě tvoří podklady pro výrobu a montáž. Objednatel svým podpisem potvrzuje, že se seznámil se všemi přílohami ke smlouvě a jejich správnost podpisem této smlouvy potvrzuje.</w:t>
      </w:r>
    </w:p>
    <w:p w14:paraId="5045AC14" w14:textId="77777777" w:rsidR="007310E4" w:rsidRDefault="0045299B">
      <w:pPr>
        <w:pStyle w:val="Body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 xml:space="preserve">Obě smluvní strany prohlašují, že s obsahem smlouvy souhlasí a nemají k ní výhrad, na důkaz čehož ji podepisují. </w:t>
      </w:r>
    </w:p>
    <w:p w14:paraId="1BE765AB" w14:textId="77777777" w:rsidR="007310E4" w:rsidRDefault="007310E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  <w:shd w:val="clear" w:color="auto" w:fill="FFFFFF"/>
        </w:rPr>
      </w:pPr>
    </w:p>
    <w:p w14:paraId="173401E7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b/>
          <w:bCs/>
          <w:sz w:val="22"/>
          <w:szCs w:val="22"/>
          <w:shd w:val="clear" w:color="auto" w:fill="FFFFFF"/>
        </w:rPr>
      </w:pPr>
      <w:r>
        <w:rPr>
          <w:rFonts w:ascii="Garamond" w:hAnsi="Garamond"/>
          <w:b/>
          <w:bCs/>
          <w:sz w:val="22"/>
          <w:szCs w:val="22"/>
          <w:shd w:val="clear" w:color="auto" w:fill="FFFFFF"/>
        </w:rPr>
        <w:t>Přílohy:</w:t>
      </w:r>
    </w:p>
    <w:p w14:paraId="4139B7E9" w14:textId="77777777" w:rsidR="005E5E0A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Příloha č. 1- Cenová nabídka</w:t>
      </w:r>
    </w:p>
    <w:p w14:paraId="5E5139F0" w14:textId="3697515B" w:rsidR="00487F81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noProof/>
          <w:sz w:val="22"/>
          <w:szCs w:val="22"/>
          <w:shd w:val="clear" w:color="auto" w:fill="FFFFFF"/>
          <w:lang w:val="cs-CZ"/>
        </w:rPr>
      </w:pPr>
      <w:r>
        <w:rPr>
          <w:rFonts w:ascii="Garamond" w:hAnsi="Garamond"/>
          <w:sz w:val="22"/>
          <w:szCs w:val="22"/>
          <w:shd w:val="clear" w:color="auto" w:fill="FFFFFF"/>
        </w:rPr>
        <w:t xml:space="preserve">v Říkově dne </w:t>
      </w:r>
      <w:r w:rsidR="008B4654">
        <w:rPr>
          <w:rFonts w:ascii="Garamond" w:hAnsi="Garamond"/>
          <w:sz w:val="22"/>
          <w:szCs w:val="22"/>
          <w:shd w:val="clear" w:color="auto" w:fill="FFFFFF"/>
        </w:rPr>
        <w:t>12</w:t>
      </w:r>
      <w:r w:rsidR="00A83C90">
        <w:rPr>
          <w:rFonts w:ascii="Garamond" w:hAnsi="Garamond"/>
          <w:sz w:val="22"/>
          <w:szCs w:val="22"/>
          <w:shd w:val="clear" w:color="auto" w:fill="FFFFFF"/>
        </w:rPr>
        <w:t>.</w:t>
      </w:r>
      <w:r w:rsidR="008B4654">
        <w:rPr>
          <w:rFonts w:ascii="Garamond" w:hAnsi="Garamond"/>
          <w:sz w:val="22"/>
          <w:szCs w:val="22"/>
          <w:shd w:val="clear" w:color="auto" w:fill="FFFFFF"/>
        </w:rPr>
        <w:t>6</w:t>
      </w:r>
      <w:r w:rsidR="00A83C90">
        <w:rPr>
          <w:rFonts w:ascii="Garamond" w:hAnsi="Garamond"/>
          <w:sz w:val="22"/>
          <w:szCs w:val="22"/>
          <w:shd w:val="clear" w:color="auto" w:fill="FFFFFF"/>
        </w:rPr>
        <w:t>. 202</w:t>
      </w:r>
      <w:r w:rsidR="008B4654">
        <w:rPr>
          <w:rFonts w:ascii="Garamond" w:hAnsi="Garamond"/>
          <w:sz w:val="22"/>
          <w:szCs w:val="22"/>
          <w:shd w:val="clear" w:color="auto" w:fill="FFFFFF"/>
        </w:rPr>
        <w:t>1</w:t>
      </w:r>
      <w:r w:rsidR="00A83C90">
        <w:rPr>
          <w:rFonts w:ascii="Garamond" w:hAnsi="Garamond"/>
          <w:sz w:val="22"/>
          <w:szCs w:val="22"/>
          <w:shd w:val="clear" w:color="auto" w:fill="FFFFFF"/>
        </w:rPr>
        <w:t xml:space="preserve">                                      </w:t>
      </w:r>
      <w:r>
        <w:rPr>
          <w:rFonts w:ascii="Garamond" w:hAnsi="Garamond"/>
          <w:sz w:val="22"/>
          <w:szCs w:val="22"/>
          <w:shd w:val="clear" w:color="auto" w:fill="FFFFFF"/>
        </w:rPr>
        <w:tab/>
      </w:r>
      <w:r>
        <w:rPr>
          <w:rFonts w:ascii="Garamond" w:hAnsi="Garamond"/>
          <w:sz w:val="22"/>
          <w:szCs w:val="22"/>
          <w:shd w:val="clear" w:color="auto" w:fill="FFFFFF"/>
        </w:rPr>
        <w:tab/>
      </w:r>
      <w:r>
        <w:rPr>
          <w:rFonts w:ascii="Garamond" w:hAnsi="Garamond"/>
          <w:sz w:val="22"/>
          <w:szCs w:val="22"/>
          <w:shd w:val="clear" w:color="auto" w:fill="FFFFFF"/>
        </w:rPr>
        <w:tab/>
        <w:t xml:space="preserve">v </w:t>
      </w:r>
      <w:r w:rsidR="001E2167">
        <w:rPr>
          <w:rFonts w:ascii="Garamond" w:hAnsi="Garamond"/>
          <w:sz w:val="22"/>
          <w:szCs w:val="22"/>
          <w:shd w:val="clear" w:color="auto" w:fill="FFFFFF"/>
        </w:rPr>
        <w:t xml:space="preserve">  Náchodě    </w:t>
      </w:r>
      <w:r>
        <w:rPr>
          <w:rFonts w:ascii="Garamond" w:hAnsi="Garamond"/>
          <w:sz w:val="22"/>
          <w:szCs w:val="22"/>
          <w:shd w:val="clear" w:color="auto" w:fill="FFFFFF"/>
        </w:rPr>
        <w:t xml:space="preserve">dne </w:t>
      </w:r>
      <w:r w:rsidR="001E2167">
        <w:rPr>
          <w:rFonts w:ascii="Garamond" w:hAnsi="Garamond"/>
          <w:sz w:val="22"/>
          <w:szCs w:val="22"/>
          <w:shd w:val="clear" w:color="auto" w:fill="FFFFFF"/>
        </w:rPr>
        <w:t xml:space="preserve">  14.6.2021</w:t>
      </w:r>
    </w:p>
    <w:p w14:paraId="6618D7EA" w14:textId="446C4C6E" w:rsidR="001E2167" w:rsidRDefault="001E216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noProof/>
          <w:sz w:val="22"/>
          <w:szCs w:val="22"/>
          <w:shd w:val="clear" w:color="auto" w:fill="FFFFFF"/>
          <w:lang w:val="cs-CZ"/>
        </w:rPr>
      </w:pPr>
    </w:p>
    <w:p w14:paraId="09BCE4EB" w14:textId="2EA6C465" w:rsidR="001E2167" w:rsidRDefault="001E216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noProof/>
          <w:sz w:val="22"/>
          <w:szCs w:val="22"/>
          <w:shd w:val="clear" w:color="auto" w:fill="FFFFFF"/>
          <w:lang w:val="cs-CZ"/>
        </w:rPr>
      </w:pPr>
    </w:p>
    <w:p w14:paraId="4EC912EF" w14:textId="153E1A42" w:rsidR="001E2167" w:rsidRDefault="001E216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  <w:shd w:val="clear" w:color="auto" w:fill="FFFFFF"/>
        </w:rPr>
      </w:pPr>
      <w:r>
        <w:rPr>
          <w:rFonts w:ascii="Garamond" w:eastAsia="Garamond" w:hAnsi="Garamond" w:cs="Garamond"/>
          <w:noProof/>
          <w:sz w:val="22"/>
          <w:szCs w:val="22"/>
          <w:shd w:val="clear" w:color="auto" w:fill="FFFFFF"/>
          <w:lang w:val="cs-CZ"/>
        </w:rPr>
        <w:t>XXXXXXXXXXXXXXXX                                                            XXXXXXXXXXXXXXXXXXX</w:t>
      </w:r>
    </w:p>
    <w:p w14:paraId="6D289349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..........................................................</w:t>
      </w:r>
      <w:r>
        <w:rPr>
          <w:rFonts w:ascii="Garamond" w:hAnsi="Garamond"/>
          <w:sz w:val="22"/>
          <w:szCs w:val="22"/>
          <w:shd w:val="clear" w:color="auto" w:fill="FFFFFF"/>
        </w:rPr>
        <w:tab/>
      </w:r>
      <w:r>
        <w:rPr>
          <w:rFonts w:ascii="Garamond" w:hAnsi="Garamond"/>
          <w:sz w:val="22"/>
          <w:szCs w:val="22"/>
          <w:shd w:val="clear" w:color="auto" w:fill="FFFFFF"/>
        </w:rPr>
        <w:tab/>
      </w:r>
      <w:r>
        <w:rPr>
          <w:rFonts w:ascii="Garamond" w:hAnsi="Garamond"/>
          <w:sz w:val="22"/>
          <w:szCs w:val="22"/>
          <w:shd w:val="clear" w:color="auto" w:fill="FFFFFF"/>
        </w:rPr>
        <w:tab/>
      </w:r>
      <w:r>
        <w:rPr>
          <w:rFonts w:ascii="Garamond" w:hAnsi="Garamond"/>
          <w:sz w:val="22"/>
          <w:szCs w:val="22"/>
          <w:shd w:val="clear" w:color="auto" w:fill="FFFFFF"/>
        </w:rPr>
        <w:tab/>
      </w:r>
      <w:r>
        <w:rPr>
          <w:rFonts w:ascii="Garamond" w:hAnsi="Garamond"/>
          <w:sz w:val="22"/>
          <w:szCs w:val="22"/>
          <w:shd w:val="clear" w:color="auto" w:fill="FFFFFF"/>
        </w:rPr>
        <w:tab/>
        <w:t>..................................................................................</w:t>
      </w:r>
    </w:p>
    <w:p w14:paraId="48A75553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>
        <w:rPr>
          <w:rFonts w:ascii="Garamond" w:eastAsia="Garamond" w:hAnsi="Garamond" w:cs="Garamond"/>
          <w:sz w:val="22"/>
          <w:szCs w:val="22"/>
          <w:shd w:val="clear" w:color="auto" w:fill="FFFFFF"/>
        </w:rPr>
        <w:tab/>
      </w:r>
      <w:r>
        <w:rPr>
          <w:rStyle w:val="None"/>
          <w:rFonts w:ascii="Garamond" w:hAnsi="Garamond"/>
          <w:b/>
          <w:bCs/>
          <w:sz w:val="22"/>
          <w:szCs w:val="22"/>
          <w:shd w:val="clear" w:color="auto" w:fill="FFFFFF"/>
        </w:rPr>
        <w:t>zhotovitel</w:t>
      </w:r>
      <w:r>
        <w:rPr>
          <w:rFonts w:ascii="Garamond" w:eastAsia="Garamond" w:hAnsi="Garamond" w:cs="Garamond"/>
          <w:sz w:val="22"/>
          <w:szCs w:val="22"/>
          <w:shd w:val="clear" w:color="auto" w:fill="FFFFFF"/>
        </w:rPr>
        <w:tab/>
      </w:r>
      <w:r>
        <w:rPr>
          <w:rFonts w:ascii="Garamond" w:eastAsia="Garamond" w:hAnsi="Garamond" w:cs="Garamond"/>
          <w:sz w:val="22"/>
          <w:szCs w:val="22"/>
          <w:shd w:val="clear" w:color="auto" w:fill="FFFFFF"/>
        </w:rPr>
        <w:tab/>
      </w:r>
      <w:r>
        <w:rPr>
          <w:rFonts w:ascii="Garamond" w:eastAsia="Garamond" w:hAnsi="Garamond" w:cs="Garamond"/>
          <w:sz w:val="22"/>
          <w:szCs w:val="22"/>
          <w:shd w:val="clear" w:color="auto" w:fill="FFFFFF"/>
        </w:rPr>
        <w:tab/>
      </w:r>
      <w:r>
        <w:rPr>
          <w:rFonts w:ascii="Garamond" w:eastAsia="Garamond" w:hAnsi="Garamond" w:cs="Garamond"/>
          <w:sz w:val="22"/>
          <w:szCs w:val="22"/>
          <w:shd w:val="clear" w:color="auto" w:fill="FFFFFF"/>
        </w:rPr>
        <w:tab/>
      </w:r>
      <w:r>
        <w:rPr>
          <w:rFonts w:ascii="Garamond" w:eastAsia="Garamond" w:hAnsi="Garamond" w:cs="Garamond"/>
          <w:sz w:val="22"/>
          <w:szCs w:val="22"/>
          <w:shd w:val="clear" w:color="auto" w:fill="FFFFFF"/>
        </w:rPr>
        <w:tab/>
      </w:r>
      <w:r>
        <w:rPr>
          <w:rFonts w:ascii="Garamond" w:eastAsia="Garamond" w:hAnsi="Garamond" w:cs="Garamond"/>
          <w:sz w:val="22"/>
          <w:szCs w:val="22"/>
          <w:shd w:val="clear" w:color="auto" w:fill="FFFFFF"/>
        </w:rPr>
        <w:tab/>
      </w:r>
      <w:r>
        <w:rPr>
          <w:rFonts w:ascii="Garamond" w:eastAsia="Garamond" w:hAnsi="Garamond" w:cs="Garamond"/>
          <w:sz w:val="22"/>
          <w:szCs w:val="22"/>
          <w:shd w:val="clear" w:color="auto" w:fill="FFFFFF"/>
        </w:rPr>
        <w:tab/>
      </w:r>
      <w:r w:rsidR="00487F81">
        <w:rPr>
          <w:rFonts w:ascii="Garamond" w:eastAsia="Garamond" w:hAnsi="Garamond" w:cs="Garamond"/>
          <w:sz w:val="22"/>
          <w:szCs w:val="22"/>
          <w:shd w:val="clear" w:color="auto" w:fill="FFFFFF"/>
        </w:rPr>
        <w:t xml:space="preserve">             </w:t>
      </w:r>
      <w:r>
        <w:rPr>
          <w:rStyle w:val="None"/>
          <w:rFonts w:ascii="Garamond" w:hAnsi="Garamond"/>
          <w:b/>
          <w:bCs/>
          <w:sz w:val="22"/>
          <w:szCs w:val="22"/>
          <w:shd w:val="clear" w:color="auto" w:fill="FFFFFF"/>
        </w:rPr>
        <w:t>objednatel</w:t>
      </w:r>
    </w:p>
    <w:sectPr w:rsidR="007310E4" w:rsidSect="007310E4"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B9933" w14:textId="77777777" w:rsidR="0025622E" w:rsidRDefault="0025622E" w:rsidP="007310E4">
      <w:r>
        <w:separator/>
      </w:r>
    </w:p>
  </w:endnote>
  <w:endnote w:type="continuationSeparator" w:id="0">
    <w:p w14:paraId="61805897" w14:textId="77777777" w:rsidR="0025622E" w:rsidRDefault="0025622E" w:rsidP="0073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BAD0" w14:textId="77777777" w:rsidR="007310E4" w:rsidRDefault="0045299B">
    <w:pPr>
      <w:pStyle w:val="HeaderFooter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</w:pPr>
    <w:r>
      <w:rPr>
        <w:rFonts w:ascii="Garamond" w:hAnsi="Garamond"/>
      </w:rPr>
      <w:t xml:space="preserve">Stránka </w:t>
    </w:r>
    <w:r w:rsidR="0024143A">
      <w:rPr>
        <w:rFonts w:ascii="Garamond" w:eastAsia="Garamond" w:hAnsi="Garamond" w:cs="Garamond"/>
      </w:rPr>
      <w:fldChar w:fldCharType="begin"/>
    </w:r>
    <w:r>
      <w:rPr>
        <w:rFonts w:ascii="Garamond" w:eastAsia="Garamond" w:hAnsi="Garamond" w:cs="Garamond"/>
      </w:rPr>
      <w:instrText xml:space="preserve"> PAGE </w:instrText>
    </w:r>
    <w:r w:rsidR="0024143A">
      <w:rPr>
        <w:rFonts w:ascii="Garamond" w:eastAsia="Garamond" w:hAnsi="Garamond" w:cs="Garamond"/>
      </w:rPr>
      <w:fldChar w:fldCharType="separate"/>
    </w:r>
    <w:r w:rsidR="008B4654">
      <w:rPr>
        <w:rFonts w:ascii="Garamond" w:eastAsia="Garamond" w:hAnsi="Garamond" w:cs="Garamond"/>
        <w:noProof/>
      </w:rPr>
      <w:t>3</w:t>
    </w:r>
    <w:r w:rsidR="0024143A">
      <w:rPr>
        <w:rFonts w:ascii="Garamond" w:eastAsia="Garamond" w:hAnsi="Garamond" w:cs="Garamond"/>
      </w:rPr>
      <w:fldChar w:fldCharType="end"/>
    </w:r>
    <w:r>
      <w:rPr>
        <w:rFonts w:ascii="Garamond" w:hAnsi="Garamond"/>
      </w:rPr>
      <w:t xml:space="preserve"> z </w:t>
    </w:r>
    <w:r w:rsidR="0024143A">
      <w:rPr>
        <w:rFonts w:ascii="Garamond" w:eastAsia="Garamond" w:hAnsi="Garamond" w:cs="Garamond"/>
      </w:rPr>
      <w:fldChar w:fldCharType="begin"/>
    </w:r>
    <w:r>
      <w:rPr>
        <w:rFonts w:ascii="Garamond" w:eastAsia="Garamond" w:hAnsi="Garamond" w:cs="Garamond"/>
      </w:rPr>
      <w:instrText xml:space="preserve"> NUMPAGES </w:instrText>
    </w:r>
    <w:r w:rsidR="0024143A">
      <w:rPr>
        <w:rFonts w:ascii="Garamond" w:eastAsia="Garamond" w:hAnsi="Garamond" w:cs="Garamond"/>
      </w:rPr>
      <w:fldChar w:fldCharType="separate"/>
    </w:r>
    <w:r w:rsidR="008B4654">
      <w:rPr>
        <w:rFonts w:ascii="Garamond" w:eastAsia="Garamond" w:hAnsi="Garamond" w:cs="Garamond"/>
        <w:noProof/>
      </w:rPr>
      <w:t>3</w:t>
    </w:r>
    <w:r w:rsidR="0024143A">
      <w:rPr>
        <w:rFonts w:ascii="Garamond" w:eastAsia="Garamond" w:hAnsi="Garamond" w:cs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DD9D" w14:textId="77777777" w:rsidR="0025622E" w:rsidRDefault="0025622E" w:rsidP="007310E4">
      <w:r>
        <w:separator/>
      </w:r>
    </w:p>
  </w:footnote>
  <w:footnote w:type="continuationSeparator" w:id="0">
    <w:p w14:paraId="174A81A4" w14:textId="77777777" w:rsidR="0025622E" w:rsidRDefault="0025622E" w:rsidP="0073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7262D"/>
    <w:multiLevelType w:val="hybridMultilevel"/>
    <w:tmpl w:val="F3245D24"/>
    <w:numStyleLink w:val="Bullet"/>
  </w:abstractNum>
  <w:abstractNum w:abstractNumId="1" w15:restartNumberingAfterBreak="0">
    <w:nsid w:val="442E5C3C"/>
    <w:multiLevelType w:val="hybridMultilevel"/>
    <w:tmpl w:val="44840AB6"/>
    <w:styleLink w:val="Legal"/>
    <w:lvl w:ilvl="0" w:tplc="66460FF0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60E9D6">
      <w:numFmt w:val="none"/>
      <w:lvlText w:val=""/>
      <w:lvlJc w:val="left"/>
      <w:pPr>
        <w:tabs>
          <w:tab w:val="num" w:pos="360"/>
        </w:tabs>
      </w:pPr>
    </w:lvl>
    <w:lvl w:ilvl="2" w:tplc="5E4886AC">
      <w:numFmt w:val="none"/>
      <w:lvlText w:val=""/>
      <w:lvlJc w:val="left"/>
      <w:pPr>
        <w:tabs>
          <w:tab w:val="num" w:pos="360"/>
        </w:tabs>
      </w:pPr>
    </w:lvl>
    <w:lvl w:ilvl="3" w:tplc="F6B2D1F2">
      <w:numFmt w:val="none"/>
      <w:lvlText w:val=""/>
      <w:lvlJc w:val="left"/>
      <w:pPr>
        <w:tabs>
          <w:tab w:val="num" w:pos="360"/>
        </w:tabs>
      </w:pPr>
    </w:lvl>
    <w:lvl w:ilvl="4" w:tplc="A6581550">
      <w:numFmt w:val="none"/>
      <w:lvlText w:val=""/>
      <w:lvlJc w:val="left"/>
      <w:pPr>
        <w:tabs>
          <w:tab w:val="num" w:pos="360"/>
        </w:tabs>
      </w:pPr>
    </w:lvl>
    <w:lvl w:ilvl="5" w:tplc="E7E6EB84">
      <w:numFmt w:val="none"/>
      <w:lvlText w:val=""/>
      <w:lvlJc w:val="left"/>
      <w:pPr>
        <w:tabs>
          <w:tab w:val="num" w:pos="360"/>
        </w:tabs>
      </w:pPr>
    </w:lvl>
    <w:lvl w:ilvl="6" w:tplc="C7466D34">
      <w:numFmt w:val="none"/>
      <w:lvlText w:val=""/>
      <w:lvlJc w:val="left"/>
      <w:pPr>
        <w:tabs>
          <w:tab w:val="num" w:pos="360"/>
        </w:tabs>
      </w:pPr>
    </w:lvl>
    <w:lvl w:ilvl="7" w:tplc="BFAC9E26">
      <w:numFmt w:val="none"/>
      <w:lvlText w:val=""/>
      <w:lvlJc w:val="left"/>
      <w:pPr>
        <w:tabs>
          <w:tab w:val="num" w:pos="360"/>
        </w:tabs>
      </w:pPr>
    </w:lvl>
    <w:lvl w:ilvl="8" w:tplc="8F8086E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6C950AA"/>
    <w:multiLevelType w:val="hybridMultilevel"/>
    <w:tmpl w:val="44840AB6"/>
    <w:numStyleLink w:val="Legal"/>
  </w:abstractNum>
  <w:abstractNum w:abstractNumId="3" w15:restartNumberingAfterBreak="0">
    <w:nsid w:val="735B3181"/>
    <w:multiLevelType w:val="hybridMultilevel"/>
    <w:tmpl w:val="7A0A3518"/>
    <w:numStyleLink w:val="Seznam1"/>
  </w:abstractNum>
  <w:abstractNum w:abstractNumId="4" w15:restartNumberingAfterBreak="0">
    <w:nsid w:val="737D52AA"/>
    <w:multiLevelType w:val="hybridMultilevel"/>
    <w:tmpl w:val="F3245D24"/>
    <w:styleLink w:val="Bullet"/>
    <w:lvl w:ilvl="0" w:tplc="A1C46B7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5" w:hanging="1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92EE9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25" w:hanging="1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106D1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885" w:hanging="1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44C13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245" w:hanging="1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F0E39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05" w:hanging="1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CE5FE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965" w:hanging="1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F2160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325" w:hanging="1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3804A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85" w:hanging="1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72B42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045" w:hanging="1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C96602C"/>
    <w:multiLevelType w:val="hybridMultilevel"/>
    <w:tmpl w:val="7A0A3518"/>
    <w:styleLink w:val="Seznam1"/>
    <w:lvl w:ilvl="0" w:tplc="50A0855C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983C8C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DEA69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2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ECF214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28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F4C190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A6A8F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0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40351E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36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4AE6E8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2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649820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08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6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0E4"/>
    <w:rsid w:val="00033635"/>
    <w:rsid w:val="000F64E3"/>
    <w:rsid w:val="00176782"/>
    <w:rsid w:val="001E2167"/>
    <w:rsid w:val="0024143A"/>
    <w:rsid w:val="0025622E"/>
    <w:rsid w:val="0025728F"/>
    <w:rsid w:val="0045299B"/>
    <w:rsid w:val="004876D6"/>
    <w:rsid w:val="00487F81"/>
    <w:rsid w:val="004C32DC"/>
    <w:rsid w:val="005A1C89"/>
    <w:rsid w:val="005E5E0A"/>
    <w:rsid w:val="007310E4"/>
    <w:rsid w:val="00892215"/>
    <w:rsid w:val="008B0676"/>
    <w:rsid w:val="008B4654"/>
    <w:rsid w:val="00A83C90"/>
    <w:rsid w:val="00B2153D"/>
    <w:rsid w:val="00BC55F1"/>
    <w:rsid w:val="00D17D3D"/>
    <w:rsid w:val="00E8236F"/>
    <w:rsid w:val="00EF2570"/>
    <w:rsid w:val="00F6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DADD"/>
  <w15:docId w15:val="{D1F6388E-28D7-4674-8A98-FBBC3C4D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310E4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310E4"/>
    <w:rPr>
      <w:u w:val="single"/>
    </w:rPr>
  </w:style>
  <w:style w:type="table" w:customStyle="1" w:styleId="TableNormal">
    <w:name w:val="Table Normal"/>
    <w:rsid w:val="007310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7310E4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sid w:val="007310E4"/>
    <w:rPr>
      <w:rFonts w:ascii="Helvetica" w:hAnsi="Helvetica" w:cs="Arial Unicode MS"/>
      <w:color w:val="000000"/>
      <w:sz w:val="24"/>
      <w:szCs w:val="24"/>
      <w:lang w:val="pt-PT"/>
    </w:rPr>
  </w:style>
  <w:style w:type="character" w:customStyle="1" w:styleId="None">
    <w:name w:val="None"/>
    <w:rsid w:val="007310E4"/>
  </w:style>
  <w:style w:type="numbering" w:customStyle="1" w:styleId="Seznam1">
    <w:name w:val="Seznam1"/>
    <w:rsid w:val="007310E4"/>
    <w:pPr>
      <w:numPr>
        <w:numId w:val="1"/>
      </w:numPr>
    </w:pPr>
  </w:style>
  <w:style w:type="numbering" w:customStyle="1" w:styleId="Legal">
    <w:name w:val="Legal"/>
    <w:rsid w:val="007310E4"/>
    <w:pPr>
      <w:numPr>
        <w:numId w:val="3"/>
      </w:numPr>
    </w:pPr>
  </w:style>
  <w:style w:type="numbering" w:customStyle="1" w:styleId="Bullet">
    <w:name w:val="Bullet"/>
    <w:rsid w:val="007310E4"/>
    <w:pPr>
      <w:numPr>
        <w:numId w:val="5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5E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E0A"/>
    <w:rPr>
      <w:rFonts w:ascii="Tahoma" w:hAnsi="Tahoma" w:cs="Tahoma"/>
      <w:sz w:val="16"/>
      <w:szCs w:val="16"/>
      <w:lang w:val="en-US" w:eastAsia="en-US"/>
    </w:rPr>
  </w:style>
  <w:style w:type="character" w:styleId="Siln">
    <w:name w:val="Strong"/>
    <w:basedOn w:val="Standardnpsmoodstavce"/>
    <w:uiPriority w:val="22"/>
    <w:qFormat/>
    <w:rsid w:val="004C3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1348</Words>
  <Characters>7955</Characters>
  <Application>Microsoft Office Word</Application>
  <DocSecurity>4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Zeidlerová Alena</cp:lastModifiedBy>
  <cp:revision>2</cp:revision>
  <cp:lastPrinted>2019-04-09T10:29:00Z</cp:lastPrinted>
  <dcterms:created xsi:type="dcterms:W3CDTF">2021-06-14T05:22:00Z</dcterms:created>
  <dcterms:modified xsi:type="dcterms:W3CDTF">2021-06-14T05:22:00Z</dcterms:modified>
</cp:coreProperties>
</file>