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4C87" w14:textId="5B75FDF6" w:rsidR="001B7975" w:rsidRPr="00095C61" w:rsidRDefault="00095C61" w:rsidP="00095C61">
      <w:pPr>
        <w:jc w:val="center"/>
        <w:rPr>
          <w:b/>
          <w:i/>
        </w:rPr>
      </w:pPr>
      <w:r w:rsidRPr="00095C61">
        <w:rPr>
          <w:b/>
          <w:i/>
        </w:rPr>
        <w:t xml:space="preserve">Rámcová kupní smlouva č. </w:t>
      </w:r>
      <w:r w:rsidR="0071545E">
        <w:rPr>
          <w:b/>
          <w:i/>
        </w:rPr>
        <w:t>1/2021</w:t>
      </w:r>
    </w:p>
    <w:p w14:paraId="71D88486" w14:textId="77777777" w:rsidR="00095C61" w:rsidRDefault="00095C61" w:rsidP="00095C61">
      <w:pPr>
        <w:pBdr>
          <w:bottom w:val="single" w:sz="4" w:space="1" w:color="auto"/>
        </w:pBdr>
        <w:jc w:val="center"/>
        <w:rPr>
          <w:i/>
        </w:rPr>
      </w:pPr>
      <w:r w:rsidRPr="00095C61">
        <w:rPr>
          <w:i/>
        </w:rPr>
        <w:t>Uzavřená dle ustanovení § 2079 a násl. Občanského zákoníku</w:t>
      </w:r>
    </w:p>
    <w:p w14:paraId="1A60EC56" w14:textId="77777777" w:rsidR="00095C61" w:rsidRPr="00095C61" w:rsidRDefault="00095C61" w:rsidP="00095C61">
      <w:pPr>
        <w:rPr>
          <w:i/>
        </w:rPr>
      </w:pPr>
      <w:r>
        <w:t xml:space="preserve">                                                                               </w:t>
      </w:r>
      <w:r w:rsidRPr="00095C61">
        <w:rPr>
          <w:i/>
        </w:rPr>
        <w:t>mezi</w:t>
      </w:r>
    </w:p>
    <w:p w14:paraId="13576933" w14:textId="77777777" w:rsidR="00095C61" w:rsidRDefault="00095C61" w:rsidP="00095C61">
      <w:r>
        <w:t xml:space="preserve">Obchodní firma:  </w:t>
      </w:r>
      <w:r w:rsidR="005C6507">
        <w:t xml:space="preserve">Radek Pospíšil </w:t>
      </w:r>
    </w:p>
    <w:p w14:paraId="1B6B87B8" w14:textId="77777777" w:rsidR="00095C61" w:rsidRDefault="00095C61" w:rsidP="00095C61">
      <w:r>
        <w:t xml:space="preserve">Sídlo:                 </w:t>
      </w:r>
      <w:r w:rsidR="005C6507">
        <w:t xml:space="preserve">     Zahradní 548/23,  789 83  Loštice</w:t>
      </w:r>
      <w:r>
        <w:t xml:space="preserve">    </w:t>
      </w:r>
    </w:p>
    <w:p w14:paraId="07426E8C" w14:textId="77777777" w:rsidR="00835562" w:rsidRDefault="00095C61" w:rsidP="00095C61">
      <w:r>
        <w:t>IČ:</w:t>
      </w:r>
      <w:r w:rsidR="005C6507">
        <w:t xml:space="preserve"> 76126307       </w:t>
      </w:r>
      <w:r>
        <w:t xml:space="preserve"> DIČ: </w:t>
      </w:r>
      <w:r w:rsidR="005C6507">
        <w:t>CZ8105165761</w:t>
      </w:r>
    </w:p>
    <w:p w14:paraId="1A979607" w14:textId="77777777" w:rsidR="00835562" w:rsidRDefault="00095C61" w:rsidP="00095C61">
      <w:r>
        <w:t xml:space="preserve">Číslo účtu:      </w:t>
      </w:r>
      <w:r w:rsidR="005C6507">
        <w:t xml:space="preserve">       1022829906/6100</w:t>
      </w:r>
      <w:r>
        <w:t xml:space="preserve">       </w:t>
      </w:r>
    </w:p>
    <w:p w14:paraId="4463419E" w14:textId="77777777" w:rsidR="00095C61" w:rsidRDefault="00095C61" w:rsidP="00095C61">
      <w:r>
        <w:t>(dále jen „</w:t>
      </w:r>
      <w:r w:rsidRPr="00095C61">
        <w:rPr>
          <w:b/>
        </w:rPr>
        <w:t>prodávající</w:t>
      </w:r>
      <w:r>
        <w:t>“)</w:t>
      </w:r>
    </w:p>
    <w:p w14:paraId="2ED91148" w14:textId="77777777" w:rsidR="00095C61" w:rsidRDefault="00095C61" w:rsidP="00095C61">
      <w:r>
        <w:t>a</w:t>
      </w:r>
    </w:p>
    <w:p w14:paraId="5878CA8D" w14:textId="77777777" w:rsidR="005C6507" w:rsidRDefault="00095C61" w:rsidP="00095C61">
      <w:r>
        <w:t xml:space="preserve">Obchodní firma: </w:t>
      </w:r>
      <w:r w:rsidR="005C6507">
        <w:t xml:space="preserve"> Základní škola a mateřská škola Oskava,   příspěvková organizace</w:t>
      </w:r>
    </w:p>
    <w:p w14:paraId="2CFF636F" w14:textId="77777777" w:rsidR="00835562" w:rsidRDefault="00095C61" w:rsidP="00095C61">
      <w:r>
        <w:t>Sídlo</w:t>
      </w:r>
      <w:r w:rsidR="00835562">
        <w:t>:</w:t>
      </w:r>
      <w:r w:rsidR="005C6507">
        <w:t xml:space="preserve">                      Oskava 66,  788 01  Oskava</w:t>
      </w:r>
    </w:p>
    <w:p w14:paraId="5C96557D" w14:textId="77777777" w:rsidR="00835562" w:rsidRDefault="00095C61" w:rsidP="00095C61">
      <w:r>
        <w:t>IČ</w:t>
      </w:r>
      <w:r w:rsidR="00835562">
        <w:t>:</w:t>
      </w:r>
      <w:r w:rsidR="005C6507">
        <w:t xml:space="preserve">                            70985197</w:t>
      </w:r>
    </w:p>
    <w:p w14:paraId="0E5A9725" w14:textId="77777777" w:rsidR="009D15C6" w:rsidRDefault="00095C61" w:rsidP="00095C61">
      <w:r>
        <w:t>Číslo účtu</w:t>
      </w:r>
      <w:r w:rsidR="00835562">
        <w:t>:</w:t>
      </w:r>
      <w:r w:rsidR="005C6507">
        <w:t xml:space="preserve">              183046844/0300</w:t>
      </w:r>
    </w:p>
    <w:p w14:paraId="44652E26" w14:textId="77777777" w:rsidR="00095C61" w:rsidRDefault="009D15C6" w:rsidP="00095C61">
      <w:r>
        <w:t>(dále jen „</w:t>
      </w:r>
      <w:r w:rsidRPr="009D15C6">
        <w:rPr>
          <w:b/>
        </w:rPr>
        <w:t>kupující</w:t>
      </w:r>
      <w:r>
        <w:t>“)</w:t>
      </w:r>
      <w:r w:rsidR="00095C61">
        <w:t xml:space="preserve">          </w:t>
      </w:r>
    </w:p>
    <w:p w14:paraId="78A83B1F" w14:textId="77777777" w:rsidR="009D15C6" w:rsidRDefault="009D15C6" w:rsidP="009D15C6">
      <w:pPr>
        <w:jc w:val="center"/>
      </w:pPr>
    </w:p>
    <w:p w14:paraId="68F113DD" w14:textId="77777777" w:rsidR="009D15C6" w:rsidRDefault="009D15C6" w:rsidP="009D15C6">
      <w:pPr>
        <w:pStyle w:val="Odstavecseseznamem"/>
        <w:ind w:left="1800"/>
        <w:rPr>
          <w:b/>
        </w:rPr>
      </w:pPr>
      <w:r>
        <w:rPr>
          <w:b/>
        </w:rPr>
        <w:t xml:space="preserve">                  </w:t>
      </w:r>
      <w:proofErr w:type="spellStart"/>
      <w:r w:rsidRPr="009D15C6">
        <w:rPr>
          <w:b/>
        </w:rPr>
        <w:t>I.Předmět</w:t>
      </w:r>
      <w:proofErr w:type="spellEnd"/>
      <w:r w:rsidRPr="009D15C6">
        <w:rPr>
          <w:b/>
        </w:rPr>
        <w:t xml:space="preserve"> smlouvy a kupní cena</w:t>
      </w:r>
    </w:p>
    <w:p w14:paraId="0393EC04" w14:textId="77777777" w:rsidR="009D15C6" w:rsidRDefault="009D15C6" w:rsidP="009D15C6">
      <w:pPr>
        <w:pStyle w:val="Odstavecseseznamem"/>
        <w:ind w:left="1800"/>
        <w:rPr>
          <w:b/>
        </w:rPr>
      </w:pPr>
    </w:p>
    <w:p w14:paraId="5CD20A0D" w14:textId="77777777" w:rsidR="009D15C6" w:rsidRDefault="009D15C6" w:rsidP="009D15C6">
      <w:pPr>
        <w:pStyle w:val="Odstavecseseznamem"/>
        <w:ind w:left="0"/>
      </w:pPr>
      <w:r w:rsidRPr="009D15C6">
        <w:t xml:space="preserve">1. </w:t>
      </w:r>
      <w:r>
        <w:t xml:space="preserve"> Prodávající a kupující uzavírají tuto rámcovou kupní smlouvu, na základě které bude kupující objednávat zboží od prodávajícího. Každá objednávka zboží </w:t>
      </w:r>
      <w:r w:rsidR="009D7652">
        <w:t>s</w:t>
      </w:r>
      <w:r>
        <w:t xml:space="preserve">e </w:t>
      </w:r>
      <w:r w:rsidR="009D7652">
        <w:t>b</w:t>
      </w:r>
      <w:r>
        <w:t>ude řídit podmínkami této rámcové smlouvy, nebude-li mezi stranami výslovně sjednáno jinak.</w:t>
      </w:r>
    </w:p>
    <w:p w14:paraId="00D88232" w14:textId="77777777" w:rsidR="009D15C6" w:rsidRDefault="009D15C6" w:rsidP="009D15C6">
      <w:pPr>
        <w:pStyle w:val="Odstavecseseznamem"/>
        <w:ind w:left="0"/>
      </w:pPr>
      <w:r>
        <w:t>2. Pro</w:t>
      </w:r>
      <w:r w:rsidR="009D7652">
        <w:t>d</w:t>
      </w:r>
      <w:r>
        <w:t>ávající se zavazuje dodat kupujícímu zboží a kupuj</w:t>
      </w:r>
      <w:r w:rsidR="009D7652">
        <w:t>í</w:t>
      </w:r>
      <w:r>
        <w:t>cí se zavazuje od</w:t>
      </w:r>
      <w:r w:rsidR="009D7652">
        <w:t>e</w:t>
      </w:r>
      <w:r>
        <w:t>brat zboží od prodávajícího dle objednávky učiněné na základě aktuální nabídky prodávajícího za kupní cenu uvedenou v nabídkovém listu prodávajícího pro příslušné období. Kupní ceny jsou v nabídce prodávajícího uvedeny včetně DPH.</w:t>
      </w:r>
    </w:p>
    <w:p w14:paraId="0D077A1B" w14:textId="77777777" w:rsidR="009D15C6" w:rsidRDefault="009D15C6" w:rsidP="009D15C6">
      <w:pPr>
        <w:pStyle w:val="Odstavecseseznamem"/>
        <w:ind w:left="0"/>
      </w:pPr>
      <w:r>
        <w:t>3. Zboží prodávající kupujícímu dodá dle jednotlivých objednávek kupujícího, které musí obsahovat:</w:t>
      </w:r>
    </w:p>
    <w:p w14:paraId="72E40B4A" w14:textId="77777777" w:rsidR="009D15C6" w:rsidRDefault="009D15C6" w:rsidP="009D15C6">
      <w:pPr>
        <w:pStyle w:val="Odstavecseseznamem"/>
        <w:ind w:left="0"/>
      </w:pPr>
      <w:r>
        <w:t xml:space="preserve"> a) uvedení kupujícího dle zápisu v obchodním rejstříku nebo živnostenském rejstříku,</w:t>
      </w:r>
    </w:p>
    <w:p w14:paraId="3192050A" w14:textId="77777777" w:rsidR="009D15C6" w:rsidRDefault="009D15C6" w:rsidP="009D15C6">
      <w:pPr>
        <w:pStyle w:val="Odstavecseseznamem"/>
        <w:ind w:left="0"/>
      </w:pPr>
      <w:r>
        <w:t xml:space="preserve"> b) uvedení konkrétního druhu a množství objednaného zboží.</w:t>
      </w:r>
    </w:p>
    <w:p w14:paraId="49D8291F" w14:textId="77777777" w:rsidR="009D15C6" w:rsidRDefault="009D15C6" w:rsidP="009D15C6">
      <w:pPr>
        <w:pStyle w:val="Odstavecseseznamem"/>
        <w:ind w:left="0"/>
      </w:pPr>
      <w:r>
        <w:t>4. Objednávka může být učiněna osobně, telefonicky, pí</w:t>
      </w:r>
      <w:r w:rsidR="00C069F4">
        <w:t>semně, dopisem, případně dalšími komunikačními prostředky (emailem) a má se za to, že v rozsahu skutečně dodaného zboží dle objednávky vznikla mezi prodávajícím a kupujícím kupní smlouva a oba účastníci smlouvy jsou jí vázáni.</w:t>
      </w:r>
    </w:p>
    <w:p w14:paraId="04AE77F6" w14:textId="77777777" w:rsidR="00C069F4" w:rsidRDefault="00C069F4" w:rsidP="009D15C6">
      <w:pPr>
        <w:pStyle w:val="Odstavecseseznamem"/>
        <w:ind w:left="0"/>
      </w:pPr>
      <w:r>
        <w:t xml:space="preserve">5. Prodávající není povinen zboží dodat, přičemž odmítnutí objednávky prodávající dle svých možností kupujícímu předem oznámí. </w:t>
      </w:r>
    </w:p>
    <w:p w14:paraId="343CC8D9" w14:textId="77777777" w:rsidR="008A3C0D" w:rsidRDefault="008A3C0D" w:rsidP="009D15C6">
      <w:pPr>
        <w:pStyle w:val="Odstavecseseznamem"/>
        <w:ind w:left="0"/>
      </w:pPr>
    </w:p>
    <w:p w14:paraId="1AF1F451" w14:textId="3B498D97" w:rsidR="005C6507" w:rsidRDefault="005C6507" w:rsidP="009D15C6">
      <w:pPr>
        <w:pStyle w:val="Odstavecseseznamem"/>
        <w:ind w:left="0"/>
      </w:pPr>
    </w:p>
    <w:p w14:paraId="0FC9B63F" w14:textId="486140F0" w:rsidR="00D96F2F" w:rsidRDefault="00D96F2F" w:rsidP="009D15C6">
      <w:pPr>
        <w:pStyle w:val="Odstavecseseznamem"/>
        <w:ind w:left="0"/>
      </w:pPr>
    </w:p>
    <w:p w14:paraId="56051DEA" w14:textId="1D5974F9" w:rsidR="00D96F2F" w:rsidRDefault="00D96F2F" w:rsidP="009D15C6">
      <w:pPr>
        <w:pStyle w:val="Odstavecseseznamem"/>
        <w:ind w:left="0"/>
      </w:pPr>
    </w:p>
    <w:p w14:paraId="0BE93B91" w14:textId="77777777" w:rsidR="00D96F2F" w:rsidRDefault="00D96F2F" w:rsidP="009D15C6">
      <w:pPr>
        <w:pStyle w:val="Odstavecseseznamem"/>
        <w:ind w:left="0"/>
      </w:pPr>
    </w:p>
    <w:p w14:paraId="4F3685D7" w14:textId="77777777" w:rsidR="008A3C0D" w:rsidRDefault="008A3C0D" w:rsidP="009D15C6">
      <w:pPr>
        <w:pStyle w:val="Odstavecseseznamem"/>
        <w:ind w:left="0"/>
        <w:rPr>
          <w:b/>
        </w:rPr>
      </w:pPr>
      <w:r>
        <w:rPr>
          <w:b/>
        </w:rPr>
        <w:lastRenderedPageBreak/>
        <w:t xml:space="preserve">                                                        </w:t>
      </w:r>
      <w:r w:rsidRPr="008A3C0D">
        <w:rPr>
          <w:b/>
        </w:rPr>
        <w:t>II. Dodací podmínky</w:t>
      </w:r>
    </w:p>
    <w:p w14:paraId="79B96EB4" w14:textId="77777777" w:rsidR="008A3C0D" w:rsidRDefault="008A3C0D" w:rsidP="008A3C0D">
      <w:pPr>
        <w:rPr>
          <w:b/>
        </w:rPr>
      </w:pPr>
    </w:p>
    <w:p w14:paraId="59D8FB48" w14:textId="77777777" w:rsidR="008A3C0D" w:rsidRDefault="008A3C0D" w:rsidP="008A3C0D">
      <w:r>
        <w:t>1. Místem dodání zboží je místo v České republice, které kupující uvedl v objednávce, případně sklad prodávajícího.</w:t>
      </w:r>
    </w:p>
    <w:p w14:paraId="742CD7CA" w14:textId="77777777" w:rsidR="008A3C0D" w:rsidRDefault="008A3C0D" w:rsidP="008A3C0D">
      <w:r>
        <w:t>2. Prodávající dodá kupujícímu zboží uvedené v objednávce kupujícího, a to v objednaném či nižším množství.</w:t>
      </w:r>
    </w:p>
    <w:p w14:paraId="775F4A07" w14:textId="77777777" w:rsidR="008A3C0D" w:rsidRDefault="008A3C0D" w:rsidP="008A3C0D">
      <w:r>
        <w:t>3. Kupující je povinen zajistit převzetí zboží v místě dodání oprávněnou osobou. Přebírající osoba je povinna dodané zboží ihned při převzetí zkontrolovat, zejména jeho druh, množství a nepoškozenost obalů. Přebírající osoba je povinna potvrdit převzetí zboží na dodacím listu – faktuře, uvést čitelně své jméno, příjmení a funkci, patřit razítkem kupujícího a vlastnoručně podepsat. Pokud přebírající osoba razítkem kupujícího potvrdí převzetí zboží, je prodávající oprávněn se spolehnout, že osoba disponující razítkem kupujícího je oprávněna zboží za kupujícího převzít.</w:t>
      </w:r>
    </w:p>
    <w:p w14:paraId="1DA7F33E" w14:textId="77777777" w:rsidR="008A3C0D" w:rsidRDefault="008A3C0D" w:rsidP="008A3C0D">
      <w:r>
        <w:t>4. Prodávající odpovídá za jím deklarovanou kvalitu, kterou uvádí při objednávce zboží. Deklarovaná kvalita odpovídá platným normám pro daný druh zboží.</w:t>
      </w:r>
    </w:p>
    <w:p w14:paraId="4F2B5F60" w14:textId="77777777" w:rsidR="008A3C0D" w:rsidRDefault="008A3C0D" w:rsidP="008A3C0D">
      <w:r>
        <w:t>5. Zjevné vady zboží je kupující povinen písemně notifikovat ihned při dodání zboží. Vady, které nejsou zjevné, je kupující povinen písemně notifikovat prodávajícímu včetně uplatnění nároků z vad bez zbytečného odkladu nejpozději do 24 hodin poté, kdy kupující vady zjistil nebo měl vady zjistit při vynaložení odborné péče při prohlídce zboží, jinak právo kupujícího z vad zboží nebude přiznáno.</w:t>
      </w:r>
    </w:p>
    <w:p w14:paraId="4DF6B526" w14:textId="77777777" w:rsidR="008A3C0D" w:rsidRDefault="008A3C0D" w:rsidP="008A3C0D">
      <w:r>
        <w:t>6. Prodávající odpovídá za množství dodávaného zboží uvedené na dodacím listě.</w:t>
      </w:r>
    </w:p>
    <w:p w14:paraId="0C905364" w14:textId="77777777" w:rsidR="008A3C0D" w:rsidRDefault="008A3C0D" w:rsidP="008A3C0D">
      <w:r>
        <w:t>7. Kupující je povinen provést nejpozději při přejímce zboží odsouhlasení váhového množství, popřípadě kusů dodaného zboží. Reklamaci množství dodaného zboží</w:t>
      </w:r>
      <w:r w:rsidR="00BC2C5A">
        <w:t xml:space="preserve"> musí kupující uplatnit u prodávajícího nejpozději při jeho převzetí, na pozdější reklamaci nevezme prodávající zřetel.</w:t>
      </w:r>
    </w:p>
    <w:p w14:paraId="17DBDBFA" w14:textId="77777777" w:rsidR="00BC2C5A" w:rsidRDefault="00BC2C5A" w:rsidP="008A3C0D">
      <w:r>
        <w:t>8. Pro přechod vlastnictví ke zboží platí ustanovení § 2082 občanského zákoníku, tj. kupující nabývá vlastnické právo ke zboží, jakmile je mu dodané zboží předáno, a současně na něj přechází okamžikem předání zboží v místě plnění nebezpečí škody na zboží.</w:t>
      </w:r>
    </w:p>
    <w:p w14:paraId="6892C595" w14:textId="77777777" w:rsidR="00BC2C5A" w:rsidRDefault="00BC2C5A" w:rsidP="008A3C0D"/>
    <w:p w14:paraId="61B2D512" w14:textId="77777777" w:rsidR="00BC2C5A" w:rsidRDefault="00BC2C5A" w:rsidP="008A3C0D">
      <w:pPr>
        <w:rPr>
          <w:b/>
        </w:rPr>
      </w:pPr>
      <w:r>
        <w:rPr>
          <w:b/>
        </w:rPr>
        <w:t xml:space="preserve">                                               </w:t>
      </w:r>
      <w:r w:rsidRPr="00BC2C5A">
        <w:rPr>
          <w:b/>
        </w:rPr>
        <w:t>III. Platební podmínky, fakturace</w:t>
      </w:r>
    </w:p>
    <w:p w14:paraId="24A4FB9E" w14:textId="77777777" w:rsidR="00BC2C5A" w:rsidRDefault="00BC2C5A" w:rsidP="008A3C0D">
      <w:pPr>
        <w:rPr>
          <w:b/>
        </w:rPr>
      </w:pPr>
    </w:p>
    <w:p w14:paraId="68559B56" w14:textId="77777777" w:rsidR="00BC2C5A" w:rsidRDefault="00BC2C5A" w:rsidP="008A3C0D">
      <w:r>
        <w:t>1. Způsob platby kupní ceny je dohodnut takto:</w:t>
      </w:r>
    </w:p>
    <w:p w14:paraId="37352243" w14:textId="77777777" w:rsidR="00BC2C5A" w:rsidRDefault="00BC2C5A" w:rsidP="008A3C0D">
      <w:r>
        <w:t>a) hotovostně při dodání zboží,</w:t>
      </w:r>
    </w:p>
    <w:p w14:paraId="0C702D06" w14:textId="77777777" w:rsidR="00BC2C5A" w:rsidRDefault="00BC2C5A" w:rsidP="008A3C0D">
      <w:r>
        <w:t>b) bezhotovostně – převodem na účet prodávajícího.</w:t>
      </w:r>
    </w:p>
    <w:p w14:paraId="467BFA00" w14:textId="77777777" w:rsidR="00E652D4" w:rsidRDefault="00BC2C5A" w:rsidP="008A3C0D">
      <w:r>
        <w:t>2. Běžná fakturace: splatnost je sjednána na 14 kalendářních dní od vystavení posledního dodacího listu. Běžná fakturace je prováděna prostřednictvím faktur vystavených prodávajícím na základě potvrzených dodacích listů.</w:t>
      </w:r>
    </w:p>
    <w:p w14:paraId="1D329C08" w14:textId="77777777" w:rsidR="00BC2C5A" w:rsidRDefault="00BC2C5A" w:rsidP="008A3C0D">
      <w:r>
        <w:t>3. Jedná-li se pouze o jednu dodávku objednaného zboží, platí, že ke vzniku práva fakturovat kupní cenu dochází dnem, kdy bylo kupujícímu umožněno nakládat s objednaným zbožím. Pro fakturaci platí obdobné podmínky uvedené v čl.</w:t>
      </w:r>
      <w:r w:rsidR="00AE7833">
        <w:t xml:space="preserve"> </w:t>
      </w:r>
      <w:r>
        <w:t>III této smlouvy</w:t>
      </w:r>
      <w:r w:rsidR="001911CF">
        <w:t>.</w:t>
      </w:r>
    </w:p>
    <w:p w14:paraId="3998A411" w14:textId="77777777" w:rsidR="001911CF" w:rsidRDefault="001911CF" w:rsidP="008A3C0D">
      <w:r>
        <w:lastRenderedPageBreak/>
        <w:t>4. Kupující se zavazuje zaplatit prodávajícímu kupní cenu na účet prodávajícího uvedený na faktuře, a to v termínu splatnosti uvedeném na faktuře. Lhůta splatnosti kupní ceny počíná běžet dnem uskutečnění zdanitelného plnění uvedeného na faktuře.</w:t>
      </w:r>
    </w:p>
    <w:p w14:paraId="2FDAECC1" w14:textId="77777777" w:rsidR="001911CF" w:rsidRDefault="001911CF" w:rsidP="008A3C0D">
      <w:r>
        <w:t>5. Při pozdní úhradě kupní ceny je prodávající oprávněn účtovat kupujícímu smluvní pokutu ve výši 0,1% z dlužné částky za každý, i započatý den prodlení.</w:t>
      </w:r>
    </w:p>
    <w:p w14:paraId="7CB97403" w14:textId="77777777" w:rsidR="001911CF" w:rsidRDefault="001911CF" w:rsidP="008A3C0D">
      <w:r>
        <w:t>6. Strany sjednávají, že prodávající je oprávněn převést pohledávky za kupujícím na třetí osoby bez dalšího souhlasu kupujícího.</w:t>
      </w:r>
    </w:p>
    <w:p w14:paraId="71A4975D" w14:textId="77777777" w:rsidR="001911CF" w:rsidRDefault="001911CF" w:rsidP="008A3C0D"/>
    <w:p w14:paraId="524FC9CA" w14:textId="77777777" w:rsidR="001911CF" w:rsidRDefault="001911CF" w:rsidP="008A3C0D">
      <w:pPr>
        <w:rPr>
          <w:b/>
        </w:rPr>
      </w:pPr>
      <w:r>
        <w:rPr>
          <w:b/>
        </w:rPr>
        <w:t xml:space="preserve">                                           </w:t>
      </w:r>
      <w:r w:rsidR="00AE7833">
        <w:rPr>
          <w:b/>
        </w:rPr>
        <w:t xml:space="preserve">          </w:t>
      </w:r>
      <w:r>
        <w:rPr>
          <w:b/>
        </w:rPr>
        <w:t xml:space="preserve">     </w:t>
      </w:r>
      <w:r w:rsidRPr="001911CF">
        <w:rPr>
          <w:b/>
        </w:rPr>
        <w:t>IV. Závěrečná ustanovení</w:t>
      </w:r>
    </w:p>
    <w:p w14:paraId="59FD1FBA" w14:textId="77777777" w:rsidR="001911CF" w:rsidRDefault="001911CF" w:rsidP="008A3C0D">
      <w:pPr>
        <w:rPr>
          <w:b/>
        </w:rPr>
      </w:pPr>
    </w:p>
    <w:p w14:paraId="5EB6F823" w14:textId="77777777" w:rsidR="001911CF" w:rsidRDefault="001911CF" w:rsidP="008A3C0D">
      <w:r>
        <w:t>1. Tato smlouva se uzavírá na dobu neurčitou s výpovědní lhůtou jednoho měsíce, která počíná běžet první den následujícího kalendářního měsíce po jejím doručení druhé straně. V pochybnostech se má za to, že výpověď byla doručena třetí den po jejím odeslání.</w:t>
      </w:r>
    </w:p>
    <w:p w14:paraId="2C5A4131" w14:textId="77777777" w:rsidR="001911CF" w:rsidRDefault="001911CF" w:rsidP="008A3C0D">
      <w:r>
        <w:t>2. Smlouva nabývá platnosti i účinnosti dnem podpisu oběma stranami.</w:t>
      </w:r>
    </w:p>
    <w:p w14:paraId="1D83AC8D" w14:textId="77777777" w:rsidR="001911CF" w:rsidRDefault="001911CF" w:rsidP="008A3C0D">
      <w:r>
        <w:t>3. Strany se dohodly, že pro všechny spory vzniklé z této smlouvy a vzni</w:t>
      </w:r>
      <w:r w:rsidR="003F0ED9">
        <w:t>klé z této smlouvy a v souvislosti s ní, které se nepodaří odstranit jednáním mezi stranami, je místně příslušný soud podle občanského soudního řádu.</w:t>
      </w:r>
    </w:p>
    <w:p w14:paraId="5F7F5617" w14:textId="77777777" w:rsidR="003F0ED9" w:rsidRDefault="003F0ED9" w:rsidP="008A3C0D">
      <w:r>
        <w:t>5. Kupující podpisem této smlouvy uděluje prodávajícímu souhlas, aby mu pro účely přímého marketingu prostřednictvím elektronické pošty zasílal svá obchodní sdělení a nabídky na e-mailové adresy kupujícího a prohlašuje, že toto nebude považovat za nevyžádané zprávy.</w:t>
      </w:r>
    </w:p>
    <w:p w14:paraId="3316AB64" w14:textId="77777777" w:rsidR="00AE7833" w:rsidRDefault="003F0ED9" w:rsidP="008A3C0D">
      <w:r>
        <w:t>6. Smlouva je sepsána ve dvou vyhotoveních, z nichž každé má platnost originálu a každá ze smluvních stran obdrží jedno vyhotovení. Osoby</w:t>
      </w:r>
      <w:r w:rsidR="00AE7833">
        <w:t xml:space="preserve"> podpisující tuto smlouvu svým podpisem stvrzují platnost svých oprávnění jednat za smluvní strany.</w:t>
      </w:r>
    </w:p>
    <w:p w14:paraId="07B9D88C" w14:textId="0D9EEB9E" w:rsidR="00AE7833" w:rsidRDefault="00AE7833" w:rsidP="008A3C0D">
      <w:proofErr w:type="gramStart"/>
      <w:r>
        <w:t xml:space="preserve">Dne: </w:t>
      </w:r>
      <w:r w:rsidR="005C6507">
        <w:t xml:space="preserve">  </w:t>
      </w:r>
      <w:proofErr w:type="gramEnd"/>
      <w:r w:rsidR="005C6507">
        <w:t xml:space="preserve">             1.6.2021</w:t>
      </w:r>
      <w:r>
        <w:t xml:space="preserve">                             </w:t>
      </w:r>
      <w:r w:rsidR="005C6507">
        <w:t xml:space="preserve">                               </w:t>
      </w:r>
      <w:r>
        <w:t xml:space="preserve"> Dne: </w:t>
      </w:r>
      <w:r w:rsidR="00662592">
        <w:tab/>
      </w:r>
      <w:r w:rsidR="00662592">
        <w:tab/>
        <w:t>1.6.2021</w:t>
      </w:r>
    </w:p>
    <w:p w14:paraId="24C1B9E2" w14:textId="3704D065" w:rsidR="00D96F2F" w:rsidRDefault="00D96F2F" w:rsidP="008A3C0D"/>
    <w:p w14:paraId="4EBB7C7F" w14:textId="77777777" w:rsidR="00D96F2F" w:rsidRDefault="00D96F2F" w:rsidP="008A3C0D"/>
    <w:p w14:paraId="049DEAED" w14:textId="1C5900AD" w:rsidR="00D96F2F" w:rsidRDefault="00D96F2F" w:rsidP="008A3C0D">
      <w:pPr>
        <w:rPr>
          <w:noProof/>
          <w:lang w:eastAsia="cs-CZ"/>
        </w:rPr>
      </w:pPr>
    </w:p>
    <w:p w14:paraId="1D7BBCCC" w14:textId="77777777" w:rsidR="00D96F2F" w:rsidRDefault="00D96F2F" w:rsidP="008A3C0D"/>
    <w:p w14:paraId="7FB535B1" w14:textId="3E1F6D84" w:rsidR="00AE7833" w:rsidRDefault="00D96F2F" w:rsidP="008A3C0D">
      <w:r>
        <w:t xml:space="preserve">         Radek Pospíšil, </w:t>
      </w:r>
      <w:proofErr w:type="gramStart"/>
      <w:r>
        <w:t xml:space="preserve">prodávající  </w:t>
      </w:r>
      <w:r w:rsidR="00662592">
        <w:tab/>
      </w:r>
      <w:proofErr w:type="gramEnd"/>
      <w:r>
        <w:t xml:space="preserve">                                  </w:t>
      </w:r>
      <w:r w:rsidR="00662592">
        <w:t>Mgr.</w:t>
      </w:r>
      <w:r>
        <w:t xml:space="preserve"> </w:t>
      </w:r>
      <w:r w:rsidR="00662592">
        <w:t xml:space="preserve">Jaromíra </w:t>
      </w:r>
      <w:proofErr w:type="spellStart"/>
      <w:r w:rsidR="00662592">
        <w:t>Lónová</w:t>
      </w:r>
      <w:proofErr w:type="spellEnd"/>
      <w:r w:rsidR="00662592">
        <w:t>, ředitelka školy</w:t>
      </w:r>
    </w:p>
    <w:p w14:paraId="65D9C866" w14:textId="0C10F7F7" w:rsidR="00AE7833" w:rsidRDefault="00AE7833" w:rsidP="008A3C0D">
      <w:r>
        <w:t>_______________________________                                  _________________________________</w:t>
      </w:r>
    </w:p>
    <w:p w14:paraId="6EE9F00E" w14:textId="77777777" w:rsidR="00095C61" w:rsidRPr="00095C61" w:rsidRDefault="00AE7833" w:rsidP="00095C61">
      <w:r>
        <w:rPr>
          <w:b/>
        </w:rPr>
        <w:t>p</w:t>
      </w:r>
      <w:r w:rsidRPr="00AE7833">
        <w:rPr>
          <w:b/>
        </w:rPr>
        <w:t>rodávající</w:t>
      </w:r>
      <w:r>
        <w:t xml:space="preserve"> (jméno, podpis, funkce, razítko)                         </w:t>
      </w:r>
      <w:r w:rsidRPr="00AE7833">
        <w:rPr>
          <w:b/>
        </w:rPr>
        <w:t>kupující</w:t>
      </w:r>
      <w:r>
        <w:t xml:space="preserve"> (jméno, podpis, funkce, razítko)</w:t>
      </w:r>
    </w:p>
    <w:sectPr w:rsidR="00095C61" w:rsidRPr="00095C61" w:rsidSect="00D96F2F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C7190"/>
    <w:multiLevelType w:val="hybridMultilevel"/>
    <w:tmpl w:val="06DC8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47BE5"/>
    <w:multiLevelType w:val="hybridMultilevel"/>
    <w:tmpl w:val="CE5E7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84FF4"/>
    <w:multiLevelType w:val="hybridMultilevel"/>
    <w:tmpl w:val="6510A0F2"/>
    <w:lvl w:ilvl="0" w:tplc="B9C09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5319A"/>
    <w:multiLevelType w:val="hybridMultilevel"/>
    <w:tmpl w:val="F5C87D12"/>
    <w:lvl w:ilvl="0" w:tplc="08BC71F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61"/>
    <w:rsid w:val="00095C61"/>
    <w:rsid w:val="001911CF"/>
    <w:rsid w:val="001B7975"/>
    <w:rsid w:val="003F0ED9"/>
    <w:rsid w:val="005C6507"/>
    <w:rsid w:val="00662592"/>
    <w:rsid w:val="0071545E"/>
    <w:rsid w:val="00835562"/>
    <w:rsid w:val="008A3C0D"/>
    <w:rsid w:val="009D15C6"/>
    <w:rsid w:val="009D7652"/>
    <w:rsid w:val="00AE7833"/>
    <w:rsid w:val="00BC2C5A"/>
    <w:rsid w:val="00C069F4"/>
    <w:rsid w:val="00D96F2F"/>
    <w:rsid w:val="00E6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3175"/>
  <w15:docId w15:val="{ED72575A-5315-4E4A-A8FA-81E082BD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1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973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Administrator</cp:lastModifiedBy>
  <cp:revision>5</cp:revision>
  <cp:lastPrinted>2021-06-14T05:16:00Z</cp:lastPrinted>
  <dcterms:created xsi:type="dcterms:W3CDTF">2021-06-11T12:59:00Z</dcterms:created>
  <dcterms:modified xsi:type="dcterms:W3CDTF">2021-06-14T05:17:00Z</dcterms:modified>
</cp:coreProperties>
</file>