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BCD" w:rsidRDefault="00A979D7" w:rsidP="00A7167F">
      <w:pPr>
        <w:spacing w:line="276" w:lineRule="auto"/>
        <w:jc w:val="right"/>
        <w:rPr>
          <w:rFonts w:ascii="Arial" w:hAnsi="Arial" w:cs="Arial"/>
          <w:b/>
          <w:bCs/>
          <w:sz w:val="28"/>
          <w:szCs w:val="28"/>
          <w:lang w:eastAsia="en-US"/>
        </w:rPr>
      </w:pPr>
      <w:r>
        <w:rPr>
          <w:rFonts w:ascii="Arial" w:hAnsi="Arial" w:cs="Arial"/>
          <w:b/>
          <w:bCs/>
          <w:noProof/>
          <w:sz w:val="28"/>
          <w:szCs w:val="28"/>
        </w:rPr>
        <w:drawing>
          <wp:inline distT="0" distB="0" distL="0" distR="0">
            <wp:extent cx="1110615" cy="614045"/>
            <wp:effectExtent l="0" t="0" r="0" b="0"/>
            <wp:docPr id="1" name="Obrázek 0" descr="AVE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AVE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0615" cy="614045"/>
                    </a:xfrm>
                    <a:prstGeom prst="rect">
                      <a:avLst/>
                    </a:prstGeom>
                    <a:noFill/>
                    <a:ln>
                      <a:noFill/>
                    </a:ln>
                  </pic:spPr>
                </pic:pic>
              </a:graphicData>
            </a:graphic>
          </wp:inline>
        </w:drawing>
      </w:r>
    </w:p>
    <w:p w:rsidR="00C17D0F" w:rsidRDefault="00C17D0F" w:rsidP="00BB084F">
      <w:pPr>
        <w:spacing w:line="276" w:lineRule="auto"/>
        <w:outlineLvl w:val="0"/>
        <w:rPr>
          <w:rFonts w:ascii="Arial" w:hAnsi="Arial" w:cs="Arial"/>
          <w:b/>
          <w:bCs/>
          <w:sz w:val="32"/>
          <w:szCs w:val="32"/>
          <w:lang w:eastAsia="en-US"/>
        </w:rPr>
      </w:pPr>
    </w:p>
    <w:p w:rsidR="00183BCD" w:rsidRDefault="00183BCD" w:rsidP="00AF5E17">
      <w:pPr>
        <w:spacing w:line="276" w:lineRule="auto"/>
        <w:jc w:val="center"/>
        <w:outlineLvl w:val="0"/>
        <w:rPr>
          <w:rFonts w:ascii="Arial" w:hAnsi="Arial" w:cs="Arial"/>
          <w:b/>
          <w:bCs/>
          <w:sz w:val="32"/>
          <w:szCs w:val="32"/>
          <w:lang w:eastAsia="en-US"/>
        </w:rPr>
      </w:pPr>
      <w:r w:rsidRPr="00E65B25">
        <w:rPr>
          <w:rFonts w:ascii="Arial" w:hAnsi="Arial" w:cs="Arial"/>
          <w:b/>
          <w:bCs/>
          <w:sz w:val="32"/>
          <w:szCs w:val="32"/>
          <w:lang w:eastAsia="en-US"/>
        </w:rPr>
        <w:t>Smlouva o sběru, přepravě a odstranění odpadu</w:t>
      </w:r>
    </w:p>
    <w:p w:rsidR="00183BCD" w:rsidRPr="00EA1AC7" w:rsidRDefault="00322F7C" w:rsidP="00EA1AC7">
      <w:pPr>
        <w:spacing w:line="276" w:lineRule="auto"/>
        <w:jc w:val="center"/>
        <w:rPr>
          <w:rFonts w:ascii="Arial" w:eastAsia="Calibri" w:hAnsi="Arial" w:cs="Arial"/>
          <w:b/>
          <w:sz w:val="32"/>
          <w:szCs w:val="32"/>
          <w:lang w:eastAsia="en-US"/>
        </w:rPr>
      </w:pPr>
      <w:r>
        <w:rPr>
          <w:rFonts w:ascii="Arial" w:eastAsia="Calibri" w:hAnsi="Arial" w:cs="Arial"/>
          <w:b/>
          <w:sz w:val="32"/>
          <w:szCs w:val="32"/>
          <w:lang w:eastAsia="en-US"/>
        </w:rPr>
        <w:t>S/C81/5002167/030</w:t>
      </w:r>
      <w:r w:rsidR="00EA1AC7">
        <w:rPr>
          <w:rFonts w:ascii="Arial" w:eastAsia="Calibri" w:hAnsi="Arial" w:cs="Arial"/>
          <w:b/>
          <w:sz w:val="32"/>
          <w:szCs w:val="32"/>
          <w:lang w:eastAsia="en-US"/>
        </w:rPr>
        <w:t>/2011</w:t>
      </w:r>
    </w:p>
    <w:p w:rsidR="00183BCD" w:rsidRPr="00E65B25" w:rsidRDefault="00183BCD" w:rsidP="00A7167F">
      <w:pPr>
        <w:spacing w:line="276" w:lineRule="auto"/>
        <w:jc w:val="center"/>
        <w:rPr>
          <w:rFonts w:ascii="Arial" w:hAnsi="Arial" w:cs="Arial"/>
          <w:sz w:val="22"/>
          <w:szCs w:val="22"/>
          <w:lang w:eastAsia="en-US"/>
        </w:rPr>
      </w:pPr>
      <w:r w:rsidRPr="00E65B25">
        <w:rPr>
          <w:rFonts w:ascii="Arial" w:hAnsi="Arial" w:cs="Arial"/>
          <w:sz w:val="22"/>
          <w:szCs w:val="22"/>
          <w:lang w:eastAsia="en-US"/>
        </w:rPr>
        <w:t xml:space="preserve">uzavřená podle ustanovení § 269 odst. 2 zákona č. 513/1991 Sb., obchodní zákoník, ve znění pozdějších předpisů a dle zákona č. 185/2001 Sb., o odpadech, ve znění pozdějších předpisů (dále </w:t>
      </w:r>
      <w:r w:rsidR="00BB084F">
        <w:rPr>
          <w:rFonts w:ascii="Arial" w:hAnsi="Arial" w:cs="Arial"/>
          <w:sz w:val="22"/>
          <w:szCs w:val="22"/>
          <w:lang w:eastAsia="en-US"/>
        </w:rPr>
        <w:t xml:space="preserve">jen „smlouva“) níže uvedené dne </w:t>
      </w:r>
      <w:r w:rsidRPr="00E65B25">
        <w:rPr>
          <w:rFonts w:ascii="Arial" w:hAnsi="Arial" w:cs="Arial"/>
          <w:sz w:val="22"/>
          <w:szCs w:val="22"/>
          <w:lang w:eastAsia="en-US"/>
        </w:rPr>
        <w:t>mezi</w:t>
      </w:r>
      <w:r>
        <w:rPr>
          <w:rFonts w:ascii="Arial" w:hAnsi="Arial" w:cs="Arial"/>
          <w:sz w:val="22"/>
          <w:szCs w:val="22"/>
          <w:lang w:eastAsia="en-US"/>
        </w:rPr>
        <w:t>:</w:t>
      </w:r>
    </w:p>
    <w:p w:rsidR="00183BCD" w:rsidRPr="00E65B25" w:rsidRDefault="00183BCD" w:rsidP="00A7167F">
      <w:pPr>
        <w:spacing w:line="276" w:lineRule="auto"/>
        <w:jc w:val="center"/>
        <w:rPr>
          <w:rFonts w:ascii="Arial" w:hAnsi="Arial" w:cs="Arial"/>
          <w:b/>
          <w:bCs/>
          <w:sz w:val="22"/>
          <w:szCs w:val="22"/>
          <w:lang w:eastAsia="en-US"/>
        </w:rPr>
      </w:pPr>
    </w:p>
    <w:p w:rsidR="00183BCD" w:rsidRPr="00E65B25" w:rsidRDefault="00183BCD" w:rsidP="00A7167F">
      <w:pPr>
        <w:spacing w:line="276" w:lineRule="auto"/>
        <w:rPr>
          <w:rFonts w:ascii="Arial" w:hAnsi="Arial" w:cs="Arial"/>
          <w:sz w:val="22"/>
          <w:szCs w:val="22"/>
          <w:lang w:eastAsia="en-US"/>
        </w:rPr>
      </w:pPr>
    </w:p>
    <w:p w:rsidR="00183BCD" w:rsidRPr="00E65B25" w:rsidRDefault="00183BCD" w:rsidP="00A7167F">
      <w:pPr>
        <w:spacing w:line="276" w:lineRule="auto"/>
        <w:rPr>
          <w:rFonts w:ascii="Arial" w:hAnsi="Arial" w:cs="Arial"/>
          <w:sz w:val="22"/>
          <w:szCs w:val="22"/>
          <w:lang w:eastAsia="en-US"/>
        </w:rPr>
      </w:pPr>
      <w:r w:rsidRPr="00E65B25">
        <w:rPr>
          <w:rFonts w:ascii="Arial" w:hAnsi="Arial" w:cs="Arial"/>
          <w:sz w:val="22"/>
          <w:szCs w:val="22"/>
          <w:lang w:eastAsia="en-US"/>
        </w:rPr>
        <w:t>obchodní společností</w:t>
      </w:r>
    </w:p>
    <w:p w:rsidR="00183BCD" w:rsidRPr="00E65B25" w:rsidRDefault="00183BCD" w:rsidP="00A7167F">
      <w:pPr>
        <w:spacing w:line="276" w:lineRule="auto"/>
        <w:rPr>
          <w:rFonts w:ascii="Arial" w:hAnsi="Arial" w:cs="Arial"/>
          <w:sz w:val="22"/>
          <w:szCs w:val="22"/>
          <w:lang w:eastAsia="en-US"/>
        </w:rPr>
      </w:pPr>
    </w:p>
    <w:p w:rsidR="00183BCD" w:rsidRPr="00E65B25" w:rsidRDefault="00183BCD" w:rsidP="00AF5E17">
      <w:pPr>
        <w:spacing w:line="276" w:lineRule="auto"/>
        <w:outlineLvl w:val="0"/>
        <w:rPr>
          <w:rFonts w:ascii="Arial" w:hAnsi="Arial" w:cs="Arial"/>
          <w:sz w:val="22"/>
          <w:szCs w:val="22"/>
          <w:lang w:eastAsia="en-US"/>
        </w:rPr>
      </w:pPr>
      <w:r w:rsidRPr="00E65B25">
        <w:rPr>
          <w:rFonts w:ascii="Arial" w:hAnsi="Arial" w:cs="Arial"/>
          <w:b/>
          <w:bCs/>
          <w:sz w:val="22"/>
          <w:szCs w:val="22"/>
          <w:lang w:eastAsia="en-US"/>
        </w:rPr>
        <w:t>AVE CZ odpadové hospodářství s.r.o.</w:t>
      </w:r>
    </w:p>
    <w:p w:rsidR="00183BCD" w:rsidRPr="00E65B25" w:rsidRDefault="00183BCD" w:rsidP="00A7167F">
      <w:pPr>
        <w:spacing w:line="276" w:lineRule="auto"/>
        <w:rPr>
          <w:rFonts w:ascii="Arial" w:hAnsi="Arial" w:cs="Arial"/>
          <w:sz w:val="22"/>
          <w:szCs w:val="22"/>
          <w:lang w:eastAsia="en-US"/>
        </w:rPr>
      </w:pPr>
      <w:r w:rsidRPr="00E65B25">
        <w:rPr>
          <w:rFonts w:ascii="Arial" w:hAnsi="Arial" w:cs="Arial"/>
          <w:sz w:val="22"/>
          <w:szCs w:val="22"/>
          <w:lang w:eastAsia="en-US"/>
        </w:rPr>
        <w:t xml:space="preserve">se sídlem Praha </w:t>
      </w:r>
      <w:r w:rsidR="0040596A">
        <w:rPr>
          <w:rFonts w:ascii="Arial" w:hAnsi="Arial" w:cs="Arial"/>
          <w:sz w:val="22"/>
          <w:szCs w:val="22"/>
          <w:lang w:eastAsia="en-US"/>
        </w:rPr>
        <w:t>10, Pražská 1321/38a, PSČ 102 00</w:t>
      </w:r>
    </w:p>
    <w:p w:rsidR="00183BCD" w:rsidRPr="00E65B25" w:rsidRDefault="00183BCD" w:rsidP="00A7167F">
      <w:pPr>
        <w:spacing w:line="276" w:lineRule="auto"/>
        <w:rPr>
          <w:rFonts w:ascii="Arial" w:hAnsi="Arial" w:cs="Arial"/>
          <w:sz w:val="22"/>
          <w:szCs w:val="22"/>
          <w:lang w:eastAsia="en-US"/>
        </w:rPr>
      </w:pPr>
      <w:r>
        <w:rPr>
          <w:rFonts w:ascii="Arial" w:hAnsi="Arial" w:cs="Arial"/>
          <w:sz w:val="22"/>
          <w:szCs w:val="22"/>
          <w:lang w:eastAsia="en-US"/>
        </w:rPr>
        <w:t>IČ 49356089</w:t>
      </w:r>
    </w:p>
    <w:p w:rsidR="00183BCD" w:rsidRPr="00E65B25" w:rsidRDefault="00183BCD" w:rsidP="00A7167F">
      <w:pPr>
        <w:spacing w:line="276" w:lineRule="auto"/>
        <w:rPr>
          <w:rFonts w:ascii="Arial" w:hAnsi="Arial" w:cs="Arial"/>
          <w:sz w:val="22"/>
          <w:szCs w:val="22"/>
          <w:lang w:eastAsia="en-US"/>
        </w:rPr>
      </w:pPr>
      <w:r w:rsidRPr="00E65B25">
        <w:rPr>
          <w:rFonts w:ascii="Arial" w:hAnsi="Arial" w:cs="Arial"/>
          <w:sz w:val="22"/>
          <w:szCs w:val="22"/>
          <w:lang w:eastAsia="en-US"/>
        </w:rPr>
        <w:t>zapsaná v obchodním rejstříku vedeného Městským soudem v Praze oddíle C vložce 19775</w:t>
      </w:r>
    </w:p>
    <w:p w:rsidR="00183BCD" w:rsidRPr="00E65B25" w:rsidRDefault="00183BCD" w:rsidP="00A7167F">
      <w:pPr>
        <w:spacing w:line="276" w:lineRule="auto"/>
        <w:rPr>
          <w:rFonts w:ascii="Arial" w:hAnsi="Arial" w:cs="Arial"/>
          <w:sz w:val="22"/>
          <w:szCs w:val="22"/>
          <w:lang w:eastAsia="en-US"/>
        </w:rPr>
      </w:pPr>
      <w:r w:rsidRPr="00E65B25">
        <w:rPr>
          <w:rFonts w:ascii="Arial" w:hAnsi="Arial" w:cs="Arial"/>
          <w:sz w:val="22"/>
          <w:szCs w:val="22"/>
          <w:lang w:eastAsia="en-US"/>
        </w:rPr>
        <w:t>jednající Dr. Peterem Hodeckem a Mgr. Romanem Mužíkem, jednateli</w:t>
      </w:r>
    </w:p>
    <w:p w:rsidR="00183BCD" w:rsidRDefault="00183BCD" w:rsidP="00A7167F">
      <w:pPr>
        <w:spacing w:line="276" w:lineRule="auto"/>
        <w:rPr>
          <w:rFonts w:ascii="Arial" w:hAnsi="Arial" w:cs="Arial"/>
          <w:sz w:val="22"/>
          <w:szCs w:val="22"/>
          <w:lang w:eastAsia="en-US"/>
        </w:rPr>
      </w:pPr>
      <w:r>
        <w:rPr>
          <w:rFonts w:ascii="Arial" w:hAnsi="Arial" w:cs="Arial"/>
          <w:sz w:val="22"/>
          <w:szCs w:val="22"/>
          <w:lang w:eastAsia="en-US"/>
        </w:rPr>
        <w:t>zastoupená ve věcec</w:t>
      </w:r>
      <w:r w:rsidR="00257B99">
        <w:rPr>
          <w:rFonts w:ascii="Arial" w:hAnsi="Arial" w:cs="Arial"/>
          <w:sz w:val="22"/>
          <w:szCs w:val="22"/>
          <w:lang w:eastAsia="en-US"/>
        </w:rPr>
        <w:t xml:space="preserve">h obchodních: </w:t>
      </w:r>
      <w:r w:rsidR="00A20261">
        <w:rPr>
          <w:rFonts w:ascii="Arial" w:hAnsi="Arial" w:cs="Arial"/>
          <w:sz w:val="22"/>
          <w:szCs w:val="22"/>
          <w:lang w:eastAsia="en-US"/>
        </w:rPr>
        <w:t>xxxxxxxxxxxxxxxx</w:t>
      </w:r>
    </w:p>
    <w:p w:rsidR="00257B99" w:rsidRPr="00E65B25" w:rsidRDefault="00183BCD" w:rsidP="00A7167F">
      <w:pPr>
        <w:spacing w:line="276" w:lineRule="auto"/>
        <w:rPr>
          <w:rFonts w:ascii="Arial" w:hAnsi="Arial" w:cs="Arial"/>
          <w:sz w:val="22"/>
          <w:szCs w:val="22"/>
          <w:lang w:eastAsia="en-US"/>
        </w:rPr>
      </w:pPr>
      <w:r>
        <w:rPr>
          <w:rFonts w:ascii="Arial" w:hAnsi="Arial" w:cs="Arial"/>
          <w:sz w:val="22"/>
          <w:szCs w:val="22"/>
          <w:lang w:eastAsia="en-US"/>
        </w:rPr>
        <w:t xml:space="preserve">kontakt: </w:t>
      </w:r>
      <w:r w:rsidR="00A20261">
        <w:rPr>
          <w:rFonts w:ascii="Arial" w:hAnsi="Arial" w:cs="Arial"/>
          <w:sz w:val="22"/>
          <w:szCs w:val="22"/>
          <w:lang w:eastAsia="en-US"/>
        </w:rPr>
        <w:t>xxxxxxxxxxxxx</w:t>
      </w:r>
      <w:r w:rsidR="00257B99">
        <w:rPr>
          <w:rFonts w:ascii="Arial" w:hAnsi="Arial" w:cs="Arial"/>
          <w:sz w:val="22"/>
          <w:szCs w:val="22"/>
          <w:lang w:eastAsia="en-US"/>
        </w:rPr>
        <w:t xml:space="preserve">, tel.: </w:t>
      </w:r>
      <w:r w:rsidR="00A20261">
        <w:rPr>
          <w:rFonts w:ascii="Arial" w:hAnsi="Arial" w:cs="Arial"/>
          <w:sz w:val="22"/>
          <w:szCs w:val="22"/>
          <w:lang w:eastAsia="en-US"/>
        </w:rPr>
        <w:t>xxxxxxxxxxxxxx</w:t>
      </w:r>
    </w:p>
    <w:p w:rsidR="00183BCD" w:rsidRPr="00E65B25" w:rsidRDefault="00183BCD" w:rsidP="00A7167F">
      <w:pPr>
        <w:spacing w:line="276" w:lineRule="auto"/>
        <w:rPr>
          <w:rFonts w:ascii="Arial" w:hAnsi="Arial" w:cs="Arial"/>
          <w:sz w:val="22"/>
          <w:szCs w:val="22"/>
          <w:lang w:eastAsia="en-US"/>
        </w:rPr>
      </w:pPr>
      <w:r w:rsidRPr="00E65B25">
        <w:rPr>
          <w:rFonts w:ascii="Arial" w:hAnsi="Arial" w:cs="Arial"/>
          <w:sz w:val="22"/>
          <w:szCs w:val="22"/>
          <w:lang w:eastAsia="en-US"/>
        </w:rPr>
        <w:t>číslo banko</w:t>
      </w:r>
      <w:r>
        <w:rPr>
          <w:rFonts w:ascii="Arial" w:hAnsi="Arial" w:cs="Arial"/>
          <w:sz w:val="22"/>
          <w:szCs w:val="22"/>
          <w:lang w:eastAsia="en-US"/>
        </w:rPr>
        <w:t>vní účtu: 109 200 38 86/5500 – Raiffeisenbank a.s.</w:t>
      </w:r>
    </w:p>
    <w:p w:rsidR="00183BCD" w:rsidRPr="00E65B25" w:rsidRDefault="00183BCD" w:rsidP="00A7167F">
      <w:pPr>
        <w:spacing w:line="276" w:lineRule="auto"/>
        <w:jc w:val="center"/>
        <w:rPr>
          <w:rFonts w:ascii="Arial" w:hAnsi="Arial" w:cs="Arial"/>
          <w:sz w:val="22"/>
          <w:szCs w:val="22"/>
          <w:lang w:eastAsia="en-US"/>
        </w:rPr>
      </w:pPr>
    </w:p>
    <w:p w:rsidR="00183BCD" w:rsidRDefault="00183BCD" w:rsidP="00A7167F">
      <w:pPr>
        <w:spacing w:line="276" w:lineRule="auto"/>
        <w:jc w:val="center"/>
        <w:rPr>
          <w:rFonts w:ascii="Arial" w:hAnsi="Arial" w:cs="Arial"/>
          <w:sz w:val="22"/>
          <w:szCs w:val="22"/>
          <w:lang w:eastAsia="en-US"/>
        </w:rPr>
      </w:pPr>
    </w:p>
    <w:p w:rsidR="00183BCD" w:rsidRPr="00E65B25" w:rsidRDefault="00183BCD" w:rsidP="00A7167F">
      <w:pPr>
        <w:spacing w:line="276" w:lineRule="auto"/>
        <w:jc w:val="center"/>
        <w:rPr>
          <w:rFonts w:ascii="Arial" w:hAnsi="Arial" w:cs="Arial"/>
          <w:sz w:val="22"/>
          <w:szCs w:val="22"/>
          <w:lang w:eastAsia="en-US"/>
        </w:rPr>
      </w:pPr>
      <w:r w:rsidRPr="00E65B25">
        <w:rPr>
          <w:rFonts w:ascii="Arial" w:hAnsi="Arial" w:cs="Arial"/>
          <w:sz w:val="22"/>
          <w:szCs w:val="22"/>
          <w:lang w:eastAsia="en-US"/>
        </w:rPr>
        <w:t>dále jen jako „</w:t>
      </w:r>
      <w:r w:rsidRPr="00E65B25">
        <w:rPr>
          <w:rFonts w:ascii="Arial" w:hAnsi="Arial" w:cs="Arial"/>
          <w:b/>
          <w:bCs/>
          <w:sz w:val="22"/>
          <w:szCs w:val="22"/>
          <w:lang w:eastAsia="en-US"/>
        </w:rPr>
        <w:t>poskytovatel</w:t>
      </w:r>
      <w:r w:rsidRPr="00E65B25">
        <w:rPr>
          <w:rFonts w:ascii="Arial" w:hAnsi="Arial" w:cs="Arial"/>
          <w:sz w:val="22"/>
          <w:szCs w:val="22"/>
          <w:lang w:eastAsia="en-US"/>
        </w:rPr>
        <w:t>“</w:t>
      </w:r>
    </w:p>
    <w:p w:rsidR="00183BCD" w:rsidRPr="00E65B25" w:rsidRDefault="00183BCD" w:rsidP="00A7167F">
      <w:pPr>
        <w:spacing w:line="276" w:lineRule="auto"/>
        <w:rPr>
          <w:rFonts w:ascii="Arial" w:hAnsi="Arial" w:cs="Arial"/>
          <w:sz w:val="22"/>
          <w:szCs w:val="22"/>
          <w:lang w:eastAsia="en-US"/>
        </w:rPr>
      </w:pPr>
    </w:p>
    <w:p w:rsidR="00183BCD" w:rsidRPr="00E65B25" w:rsidRDefault="00183BCD" w:rsidP="00A7167F">
      <w:pPr>
        <w:spacing w:line="276" w:lineRule="auto"/>
        <w:jc w:val="center"/>
        <w:rPr>
          <w:rFonts w:ascii="Arial" w:hAnsi="Arial" w:cs="Arial"/>
          <w:sz w:val="22"/>
          <w:szCs w:val="22"/>
          <w:lang w:eastAsia="en-US"/>
        </w:rPr>
      </w:pPr>
      <w:r w:rsidRPr="00E65B25">
        <w:rPr>
          <w:rFonts w:ascii="Arial" w:hAnsi="Arial" w:cs="Arial"/>
          <w:sz w:val="22"/>
          <w:szCs w:val="22"/>
          <w:lang w:eastAsia="en-US"/>
        </w:rPr>
        <w:t>a</w:t>
      </w:r>
    </w:p>
    <w:p w:rsidR="00F6548A" w:rsidRPr="00A942C1" w:rsidRDefault="00322F7C" w:rsidP="00F6548A">
      <w:pPr>
        <w:spacing w:line="276" w:lineRule="auto"/>
        <w:jc w:val="both"/>
        <w:rPr>
          <w:rFonts w:ascii="Arial" w:hAnsi="Arial" w:cs="Arial"/>
          <w:b/>
          <w:sz w:val="22"/>
          <w:szCs w:val="22"/>
        </w:rPr>
      </w:pPr>
      <w:r>
        <w:rPr>
          <w:rFonts w:ascii="Arial" w:hAnsi="Arial" w:cs="Arial"/>
          <w:b/>
          <w:sz w:val="22"/>
          <w:szCs w:val="22"/>
        </w:rPr>
        <w:t>Česká republika</w:t>
      </w:r>
      <w:r w:rsidR="00AD187F">
        <w:rPr>
          <w:rFonts w:ascii="Arial" w:hAnsi="Arial" w:cs="Arial"/>
          <w:b/>
          <w:sz w:val="22"/>
          <w:szCs w:val="22"/>
        </w:rPr>
        <w:t xml:space="preserve"> -</w:t>
      </w:r>
      <w:r>
        <w:rPr>
          <w:rFonts w:ascii="Arial" w:hAnsi="Arial" w:cs="Arial"/>
          <w:b/>
          <w:sz w:val="22"/>
          <w:szCs w:val="22"/>
        </w:rPr>
        <w:t xml:space="preserve"> Katastrální úřad pro Vysočinu</w:t>
      </w:r>
    </w:p>
    <w:p w:rsidR="00F6548A" w:rsidRDefault="00F6548A" w:rsidP="00F6548A">
      <w:pPr>
        <w:spacing w:line="276" w:lineRule="auto"/>
        <w:jc w:val="both"/>
        <w:rPr>
          <w:rFonts w:ascii="Arial" w:hAnsi="Arial" w:cs="Arial"/>
          <w:sz w:val="22"/>
          <w:szCs w:val="22"/>
        </w:rPr>
      </w:pPr>
      <w:r>
        <w:rPr>
          <w:rFonts w:ascii="Arial" w:hAnsi="Arial" w:cs="Arial"/>
          <w:sz w:val="22"/>
          <w:szCs w:val="22"/>
        </w:rPr>
        <w:t>se s</w:t>
      </w:r>
      <w:r w:rsidR="00151F95">
        <w:rPr>
          <w:rFonts w:ascii="Arial" w:hAnsi="Arial" w:cs="Arial"/>
          <w:sz w:val="22"/>
          <w:szCs w:val="22"/>
        </w:rPr>
        <w:t xml:space="preserve">ídlem </w:t>
      </w:r>
      <w:r w:rsidR="00340FCC">
        <w:rPr>
          <w:rFonts w:ascii="Arial" w:hAnsi="Arial" w:cs="Arial"/>
          <w:sz w:val="22"/>
          <w:szCs w:val="22"/>
        </w:rPr>
        <w:t>Fibichova 4666/6, 586 01 Jihlava</w:t>
      </w:r>
      <w:bookmarkStart w:id="0" w:name="_GoBack"/>
      <w:bookmarkEnd w:id="0"/>
    </w:p>
    <w:p w:rsidR="00F6548A" w:rsidRPr="00A942C1" w:rsidRDefault="00FD08E8" w:rsidP="00F6548A">
      <w:pPr>
        <w:spacing w:line="276" w:lineRule="auto"/>
        <w:jc w:val="both"/>
        <w:rPr>
          <w:rFonts w:ascii="Arial" w:hAnsi="Arial" w:cs="Arial"/>
          <w:sz w:val="22"/>
          <w:szCs w:val="22"/>
        </w:rPr>
      </w:pPr>
      <w:r>
        <w:rPr>
          <w:rFonts w:ascii="Arial" w:hAnsi="Arial" w:cs="Arial"/>
          <w:sz w:val="22"/>
          <w:szCs w:val="22"/>
        </w:rPr>
        <w:t xml:space="preserve">IČ </w:t>
      </w:r>
      <w:r w:rsidR="00322F7C">
        <w:rPr>
          <w:rFonts w:ascii="Arial" w:hAnsi="Arial" w:cs="Arial"/>
          <w:sz w:val="22"/>
          <w:szCs w:val="22"/>
        </w:rPr>
        <w:t>71185208</w:t>
      </w:r>
    </w:p>
    <w:p w:rsidR="00F6548A" w:rsidRPr="00E65B25" w:rsidRDefault="00151F95" w:rsidP="00F6548A">
      <w:pPr>
        <w:spacing w:line="276" w:lineRule="auto"/>
        <w:rPr>
          <w:rFonts w:ascii="Arial" w:hAnsi="Arial" w:cs="Arial"/>
          <w:sz w:val="22"/>
          <w:szCs w:val="22"/>
          <w:lang w:eastAsia="en-US"/>
        </w:rPr>
      </w:pPr>
      <w:r>
        <w:rPr>
          <w:rFonts w:ascii="Arial" w:hAnsi="Arial" w:cs="Arial"/>
          <w:sz w:val="22"/>
          <w:szCs w:val="22"/>
          <w:lang w:eastAsia="en-US"/>
        </w:rPr>
        <w:t xml:space="preserve">zapsaná </w:t>
      </w:r>
      <w:r w:rsidR="00340FCC">
        <w:rPr>
          <w:rFonts w:ascii="Arial" w:hAnsi="Arial" w:cs="Arial"/>
          <w:sz w:val="22"/>
          <w:szCs w:val="22"/>
          <w:lang w:eastAsia="en-US"/>
        </w:rPr>
        <w:t>ve výpisu ekonomických subjektů, č. j. 511/2004/E</w:t>
      </w:r>
    </w:p>
    <w:p w:rsidR="0028229D" w:rsidRDefault="00340FCC" w:rsidP="00F6548A">
      <w:pPr>
        <w:spacing w:line="276" w:lineRule="auto"/>
        <w:jc w:val="both"/>
        <w:rPr>
          <w:rFonts w:ascii="Arial" w:hAnsi="Arial" w:cs="Arial"/>
          <w:sz w:val="22"/>
          <w:szCs w:val="22"/>
        </w:rPr>
      </w:pPr>
      <w:r>
        <w:rPr>
          <w:rFonts w:ascii="Arial" w:hAnsi="Arial" w:cs="Arial"/>
          <w:sz w:val="22"/>
          <w:szCs w:val="22"/>
        </w:rPr>
        <w:t xml:space="preserve"> jejímž jménem jedná Ing. Miloslav Kaválek, ředitel</w:t>
      </w:r>
    </w:p>
    <w:p w:rsidR="00D12B55" w:rsidRDefault="00322F7C" w:rsidP="00F6548A">
      <w:pPr>
        <w:spacing w:line="276" w:lineRule="auto"/>
        <w:jc w:val="both"/>
        <w:rPr>
          <w:rFonts w:ascii="Arial" w:hAnsi="Arial" w:cs="Arial"/>
          <w:sz w:val="22"/>
          <w:szCs w:val="22"/>
        </w:rPr>
      </w:pPr>
      <w:r>
        <w:rPr>
          <w:rFonts w:ascii="Arial" w:hAnsi="Arial" w:cs="Arial"/>
          <w:sz w:val="22"/>
          <w:szCs w:val="22"/>
        </w:rPr>
        <w:t>kontakt:</w:t>
      </w:r>
      <w:r w:rsidR="00340FCC">
        <w:rPr>
          <w:rFonts w:ascii="Arial" w:hAnsi="Arial" w:cs="Arial"/>
          <w:sz w:val="22"/>
          <w:szCs w:val="22"/>
        </w:rPr>
        <w:t xml:space="preserve"> 567 109 111, </w:t>
      </w:r>
      <w:hyperlink r:id="rId9" w:history="1">
        <w:r w:rsidR="00A20261">
          <w:rPr>
            <w:rStyle w:val="Hypertextovodkaz"/>
            <w:rFonts w:ascii="Arial" w:hAnsi="Arial" w:cs="Arial"/>
            <w:color w:val="auto"/>
            <w:sz w:val="22"/>
            <w:szCs w:val="22"/>
            <w:u w:val="none"/>
          </w:rPr>
          <w:t>xxxxxxxxxxxxxxxxxx</w:t>
        </w:r>
      </w:hyperlink>
      <w:r w:rsidR="00340FCC" w:rsidRPr="00EF0525">
        <w:rPr>
          <w:rFonts w:ascii="Arial" w:hAnsi="Arial" w:cs="Arial"/>
          <w:sz w:val="22"/>
          <w:szCs w:val="22"/>
        </w:rPr>
        <w:t>,</w:t>
      </w:r>
      <w:r w:rsidR="00340FCC">
        <w:rPr>
          <w:rFonts w:ascii="Arial" w:hAnsi="Arial" w:cs="Arial"/>
          <w:sz w:val="22"/>
          <w:szCs w:val="22"/>
        </w:rPr>
        <w:t xml:space="preserve"> ID datové schránky 25nadnk</w:t>
      </w:r>
    </w:p>
    <w:p w:rsidR="00322F7C" w:rsidRPr="00A942C1" w:rsidRDefault="00322F7C" w:rsidP="00F6548A">
      <w:pPr>
        <w:spacing w:line="276" w:lineRule="auto"/>
        <w:jc w:val="both"/>
        <w:rPr>
          <w:rFonts w:ascii="Arial" w:hAnsi="Arial" w:cs="Arial"/>
          <w:sz w:val="22"/>
          <w:szCs w:val="22"/>
        </w:rPr>
      </w:pPr>
      <w:r>
        <w:rPr>
          <w:rFonts w:ascii="Arial" w:hAnsi="Arial" w:cs="Arial"/>
          <w:sz w:val="22"/>
          <w:szCs w:val="22"/>
        </w:rPr>
        <w:t xml:space="preserve">číslo bankovního účtu: </w:t>
      </w:r>
      <w:r w:rsidR="00340FCC">
        <w:rPr>
          <w:rFonts w:ascii="Arial" w:hAnsi="Arial" w:cs="Arial"/>
          <w:sz w:val="22"/>
          <w:szCs w:val="22"/>
        </w:rPr>
        <w:t>ČNB 5020-33223681/0710</w:t>
      </w:r>
    </w:p>
    <w:p w:rsidR="00F6548A" w:rsidRPr="00A942C1" w:rsidRDefault="00F6548A" w:rsidP="00F6548A">
      <w:pPr>
        <w:spacing w:line="276" w:lineRule="auto"/>
        <w:jc w:val="both"/>
        <w:rPr>
          <w:rFonts w:ascii="Arial" w:hAnsi="Arial" w:cs="Arial"/>
          <w:sz w:val="22"/>
          <w:szCs w:val="22"/>
        </w:rPr>
      </w:pPr>
    </w:p>
    <w:p w:rsidR="00183BCD" w:rsidRPr="00E65B25" w:rsidRDefault="00183BCD" w:rsidP="00A7167F">
      <w:pPr>
        <w:spacing w:line="276" w:lineRule="auto"/>
        <w:rPr>
          <w:rFonts w:ascii="Arial" w:hAnsi="Arial" w:cs="Arial"/>
          <w:sz w:val="22"/>
          <w:szCs w:val="22"/>
          <w:lang w:eastAsia="en-US"/>
        </w:rPr>
      </w:pPr>
    </w:p>
    <w:p w:rsidR="00183BCD" w:rsidRPr="00E65B25" w:rsidRDefault="00183BCD" w:rsidP="00A7167F">
      <w:pPr>
        <w:spacing w:line="276" w:lineRule="auto"/>
        <w:rPr>
          <w:rFonts w:ascii="Arial" w:hAnsi="Arial" w:cs="Arial"/>
          <w:sz w:val="22"/>
          <w:szCs w:val="22"/>
          <w:lang w:eastAsia="en-US"/>
        </w:rPr>
      </w:pPr>
    </w:p>
    <w:p w:rsidR="00183BCD" w:rsidRPr="00E65B25" w:rsidRDefault="00183BCD" w:rsidP="00A7167F">
      <w:pPr>
        <w:spacing w:line="276" w:lineRule="auto"/>
        <w:jc w:val="center"/>
        <w:rPr>
          <w:rFonts w:ascii="Arial" w:hAnsi="Arial" w:cs="Arial"/>
          <w:sz w:val="22"/>
          <w:szCs w:val="22"/>
          <w:lang w:eastAsia="en-US"/>
        </w:rPr>
      </w:pPr>
      <w:r w:rsidRPr="00E65B25">
        <w:rPr>
          <w:rFonts w:ascii="Arial" w:hAnsi="Arial" w:cs="Arial"/>
          <w:sz w:val="22"/>
          <w:szCs w:val="22"/>
          <w:lang w:eastAsia="en-US"/>
        </w:rPr>
        <w:t>dále jen jako „</w:t>
      </w:r>
      <w:r w:rsidRPr="00E65B25">
        <w:rPr>
          <w:rFonts w:ascii="Arial" w:hAnsi="Arial" w:cs="Arial"/>
          <w:b/>
          <w:bCs/>
          <w:sz w:val="22"/>
          <w:szCs w:val="22"/>
          <w:lang w:eastAsia="en-US"/>
        </w:rPr>
        <w:t>objednatel</w:t>
      </w:r>
      <w:r w:rsidRPr="00E65B25">
        <w:rPr>
          <w:rFonts w:ascii="Arial" w:hAnsi="Arial" w:cs="Arial"/>
          <w:sz w:val="22"/>
          <w:szCs w:val="22"/>
          <w:lang w:eastAsia="en-US"/>
        </w:rPr>
        <w:t>“</w:t>
      </w:r>
    </w:p>
    <w:p w:rsidR="00183BCD" w:rsidRPr="00E65B25" w:rsidRDefault="00183BCD" w:rsidP="00A7167F">
      <w:pPr>
        <w:spacing w:line="276" w:lineRule="auto"/>
        <w:rPr>
          <w:rFonts w:ascii="Arial" w:hAnsi="Arial" w:cs="Arial"/>
          <w:sz w:val="22"/>
          <w:szCs w:val="22"/>
          <w:lang w:eastAsia="en-US"/>
        </w:rPr>
      </w:pPr>
    </w:p>
    <w:p w:rsidR="006E4071" w:rsidRDefault="006E4071" w:rsidP="00A7167F">
      <w:pPr>
        <w:spacing w:after="200" w:line="276" w:lineRule="auto"/>
        <w:rPr>
          <w:rFonts w:ascii="Arial" w:hAnsi="Arial" w:cs="Arial"/>
          <w:sz w:val="22"/>
          <w:szCs w:val="22"/>
          <w:lang w:eastAsia="en-US"/>
        </w:rPr>
      </w:pPr>
    </w:p>
    <w:p w:rsidR="00C17D0F" w:rsidRPr="00E65B25" w:rsidRDefault="00C17D0F" w:rsidP="00A7167F">
      <w:pPr>
        <w:spacing w:after="200" w:line="276" w:lineRule="auto"/>
        <w:rPr>
          <w:rFonts w:ascii="Arial" w:hAnsi="Arial" w:cs="Arial"/>
          <w:sz w:val="22"/>
          <w:szCs w:val="22"/>
          <w:lang w:eastAsia="en-US"/>
        </w:rPr>
      </w:pPr>
    </w:p>
    <w:p w:rsidR="006E4071" w:rsidRPr="00E65B25" w:rsidRDefault="00183BCD" w:rsidP="00C17D0F">
      <w:pPr>
        <w:spacing w:after="200" w:line="276" w:lineRule="auto"/>
        <w:jc w:val="center"/>
        <w:outlineLvl w:val="0"/>
        <w:rPr>
          <w:rFonts w:ascii="Arial" w:hAnsi="Arial" w:cs="Arial"/>
          <w:sz w:val="22"/>
          <w:szCs w:val="22"/>
          <w:lang w:eastAsia="en-US"/>
        </w:rPr>
      </w:pPr>
      <w:r w:rsidRPr="00E65B25">
        <w:rPr>
          <w:rFonts w:ascii="Arial" w:hAnsi="Arial" w:cs="Arial"/>
          <w:sz w:val="22"/>
          <w:szCs w:val="22"/>
          <w:lang w:eastAsia="en-US"/>
        </w:rPr>
        <w:t>Objednatel a Poskytovatel dále společně též „</w:t>
      </w:r>
      <w:r w:rsidRPr="00E65B25">
        <w:rPr>
          <w:rFonts w:ascii="Arial" w:hAnsi="Arial" w:cs="Arial"/>
          <w:b/>
          <w:bCs/>
          <w:sz w:val="22"/>
          <w:szCs w:val="22"/>
          <w:lang w:eastAsia="en-US"/>
        </w:rPr>
        <w:t>Strany</w:t>
      </w:r>
      <w:r w:rsidRPr="00E65B25">
        <w:rPr>
          <w:rFonts w:ascii="Arial" w:hAnsi="Arial" w:cs="Arial"/>
          <w:sz w:val="22"/>
          <w:szCs w:val="22"/>
          <w:lang w:eastAsia="en-US"/>
        </w:rPr>
        <w:t>“ a každá z nich též „</w:t>
      </w:r>
      <w:r w:rsidRPr="00E65B25">
        <w:rPr>
          <w:rFonts w:ascii="Arial" w:hAnsi="Arial" w:cs="Arial"/>
          <w:b/>
          <w:bCs/>
          <w:sz w:val="22"/>
          <w:szCs w:val="22"/>
          <w:lang w:eastAsia="en-US"/>
        </w:rPr>
        <w:t>Strana</w:t>
      </w:r>
      <w:r w:rsidRPr="00E65B25">
        <w:rPr>
          <w:rFonts w:ascii="Arial" w:hAnsi="Arial" w:cs="Arial"/>
          <w:sz w:val="22"/>
          <w:szCs w:val="22"/>
          <w:lang w:eastAsia="en-US"/>
        </w:rPr>
        <w:t>“.</w:t>
      </w:r>
    </w:p>
    <w:p w:rsidR="00183BCD" w:rsidRPr="00E65B25" w:rsidRDefault="00183BCD" w:rsidP="00A7167F">
      <w:pPr>
        <w:rPr>
          <w:rFonts w:ascii="Arial" w:hAnsi="Arial" w:cs="Arial"/>
          <w:sz w:val="22"/>
          <w:szCs w:val="22"/>
        </w:rPr>
      </w:pPr>
    </w:p>
    <w:p w:rsidR="00183BCD" w:rsidRDefault="00183BCD" w:rsidP="00A7167F">
      <w:pPr>
        <w:rPr>
          <w:rFonts w:ascii="Arial" w:hAnsi="Arial" w:cs="Arial"/>
          <w:sz w:val="22"/>
          <w:szCs w:val="22"/>
        </w:rPr>
      </w:pPr>
      <w:r w:rsidRPr="00E65B25">
        <w:rPr>
          <w:rFonts w:ascii="Arial" w:hAnsi="Arial" w:cs="Arial"/>
          <w:sz w:val="22"/>
          <w:szCs w:val="22"/>
        </w:rPr>
        <w:t>Přílohy, jež tvoří nedílnou součást této smlouvy:</w:t>
      </w:r>
    </w:p>
    <w:p w:rsidR="00183BCD" w:rsidRPr="00E65B25" w:rsidRDefault="00183BCD" w:rsidP="00A7167F">
      <w:pPr>
        <w:rPr>
          <w:rFonts w:ascii="Arial" w:hAnsi="Arial" w:cs="Arial"/>
          <w:sz w:val="22"/>
          <w:szCs w:val="22"/>
        </w:rPr>
      </w:pPr>
    </w:p>
    <w:p w:rsidR="00183BCD" w:rsidRDefault="00183BCD" w:rsidP="00A7167F">
      <w:pPr>
        <w:pStyle w:val="Odstavecseseznamem"/>
        <w:numPr>
          <w:ilvl w:val="0"/>
          <w:numId w:val="1"/>
        </w:numPr>
        <w:rPr>
          <w:rFonts w:ascii="Arial" w:hAnsi="Arial" w:cs="Arial"/>
          <w:b/>
          <w:bCs/>
          <w:sz w:val="22"/>
          <w:szCs w:val="22"/>
        </w:rPr>
      </w:pPr>
      <w:r w:rsidRPr="00E65B25">
        <w:rPr>
          <w:rFonts w:ascii="Arial" w:hAnsi="Arial" w:cs="Arial"/>
          <w:b/>
          <w:bCs/>
          <w:sz w:val="22"/>
          <w:szCs w:val="22"/>
        </w:rPr>
        <w:t>Specifikační a výpočtový list</w:t>
      </w:r>
    </w:p>
    <w:p w:rsidR="00183BCD" w:rsidRPr="00A7167F" w:rsidRDefault="00183BCD" w:rsidP="00644A01">
      <w:pPr>
        <w:rPr>
          <w:rFonts w:ascii="Arial" w:hAnsi="Arial" w:cs="Arial"/>
          <w:b/>
          <w:bCs/>
          <w:sz w:val="22"/>
          <w:szCs w:val="22"/>
        </w:rPr>
      </w:pPr>
    </w:p>
    <w:p w:rsidR="00183BCD" w:rsidRPr="00A7167F" w:rsidRDefault="00183BCD" w:rsidP="00887D50">
      <w:pPr>
        <w:jc w:val="center"/>
        <w:rPr>
          <w:rFonts w:ascii="Arial" w:hAnsi="Arial" w:cs="Arial"/>
          <w:b/>
          <w:bCs/>
          <w:sz w:val="22"/>
          <w:szCs w:val="22"/>
        </w:rPr>
        <w:sectPr w:rsidR="00183BCD" w:rsidRPr="00A7167F" w:rsidSect="002C061F">
          <w:headerReference w:type="default" r:id="rId10"/>
          <w:footerReference w:type="default" r:id="rId11"/>
          <w:pgSz w:w="11906" w:h="16838"/>
          <w:pgMar w:top="720" w:right="720" w:bottom="720" w:left="720" w:header="708" w:footer="708" w:gutter="0"/>
          <w:cols w:space="708"/>
          <w:docGrid w:linePitch="360"/>
        </w:sectPr>
      </w:pPr>
    </w:p>
    <w:p w:rsidR="00183BCD" w:rsidRPr="00A7167F" w:rsidRDefault="00183BCD" w:rsidP="00AF5E17">
      <w:pPr>
        <w:jc w:val="center"/>
        <w:outlineLvl w:val="0"/>
        <w:rPr>
          <w:rFonts w:ascii="Arial" w:hAnsi="Arial" w:cs="Arial"/>
          <w:b/>
          <w:bCs/>
          <w:sz w:val="22"/>
          <w:szCs w:val="22"/>
        </w:rPr>
      </w:pPr>
      <w:r w:rsidRPr="00A7167F">
        <w:rPr>
          <w:rFonts w:ascii="Arial" w:hAnsi="Arial" w:cs="Arial"/>
          <w:b/>
          <w:bCs/>
          <w:sz w:val="22"/>
          <w:szCs w:val="22"/>
        </w:rPr>
        <w:lastRenderedPageBreak/>
        <w:t>I.</w:t>
      </w:r>
    </w:p>
    <w:p w:rsidR="00183BCD" w:rsidRPr="00A7167F" w:rsidRDefault="00183BCD" w:rsidP="00887D50">
      <w:pPr>
        <w:jc w:val="center"/>
        <w:rPr>
          <w:rFonts w:ascii="Arial" w:hAnsi="Arial" w:cs="Arial"/>
          <w:b/>
          <w:bCs/>
          <w:sz w:val="22"/>
          <w:szCs w:val="22"/>
        </w:rPr>
      </w:pPr>
      <w:r w:rsidRPr="00A7167F">
        <w:rPr>
          <w:rFonts w:ascii="Arial" w:hAnsi="Arial" w:cs="Arial"/>
          <w:b/>
          <w:bCs/>
          <w:sz w:val="22"/>
          <w:szCs w:val="22"/>
        </w:rPr>
        <w:t>Úvodní ustanovení</w:t>
      </w:r>
    </w:p>
    <w:p w:rsidR="00183BCD" w:rsidRDefault="00183BCD" w:rsidP="00887D50">
      <w:pPr>
        <w:pStyle w:val="Odstavecseseznamem"/>
        <w:numPr>
          <w:ilvl w:val="0"/>
          <w:numId w:val="2"/>
        </w:numPr>
        <w:ind w:left="0" w:firstLine="0"/>
        <w:jc w:val="both"/>
        <w:rPr>
          <w:rFonts w:ascii="Arial" w:hAnsi="Arial" w:cs="Arial"/>
          <w:sz w:val="22"/>
          <w:szCs w:val="22"/>
        </w:rPr>
      </w:pPr>
      <w:r w:rsidRPr="00A7167F">
        <w:rPr>
          <w:rFonts w:ascii="Arial" w:hAnsi="Arial" w:cs="Arial"/>
          <w:b/>
          <w:bCs/>
          <w:sz w:val="22"/>
          <w:szCs w:val="22"/>
        </w:rPr>
        <w:t>Poskytovatel</w:t>
      </w:r>
      <w:r w:rsidRPr="00A7167F">
        <w:rPr>
          <w:rFonts w:ascii="Arial" w:hAnsi="Arial" w:cs="Arial"/>
          <w:sz w:val="22"/>
          <w:szCs w:val="22"/>
        </w:rPr>
        <w:t xml:space="preserve"> je osoba oprávněná ve smyslu zákona č. 185/2001 Sb., o odpadech, ve znění pozdějších předpisů (dále jen „zákona o odpadech“) k podnikání v oblasti nakládání s odpady a oprávněným provozovatelem zařízení k nakládání s odpady.</w:t>
      </w:r>
    </w:p>
    <w:p w:rsidR="00514AEC" w:rsidRPr="00A7167F" w:rsidRDefault="00514AEC" w:rsidP="00514AEC">
      <w:pPr>
        <w:pStyle w:val="Odstavecseseznamem"/>
        <w:ind w:left="0"/>
        <w:jc w:val="both"/>
        <w:rPr>
          <w:rFonts w:ascii="Arial" w:hAnsi="Arial" w:cs="Arial"/>
          <w:sz w:val="22"/>
          <w:szCs w:val="22"/>
        </w:rPr>
      </w:pPr>
    </w:p>
    <w:p w:rsidR="00183BCD" w:rsidRDefault="00183BCD" w:rsidP="00887D50">
      <w:pPr>
        <w:pStyle w:val="Odstavecseseznamem"/>
        <w:numPr>
          <w:ilvl w:val="0"/>
          <w:numId w:val="2"/>
        </w:numPr>
        <w:ind w:left="0" w:firstLine="0"/>
        <w:jc w:val="both"/>
        <w:rPr>
          <w:rFonts w:ascii="Arial" w:hAnsi="Arial" w:cs="Arial"/>
          <w:sz w:val="22"/>
          <w:szCs w:val="22"/>
        </w:rPr>
      </w:pPr>
      <w:r w:rsidRPr="00A7167F">
        <w:rPr>
          <w:rFonts w:ascii="Arial" w:hAnsi="Arial" w:cs="Arial"/>
          <w:b/>
          <w:bCs/>
          <w:sz w:val="22"/>
          <w:szCs w:val="22"/>
        </w:rPr>
        <w:t>Objednatel</w:t>
      </w:r>
      <w:r w:rsidRPr="00A7167F">
        <w:rPr>
          <w:rFonts w:ascii="Arial" w:hAnsi="Arial" w:cs="Arial"/>
          <w:sz w:val="22"/>
          <w:szCs w:val="22"/>
        </w:rPr>
        <w:t xml:space="preserve"> je ve smyslu § 4 písm. x) zákona č. 185/2001 Sb. původcem odpadů.</w:t>
      </w:r>
    </w:p>
    <w:p w:rsidR="00514AEC" w:rsidRPr="00A7167F" w:rsidRDefault="00514AEC" w:rsidP="00514AEC">
      <w:pPr>
        <w:pStyle w:val="Odstavecseseznamem"/>
        <w:ind w:left="0"/>
        <w:jc w:val="both"/>
        <w:rPr>
          <w:rFonts w:ascii="Arial" w:hAnsi="Arial" w:cs="Arial"/>
          <w:sz w:val="22"/>
          <w:szCs w:val="22"/>
        </w:rPr>
      </w:pPr>
    </w:p>
    <w:p w:rsidR="00183BCD" w:rsidRDefault="00183BCD" w:rsidP="00887D50">
      <w:pPr>
        <w:pStyle w:val="Odstavecseseznamem"/>
        <w:numPr>
          <w:ilvl w:val="0"/>
          <w:numId w:val="2"/>
        </w:numPr>
        <w:ind w:left="0" w:firstLine="0"/>
        <w:jc w:val="both"/>
        <w:rPr>
          <w:rFonts w:ascii="Arial" w:hAnsi="Arial" w:cs="Arial"/>
          <w:sz w:val="22"/>
          <w:szCs w:val="22"/>
        </w:rPr>
      </w:pPr>
      <w:r w:rsidRPr="00A7167F">
        <w:rPr>
          <w:rFonts w:ascii="Arial" w:hAnsi="Arial" w:cs="Arial"/>
          <w:b/>
          <w:bCs/>
          <w:sz w:val="22"/>
          <w:szCs w:val="22"/>
        </w:rPr>
        <w:t>Odpad podobný odpadu komunálnímu</w:t>
      </w:r>
      <w:r w:rsidRPr="00A7167F">
        <w:rPr>
          <w:rFonts w:ascii="Arial" w:hAnsi="Arial" w:cs="Arial"/>
          <w:sz w:val="22"/>
          <w:szCs w:val="22"/>
        </w:rPr>
        <w:t xml:space="preserve"> je odpad vznikající u fyzických osob, právnických nebo fyzických osob oprávněných k podnikání. Jedná se o odpad, který zůstane po vytřídění využitelného odpadu, objemného odpadu, odpadu ze zeleně a nebezpečných složek odpadu.</w:t>
      </w:r>
    </w:p>
    <w:p w:rsidR="00514AEC" w:rsidRPr="00A7167F" w:rsidRDefault="00514AEC" w:rsidP="00514AEC">
      <w:pPr>
        <w:pStyle w:val="Odstavecseseznamem"/>
        <w:ind w:left="0"/>
        <w:jc w:val="both"/>
        <w:rPr>
          <w:rFonts w:ascii="Arial" w:hAnsi="Arial" w:cs="Arial"/>
          <w:sz w:val="22"/>
          <w:szCs w:val="22"/>
        </w:rPr>
      </w:pPr>
    </w:p>
    <w:p w:rsidR="00183BCD" w:rsidRDefault="00183BCD" w:rsidP="00887D50">
      <w:pPr>
        <w:pStyle w:val="Odstavecseseznamem"/>
        <w:numPr>
          <w:ilvl w:val="0"/>
          <w:numId w:val="2"/>
        </w:numPr>
        <w:ind w:left="0" w:firstLine="0"/>
        <w:jc w:val="both"/>
        <w:rPr>
          <w:rFonts w:ascii="Arial" w:hAnsi="Arial" w:cs="Arial"/>
          <w:sz w:val="22"/>
          <w:szCs w:val="22"/>
        </w:rPr>
      </w:pPr>
      <w:r w:rsidRPr="00A7167F">
        <w:rPr>
          <w:rFonts w:ascii="Arial" w:hAnsi="Arial" w:cs="Arial"/>
          <w:b/>
          <w:bCs/>
          <w:sz w:val="22"/>
          <w:szCs w:val="22"/>
        </w:rPr>
        <w:t>Separované složky odpadu</w:t>
      </w:r>
      <w:r w:rsidRPr="00A7167F">
        <w:rPr>
          <w:rFonts w:ascii="Arial" w:hAnsi="Arial" w:cs="Arial"/>
          <w:sz w:val="22"/>
          <w:szCs w:val="22"/>
        </w:rPr>
        <w:t xml:space="preserve"> jsou vytříděné složky odpadu vhodné k dalšímu využití (např. sklo, papír, plast).</w:t>
      </w:r>
    </w:p>
    <w:p w:rsidR="00514AEC" w:rsidRPr="00A7167F" w:rsidRDefault="00514AEC" w:rsidP="00514AEC">
      <w:pPr>
        <w:pStyle w:val="Odstavecseseznamem"/>
        <w:ind w:left="0"/>
        <w:jc w:val="both"/>
        <w:rPr>
          <w:rFonts w:ascii="Arial" w:hAnsi="Arial" w:cs="Arial"/>
          <w:sz w:val="22"/>
          <w:szCs w:val="22"/>
        </w:rPr>
      </w:pPr>
    </w:p>
    <w:p w:rsidR="00183BCD" w:rsidRDefault="00183BCD" w:rsidP="00887D50">
      <w:pPr>
        <w:pStyle w:val="Odstavecseseznamem"/>
        <w:numPr>
          <w:ilvl w:val="0"/>
          <w:numId w:val="2"/>
        </w:numPr>
        <w:ind w:left="0" w:firstLine="0"/>
        <w:jc w:val="both"/>
        <w:rPr>
          <w:rFonts w:ascii="Arial" w:hAnsi="Arial" w:cs="Arial"/>
          <w:sz w:val="22"/>
          <w:szCs w:val="22"/>
        </w:rPr>
      </w:pPr>
      <w:r w:rsidRPr="00A7167F">
        <w:rPr>
          <w:rFonts w:ascii="Arial" w:hAnsi="Arial" w:cs="Arial"/>
          <w:b/>
          <w:bCs/>
          <w:sz w:val="22"/>
          <w:szCs w:val="22"/>
        </w:rPr>
        <w:t>Svozové místo</w:t>
      </w:r>
      <w:r w:rsidRPr="00A7167F">
        <w:rPr>
          <w:rFonts w:ascii="Arial" w:hAnsi="Arial" w:cs="Arial"/>
          <w:sz w:val="22"/>
          <w:szCs w:val="22"/>
        </w:rPr>
        <w:t xml:space="preserve"> – je místo dohodnuté smluvními stranami, kde bude připravena sběrná nádoba určená ke svozu; svozové místo je uvedené v příloze č. 1 této smlouvy, která tvoří nedílnou součást této smlouvy. </w:t>
      </w:r>
    </w:p>
    <w:p w:rsidR="00514AEC" w:rsidRPr="00A7167F" w:rsidRDefault="00514AEC" w:rsidP="00514AEC">
      <w:pPr>
        <w:pStyle w:val="Odstavecseseznamem"/>
        <w:ind w:left="0"/>
        <w:jc w:val="both"/>
        <w:rPr>
          <w:rFonts w:ascii="Arial" w:hAnsi="Arial" w:cs="Arial"/>
          <w:sz w:val="22"/>
          <w:szCs w:val="22"/>
        </w:rPr>
      </w:pPr>
    </w:p>
    <w:p w:rsidR="00183BCD" w:rsidRPr="00A7167F" w:rsidRDefault="00183BCD" w:rsidP="00887D50">
      <w:pPr>
        <w:pStyle w:val="Odstavecseseznamem"/>
        <w:numPr>
          <w:ilvl w:val="0"/>
          <w:numId w:val="2"/>
        </w:numPr>
        <w:ind w:left="0" w:firstLine="0"/>
        <w:jc w:val="both"/>
        <w:rPr>
          <w:rFonts w:ascii="Arial" w:hAnsi="Arial" w:cs="Arial"/>
          <w:sz w:val="22"/>
          <w:szCs w:val="22"/>
        </w:rPr>
      </w:pPr>
      <w:r w:rsidRPr="00A7167F">
        <w:rPr>
          <w:rFonts w:ascii="Arial" w:hAnsi="Arial" w:cs="Arial"/>
          <w:b/>
          <w:bCs/>
          <w:sz w:val="22"/>
          <w:szCs w:val="22"/>
        </w:rPr>
        <w:t>Sběrné nádoby</w:t>
      </w:r>
      <w:r w:rsidRPr="00A7167F">
        <w:rPr>
          <w:rFonts w:ascii="Arial" w:hAnsi="Arial" w:cs="Arial"/>
          <w:sz w:val="22"/>
          <w:szCs w:val="22"/>
        </w:rPr>
        <w:t xml:space="preserve"> – nádoby, do nichž původce shromažďuje odpad. Velikost a počet sběrných nádob, jejich umístění a četnost pravidelného svozu je uveden v příloze č. 1.</w:t>
      </w:r>
    </w:p>
    <w:p w:rsidR="00183BCD" w:rsidRPr="00A7167F" w:rsidRDefault="00183BCD" w:rsidP="00887D50">
      <w:pPr>
        <w:pStyle w:val="Odstavecseseznamem"/>
        <w:ind w:left="0"/>
        <w:jc w:val="both"/>
        <w:rPr>
          <w:rFonts w:ascii="Arial" w:hAnsi="Arial" w:cs="Arial"/>
          <w:sz w:val="22"/>
          <w:szCs w:val="22"/>
        </w:rPr>
      </w:pPr>
    </w:p>
    <w:p w:rsidR="00183BCD" w:rsidRPr="00A7167F" w:rsidRDefault="00183BCD" w:rsidP="00AF5E17">
      <w:pPr>
        <w:jc w:val="center"/>
        <w:outlineLvl w:val="0"/>
        <w:rPr>
          <w:rFonts w:ascii="Arial" w:hAnsi="Arial" w:cs="Arial"/>
          <w:b/>
          <w:bCs/>
          <w:sz w:val="22"/>
          <w:szCs w:val="22"/>
        </w:rPr>
      </w:pPr>
      <w:r w:rsidRPr="00A7167F">
        <w:rPr>
          <w:rFonts w:ascii="Arial" w:hAnsi="Arial" w:cs="Arial"/>
          <w:b/>
          <w:bCs/>
          <w:sz w:val="22"/>
          <w:szCs w:val="22"/>
        </w:rPr>
        <w:t>II.</w:t>
      </w:r>
    </w:p>
    <w:p w:rsidR="00183BCD" w:rsidRPr="00A7167F" w:rsidRDefault="00183BCD" w:rsidP="00887D50">
      <w:pPr>
        <w:jc w:val="center"/>
        <w:rPr>
          <w:rFonts w:ascii="Arial" w:hAnsi="Arial" w:cs="Arial"/>
          <w:b/>
          <w:bCs/>
          <w:sz w:val="22"/>
          <w:szCs w:val="22"/>
        </w:rPr>
      </w:pPr>
      <w:r w:rsidRPr="00A7167F">
        <w:rPr>
          <w:rFonts w:ascii="Arial" w:hAnsi="Arial" w:cs="Arial"/>
          <w:b/>
          <w:bCs/>
          <w:sz w:val="22"/>
          <w:szCs w:val="22"/>
        </w:rPr>
        <w:t>Předmět smlouvy</w:t>
      </w:r>
    </w:p>
    <w:p w:rsidR="00183BCD" w:rsidRPr="00A7167F" w:rsidRDefault="00183BCD" w:rsidP="00887D50">
      <w:pPr>
        <w:pStyle w:val="Odstavecseseznamem"/>
        <w:numPr>
          <w:ilvl w:val="0"/>
          <w:numId w:val="3"/>
        </w:numPr>
        <w:ind w:left="0" w:firstLine="0"/>
        <w:jc w:val="both"/>
        <w:rPr>
          <w:rFonts w:ascii="Arial" w:hAnsi="Arial" w:cs="Arial"/>
          <w:sz w:val="22"/>
          <w:szCs w:val="22"/>
        </w:rPr>
      </w:pPr>
      <w:r w:rsidRPr="00A7167F">
        <w:rPr>
          <w:rFonts w:ascii="Arial" w:hAnsi="Arial" w:cs="Arial"/>
          <w:sz w:val="22"/>
          <w:szCs w:val="22"/>
        </w:rPr>
        <w:t>Poskytovatel se touto smlouvou zavazuje přebírat odpady objednate</w:t>
      </w:r>
      <w:r>
        <w:rPr>
          <w:rFonts w:ascii="Arial" w:hAnsi="Arial" w:cs="Arial"/>
          <w:sz w:val="22"/>
          <w:szCs w:val="22"/>
        </w:rPr>
        <w:t>le, které jsou specifikovány v p</w:t>
      </w:r>
      <w:r w:rsidRPr="00A7167F">
        <w:rPr>
          <w:rFonts w:ascii="Arial" w:hAnsi="Arial" w:cs="Arial"/>
          <w:sz w:val="22"/>
          <w:szCs w:val="22"/>
        </w:rPr>
        <w:t xml:space="preserve">říloze č. 1 této smlouvy, a tyto přijmout do svého vlastnictví ve smyslu zákona o odpadech a s převzatými odpady naložit v souladu se zákonem o </w:t>
      </w:r>
      <w:r w:rsidRPr="00A7167F">
        <w:rPr>
          <w:rFonts w:ascii="Arial" w:hAnsi="Arial" w:cs="Arial"/>
          <w:sz w:val="22"/>
          <w:szCs w:val="22"/>
        </w:rPr>
        <w:t>odpadech, to vše za předpokladu, že objednatel dodrží podmínky poskytovatele uvedené v této smlouvě. Smluvní strany se dohodly, že odpad se má za převzatý poskytovatelem v okamžiku, kdy jej převezme od objednatele přímo poskytovatel nebo třetí osoba, jež je smluvně zajištěná poskytovatelem k převzetí odpadů a jejich přepravě pro poskytovatele (dále jen „dopravce“).</w:t>
      </w:r>
    </w:p>
    <w:p w:rsidR="00F6548A" w:rsidRDefault="00183BCD" w:rsidP="00514AEC">
      <w:pPr>
        <w:pStyle w:val="Odstavecseseznamem"/>
        <w:numPr>
          <w:ilvl w:val="0"/>
          <w:numId w:val="3"/>
        </w:numPr>
        <w:spacing w:before="240"/>
        <w:ind w:left="0" w:firstLine="0"/>
        <w:jc w:val="both"/>
        <w:rPr>
          <w:rFonts w:ascii="Arial" w:hAnsi="Arial" w:cs="Arial"/>
          <w:sz w:val="22"/>
          <w:szCs w:val="22"/>
        </w:rPr>
      </w:pPr>
      <w:r w:rsidRPr="00A7167F">
        <w:rPr>
          <w:rFonts w:ascii="Arial" w:hAnsi="Arial" w:cs="Arial"/>
          <w:sz w:val="22"/>
          <w:szCs w:val="22"/>
        </w:rPr>
        <w:t>Objednatel se zavazuje sjednaným způsobem předávat odpady poskytovateli po dobu účinnosti smlouvy, převést vlastnické právo k odpadu na poskytovatele a za plnění poskytovaná poskytovatelem zaplatit po</w:t>
      </w:r>
      <w:r>
        <w:rPr>
          <w:rFonts w:ascii="Arial" w:hAnsi="Arial" w:cs="Arial"/>
          <w:sz w:val="22"/>
          <w:szCs w:val="22"/>
        </w:rPr>
        <w:t>skytovateli úplatu sjednanou v p</w:t>
      </w:r>
      <w:r w:rsidRPr="00A7167F">
        <w:rPr>
          <w:rFonts w:ascii="Arial" w:hAnsi="Arial" w:cs="Arial"/>
          <w:sz w:val="22"/>
          <w:szCs w:val="22"/>
        </w:rPr>
        <w:t xml:space="preserve">říloze č. 1 této smlouvy a plnit další povinnosti uvedené v této smlouvě. </w:t>
      </w:r>
    </w:p>
    <w:p w:rsidR="00514AEC" w:rsidRPr="00514AEC" w:rsidRDefault="00514AEC" w:rsidP="00514AEC">
      <w:pPr>
        <w:pStyle w:val="Odstavecseseznamem"/>
        <w:spacing w:before="240"/>
        <w:ind w:left="0"/>
        <w:jc w:val="both"/>
        <w:rPr>
          <w:rFonts w:ascii="Arial" w:hAnsi="Arial" w:cs="Arial"/>
          <w:sz w:val="22"/>
          <w:szCs w:val="22"/>
        </w:rPr>
      </w:pPr>
    </w:p>
    <w:p w:rsidR="00183BCD" w:rsidRPr="00A7167F" w:rsidRDefault="00183BCD" w:rsidP="00AF5E17">
      <w:pPr>
        <w:jc w:val="center"/>
        <w:outlineLvl w:val="0"/>
        <w:rPr>
          <w:rFonts w:ascii="Arial" w:hAnsi="Arial" w:cs="Arial"/>
          <w:b/>
          <w:bCs/>
          <w:sz w:val="22"/>
          <w:szCs w:val="22"/>
        </w:rPr>
      </w:pPr>
      <w:r w:rsidRPr="00A7167F">
        <w:rPr>
          <w:rFonts w:ascii="Arial" w:hAnsi="Arial" w:cs="Arial"/>
          <w:b/>
          <w:bCs/>
          <w:sz w:val="22"/>
          <w:szCs w:val="22"/>
        </w:rPr>
        <w:t>III.</w:t>
      </w:r>
    </w:p>
    <w:p w:rsidR="00183BCD" w:rsidRPr="00A7167F" w:rsidRDefault="00183BCD" w:rsidP="00887D50">
      <w:pPr>
        <w:jc w:val="center"/>
        <w:rPr>
          <w:rFonts w:ascii="Arial" w:hAnsi="Arial" w:cs="Arial"/>
          <w:b/>
          <w:bCs/>
          <w:sz w:val="22"/>
          <w:szCs w:val="22"/>
        </w:rPr>
      </w:pPr>
      <w:r w:rsidRPr="00A7167F">
        <w:rPr>
          <w:rFonts w:ascii="Arial" w:hAnsi="Arial" w:cs="Arial"/>
          <w:b/>
          <w:bCs/>
          <w:sz w:val="22"/>
          <w:szCs w:val="22"/>
        </w:rPr>
        <w:t>Způsob plnění</w:t>
      </w:r>
    </w:p>
    <w:p w:rsidR="00183BCD" w:rsidRPr="00A7167F" w:rsidRDefault="00183BCD" w:rsidP="00887D50">
      <w:pPr>
        <w:pStyle w:val="Odstavecseseznamem"/>
        <w:numPr>
          <w:ilvl w:val="0"/>
          <w:numId w:val="11"/>
        </w:numPr>
        <w:ind w:left="0" w:firstLine="0"/>
        <w:jc w:val="both"/>
        <w:rPr>
          <w:rFonts w:ascii="Arial" w:hAnsi="Arial" w:cs="Arial"/>
          <w:b/>
          <w:bCs/>
          <w:sz w:val="22"/>
          <w:szCs w:val="22"/>
        </w:rPr>
      </w:pPr>
      <w:r w:rsidRPr="00A7167F">
        <w:rPr>
          <w:rFonts w:ascii="Arial" w:hAnsi="Arial" w:cs="Arial"/>
          <w:sz w:val="22"/>
          <w:szCs w:val="22"/>
        </w:rPr>
        <w:t>Objednatel je povinen zajistit shromažďování odpadu do sběrných nádob na svozovém místě a poskytovatel se zavazuje zajistit sběr takového odpadu a jeho svoz na místo jeho využití či odstranění (dále jen ja</w:t>
      </w:r>
      <w:r>
        <w:rPr>
          <w:rFonts w:ascii="Arial" w:hAnsi="Arial" w:cs="Arial"/>
          <w:sz w:val="22"/>
          <w:szCs w:val="22"/>
        </w:rPr>
        <w:t>ko „svoz“), a to v rozsahu dle p</w:t>
      </w:r>
      <w:r w:rsidRPr="00A7167F">
        <w:rPr>
          <w:rFonts w:ascii="Arial" w:hAnsi="Arial" w:cs="Arial"/>
          <w:sz w:val="22"/>
          <w:szCs w:val="22"/>
        </w:rPr>
        <w:t xml:space="preserve">řílohy č. 1 této smlouvy. </w:t>
      </w:r>
    </w:p>
    <w:p w:rsidR="00183BCD" w:rsidRPr="00A7167F" w:rsidRDefault="00183BCD" w:rsidP="00887D50">
      <w:pPr>
        <w:pStyle w:val="Odstavecseseznamem"/>
        <w:ind w:left="0"/>
        <w:jc w:val="both"/>
        <w:rPr>
          <w:rFonts w:ascii="Arial" w:hAnsi="Arial" w:cs="Arial"/>
          <w:b/>
          <w:bCs/>
          <w:sz w:val="22"/>
          <w:szCs w:val="22"/>
        </w:rPr>
      </w:pPr>
    </w:p>
    <w:p w:rsidR="00183BCD" w:rsidRPr="00A7167F" w:rsidRDefault="00183BCD" w:rsidP="00AF5E17">
      <w:pPr>
        <w:ind w:left="360"/>
        <w:jc w:val="center"/>
        <w:outlineLvl w:val="0"/>
        <w:rPr>
          <w:rFonts w:ascii="Arial" w:hAnsi="Arial" w:cs="Arial"/>
          <w:b/>
          <w:bCs/>
          <w:sz w:val="22"/>
          <w:szCs w:val="22"/>
        </w:rPr>
      </w:pPr>
      <w:r w:rsidRPr="00A7167F">
        <w:rPr>
          <w:rFonts w:ascii="Arial" w:hAnsi="Arial" w:cs="Arial"/>
          <w:b/>
          <w:bCs/>
          <w:sz w:val="22"/>
          <w:szCs w:val="22"/>
        </w:rPr>
        <w:t>IV.</w:t>
      </w:r>
    </w:p>
    <w:p w:rsidR="00183BCD" w:rsidRPr="00A7167F" w:rsidRDefault="00183BCD" w:rsidP="00887D50">
      <w:pPr>
        <w:ind w:left="360"/>
        <w:jc w:val="center"/>
        <w:rPr>
          <w:rFonts w:ascii="Arial" w:hAnsi="Arial" w:cs="Arial"/>
          <w:b/>
          <w:bCs/>
          <w:sz w:val="22"/>
          <w:szCs w:val="22"/>
        </w:rPr>
      </w:pPr>
      <w:r w:rsidRPr="00A7167F">
        <w:rPr>
          <w:rFonts w:ascii="Arial" w:hAnsi="Arial" w:cs="Arial"/>
          <w:b/>
          <w:bCs/>
          <w:sz w:val="22"/>
          <w:szCs w:val="22"/>
        </w:rPr>
        <w:t>Cena plnění a platební podmínky</w:t>
      </w:r>
    </w:p>
    <w:p w:rsidR="00514AEC" w:rsidRPr="00514AEC" w:rsidRDefault="00183BCD" w:rsidP="00514AEC">
      <w:pPr>
        <w:pStyle w:val="Odstavecseseznamem"/>
        <w:numPr>
          <w:ilvl w:val="0"/>
          <w:numId w:val="4"/>
        </w:numPr>
        <w:ind w:left="0" w:firstLine="0"/>
        <w:jc w:val="both"/>
        <w:rPr>
          <w:rFonts w:ascii="Arial" w:hAnsi="Arial" w:cs="Arial"/>
          <w:sz w:val="22"/>
          <w:szCs w:val="22"/>
        </w:rPr>
      </w:pPr>
      <w:r w:rsidRPr="00A7167F">
        <w:rPr>
          <w:rFonts w:ascii="Arial" w:hAnsi="Arial" w:cs="Arial"/>
          <w:sz w:val="22"/>
          <w:szCs w:val="22"/>
        </w:rPr>
        <w:t>Cena za poskytované služby dle této smlouvy je stanovena poskytovatelem v ceníku služeb (dále jen „ceník“), a to bez daně z přidané hodnoty, popřípadě dalších daní a poplatků stanovených příslušnými právními předpisy.</w:t>
      </w:r>
    </w:p>
    <w:p w:rsidR="00183BCD" w:rsidRPr="00A7167F" w:rsidRDefault="00183BCD" w:rsidP="00887D50">
      <w:pPr>
        <w:pStyle w:val="Odstavecseseznamem"/>
        <w:numPr>
          <w:ilvl w:val="0"/>
          <w:numId w:val="4"/>
        </w:numPr>
        <w:ind w:left="0" w:firstLine="0"/>
        <w:jc w:val="both"/>
        <w:rPr>
          <w:rFonts w:ascii="Arial" w:hAnsi="Arial" w:cs="Arial"/>
          <w:sz w:val="22"/>
          <w:szCs w:val="22"/>
        </w:rPr>
      </w:pPr>
      <w:r>
        <w:rPr>
          <w:rFonts w:ascii="Arial" w:hAnsi="Arial" w:cs="Arial"/>
          <w:sz w:val="22"/>
          <w:szCs w:val="22"/>
        </w:rPr>
        <w:t>Faktura musí splňovat náležitosti daňového dokladu dle § 28 zákona č. 235/2004 Sb., o dani z přidané hodnoty, a § 13a, obchodního zákoníku, oba ve znění pozdějších předpisů.</w:t>
      </w:r>
    </w:p>
    <w:p w:rsidR="00183BCD" w:rsidRPr="00A7167F" w:rsidRDefault="00183BCD" w:rsidP="00887D50">
      <w:pPr>
        <w:pStyle w:val="Odstavecseseznamem"/>
        <w:numPr>
          <w:ilvl w:val="0"/>
          <w:numId w:val="4"/>
        </w:numPr>
        <w:spacing w:before="240"/>
        <w:ind w:left="0" w:firstLine="0"/>
        <w:jc w:val="both"/>
        <w:rPr>
          <w:rFonts w:ascii="Arial" w:hAnsi="Arial" w:cs="Arial"/>
          <w:sz w:val="22"/>
          <w:szCs w:val="22"/>
        </w:rPr>
      </w:pPr>
      <w:r w:rsidRPr="00A7167F">
        <w:rPr>
          <w:rFonts w:ascii="Arial" w:hAnsi="Arial" w:cs="Arial"/>
          <w:sz w:val="22"/>
          <w:szCs w:val="22"/>
        </w:rPr>
        <w:t xml:space="preserve">Poskytovatel si vyhrazuje právo zpoplatnit vybrané služby částkou dle platného ceníku vyhlášeného poskytovatelem. </w:t>
      </w:r>
    </w:p>
    <w:p w:rsidR="00183BCD" w:rsidRDefault="00183BCD" w:rsidP="00887D50">
      <w:pPr>
        <w:pStyle w:val="Odstavecseseznamem"/>
        <w:numPr>
          <w:ilvl w:val="0"/>
          <w:numId w:val="4"/>
        </w:numPr>
        <w:spacing w:before="240"/>
        <w:ind w:left="0" w:firstLine="0"/>
        <w:jc w:val="both"/>
        <w:rPr>
          <w:rFonts w:ascii="Arial" w:hAnsi="Arial" w:cs="Arial"/>
          <w:sz w:val="22"/>
          <w:szCs w:val="22"/>
        </w:rPr>
      </w:pPr>
      <w:r w:rsidRPr="00A7167F">
        <w:rPr>
          <w:rFonts w:ascii="Arial" w:hAnsi="Arial" w:cs="Arial"/>
          <w:sz w:val="22"/>
          <w:szCs w:val="22"/>
        </w:rPr>
        <w:t>Poskytovatel vystaví na cenu služeb daňový doklad (dále jen „fakturu“) a odešle ji objednateli na sjednanou zasílací adresu dle</w:t>
      </w:r>
      <w:r w:rsidR="005F6864">
        <w:rPr>
          <w:rFonts w:ascii="Arial" w:hAnsi="Arial" w:cs="Arial"/>
          <w:sz w:val="22"/>
          <w:szCs w:val="22"/>
        </w:rPr>
        <w:t xml:space="preserve"> této smlouvy. Faktura je </w:t>
      </w:r>
      <w:r w:rsidRPr="00A7167F">
        <w:rPr>
          <w:rFonts w:ascii="Arial" w:hAnsi="Arial" w:cs="Arial"/>
          <w:sz w:val="22"/>
          <w:szCs w:val="22"/>
        </w:rPr>
        <w:t xml:space="preserve">splatná čtrnáctý den ode dne jejího </w:t>
      </w:r>
      <w:r w:rsidR="00693391">
        <w:rPr>
          <w:rFonts w:ascii="Arial" w:hAnsi="Arial" w:cs="Arial"/>
          <w:sz w:val="22"/>
          <w:szCs w:val="22"/>
        </w:rPr>
        <w:t>doručení objednateli.</w:t>
      </w:r>
    </w:p>
    <w:p w:rsidR="00514AEC" w:rsidRPr="00A7167F" w:rsidRDefault="00514AEC" w:rsidP="00514AEC">
      <w:pPr>
        <w:pStyle w:val="Odstavecseseznamem"/>
        <w:spacing w:before="240"/>
        <w:ind w:left="0"/>
        <w:jc w:val="both"/>
        <w:rPr>
          <w:rFonts w:ascii="Arial" w:hAnsi="Arial" w:cs="Arial"/>
          <w:sz w:val="22"/>
          <w:szCs w:val="22"/>
        </w:rPr>
      </w:pPr>
    </w:p>
    <w:p w:rsidR="00183BCD" w:rsidRPr="00A7167F" w:rsidRDefault="00183BCD" w:rsidP="00887D50">
      <w:pPr>
        <w:pStyle w:val="Odstavecseseznamem"/>
        <w:numPr>
          <w:ilvl w:val="0"/>
          <w:numId w:val="4"/>
        </w:numPr>
        <w:ind w:left="0" w:firstLine="0"/>
        <w:jc w:val="both"/>
        <w:rPr>
          <w:rFonts w:ascii="Arial" w:hAnsi="Arial" w:cs="Arial"/>
          <w:sz w:val="22"/>
          <w:szCs w:val="22"/>
        </w:rPr>
      </w:pPr>
      <w:r w:rsidRPr="00A7167F">
        <w:rPr>
          <w:rFonts w:ascii="Arial" w:hAnsi="Arial" w:cs="Arial"/>
          <w:sz w:val="22"/>
          <w:szCs w:val="22"/>
        </w:rPr>
        <w:t>Případný přeplatek faktury je poskytovatel oprávněn započítat na úhradu existujících nedoplatků. Poskytovatel je oprávněn přeplatky nebo nedoplatky převádět do dalšího účetního období.</w:t>
      </w:r>
    </w:p>
    <w:p w:rsidR="00514AEC" w:rsidRDefault="00183BCD" w:rsidP="00887D50">
      <w:pPr>
        <w:pStyle w:val="Odstavecseseznamem"/>
        <w:numPr>
          <w:ilvl w:val="0"/>
          <w:numId w:val="4"/>
        </w:numPr>
        <w:spacing w:before="240"/>
        <w:ind w:left="0" w:firstLine="0"/>
        <w:jc w:val="both"/>
        <w:rPr>
          <w:rFonts w:ascii="Arial" w:hAnsi="Arial" w:cs="Arial"/>
          <w:sz w:val="22"/>
          <w:szCs w:val="22"/>
        </w:rPr>
      </w:pPr>
      <w:r w:rsidRPr="00A7167F">
        <w:rPr>
          <w:rFonts w:ascii="Arial" w:hAnsi="Arial" w:cs="Arial"/>
          <w:sz w:val="22"/>
          <w:szCs w:val="22"/>
        </w:rPr>
        <w:t>Ostatní případné platby podle této smlouvy (např. smluvní pokuty, škody, úroky z prodlení, další náklady, náhrady) jsou splatné na výzvu k jejich úhradě. Platby dle tohoto odstavce je povinen poskytovatel vyúčtovat samostatnou fakturou, popřípadě společně s fakturou na cenu služ</w:t>
      </w:r>
      <w:r>
        <w:rPr>
          <w:rFonts w:ascii="Arial" w:hAnsi="Arial" w:cs="Arial"/>
          <w:sz w:val="22"/>
          <w:szCs w:val="22"/>
        </w:rPr>
        <w:t>eb. Společná faktura je splatná</w:t>
      </w:r>
      <w:r w:rsidRPr="00A7167F">
        <w:rPr>
          <w:rFonts w:ascii="Arial" w:hAnsi="Arial" w:cs="Arial"/>
          <w:sz w:val="22"/>
          <w:szCs w:val="22"/>
        </w:rPr>
        <w:t>čtrnáctý den ode dne jejího</w:t>
      </w:r>
      <w:r w:rsidR="00B43D8A">
        <w:rPr>
          <w:rFonts w:ascii="Arial" w:hAnsi="Arial" w:cs="Arial"/>
          <w:sz w:val="22"/>
          <w:szCs w:val="22"/>
        </w:rPr>
        <w:t xml:space="preserve"> </w:t>
      </w:r>
      <w:r w:rsidR="00693391" w:rsidRPr="00693391">
        <w:rPr>
          <w:rFonts w:ascii="Arial" w:hAnsi="Arial" w:cs="Arial"/>
          <w:sz w:val="22"/>
          <w:szCs w:val="22"/>
        </w:rPr>
        <w:t>doručení objednateli.</w:t>
      </w:r>
    </w:p>
    <w:p w:rsidR="00183BCD" w:rsidRPr="00693391" w:rsidRDefault="00183BCD" w:rsidP="00887D50">
      <w:pPr>
        <w:pStyle w:val="Odstavecseseznamem"/>
        <w:numPr>
          <w:ilvl w:val="0"/>
          <w:numId w:val="4"/>
        </w:numPr>
        <w:spacing w:before="240"/>
        <w:ind w:left="0" w:firstLine="0"/>
        <w:jc w:val="both"/>
        <w:rPr>
          <w:rFonts w:ascii="Arial" w:hAnsi="Arial" w:cs="Arial"/>
          <w:sz w:val="22"/>
          <w:szCs w:val="22"/>
        </w:rPr>
      </w:pPr>
      <w:r w:rsidRPr="00693391">
        <w:rPr>
          <w:rFonts w:ascii="Arial" w:hAnsi="Arial" w:cs="Arial"/>
          <w:sz w:val="22"/>
          <w:szCs w:val="22"/>
        </w:rPr>
        <w:t>Všechny platby podle této smlouvy se provádí bezhotovostně na účet poskytovatele způsobem dohodnutým v příloze č. 1 této smlouvy nebo v hotovosti. Číslo účtu a variabilní symbol či způsob jeho určení uvede poskytovatel vždy na faktuře. Všechny platby se provádějí v měně CZK. Náklady spojené s úhradou závazků dle této smlouvy (např. bankovní poplatky, poštovní poplatky) nese každá ze smluvních stran sama.</w:t>
      </w:r>
    </w:p>
    <w:p w:rsidR="00183BCD" w:rsidRPr="00693391" w:rsidRDefault="00183BCD" w:rsidP="00887D50">
      <w:pPr>
        <w:pStyle w:val="Odstavecseseznamem"/>
        <w:numPr>
          <w:ilvl w:val="0"/>
          <w:numId w:val="4"/>
        </w:numPr>
        <w:spacing w:before="240"/>
        <w:ind w:left="0" w:firstLine="0"/>
        <w:jc w:val="both"/>
        <w:rPr>
          <w:rFonts w:ascii="Arial" w:hAnsi="Arial" w:cs="Arial"/>
          <w:sz w:val="22"/>
          <w:szCs w:val="22"/>
        </w:rPr>
      </w:pPr>
      <w:r w:rsidRPr="00693391">
        <w:rPr>
          <w:rFonts w:ascii="Arial" w:hAnsi="Arial" w:cs="Arial"/>
          <w:sz w:val="22"/>
          <w:szCs w:val="22"/>
        </w:rPr>
        <w:t xml:space="preserve"> Připadne-li poslední den splatnosti na den pracovního volna nebo pracovního klidu, pak je dnem splatnosti nejbližší následující pracovní den.</w:t>
      </w:r>
    </w:p>
    <w:p w:rsidR="00183BCD" w:rsidRPr="00693391" w:rsidRDefault="00183BCD" w:rsidP="00887D50">
      <w:pPr>
        <w:pStyle w:val="Odstavecseseznamem"/>
        <w:numPr>
          <w:ilvl w:val="0"/>
          <w:numId w:val="4"/>
        </w:numPr>
        <w:spacing w:before="240"/>
        <w:ind w:left="0" w:firstLine="0"/>
        <w:jc w:val="both"/>
        <w:rPr>
          <w:rFonts w:ascii="Arial" w:hAnsi="Arial" w:cs="Arial"/>
          <w:sz w:val="22"/>
          <w:szCs w:val="22"/>
        </w:rPr>
      </w:pPr>
      <w:r w:rsidRPr="00693391">
        <w:rPr>
          <w:rFonts w:ascii="Arial" w:hAnsi="Arial" w:cs="Arial"/>
          <w:sz w:val="22"/>
          <w:szCs w:val="22"/>
        </w:rPr>
        <w:lastRenderedPageBreak/>
        <w:t xml:space="preserve">Platba objednatele se považuje za uhrazenou, je-li řádně identifikována (označena variabilním symbolem) a připsána v předepsané výši na účet poskytovatele uvedený v záhlaví této smlouvy. </w:t>
      </w:r>
    </w:p>
    <w:p w:rsidR="00183BCD" w:rsidRPr="00A7167F" w:rsidRDefault="00183BCD" w:rsidP="00887D50">
      <w:pPr>
        <w:pStyle w:val="Odstavecseseznamem"/>
        <w:numPr>
          <w:ilvl w:val="0"/>
          <w:numId w:val="4"/>
        </w:numPr>
        <w:spacing w:before="240"/>
        <w:ind w:left="0" w:firstLine="0"/>
        <w:jc w:val="both"/>
        <w:rPr>
          <w:rFonts w:ascii="Arial" w:hAnsi="Arial" w:cs="Arial"/>
          <w:sz w:val="22"/>
          <w:szCs w:val="22"/>
        </w:rPr>
      </w:pPr>
      <w:r w:rsidRPr="00693391">
        <w:rPr>
          <w:rFonts w:ascii="Arial" w:hAnsi="Arial" w:cs="Arial"/>
          <w:sz w:val="22"/>
          <w:szCs w:val="22"/>
        </w:rPr>
        <w:t>Změny ba</w:t>
      </w:r>
      <w:r w:rsidRPr="00A7167F">
        <w:rPr>
          <w:rFonts w:ascii="Arial" w:hAnsi="Arial" w:cs="Arial"/>
          <w:sz w:val="22"/>
          <w:szCs w:val="22"/>
        </w:rPr>
        <w:t xml:space="preserve">nkovních účtů jsou si smluvní strany povinny bez zbytečného odkladu písemně oznámit. </w:t>
      </w:r>
    </w:p>
    <w:p w:rsidR="00183BCD" w:rsidRPr="00A7167F" w:rsidRDefault="00183BCD" w:rsidP="00887D50">
      <w:pPr>
        <w:pStyle w:val="Odstavecseseznamem"/>
        <w:numPr>
          <w:ilvl w:val="0"/>
          <w:numId w:val="4"/>
        </w:numPr>
        <w:spacing w:before="240"/>
        <w:ind w:left="0" w:firstLine="0"/>
        <w:jc w:val="both"/>
        <w:rPr>
          <w:rFonts w:ascii="Arial" w:hAnsi="Arial" w:cs="Arial"/>
          <w:sz w:val="22"/>
          <w:szCs w:val="22"/>
        </w:rPr>
      </w:pPr>
      <w:r w:rsidRPr="00A7167F">
        <w:rPr>
          <w:rFonts w:ascii="Arial" w:hAnsi="Arial" w:cs="Arial"/>
          <w:sz w:val="22"/>
          <w:szCs w:val="22"/>
        </w:rPr>
        <w:t>Smluvní strany si sjednávají, že případné neidentifikovatelné platby poskytnuté objednatelem na bankovní účet poskytovatele nebo i přeplatky může poskytovatel započíst na kteroukoli svoji pohledávku za objednatelem, a to dle uvážení poskytovatele. Nezapočtené neidentifikovatelné platby a přeplatky vrátí poskytovatel objednateli, pokud je nepoužije na započtení pohledávky vůči objednateli dle předcházející věty, na jeho účet, popř. poštovní poukázkou, a to nejpozději do konce následujícího kalendářního měsíce, v němž poskytovatel neidentifikovatelnou platbu obdržel nebo v němž nezapočtený přeplatek vznikl. Za den vrácení přeplatku se považuje den odepsání odpovídající finanční částky z bankovního účtu poskytovatele nebo den, pokud je využito služeb držitele poštovní licence, kdy je poskytovatelem příslušná částka ve prospěch objednatele poukázána.</w:t>
      </w:r>
    </w:p>
    <w:p w:rsidR="00183BCD" w:rsidRPr="00A7167F" w:rsidRDefault="00183BCD" w:rsidP="00887D50">
      <w:pPr>
        <w:pStyle w:val="Odstavecseseznamem"/>
        <w:numPr>
          <w:ilvl w:val="0"/>
          <w:numId w:val="4"/>
        </w:numPr>
        <w:ind w:left="0" w:firstLine="0"/>
        <w:jc w:val="both"/>
        <w:rPr>
          <w:rFonts w:ascii="Arial" w:hAnsi="Arial" w:cs="Arial"/>
          <w:sz w:val="22"/>
          <w:szCs w:val="22"/>
        </w:rPr>
      </w:pPr>
      <w:r w:rsidRPr="00A7167F">
        <w:rPr>
          <w:rFonts w:ascii="Arial" w:hAnsi="Arial" w:cs="Arial"/>
          <w:sz w:val="22"/>
          <w:szCs w:val="22"/>
        </w:rPr>
        <w:t xml:space="preserve">Poskytovatel je oprávněn měnit cenu/y za služby uvedené v ceníku. O změně ceníku informuje poskytovatel objednatele vhodným způsobem nejméně jeden měsíc přede dnem účinnosti změn ceníku. Tato zveřejnění se považují za návrh změn cen za poskytované služby. Objednatel je povinen se se změnami ceníku seznámit. Neprojeví-li objednatel alespoň pět dnů přede dnem účinnosti změn/y ceníku písemně vůli k odstoupení od smlouvy, </w:t>
      </w:r>
      <w:r w:rsidRPr="00A7167F">
        <w:rPr>
          <w:rFonts w:ascii="Arial" w:hAnsi="Arial" w:cs="Arial"/>
          <w:sz w:val="22"/>
          <w:szCs w:val="22"/>
        </w:rPr>
        <w:t>stává se nově stanovená cena služeb závazná pro další trvání smluvního vztahu ode dne účinnosti ceníku. Odstoupí-li objednatel do uvedené lhůty od smlouvy, účinnost smlouvy končí posledním dnem před účinností ceníku. Písemné odstoupení představuje dohodnutý výlučný nástroj pro vyslovení nesouhlasu se změnami ceníku.</w:t>
      </w:r>
    </w:p>
    <w:p w:rsidR="00183BCD" w:rsidRPr="00A7167F" w:rsidRDefault="00183BCD" w:rsidP="00887D50">
      <w:pPr>
        <w:pStyle w:val="Odstavecseseznamem"/>
        <w:ind w:left="0"/>
        <w:jc w:val="both"/>
        <w:rPr>
          <w:rFonts w:ascii="Arial" w:hAnsi="Arial" w:cs="Arial"/>
          <w:sz w:val="22"/>
          <w:szCs w:val="22"/>
        </w:rPr>
      </w:pPr>
    </w:p>
    <w:p w:rsidR="00183BCD" w:rsidRPr="00A7167F" w:rsidRDefault="00183BCD" w:rsidP="00AF5E17">
      <w:pPr>
        <w:jc w:val="center"/>
        <w:outlineLvl w:val="0"/>
        <w:rPr>
          <w:rFonts w:ascii="Arial" w:hAnsi="Arial" w:cs="Arial"/>
          <w:b/>
          <w:bCs/>
          <w:sz w:val="22"/>
          <w:szCs w:val="22"/>
        </w:rPr>
      </w:pPr>
      <w:r w:rsidRPr="00A7167F">
        <w:rPr>
          <w:rFonts w:ascii="Arial" w:hAnsi="Arial" w:cs="Arial"/>
          <w:b/>
          <w:bCs/>
          <w:sz w:val="22"/>
          <w:szCs w:val="22"/>
        </w:rPr>
        <w:t>V.</w:t>
      </w:r>
    </w:p>
    <w:p w:rsidR="00183BCD" w:rsidRPr="00A7167F" w:rsidRDefault="00183BCD" w:rsidP="00887D50">
      <w:pPr>
        <w:jc w:val="center"/>
        <w:rPr>
          <w:rFonts w:ascii="Arial" w:hAnsi="Arial" w:cs="Arial"/>
          <w:b/>
          <w:bCs/>
          <w:sz w:val="22"/>
          <w:szCs w:val="22"/>
        </w:rPr>
      </w:pPr>
      <w:r w:rsidRPr="00A7167F">
        <w:rPr>
          <w:rFonts w:ascii="Arial" w:hAnsi="Arial" w:cs="Arial"/>
          <w:b/>
          <w:bCs/>
          <w:sz w:val="22"/>
          <w:szCs w:val="22"/>
        </w:rPr>
        <w:t>Úrok z prodlení a smluvní pokuty</w:t>
      </w:r>
    </w:p>
    <w:p w:rsidR="00183BCD" w:rsidRPr="00A7167F" w:rsidRDefault="00183BCD" w:rsidP="00887D50">
      <w:pPr>
        <w:pStyle w:val="Odstavecseseznamem"/>
        <w:numPr>
          <w:ilvl w:val="0"/>
          <w:numId w:val="5"/>
        </w:numPr>
        <w:ind w:left="0" w:firstLine="0"/>
        <w:jc w:val="both"/>
        <w:rPr>
          <w:rFonts w:ascii="Arial" w:hAnsi="Arial" w:cs="Arial"/>
          <w:sz w:val="22"/>
          <w:szCs w:val="22"/>
        </w:rPr>
      </w:pPr>
      <w:r w:rsidRPr="00A7167F">
        <w:rPr>
          <w:rFonts w:ascii="Arial" w:hAnsi="Arial" w:cs="Arial"/>
          <w:sz w:val="22"/>
          <w:szCs w:val="22"/>
        </w:rPr>
        <w:t>Pro případ prodlení objednatele s úhradou kterékoli splatné pohledávky (peněžitého dluhu) podle této smlouvy je objednatel povinen zaplatit poskytovateli smluvní úrok z prodlení ve výši 0,05% z dlužné částky za každý i započatý den prodlení.</w:t>
      </w:r>
    </w:p>
    <w:p w:rsidR="00183BCD" w:rsidRDefault="00183BCD" w:rsidP="00887D50">
      <w:pPr>
        <w:pStyle w:val="Odstavecseseznamem"/>
        <w:numPr>
          <w:ilvl w:val="0"/>
          <w:numId w:val="5"/>
        </w:numPr>
        <w:spacing w:before="240"/>
        <w:ind w:left="0" w:firstLine="0"/>
        <w:jc w:val="both"/>
        <w:rPr>
          <w:rFonts w:ascii="Arial" w:hAnsi="Arial" w:cs="Arial"/>
          <w:sz w:val="22"/>
          <w:szCs w:val="22"/>
        </w:rPr>
      </w:pPr>
      <w:r w:rsidRPr="00A7167F">
        <w:rPr>
          <w:rFonts w:ascii="Arial" w:hAnsi="Arial" w:cs="Arial"/>
          <w:sz w:val="22"/>
          <w:szCs w:val="22"/>
        </w:rPr>
        <w:t>Objednatel je povinen zaplatit poskytovateli smluvní pokutu ve výši stanovené ceníkem poskytovatele za každé porušení povinnosti, jež vyplývá z této smlouvy. Uplatněním smluvní pokuty není dotčeno právo poskytovatele na odstoupení od této smlouvy ani není dotčen nárok poskytovatele na náhradu škody a úrok z prodlení.</w:t>
      </w:r>
    </w:p>
    <w:p w:rsidR="00F6548A" w:rsidRPr="00F6548A" w:rsidRDefault="00F6548A" w:rsidP="00BB084F">
      <w:pPr>
        <w:pStyle w:val="Odstavecseseznamem"/>
        <w:spacing w:before="240"/>
        <w:ind w:left="0"/>
        <w:jc w:val="both"/>
        <w:rPr>
          <w:rFonts w:ascii="Arial" w:hAnsi="Arial" w:cs="Arial"/>
          <w:sz w:val="22"/>
          <w:szCs w:val="22"/>
        </w:rPr>
      </w:pPr>
    </w:p>
    <w:p w:rsidR="00183BCD" w:rsidRPr="00A7167F" w:rsidRDefault="00183BCD" w:rsidP="00AF5E17">
      <w:pPr>
        <w:jc w:val="center"/>
        <w:outlineLvl w:val="0"/>
        <w:rPr>
          <w:rFonts w:ascii="Arial" w:hAnsi="Arial" w:cs="Arial"/>
          <w:b/>
          <w:bCs/>
          <w:sz w:val="22"/>
          <w:szCs w:val="22"/>
        </w:rPr>
      </w:pPr>
      <w:r w:rsidRPr="00A7167F">
        <w:rPr>
          <w:rFonts w:ascii="Arial" w:hAnsi="Arial" w:cs="Arial"/>
          <w:b/>
          <w:bCs/>
          <w:sz w:val="22"/>
          <w:szCs w:val="22"/>
        </w:rPr>
        <w:t>VI.</w:t>
      </w:r>
    </w:p>
    <w:p w:rsidR="00183BCD" w:rsidRPr="00A7167F" w:rsidRDefault="00183BCD" w:rsidP="00887D50">
      <w:pPr>
        <w:jc w:val="center"/>
        <w:rPr>
          <w:rFonts w:ascii="Arial" w:hAnsi="Arial" w:cs="Arial"/>
          <w:b/>
          <w:bCs/>
          <w:sz w:val="22"/>
          <w:szCs w:val="22"/>
        </w:rPr>
      </w:pPr>
      <w:r w:rsidRPr="00A7167F">
        <w:rPr>
          <w:rFonts w:ascii="Arial" w:hAnsi="Arial" w:cs="Arial"/>
          <w:b/>
          <w:bCs/>
          <w:sz w:val="22"/>
          <w:szCs w:val="22"/>
        </w:rPr>
        <w:t>Práva a povinnosti smluvních stran</w:t>
      </w:r>
    </w:p>
    <w:p w:rsidR="00183BCD" w:rsidRPr="00A7167F" w:rsidRDefault="00183BCD" w:rsidP="00887D50">
      <w:pPr>
        <w:pStyle w:val="Odstavecseseznamem"/>
        <w:numPr>
          <w:ilvl w:val="0"/>
          <w:numId w:val="6"/>
        </w:numPr>
        <w:ind w:left="0" w:firstLine="0"/>
        <w:jc w:val="both"/>
        <w:rPr>
          <w:rFonts w:ascii="Arial" w:hAnsi="Arial" w:cs="Arial"/>
          <w:sz w:val="22"/>
          <w:szCs w:val="22"/>
        </w:rPr>
      </w:pPr>
      <w:r w:rsidRPr="00A7167F">
        <w:rPr>
          <w:rFonts w:ascii="Arial" w:hAnsi="Arial" w:cs="Arial"/>
          <w:sz w:val="22"/>
          <w:szCs w:val="22"/>
        </w:rPr>
        <w:t>Poskytovatel se zavazuje:</w:t>
      </w:r>
    </w:p>
    <w:p w:rsidR="00183BCD" w:rsidRPr="00A7167F" w:rsidRDefault="00183BCD" w:rsidP="00887D50">
      <w:pPr>
        <w:pStyle w:val="Odstavecseseznamem"/>
        <w:numPr>
          <w:ilvl w:val="0"/>
          <w:numId w:val="7"/>
        </w:numPr>
        <w:spacing w:before="240"/>
        <w:ind w:left="0" w:firstLine="0"/>
        <w:jc w:val="both"/>
        <w:rPr>
          <w:rFonts w:ascii="Arial" w:hAnsi="Arial" w:cs="Arial"/>
          <w:sz w:val="22"/>
          <w:szCs w:val="22"/>
        </w:rPr>
      </w:pPr>
      <w:r w:rsidRPr="00A7167F">
        <w:rPr>
          <w:rFonts w:ascii="Arial" w:hAnsi="Arial" w:cs="Arial"/>
          <w:sz w:val="22"/>
          <w:szCs w:val="22"/>
        </w:rPr>
        <w:t>Zajistit svoz řádně a včas a dle podmínek stanovených touto smlouvou.</w:t>
      </w:r>
    </w:p>
    <w:p w:rsidR="00183BCD" w:rsidRPr="00A7167F" w:rsidRDefault="00183BCD" w:rsidP="00887D50">
      <w:pPr>
        <w:pStyle w:val="Odstavecseseznamem"/>
        <w:numPr>
          <w:ilvl w:val="0"/>
          <w:numId w:val="7"/>
        </w:numPr>
        <w:spacing w:before="240"/>
        <w:ind w:left="0" w:firstLine="0"/>
        <w:jc w:val="both"/>
        <w:rPr>
          <w:rFonts w:ascii="Arial" w:hAnsi="Arial" w:cs="Arial"/>
          <w:sz w:val="22"/>
          <w:szCs w:val="22"/>
        </w:rPr>
      </w:pPr>
      <w:r w:rsidRPr="00A7167F">
        <w:rPr>
          <w:rFonts w:ascii="Arial" w:hAnsi="Arial" w:cs="Arial"/>
          <w:sz w:val="22"/>
          <w:szCs w:val="22"/>
        </w:rPr>
        <w:t xml:space="preserve">Zajistit navrácení nádob pro pravidelný svoz na jejich stanoviště, a to bez zbytečného odkladu po jejich vyprázdnění.          </w:t>
      </w:r>
    </w:p>
    <w:p w:rsidR="00183BCD" w:rsidRPr="00A7167F" w:rsidRDefault="00183BCD" w:rsidP="00887D50">
      <w:pPr>
        <w:pStyle w:val="Odstavecseseznamem"/>
        <w:numPr>
          <w:ilvl w:val="0"/>
          <w:numId w:val="7"/>
        </w:numPr>
        <w:spacing w:before="240"/>
        <w:ind w:left="0" w:firstLine="0"/>
        <w:jc w:val="both"/>
        <w:rPr>
          <w:rFonts w:ascii="Arial" w:hAnsi="Arial" w:cs="Arial"/>
          <w:sz w:val="22"/>
          <w:szCs w:val="22"/>
        </w:rPr>
      </w:pPr>
      <w:r w:rsidRPr="00A7167F">
        <w:rPr>
          <w:rFonts w:ascii="Arial" w:hAnsi="Arial" w:cs="Arial"/>
          <w:sz w:val="22"/>
          <w:szCs w:val="22"/>
        </w:rPr>
        <w:t>Zajistit náhradní svoz odpadu v případě havárie či poruchu na vozidle nebo v případě jiné závažn</w:t>
      </w:r>
      <w:r w:rsidR="00C95246">
        <w:rPr>
          <w:rFonts w:ascii="Arial" w:hAnsi="Arial" w:cs="Arial"/>
          <w:sz w:val="22"/>
          <w:szCs w:val="22"/>
        </w:rPr>
        <w:t>é události</w:t>
      </w:r>
      <w:r w:rsidRPr="00A7167F">
        <w:rPr>
          <w:rFonts w:ascii="Arial" w:hAnsi="Arial" w:cs="Arial"/>
          <w:sz w:val="22"/>
          <w:szCs w:val="22"/>
        </w:rPr>
        <w:t>.</w:t>
      </w:r>
    </w:p>
    <w:p w:rsidR="00183BCD" w:rsidRPr="00A7167F" w:rsidRDefault="00183BCD" w:rsidP="00C95246">
      <w:pPr>
        <w:pStyle w:val="Odstavecseseznamem"/>
        <w:numPr>
          <w:ilvl w:val="0"/>
          <w:numId w:val="7"/>
        </w:numPr>
        <w:spacing w:before="240"/>
        <w:ind w:left="0" w:firstLine="0"/>
        <w:rPr>
          <w:rFonts w:ascii="Arial" w:hAnsi="Arial" w:cs="Arial"/>
          <w:sz w:val="22"/>
          <w:szCs w:val="22"/>
        </w:rPr>
      </w:pPr>
      <w:r w:rsidRPr="00A7167F">
        <w:rPr>
          <w:rFonts w:ascii="Arial" w:hAnsi="Arial" w:cs="Arial"/>
          <w:sz w:val="22"/>
          <w:szCs w:val="22"/>
        </w:rPr>
        <w:t xml:space="preserve">Zajistit náhradní svoz </w:t>
      </w:r>
      <w:r w:rsidR="00C95246">
        <w:rPr>
          <w:rFonts w:ascii="Arial" w:hAnsi="Arial" w:cs="Arial"/>
          <w:sz w:val="22"/>
          <w:szCs w:val="22"/>
        </w:rPr>
        <w:t xml:space="preserve">odpadu v případě oznámení </w:t>
      </w:r>
      <w:r w:rsidRPr="00A7167F">
        <w:rPr>
          <w:rFonts w:ascii="Arial" w:hAnsi="Arial" w:cs="Arial"/>
          <w:sz w:val="22"/>
          <w:szCs w:val="22"/>
        </w:rPr>
        <w:t>o neproveden</w:t>
      </w:r>
      <w:r w:rsidR="00C95246">
        <w:rPr>
          <w:rFonts w:ascii="Arial" w:hAnsi="Arial" w:cs="Arial"/>
          <w:sz w:val="22"/>
          <w:szCs w:val="22"/>
        </w:rPr>
        <w:t>ém svozu obje</w:t>
      </w:r>
      <w:r w:rsidR="00F6548A">
        <w:rPr>
          <w:rFonts w:ascii="Arial" w:hAnsi="Arial" w:cs="Arial"/>
          <w:sz w:val="22"/>
          <w:szCs w:val="22"/>
        </w:rPr>
        <w:t>d</w:t>
      </w:r>
      <w:r w:rsidR="00C95246">
        <w:rPr>
          <w:rFonts w:ascii="Arial" w:hAnsi="Arial" w:cs="Arial"/>
          <w:sz w:val="22"/>
          <w:szCs w:val="22"/>
        </w:rPr>
        <w:t>natelem</w:t>
      </w:r>
      <w:r w:rsidRPr="00A7167F">
        <w:rPr>
          <w:rFonts w:ascii="Arial" w:hAnsi="Arial" w:cs="Arial"/>
          <w:sz w:val="22"/>
          <w:szCs w:val="22"/>
        </w:rPr>
        <w:t>.</w:t>
      </w:r>
    </w:p>
    <w:p w:rsidR="00183BCD" w:rsidRPr="00A7167F" w:rsidRDefault="00183BCD" w:rsidP="00887D50">
      <w:pPr>
        <w:pStyle w:val="Odstavecseseznamem"/>
        <w:numPr>
          <w:ilvl w:val="0"/>
          <w:numId w:val="7"/>
        </w:numPr>
        <w:spacing w:before="240"/>
        <w:ind w:left="0" w:firstLine="0"/>
        <w:jc w:val="both"/>
        <w:rPr>
          <w:rFonts w:ascii="Arial" w:hAnsi="Arial" w:cs="Arial"/>
          <w:sz w:val="22"/>
          <w:szCs w:val="22"/>
        </w:rPr>
      </w:pPr>
      <w:r w:rsidRPr="00A7167F">
        <w:rPr>
          <w:rFonts w:ascii="Arial" w:hAnsi="Arial" w:cs="Arial"/>
          <w:sz w:val="22"/>
          <w:szCs w:val="22"/>
        </w:rPr>
        <w:t>Zajistit na své náklady opravu nebo výměnu nádoby, dojde-li k jejímu prokazatelnému poškození jednáním ze strany zaměstnanců poskytovatele.</w:t>
      </w:r>
    </w:p>
    <w:p w:rsidR="00183BCD" w:rsidRPr="00A7167F" w:rsidRDefault="00183BCD" w:rsidP="00887D50">
      <w:pPr>
        <w:pStyle w:val="Odstavecseseznamem"/>
        <w:numPr>
          <w:ilvl w:val="0"/>
          <w:numId w:val="7"/>
        </w:numPr>
        <w:spacing w:before="240"/>
        <w:ind w:left="0" w:firstLine="0"/>
        <w:jc w:val="both"/>
        <w:rPr>
          <w:rFonts w:ascii="Arial" w:hAnsi="Arial" w:cs="Arial"/>
          <w:sz w:val="22"/>
          <w:szCs w:val="22"/>
        </w:rPr>
      </w:pPr>
      <w:r w:rsidRPr="00A7167F">
        <w:rPr>
          <w:rFonts w:ascii="Arial" w:hAnsi="Arial" w:cs="Arial"/>
          <w:sz w:val="22"/>
          <w:szCs w:val="22"/>
        </w:rPr>
        <w:t>Zajistit neprodleně odstranění nečistoty, dojde-li činností poskytovatele při manipulaci s nádobami ke znečištění stálého stanoviště nádoby, případně veřejného prostranství.</w:t>
      </w:r>
    </w:p>
    <w:p w:rsidR="00183BCD" w:rsidRPr="00A7167F" w:rsidRDefault="00183BCD" w:rsidP="00887D50">
      <w:pPr>
        <w:pStyle w:val="Odstavecseseznamem"/>
        <w:spacing w:before="240"/>
        <w:ind w:left="0"/>
        <w:jc w:val="both"/>
        <w:rPr>
          <w:rFonts w:ascii="Arial" w:hAnsi="Arial" w:cs="Arial"/>
          <w:sz w:val="22"/>
          <w:szCs w:val="22"/>
        </w:rPr>
      </w:pPr>
      <w:r w:rsidRPr="00A7167F">
        <w:rPr>
          <w:rFonts w:ascii="Arial" w:hAnsi="Arial" w:cs="Arial"/>
          <w:sz w:val="22"/>
          <w:szCs w:val="22"/>
        </w:rPr>
        <w:t>2.   Objednatel je povinen:</w:t>
      </w:r>
    </w:p>
    <w:p w:rsidR="00183BCD" w:rsidRPr="00A7167F" w:rsidRDefault="002A4FD1" w:rsidP="00887D50">
      <w:pPr>
        <w:pStyle w:val="Odstavecseseznamem"/>
        <w:numPr>
          <w:ilvl w:val="0"/>
          <w:numId w:val="8"/>
        </w:numPr>
        <w:spacing w:before="240"/>
        <w:ind w:left="0" w:firstLine="0"/>
        <w:jc w:val="both"/>
        <w:rPr>
          <w:rFonts w:ascii="Arial" w:hAnsi="Arial" w:cs="Arial"/>
          <w:sz w:val="22"/>
          <w:szCs w:val="22"/>
        </w:rPr>
      </w:pPr>
      <w:r>
        <w:rPr>
          <w:rFonts w:ascii="Arial" w:hAnsi="Arial" w:cs="Arial"/>
          <w:sz w:val="22"/>
          <w:szCs w:val="22"/>
        </w:rPr>
        <w:t xml:space="preserve">Zajistit </w:t>
      </w:r>
      <w:r w:rsidR="00183BCD" w:rsidRPr="00A7167F">
        <w:rPr>
          <w:rFonts w:ascii="Arial" w:hAnsi="Arial" w:cs="Arial"/>
          <w:sz w:val="22"/>
          <w:szCs w:val="22"/>
        </w:rPr>
        <w:t>volný přístup k nádobám v souladu se svozovým kalendářem.</w:t>
      </w:r>
    </w:p>
    <w:p w:rsidR="00183BCD" w:rsidRPr="00A7167F" w:rsidRDefault="00183BCD" w:rsidP="00887D50">
      <w:pPr>
        <w:pStyle w:val="Odstavecseseznamem"/>
        <w:numPr>
          <w:ilvl w:val="0"/>
          <w:numId w:val="8"/>
        </w:numPr>
        <w:spacing w:before="240"/>
        <w:ind w:left="0" w:firstLine="0"/>
        <w:jc w:val="both"/>
        <w:rPr>
          <w:rFonts w:ascii="Arial" w:hAnsi="Arial" w:cs="Arial"/>
          <w:sz w:val="22"/>
          <w:szCs w:val="22"/>
        </w:rPr>
      </w:pPr>
      <w:r w:rsidRPr="00A7167F">
        <w:rPr>
          <w:rFonts w:ascii="Arial" w:hAnsi="Arial" w:cs="Arial"/>
          <w:sz w:val="22"/>
          <w:szCs w:val="22"/>
        </w:rPr>
        <w:t>Zajistit sjízdnost vozovek a schůdnost přístupových cest vedoucích k jednotlivým stanovištím nádob.</w:t>
      </w:r>
    </w:p>
    <w:p w:rsidR="00183BCD" w:rsidRPr="00A7167F" w:rsidRDefault="00183BCD" w:rsidP="00887D50">
      <w:pPr>
        <w:pStyle w:val="Odstavecseseznamem"/>
        <w:numPr>
          <w:ilvl w:val="0"/>
          <w:numId w:val="8"/>
        </w:numPr>
        <w:spacing w:before="240"/>
        <w:ind w:left="0" w:firstLine="0"/>
        <w:jc w:val="both"/>
        <w:rPr>
          <w:rFonts w:ascii="Arial" w:hAnsi="Arial" w:cs="Arial"/>
          <w:sz w:val="22"/>
          <w:szCs w:val="22"/>
        </w:rPr>
      </w:pPr>
      <w:r w:rsidRPr="00A7167F">
        <w:rPr>
          <w:rFonts w:ascii="Arial" w:hAnsi="Arial" w:cs="Arial"/>
          <w:sz w:val="22"/>
          <w:szCs w:val="22"/>
        </w:rPr>
        <w:t>Zajistit, aby odpad nebyl ukládán mimo určené nádoby. Pokud bude vedle nádob odložen odpad, poskytovatel není povinen jej odvézt.</w:t>
      </w:r>
    </w:p>
    <w:p w:rsidR="00183BCD" w:rsidRPr="00A7167F" w:rsidRDefault="00183BCD" w:rsidP="00887D50">
      <w:pPr>
        <w:pStyle w:val="Odstavecseseznamem"/>
        <w:numPr>
          <w:ilvl w:val="0"/>
          <w:numId w:val="8"/>
        </w:numPr>
        <w:spacing w:before="240"/>
        <w:ind w:left="0" w:firstLine="0"/>
        <w:jc w:val="both"/>
        <w:rPr>
          <w:rFonts w:ascii="Arial" w:hAnsi="Arial" w:cs="Arial"/>
          <w:sz w:val="22"/>
          <w:szCs w:val="22"/>
        </w:rPr>
      </w:pPr>
      <w:r w:rsidRPr="00A7167F">
        <w:rPr>
          <w:rFonts w:ascii="Arial" w:hAnsi="Arial" w:cs="Arial"/>
          <w:sz w:val="22"/>
          <w:szCs w:val="22"/>
        </w:rPr>
        <w:t xml:space="preserve">Zajistit, aby nedocházelo ke znehodnocování odpadu odpadem, ke kterému není určena tato smlouva. </w:t>
      </w:r>
    </w:p>
    <w:p w:rsidR="00183BCD" w:rsidRPr="00A7167F" w:rsidRDefault="00183BCD" w:rsidP="00887D50">
      <w:pPr>
        <w:pStyle w:val="Odstavecseseznamem"/>
        <w:numPr>
          <w:ilvl w:val="0"/>
          <w:numId w:val="8"/>
        </w:numPr>
        <w:spacing w:before="240"/>
        <w:ind w:left="0" w:firstLine="0"/>
        <w:jc w:val="both"/>
        <w:rPr>
          <w:rFonts w:ascii="Arial" w:hAnsi="Arial" w:cs="Arial"/>
          <w:sz w:val="22"/>
          <w:szCs w:val="22"/>
        </w:rPr>
      </w:pPr>
      <w:r w:rsidRPr="00A7167F">
        <w:rPr>
          <w:rFonts w:ascii="Arial" w:hAnsi="Arial" w:cs="Arial"/>
          <w:sz w:val="22"/>
          <w:szCs w:val="22"/>
        </w:rPr>
        <w:t>Nádobu řádně označit svozovou známkou, která slouží ke kontrole při vývozu a evidenci. Řádně neoznačená nádoba nebude vyvážena, a to i v případě, že je služba hrazena.</w:t>
      </w:r>
    </w:p>
    <w:p w:rsidR="00183BCD" w:rsidRPr="00A7167F" w:rsidRDefault="00183BCD" w:rsidP="00887D50">
      <w:pPr>
        <w:pStyle w:val="Odstavecseseznamem"/>
        <w:spacing w:before="240"/>
        <w:ind w:left="0"/>
        <w:jc w:val="both"/>
        <w:rPr>
          <w:rFonts w:ascii="Arial" w:hAnsi="Arial" w:cs="Arial"/>
          <w:sz w:val="22"/>
          <w:szCs w:val="22"/>
        </w:rPr>
      </w:pPr>
      <w:r w:rsidRPr="00A7167F">
        <w:rPr>
          <w:rFonts w:ascii="Arial" w:hAnsi="Arial" w:cs="Arial"/>
          <w:sz w:val="22"/>
          <w:szCs w:val="22"/>
        </w:rPr>
        <w:t>3.  Poskytovatel je oprávněn odmítnout svoz odpadu v případě, že objednatel nesplnil touto smlouvou sjednané povinnosti nebo je objednatel v prodlení s úhradou kterékoliv částky dle této smlouvy.</w:t>
      </w:r>
    </w:p>
    <w:p w:rsidR="00183BCD" w:rsidRPr="00A7167F" w:rsidRDefault="00183BCD" w:rsidP="00887D50">
      <w:pPr>
        <w:jc w:val="both"/>
        <w:rPr>
          <w:rFonts w:ascii="Arial" w:hAnsi="Arial" w:cs="Arial"/>
          <w:sz w:val="22"/>
          <w:szCs w:val="22"/>
        </w:rPr>
      </w:pPr>
    </w:p>
    <w:p w:rsidR="00183BCD" w:rsidRPr="00A7167F" w:rsidRDefault="00183BCD" w:rsidP="00AF5E17">
      <w:pPr>
        <w:jc w:val="center"/>
        <w:outlineLvl w:val="0"/>
        <w:rPr>
          <w:rFonts w:ascii="Arial" w:hAnsi="Arial" w:cs="Arial"/>
          <w:b/>
          <w:bCs/>
          <w:sz w:val="22"/>
          <w:szCs w:val="22"/>
        </w:rPr>
      </w:pPr>
      <w:r w:rsidRPr="00A7167F">
        <w:rPr>
          <w:rFonts w:ascii="Arial" w:hAnsi="Arial" w:cs="Arial"/>
          <w:b/>
          <w:bCs/>
          <w:sz w:val="22"/>
          <w:szCs w:val="22"/>
        </w:rPr>
        <w:t>VII.</w:t>
      </w:r>
    </w:p>
    <w:p w:rsidR="00183BCD" w:rsidRPr="00A7167F" w:rsidRDefault="00183BCD" w:rsidP="00887D50">
      <w:pPr>
        <w:jc w:val="center"/>
        <w:rPr>
          <w:rFonts w:ascii="Arial" w:hAnsi="Arial" w:cs="Arial"/>
          <w:b/>
          <w:bCs/>
          <w:sz w:val="22"/>
          <w:szCs w:val="22"/>
        </w:rPr>
      </w:pPr>
      <w:r w:rsidRPr="00A7167F">
        <w:rPr>
          <w:rFonts w:ascii="Arial" w:hAnsi="Arial" w:cs="Arial"/>
          <w:b/>
          <w:bCs/>
          <w:sz w:val="22"/>
          <w:szCs w:val="22"/>
        </w:rPr>
        <w:lastRenderedPageBreak/>
        <w:t>Doba trvání smlouvy a její zánik</w:t>
      </w:r>
    </w:p>
    <w:p w:rsidR="00183BCD" w:rsidRPr="00A7167F" w:rsidRDefault="00183BCD" w:rsidP="00887D50">
      <w:pPr>
        <w:pStyle w:val="Odstavecseseznamem"/>
        <w:numPr>
          <w:ilvl w:val="0"/>
          <w:numId w:val="9"/>
        </w:numPr>
        <w:ind w:left="0" w:firstLine="0"/>
        <w:jc w:val="both"/>
        <w:rPr>
          <w:rFonts w:ascii="Arial" w:hAnsi="Arial" w:cs="Arial"/>
          <w:sz w:val="22"/>
          <w:szCs w:val="22"/>
        </w:rPr>
      </w:pPr>
      <w:r w:rsidRPr="00A7167F">
        <w:rPr>
          <w:rFonts w:ascii="Arial" w:hAnsi="Arial" w:cs="Arial"/>
          <w:sz w:val="22"/>
          <w:szCs w:val="22"/>
        </w:rPr>
        <w:t xml:space="preserve">Smlouva se uzavírá na dobu neurčitou. Smlouva nabývá platnosti a účinnosti dnem podpisu smlouvy oběma smluvními stranami. </w:t>
      </w:r>
    </w:p>
    <w:p w:rsidR="00183BCD" w:rsidRPr="00A7167F" w:rsidRDefault="00183BCD" w:rsidP="00887D50">
      <w:pPr>
        <w:pStyle w:val="Odstavecseseznamem"/>
        <w:numPr>
          <w:ilvl w:val="0"/>
          <w:numId w:val="9"/>
        </w:numPr>
        <w:spacing w:before="240"/>
        <w:ind w:left="0" w:firstLine="0"/>
        <w:jc w:val="both"/>
        <w:rPr>
          <w:rFonts w:ascii="Arial" w:hAnsi="Arial" w:cs="Arial"/>
          <w:sz w:val="22"/>
          <w:szCs w:val="22"/>
        </w:rPr>
      </w:pPr>
      <w:r w:rsidRPr="00A7167F">
        <w:rPr>
          <w:rFonts w:ascii="Arial" w:hAnsi="Arial" w:cs="Arial"/>
          <w:sz w:val="22"/>
          <w:szCs w:val="22"/>
        </w:rPr>
        <w:t>Obě smluvní strany jsou oprávněny smlouvu vypovědět s výpovědní lhůtou tři měsíce. Výpovědní lhůta počíná běžet prvního dne měsíce následujícího po měsíci, v němž druhá smluvní strana obdrží písemnou výpověď řádně doručenou na její adresu uvedenou v záhlaví této smlouvy.</w:t>
      </w:r>
    </w:p>
    <w:p w:rsidR="00183BCD" w:rsidRPr="00F6548A" w:rsidRDefault="00183BCD" w:rsidP="00B60A66">
      <w:pPr>
        <w:pStyle w:val="Odstavecseseznamem"/>
        <w:numPr>
          <w:ilvl w:val="0"/>
          <w:numId w:val="9"/>
        </w:numPr>
        <w:spacing w:before="240"/>
        <w:ind w:left="0" w:firstLine="0"/>
        <w:jc w:val="both"/>
        <w:rPr>
          <w:rFonts w:ascii="Arial" w:hAnsi="Arial" w:cs="Arial"/>
          <w:sz w:val="22"/>
          <w:szCs w:val="22"/>
        </w:rPr>
      </w:pPr>
      <w:r w:rsidRPr="00A7167F">
        <w:rPr>
          <w:rFonts w:ascii="Arial" w:hAnsi="Arial" w:cs="Arial"/>
          <w:sz w:val="22"/>
          <w:szCs w:val="22"/>
        </w:rPr>
        <w:t>Poskytovatel má právo od této smlouvy odstoupit, dostane-li se objednatel do prodlení s úhradou ceny na základě daňového dokladu – faktury o více než 30 (slovy: třicet) dnů ode dne splatnosti daňového dokladu. Oznámení o odstoupení doručí poskytovatel na adresu objednatele uvedenou v záhlaví této smlouvy. Účinky odstoupení nastávají ke dni, kdy objednatel obdrží písemné oznámení o odstoupení od smlouvy.</w:t>
      </w:r>
    </w:p>
    <w:p w:rsidR="00F6548A" w:rsidRDefault="00F6548A" w:rsidP="00AF5E17">
      <w:pPr>
        <w:jc w:val="center"/>
        <w:outlineLvl w:val="0"/>
        <w:rPr>
          <w:rFonts w:ascii="Arial" w:hAnsi="Arial" w:cs="Arial"/>
          <w:b/>
          <w:bCs/>
          <w:sz w:val="22"/>
          <w:szCs w:val="22"/>
        </w:rPr>
      </w:pPr>
    </w:p>
    <w:p w:rsidR="00183BCD" w:rsidRPr="00A7167F" w:rsidRDefault="00183BCD" w:rsidP="00AF5E17">
      <w:pPr>
        <w:jc w:val="center"/>
        <w:outlineLvl w:val="0"/>
        <w:rPr>
          <w:rFonts w:ascii="Arial" w:hAnsi="Arial" w:cs="Arial"/>
          <w:b/>
          <w:bCs/>
          <w:sz w:val="22"/>
          <w:szCs w:val="22"/>
        </w:rPr>
      </w:pPr>
      <w:r w:rsidRPr="00A7167F">
        <w:rPr>
          <w:rFonts w:ascii="Arial" w:hAnsi="Arial" w:cs="Arial"/>
          <w:b/>
          <w:bCs/>
          <w:sz w:val="22"/>
          <w:szCs w:val="22"/>
        </w:rPr>
        <w:t>VIII.</w:t>
      </w:r>
    </w:p>
    <w:p w:rsidR="00183BCD" w:rsidRPr="00A7167F" w:rsidRDefault="00183BCD" w:rsidP="00887D50">
      <w:pPr>
        <w:jc w:val="center"/>
        <w:rPr>
          <w:rFonts w:ascii="Arial" w:hAnsi="Arial" w:cs="Arial"/>
          <w:b/>
          <w:bCs/>
          <w:sz w:val="22"/>
          <w:szCs w:val="22"/>
        </w:rPr>
      </w:pPr>
      <w:r w:rsidRPr="00A7167F">
        <w:rPr>
          <w:rFonts w:ascii="Arial" w:hAnsi="Arial" w:cs="Arial"/>
          <w:b/>
          <w:bCs/>
          <w:sz w:val="22"/>
          <w:szCs w:val="22"/>
        </w:rPr>
        <w:t>Prorogace</w:t>
      </w:r>
    </w:p>
    <w:p w:rsidR="00183BCD" w:rsidRPr="00A7167F" w:rsidRDefault="00183BCD" w:rsidP="00887D50">
      <w:pPr>
        <w:numPr>
          <w:ilvl w:val="0"/>
          <w:numId w:val="10"/>
        </w:numPr>
        <w:tabs>
          <w:tab w:val="num" w:pos="0"/>
        </w:tabs>
        <w:ind w:left="0" w:firstLine="0"/>
        <w:jc w:val="both"/>
        <w:rPr>
          <w:rFonts w:ascii="Arial" w:hAnsi="Arial" w:cs="Arial"/>
          <w:sz w:val="22"/>
          <w:szCs w:val="22"/>
        </w:rPr>
      </w:pPr>
      <w:r w:rsidRPr="00A7167F">
        <w:rPr>
          <w:rFonts w:ascii="Arial" w:hAnsi="Arial" w:cs="Arial"/>
          <w:sz w:val="22"/>
          <w:szCs w:val="22"/>
        </w:rPr>
        <w:t>Strany se dohodly, že v případě jakýchkoliv sporů dle této smlouvy, je příslušný Obvodní soud pro Prahu 10, případně Městský soud v Praze.</w:t>
      </w:r>
    </w:p>
    <w:p w:rsidR="00B60A66" w:rsidRPr="00A7167F" w:rsidRDefault="00B60A66" w:rsidP="00887D50">
      <w:pPr>
        <w:jc w:val="both"/>
        <w:rPr>
          <w:rFonts w:ascii="Arial" w:hAnsi="Arial" w:cs="Arial"/>
          <w:sz w:val="22"/>
          <w:szCs w:val="22"/>
        </w:rPr>
      </w:pPr>
    </w:p>
    <w:p w:rsidR="00183BCD" w:rsidRPr="00A7167F" w:rsidRDefault="00183BCD" w:rsidP="00AF5E17">
      <w:pPr>
        <w:jc w:val="center"/>
        <w:outlineLvl w:val="0"/>
        <w:rPr>
          <w:rFonts w:ascii="Arial" w:hAnsi="Arial" w:cs="Arial"/>
          <w:b/>
          <w:bCs/>
          <w:sz w:val="22"/>
          <w:szCs w:val="22"/>
        </w:rPr>
      </w:pPr>
      <w:r w:rsidRPr="00A7167F">
        <w:rPr>
          <w:rFonts w:ascii="Arial" w:hAnsi="Arial" w:cs="Arial"/>
          <w:b/>
          <w:bCs/>
          <w:sz w:val="22"/>
          <w:szCs w:val="22"/>
        </w:rPr>
        <w:t>IX.</w:t>
      </w:r>
    </w:p>
    <w:p w:rsidR="00183BCD" w:rsidRPr="00A7167F" w:rsidRDefault="00183BCD" w:rsidP="00887D50">
      <w:pPr>
        <w:jc w:val="center"/>
        <w:rPr>
          <w:rFonts w:ascii="Arial" w:hAnsi="Arial" w:cs="Arial"/>
          <w:b/>
          <w:bCs/>
          <w:sz w:val="22"/>
          <w:szCs w:val="22"/>
        </w:rPr>
      </w:pPr>
      <w:r w:rsidRPr="00A7167F">
        <w:rPr>
          <w:rFonts w:ascii="Arial" w:hAnsi="Arial" w:cs="Arial"/>
          <w:b/>
          <w:bCs/>
          <w:sz w:val="22"/>
          <w:szCs w:val="22"/>
        </w:rPr>
        <w:t>Dohoda stran</w:t>
      </w:r>
    </w:p>
    <w:p w:rsidR="00183BCD" w:rsidRPr="00A7167F" w:rsidRDefault="00183BCD" w:rsidP="00887D50">
      <w:pPr>
        <w:jc w:val="both"/>
        <w:rPr>
          <w:rFonts w:ascii="Arial" w:hAnsi="Arial" w:cs="Arial"/>
          <w:sz w:val="22"/>
          <w:szCs w:val="22"/>
        </w:rPr>
      </w:pPr>
      <w:r w:rsidRPr="00A7167F">
        <w:rPr>
          <w:rFonts w:ascii="Arial" w:hAnsi="Arial" w:cs="Arial"/>
          <w:sz w:val="22"/>
          <w:szCs w:val="22"/>
        </w:rPr>
        <w:t xml:space="preserve">1. Strany tímto prohlašují za nesporné, že dosavadní závazky zanikají ke dni účinnosti této smlouvy. Za </w:t>
      </w:r>
      <w:r>
        <w:rPr>
          <w:rFonts w:ascii="Arial" w:hAnsi="Arial" w:cs="Arial"/>
          <w:sz w:val="22"/>
          <w:szCs w:val="22"/>
        </w:rPr>
        <w:t xml:space="preserve">dosavadní závazky se pro účely </w:t>
      </w:r>
      <w:r w:rsidRPr="00A7167F">
        <w:rPr>
          <w:rFonts w:ascii="Arial" w:hAnsi="Arial" w:cs="Arial"/>
          <w:sz w:val="22"/>
          <w:szCs w:val="22"/>
        </w:rPr>
        <w:t>této smlouvy považují závazky, jež vznikly mezi stranami před podpisem této smlouvy.  Tedy dosavadní závazek je nahrazen závazkem novým.</w:t>
      </w:r>
    </w:p>
    <w:p w:rsidR="00C95246" w:rsidRDefault="00C95246" w:rsidP="00AF5E17">
      <w:pPr>
        <w:jc w:val="center"/>
        <w:outlineLvl w:val="0"/>
        <w:rPr>
          <w:rFonts w:ascii="Arial" w:hAnsi="Arial" w:cs="Arial"/>
          <w:b/>
          <w:bCs/>
          <w:sz w:val="22"/>
          <w:szCs w:val="22"/>
        </w:rPr>
      </w:pPr>
    </w:p>
    <w:p w:rsidR="00183BCD" w:rsidRPr="00A7167F" w:rsidRDefault="00183BCD" w:rsidP="00AF5E17">
      <w:pPr>
        <w:jc w:val="center"/>
        <w:outlineLvl w:val="0"/>
        <w:rPr>
          <w:rFonts w:ascii="Arial" w:hAnsi="Arial" w:cs="Arial"/>
          <w:b/>
          <w:bCs/>
          <w:sz w:val="22"/>
          <w:szCs w:val="22"/>
        </w:rPr>
      </w:pPr>
      <w:r w:rsidRPr="00A7167F">
        <w:rPr>
          <w:rFonts w:ascii="Arial" w:hAnsi="Arial" w:cs="Arial"/>
          <w:b/>
          <w:bCs/>
          <w:sz w:val="22"/>
          <w:szCs w:val="22"/>
        </w:rPr>
        <w:t>X.</w:t>
      </w:r>
    </w:p>
    <w:p w:rsidR="00183BCD" w:rsidRPr="00A7167F" w:rsidRDefault="00183BCD" w:rsidP="00887D50">
      <w:pPr>
        <w:jc w:val="center"/>
        <w:rPr>
          <w:rFonts w:ascii="Arial" w:hAnsi="Arial" w:cs="Arial"/>
          <w:b/>
          <w:bCs/>
          <w:sz w:val="22"/>
          <w:szCs w:val="22"/>
        </w:rPr>
      </w:pPr>
      <w:r w:rsidRPr="00A7167F">
        <w:rPr>
          <w:rFonts w:ascii="Arial" w:hAnsi="Arial" w:cs="Arial"/>
          <w:b/>
          <w:bCs/>
          <w:sz w:val="22"/>
          <w:szCs w:val="22"/>
        </w:rPr>
        <w:t>Závěrečná ustanovení</w:t>
      </w:r>
    </w:p>
    <w:p w:rsidR="00183BCD" w:rsidRDefault="00183BCD" w:rsidP="00887D50">
      <w:pPr>
        <w:numPr>
          <w:ilvl w:val="0"/>
          <w:numId w:val="10"/>
        </w:numPr>
        <w:tabs>
          <w:tab w:val="num" w:pos="0"/>
        </w:tabs>
        <w:ind w:left="0" w:firstLine="0"/>
        <w:jc w:val="both"/>
        <w:rPr>
          <w:rFonts w:ascii="Arial" w:hAnsi="Arial" w:cs="Arial"/>
          <w:sz w:val="22"/>
          <w:szCs w:val="22"/>
        </w:rPr>
      </w:pPr>
      <w:r w:rsidRPr="00A7167F">
        <w:rPr>
          <w:rFonts w:ascii="Arial" w:hAnsi="Arial" w:cs="Arial"/>
          <w:sz w:val="22"/>
          <w:szCs w:val="22"/>
        </w:rPr>
        <w:t>Práva a povinnosti smluvních stran touto</w:t>
      </w:r>
      <w:r w:rsidR="006175B3">
        <w:rPr>
          <w:rFonts w:ascii="Arial" w:hAnsi="Arial" w:cs="Arial"/>
          <w:sz w:val="22"/>
          <w:szCs w:val="22"/>
        </w:rPr>
        <w:t xml:space="preserve">smlouvou </w:t>
      </w:r>
      <w:r w:rsidR="006175B3">
        <w:rPr>
          <w:rFonts w:ascii="Arial" w:hAnsi="Arial" w:cs="Arial"/>
          <w:sz w:val="22"/>
          <w:szCs w:val="22"/>
        </w:rPr>
        <w:t>neupravená</w:t>
      </w:r>
      <w:r w:rsidR="00F6548A">
        <w:rPr>
          <w:rFonts w:ascii="Arial" w:hAnsi="Arial" w:cs="Arial"/>
          <w:sz w:val="22"/>
          <w:szCs w:val="22"/>
        </w:rPr>
        <w:t>se</w:t>
      </w:r>
      <w:r w:rsidRPr="00A7167F">
        <w:rPr>
          <w:rFonts w:ascii="Arial" w:hAnsi="Arial" w:cs="Arial"/>
          <w:sz w:val="22"/>
          <w:szCs w:val="22"/>
        </w:rPr>
        <w:t>řídí zákonem č. 185/2001 Sb., o odpadech, ve znění pozdějších předpisů zákonem č. 513/1991 Sb., obchodní zákoník, ve znění pozdějších předpisů.</w:t>
      </w:r>
    </w:p>
    <w:p w:rsidR="00C95246" w:rsidRPr="00A7167F" w:rsidRDefault="00C95246" w:rsidP="00C95246">
      <w:pPr>
        <w:ind w:left="360"/>
        <w:jc w:val="both"/>
        <w:rPr>
          <w:rFonts w:ascii="Arial" w:hAnsi="Arial" w:cs="Arial"/>
          <w:sz w:val="22"/>
          <w:szCs w:val="22"/>
        </w:rPr>
      </w:pPr>
    </w:p>
    <w:p w:rsidR="00183BCD" w:rsidRDefault="00183BCD" w:rsidP="00887D50">
      <w:pPr>
        <w:numPr>
          <w:ilvl w:val="0"/>
          <w:numId w:val="10"/>
        </w:numPr>
        <w:tabs>
          <w:tab w:val="num" w:pos="0"/>
        </w:tabs>
        <w:ind w:left="0" w:firstLine="0"/>
        <w:jc w:val="both"/>
        <w:rPr>
          <w:rFonts w:ascii="Arial" w:hAnsi="Arial" w:cs="Arial"/>
          <w:sz w:val="22"/>
          <w:szCs w:val="22"/>
        </w:rPr>
      </w:pPr>
      <w:r w:rsidRPr="00A7167F">
        <w:rPr>
          <w:rFonts w:ascii="Arial" w:hAnsi="Arial" w:cs="Arial"/>
          <w:sz w:val="22"/>
          <w:szCs w:val="22"/>
        </w:rPr>
        <w:t>Veškeré změny této smlouvy je možné činit jen po vzájemné dohodě smluvních stran a v písemné formě, chronologicky číslovanými dodatky, které budou tvořit nedílnou součást této smlouvy. Dodatky musí být podepsány oběma smluvními stranami. Toto ujednání se nevztahuje na ustanovení týkajícího se ceníku.</w:t>
      </w:r>
    </w:p>
    <w:p w:rsidR="00C95246" w:rsidRPr="00A7167F" w:rsidRDefault="00C95246" w:rsidP="00C95246">
      <w:pPr>
        <w:jc w:val="both"/>
        <w:rPr>
          <w:rFonts w:ascii="Arial" w:hAnsi="Arial" w:cs="Arial"/>
          <w:sz w:val="22"/>
          <w:szCs w:val="22"/>
        </w:rPr>
      </w:pPr>
    </w:p>
    <w:p w:rsidR="00183BCD" w:rsidRDefault="00183BCD" w:rsidP="00887D50">
      <w:pPr>
        <w:numPr>
          <w:ilvl w:val="0"/>
          <w:numId w:val="10"/>
        </w:numPr>
        <w:tabs>
          <w:tab w:val="num" w:pos="0"/>
        </w:tabs>
        <w:ind w:left="0" w:firstLine="0"/>
        <w:jc w:val="both"/>
        <w:rPr>
          <w:rFonts w:ascii="Arial" w:hAnsi="Arial" w:cs="Arial"/>
          <w:sz w:val="22"/>
          <w:szCs w:val="22"/>
        </w:rPr>
      </w:pPr>
      <w:r w:rsidRPr="00A7167F">
        <w:rPr>
          <w:rFonts w:ascii="Arial" w:hAnsi="Arial" w:cs="Arial"/>
          <w:sz w:val="22"/>
          <w:szCs w:val="22"/>
        </w:rPr>
        <w:t xml:space="preserve">V případě, že některé ustanovení této smlouvy je nebo se stane neplatným nebo neúčinným, zůstávají ostatní ustanovení smlouvy účinná a v platnosti. Smluvní strany se zavazují nahradit neplatné ustanovení smlouvy ustanovením jiným, které nejlépe svým obsahem a smyslem odpovídá obsahu a smyslu ustanovení původního.  </w:t>
      </w:r>
    </w:p>
    <w:p w:rsidR="00C95246" w:rsidRPr="00A7167F" w:rsidRDefault="00C95246" w:rsidP="00C95246">
      <w:pPr>
        <w:jc w:val="both"/>
        <w:rPr>
          <w:rFonts w:ascii="Arial" w:hAnsi="Arial" w:cs="Arial"/>
          <w:sz w:val="22"/>
          <w:szCs w:val="22"/>
        </w:rPr>
      </w:pPr>
    </w:p>
    <w:p w:rsidR="00183BCD" w:rsidRDefault="00183BCD" w:rsidP="00887D50">
      <w:pPr>
        <w:numPr>
          <w:ilvl w:val="0"/>
          <w:numId w:val="10"/>
        </w:numPr>
        <w:tabs>
          <w:tab w:val="num" w:pos="0"/>
        </w:tabs>
        <w:ind w:left="0" w:firstLine="0"/>
        <w:jc w:val="both"/>
        <w:rPr>
          <w:rFonts w:ascii="Arial" w:hAnsi="Arial" w:cs="Arial"/>
          <w:sz w:val="22"/>
          <w:szCs w:val="22"/>
        </w:rPr>
      </w:pPr>
      <w:r w:rsidRPr="00A7167F">
        <w:rPr>
          <w:rFonts w:ascii="Arial" w:hAnsi="Arial" w:cs="Arial"/>
          <w:sz w:val="22"/>
          <w:szCs w:val="22"/>
        </w:rPr>
        <w:t xml:space="preserve">Tato </w:t>
      </w:r>
      <w:r>
        <w:rPr>
          <w:rFonts w:ascii="Arial" w:hAnsi="Arial" w:cs="Arial"/>
          <w:sz w:val="22"/>
          <w:szCs w:val="22"/>
        </w:rPr>
        <w:t>smlouva je vyhotovena ve dvou</w:t>
      </w:r>
      <w:r w:rsidRPr="00A7167F">
        <w:rPr>
          <w:rFonts w:ascii="Arial" w:hAnsi="Arial" w:cs="Arial"/>
          <w:sz w:val="22"/>
          <w:szCs w:val="22"/>
        </w:rPr>
        <w:t xml:space="preserve"> shodných stejnopisech, z nichž každá z</w:t>
      </w:r>
      <w:r w:rsidR="005F0EFD">
        <w:rPr>
          <w:rFonts w:ascii="Arial" w:hAnsi="Arial" w:cs="Arial"/>
          <w:sz w:val="22"/>
          <w:szCs w:val="22"/>
        </w:rPr>
        <w:t xml:space="preserve">e smluvních stran obdrží </w:t>
      </w:r>
      <w:r w:rsidR="005F6864">
        <w:rPr>
          <w:rFonts w:ascii="Arial" w:hAnsi="Arial" w:cs="Arial"/>
          <w:sz w:val="22"/>
          <w:szCs w:val="22"/>
        </w:rPr>
        <w:t xml:space="preserve">po </w:t>
      </w:r>
      <w:r w:rsidR="005F0EFD">
        <w:rPr>
          <w:rFonts w:ascii="Arial" w:hAnsi="Arial" w:cs="Arial"/>
          <w:sz w:val="22"/>
          <w:szCs w:val="22"/>
        </w:rPr>
        <w:t>jedno</w:t>
      </w:r>
      <w:r w:rsidR="005F6864">
        <w:rPr>
          <w:rFonts w:ascii="Arial" w:hAnsi="Arial" w:cs="Arial"/>
          <w:sz w:val="22"/>
          <w:szCs w:val="22"/>
        </w:rPr>
        <w:t>m</w:t>
      </w:r>
      <w:r w:rsidR="005F0EFD">
        <w:rPr>
          <w:rFonts w:ascii="Arial" w:hAnsi="Arial" w:cs="Arial"/>
          <w:sz w:val="22"/>
          <w:szCs w:val="22"/>
        </w:rPr>
        <w:t xml:space="preserve"> vyhotovení</w:t>
      </w:r>
      <w:r w:rsidRPr="00A7167F">
        <w:rPr>
          <w:rFonts w:ascii="Arial" w:hAnsi="Arial" w:cs="Arial"/>
          <w:sz w:val="22"/>
          <w:szCs w:val="22"/>
        </w:rPr>
        <w:t xml:space="preserve">. </w:t>
      </w:r>
    </w:p>
    <w:p w:rsidR="00C95246" w:rsidRPr="00A7167F" w:rsidRDefault="00C95246" w:rsidP="00C95246">
      <w:pPr>
        <w:jc w:val="both"/>
        <w:rPr>
          <w:rFonts w:ascii="Arial" w:hAnsi="Arial" w:cs="Arial"/>
          <w:sz w:val="22"/>
          <w:szCs w:val="22"/>
        </w:rPr>
      </w:pPr>
    </w:p>
    <w:p w:rsidR="00183BCD" w:rsidRDefault="00183BCD" w:rsidP="00AF5E17">
      <w:pPr>
        <w:numPr>
          <w:ilvl w:val="0"/>
          <w:numId w:val="10"/>
        </w:numPr>
        <w:tabs>
          <w:tab w:val="num" w:pos="0"/>
        </w:tabs>
        <w:ind w:left="0" w:firstLine="0"/>
        <w:jc w:val="both"/>
        <w:rPr>
          <w:rFonts w:ascii="Arial" w:hAnsi="Arial" w:cs="Arial"/>
          <w:sz w:val="22"/>
          <w:szCs w:val="22"/>
        </w:rPr>
      </w:pPr>
      <w:r w:rsidRPr="00A7167F">
        <w:rPr>
          <w:rFonts w:ascii="Arial" w:hAnsi="Arial" w:cs="Arial"/>
          <w:sz w:val="22"/>
          <w:szCs w:val="22"/>
        </w:rPr>
        <w:t>Smluvní strany prohlašují, že se seznámily s obsahem této smlouvy, že jí uzavřely ze své pravé a svobodné vůle, na důkaz čehož připojují své níže uvedené podpisy.</w:t>
      </w:r>
    </w:p>
    <w:p w:rsidR="00183BCD" w:rsidRDefault="00183BCD" w:rsidP="00887D50">
      <w:pPr>
        <w:jc w:val="both"/>
        <w:rPr>
          <w:rFonts w:ascii="Arial" w:hAnsi="Arial" w:cs="Arial"/>
          <w:sz w:val="22"/>
          <w:szCs w:val="22"/>
        </w:rPr>
      </w:pPr>
    </w:p>
    <w:p w:rsidR="00183BCD" w:rsidRPr="00A7167F" w:rsidRDefault="00183BCD" w:rsidP="00887D50">
      <w:pPr>
        <w:jc w:val="both"/>
        <w:rPr>
          <w:rFonts w:ascii="Arial" w:hAnsi="Arial" w:cs="Arial"/>
          <w:sz w:val="22"/>
          <w:szCs w:val="22"/>
        </w:rPr>
      </w:pPr>
    </w:p>
    <w:p w:rsidR="00183BCD" w:rsidRPr="00A7167F" w:rsidRDefault="00183BCD" w:rsidP="00887D50">
      <w:pPr>
        <w:jc w:val="center"/>
        <w:rPr>
          <w:rFonts w:ascii="Arial" w:hAnsi="Arial" w:cs="Arial"/>
          <w:sz w:val="22"/>
          <w:szCs w:val="22"/>
        </w:rPr>
      </w:pPr>
    </w:p>
    <w:p w:rsidR="00B60A66" w:rsidRDefault="00B60A66" w:rsidP="00AF5E17">
      <w:pPr>
        <w:jc w:val="both"/>
        <w:outlineLvl w:val="0"/>
        <w:rPr>
          <w:rFonts w:ascii="Arial" w:hAnsi="Arial" w:cs="Arial"/>
          <w:sz w:val="22"/>
          <w:szCs w:val="22"/>
        </w:rPr>
      </w:pPr>
    </w:p>
    <w:p w:rsidR="00B60A66" w:rsidRDefault="00B60A66" w:rsidP="00AF5E17">
      <w:pPr>
        <w:jc w:val="both"/>
        <w:outlineLvl w:val="0"/>
        <w:rPr>
          <w:rFonts w:ascii="Arial" w:hAnsi="Arial" w:cs="Arial"/>
          <w:sz w:val="22"/>
          <w:szCs w:val="22"/>
        </w:rPr>
      </w:pPr>
    </w:p>
    <w:p w:rsidR="00B60A66" w:rsidRDefault="00B60A66" w:rsidP="00AF5E17">
      <w:pPr>
        <w:jc w:val="both"/>
        <w:outlineLvl w:val="0"/>
        <w:rPr>
          <w:rFonts w:ascii="Arial" w:hAnsi="Arial" w:cs="Arial"/>
          <w:sz w:val="22"/>
          <w:szCs w:val="22"/>
        </w:rPr>
      </w:pPr>
    </w:p>
    <w:p w:rsidR="00B60A66" w:rsidRDefault="00B60A66" w:rsidP="00AF5E17">
      <w:pPr>
        <w:jc w:val="both"/>
        <w:outlineLvl w:val="0"/>
        <w:rPr>
          <w:rFonts w:ascii="Arial" w:hAnsi="Arial" w:cs="Arial"/>
          <w:sz w:val="22"/>
          <w:szCs w:val="22"/>
        </w:rPr>
      </w:pPr>
    </w:p>
    <w:p w:rsidR="00B60A66" w:rsidRDefault="00B60A66" w:rsidP="00AF5E17">
      <w:pPr>
        <w:jc w:val="both"/>
        <w:outlineLvl w:val="0"/>
        <w:rPr>
          <w:rFonts w:ascii="Arial" w:hAnsi="Arial" w:cs="Arial"/>
          <w:sz w:val="22"/>
          <w:szCs w:val="22"/>
        </w:rPr>
      </w:pPr>
    </w:p>
    <w:p w:rsidR="00B60A66" w:rsidRDefault="00B60A66" w:rsidP="00AF5E17">
      <w:pPr>
        <w:jc w:val="both"/>
        <w:outlineLvl w:val="0"/>
        <w:rPr>
          <w:rFonts w:ascii="Arial" w:hAnsi="Arial" w:cs="Arial"/>
          <w:sz w:val="22"/>
          <w:szCs w:val="22"/>
        </w:rPr>
      </w:pPr>
    </w:p>
    <w:p w:rsidR="00B60A66" w:rsidRDefault="00B60A66" w:rsidP="00AF5E17">
      <w:pPr>
        <w:jc w:val="both"/>
        <w:outlineLvl w:val="0"/>
        <w:rPr>
          <w:rFonts w:ascii="Arial" w:hAnsi="Arial" w:cs="Arial"/>
          <w:sz w:val="22"/>
          <w:szCs w:val="22"/>
        </w:rPr>
      </w:pPr>
    </w:p>
    <w:p w:rsidR="00B60A66" w:rsidRDefault="00B60A66" w:rsidP="00AF5E17">
      <w:pPr>
        <w:jc w:val="both"/>
        <w:outlineLvl w:val="0"/>
        <w:rPr>
          <w:rFonts w:ascii="Arial" w:hAnsi="Arial" w:cs="Arial"/>
          <w:sz w:val="22"/>
          <w:szCs w:val="22"/>
        </w:rPr>
      </w:pPr>
    </w:p>
    <w:p w:rsidR="00B60A66" w:rsidRDefault="00B60A66" w:rsidP="00AF5E17">
      <w:pPr>
        <w:jc w:val="both"/>
        <w:outlineLvl w:val="0"/>
        <w:rPr>
          <w:rFonts w:ascii="Arial" w:hAnsi="Arial" w:cs="Arial"/>
          <w:sz w:val="22"/>
          <w:szCs w:val="22"/>
        </w:rPr>
      </w:pPr>
    </w:p>
    <w:p w:rsidR="00B60A66" w:rsidRDefault="00B60A66" w:rsidP="00AF5E17">
      <w:pPr>
        <w:jc w:val="both"/>
        <w:outlineLvl w:val="0"/>
        <w:rPr>
          <w:rFonts w:ascii="Arial" w:hAnsi="Arial" w:cs="Arial"/>
          <w:sz w:val="22"/>
          <w:szCs w:val="22"/>
        </w:rPr>
      </w:pPr>
    </w:p>
    <w:p w:rsidR="00B60A66" w:rsidRDefault="00B60A66" w:rsidP="00AF5E17">
      <w:pPr>
        <w:jc w:val="both"/>
        <w:outlineLvl w:val="0"/>
        <w:rPr>
          <w:rFonts w:ascii="Arial" w:hAnsi="Arial" w:cs="Arial"/>
          <w:sz w:val="22"/>
          <w:szCs w:val="22"/>
        </w:rPr>
      </w:pPr>
    </w:p>
    <w:p w:rsidR="00F6548A" w:rsidRDefault="00F6548A" w:rsidP="00AF5E17">
      <w:pPr>
        <w:jc w:val="both"/>
        <w:outlineLvl w:val="0"/>
        <w:rPr>
          <w:rFonts w:ascii="Arial" w:hAnsi="Arial" w:cs="Arial"/>
          <w:sz w:val="22"/>
          <w:szCs w:val="22"/>
        </w:rPr>
      </w:pPr>
    </w:p>
    <w:p w:rsidR="00B60A66" w:rsidRDefault="00B60A66" w:rsidP="00AF5E17">
      <w:pPr>
        <w:jc w:val="both"/>
        <w:outlineLvl w:val="0"/>
        <w:rPr>
          <w:rFonts w:ascii="Arial" w:hAnsi="Arial" w:cs="Arial"/>
          <w:sz w:val="22"/>
          <w:szCs w:val="22"/>
        </w:rPr>
      </w:pPr>
    </w:p>
    <w:p w:rsidR="00F6548A" w:rsidRDefault="00F6548A" w:rsidP="00AF5E17">
      <w:pPr>
        <w:jc w:val="both"/>
        <w:outlineLvl w:val="0"/>
        <w:rPr>
          <w:rFonts w:ascii="Arial" w:hAnsi="Arial" w:cs="Arial"/>
          <w:sz w:val="22"/>
          <w:szCs w:val="22"/>
        </w:rPr>
      </w:pPr>
    </w:p>
    <w:p w:rsidR="00F6548A" w:rsidRDefault="00F6548A" w:rsidP="00AF5E17">
      <w:pPr>
        <w:jc w:val="both"/>
        <w:outlineLvl w:val="0"/>
        <w:rPr>
          <w:rFonts w:ascii="Arial" w:hAnsi="Arial" w:cs="Arial"/>
          <w:sz w:val="22"/>
          <w:szCs w:val="22"/>
        </w:rPr>
      </w:pPr>
    </w:p>
    <w:p w:rsidR="00F6548A" w:rsidRDefault="00F6548A" w:rsidP="00AF5E17">
      <w:pPr>
        <w:jc w:val="both"/>
        <w:outlineLvl w:val="0"/>
        <w:rPr>
          <w:rFonts w:ascii="Arial" w:hAnsi="Arial" w:cs="Arial"/>
          <w:sz w:val="22"/>
          <w:szCs w:val="22"/>
        </w:rPr>
      </w:pPr>
    </w:p>
    <w:p w:rsidR="00F6548A" w:rsidRDefault="00F6548A" w:rsidP="00AF5E17">
      <w:pPr>
        <w:jc w:val="both"/>
        <w:outlineLvl w:val="0"/>
        <w:rPr>
          <w:rFonts w:ascii="Arial" w:hAnsi="Arial" w:cs="Arial"/>
          <w:sz w:val="22"/>
          <w:szCs w:val="22"/>
        </w:rPr>
      </w:pPr>
    </w:p>
    <w:p w:rsidR="00F6548A" w:rsidRDefault="00F6548A" w:rsidP="00AF5E17">
      <w:pPr>
        <w:jc w:val="both"/>
        <w:outlineLvl w:val="0"/>
        <w:rPr>
          <w:rFonts w:ascii="Arial" w:hAnsi="Arial" w:cs="Arial"/>
          <w:sz w:val="22"/>
          <w:szCs w:val="22"/>
        </w:rPr>
      </w:pPr>
    </w:p>
    <w:p w:rsidR="00F6548A" w:rsidRDefault="00F6548A" w:rsidP="00AF5E17">
      <w:pPr>
        <w:jc w:val="both"/>
        <w:outlineLvl w:val="0"/>
        <w:rPr>
          <w:rFonts w:ascii="Arial" w:hAnsi="Arial" w:cs="Arial"/>
          <w:sz w:val="22"/>
          <w:szCs w:val="22"/>
        </w:rPr>
      </w:pPr>
    </w:p>
    <w:p w:rsidR="00F6548A" w:rsidRDefault="00F6548A" w:rsidP="00AF5E17">
      <w:pPr>
        <w:jc w:val="both"/>
        <w:outlineLvl w:val="0"/>
        <w:rPr>
          <w:rFonts w:ascii="Arial" w:hAnsi="Arial" w:cs="Arial"/>
          <w:sz w:val="22"/>
          <w:szCs w:val="22"/>
        </w:rPr>
      </w:pPr>
    </w:p>
    <w:p w:rsidR="00F6548A" w:rsidRDefault="00F6548A" w:rsidP="00AF5E17">
      <w:pPr>
        <w:jc w:val="both"/>
        <w:outlineLvl w:val="0"/>
        <w:rPr>
          <w:rFonts w:ascii="Arial" w:hAnsi="Arial" w:cs="Arial"/>
          <w:sz w:val="22"/>
          <w:szCs w:val="22"/>
        </w:rPr>
      </w:pPr>
    </w:p>
    <w:p w:rsidR="00F6548A" w:rsidRDefault="00F6548A" w:rsidP="00AF5E17">
      <w:pPr>
        <w:jc w:val="both"/>
        <w:outlineLvl w:val="0"/>
        <w:rPr>
          <w:rFonts w:ascii="Arial" w:hAnsi="Arial" w:cs="Arial"/>
          <w:sz w:val="22"/>
          <w:szCs w:val="22"/>
        </w:rPr>
      </w:pPr>
    </w:p>
    <w:p w:rsidR="00F6548A" w:rsidRDefault="00F6548A" w:rsidP="00AF5E17">
      <w:pPr>
        <w:jc w:val="both"/>
        <w:outlineLvl w:val="0"/>
        <w:rPr>
          <w:rFonts w:ascii="Arial" w:hAnsi="Arial" w:cs="Arial"/>
          <w:sz w:val="22"/>
          <w:szCs w:val="22"/>
        </w:rPr>
      </w:pPr>
    </w:p>
    <w:p w:rsidR="00F6548A" w:rsidRDefault="00F6548A" w:rsidP="00AF5E17">
      <w:pPr>
        <w:jc w:val="both"/>
        <w:outlineLvl w:val="0"/>
        <w:rPr>
          <w:rFonts w:ascii="Arial" w:hAnsi="Arial" w:cs="Arial"/>
          <w:sz w:val="22"/>
          <w:szCs w:val="22"/>
        </w:rPr>
      </w:pPr>
    </w:p>
    <w:p w:rsidR="00F6548A" w:rsidRDefault="00F6548A" w:rsidP="00AF5E17">
      <w:pPr>
        <w:jc w:val="both"/>
        <w:outlineLvl w:val="0"/>
        <w:rPr>
          <w:rFonts w:ascii="Arial" w:hAnsi="Arial" w:cs="Arial"/>
          <w:sz w:val="22"/>
          <w:szCs w:val="22"/>
        </w:rPr>
      </w:pPr>
    </w:p>
    <w:p w:rsidR="00F6548A" w:rsidRDefault="00F6548A" w:rsidP="00AF5E17">
      <w:pPr>
        <w:jc w:val="both"/>
        <w:outlineLvl w:val="0"/>
        <w:rPr>
          <w:rFonts w:ascii="Arial" w:hAnsi="Arial" w:cs="Arial"/>
          <w:sz w:val="22"/>
          <w:szCs w:val="22"/>
        </w:rPr>
      </w:pPr>
    </w:p>
    <w:p w:rsidR="00183BCD" w:rsidRPr="00A7167F" w:rsidRDefault="002A7E7B" w:rsidP="00AF5E17">
      <w:pPr>
        <w:jc w:val="both"/>
        <w:outlineLvl w:val="0"/>
        <w:rPr>
          <w:rFonts w:ascii="Arial" w:hAnsi="Arial" w:cs="Arial"/>
          <w:sz w:val="22"/>
          <w:szCs w:val="22"/>
        </w:rPr>
      </w:pPr>
      <w:r>
        <w:rPr>
          <w:rFonts w:ascii="Arial" w:hAnsi="Arial" w:cs="Arial"/>
          <w:sz w:val="22"/>
          <w:szCs w:val="22"/>
        </w:rPr>
        <w:t>V Třebíči</w:t>
      </w:r>
      <w:r w:rsidR="00D12B55">
        <w:rPr>
          <w:rFonts w:ascii="Arial" w:hAnsi="Arial" w:cs="Arial"/>
          <w:sz w:val="22"/>
          <w:szCs w:val="22"/>
        </w:rPr>
        <w:t xml:space="preserve"> dne </w:t>
      </w:r>
      <w:r w:rsidR="00322F7C">
        <w:rPr>
          <w:rFonts w:ascii="Arial" w:hAnsi="Arial" w:cs="Arial"/>
          <w:sz w:val="22"/>
          <w:szCs w:val="22"/>
        </w:rPr>
        <w:t>1</w:t>
      </w:r>
      <w:r w:rsidR="00C17D0F">
        <w:rPr>
          <w:rFonts w:ascii="Arial" w:hAnsi="Arial" w:cs="Arial"/>
          <w:sz w:val="22"/>
          <w:szCs w:val="22"/>
        </w:rPr>
        <w:t>. 10</w:t>
      </w:r>
      <w:r w:rsidR="00B60A66">
        <w:rPr>
          <w:rFonts w:ascii="Arial" w:hAnsi="Arial" w:cs="Arial"/>
          <w:sz w:val="22"/>
          <w:szCs w:val="22"/>
        </w:rPr>
        <w:t>.2011</w:t>
      </w:r>
    </w:p>
    <w:p w:rsidR="00183BCD" w:rsidRPr="00A7167F" w:rsidRDefault="00183BCD" w:rsidP="00887D50">
      <w:pPr>
        <w:jc w:val="both"/>
        <w:rPr>
          <w:rFonts w:ascii="Arial" w:hAnsi="Arial" w:cs="Arial"/>
          <w:sz w:val="22"/>
          <w:szCs w:val="22"/>
        </w:rPr>
      </w:pPr>
    </w:p>
    <w:p w:rsidR="00183BCD" w:rsidRPr="00A7167F" w:rsidRDefault="00183BCD" w:rsidP="00887D50">
      <w:pPr>
        <w:jc w:val="both"/>
        <w:rPr>
          <w:rFonts w:ascii="Arial" w:hAnsi="Arial" w:cs="Arial"/>
          <w:sz w:val="22"/>
          <w:szCs w:val="22"/>
        </w:rPr>
      </w:pPr>
    </w:p>
    <w:p w:rsidR="00183BCD" w:rsidRDefault="00183BCD" w:rsidP="00887D50">
      <w:pPr>
        <w:jc w:val="both"/>
        <w:rPr>
          <w:rFonts w:ascii="Arial" w:hAnsi="Arial" w:cs="Arial"/>
          <w:sz w:val="22"/>
          <w:szCs w:val="22"/>
        </w:rPr>
      </w:pPr>
    </w:p>
    <w:p w:rsidR="00B60A66" w:rsidRDefault="00B60A66" w:rsidP="00887D50">
      <w:pPr>
        <w:jc w:val="both"/>
        <w:rPr>
          <w:rFonts w:ascii="Arial" w:hAnsi="Arial" w:cs="Arial"/>
          <w:sz w:val="22"/>
          <w:szCs w:val="22"/>
        </w:rPr>
      </w:pPr>
    </w:p>
    <w:p w:rsidR="00B60A66" w:rsidRDefault="00B60A66" w:rsidP="00887D50">
      <w:pPr>
        <w:jc w:val="both"/>
        <w:rPr>
          <w:rFonts w:ascii="Arial" w:hAnsi="Arial" w:cs="Arial"/>
          <w:sz w:val="22"/>
          <w:szCs w:val="22"/>
        </w:rPr>
      </w:pPr>
    </w:p>
    <w:p w:rsidR="00183BCD" w:rsidRPr="00A7167F" w:rsidRDefault="00183BCD" w:rsidP="00887D50">
      <w:pPr>
        <w:jc w:val="both"/>
        <w:rPr>
          <w:rFonts w:ascii="Arial" w:hAnsi="Arial" w:cs="Arial"/>
          <w:sz w:val="22"/>
          <w:szCs w:val="22"/>
        </w:rPr>
      </w:pPr>
    </w:p>
    <w:p w:rsidR="00183BCD" w:rsidRPr="00A7167F" w:rsidRDefault="00183BCD" w:rsidP="00887D50">
      <w:pPr>
        <w:spacing w:before="240"/>
        <w:rPr>
          <w:rFonts w:ascii="Arial" w:hAnsi="Arial" w:cs="Arial"/>
          <w:b/>
          <w:bCs/>
          <w:sz w:val="22"/>
          <w:szCs w:val="22"/>
        </w:rPr>
      </w:pPr>
      <w:r w:rsidRPr="00A7167F">
        <w:rPr>
          <w:rFonts w:ascii="Arial" w:hAnsi="Arial" w:cs="Arial"/>
          <w:b/>
          <w:bCs/>
          <w:sz w:val="22"/>
          <w:szCs w:val="22"/>
        </w:rPr>
        <w:t>…………………………………….</w:t>
      </w:r>
    </w:p>
    <w:p w:rsidR="00183BCD" w:rsidRPr="00A7167F" w:rsidRDefault="00183BCD" w:rsidP="00887D50">
      <w:pPr>
        <w:rPr>
          <w:rFonts w:ascii="Arial" w:hAnsi="Arial" w:cs="Arial"/>
          <w:b/>
          <w:bCs/>
          <w:sz w:val="22"/>
          <w:szCs w:val="22"/>
        </w:rPr>
      </w:pPr>
      <w:r w:rsidRPr="00A7167F">
        <w:rPr>
          <w:rFonts w:ascii="Arial" w:hAnsi="Arial" w:cs="Arial"/>
          <w:b/>
          <w:bCs/>
          <w:sz w:val="22"/>
          <w:szCs w:val="22"/>
        </w:rPr>
        <w:t>AVE CZ odpadové hospodářství s.r.o.</w:t>
      </w:r>
    </w:p>
    <w:p w:rsidR="00183BCD" w:rsidRDefault="00183BCD" w:rsidP="00887D50">
      <w:pPr>
        <w:spacing w:before="240"/>
        <w:rPr>
          <w:rFonts w:ascii="Arial" w:hAnsi="Arial" w:cs="Arial"/>
          <w:b/>
          <w:bCs/>
          <w:sz w:val="22"/>
          <w:szCs w:val="22"/>
        </w:rPr>
      </w:pPr>
    </w:p>
    <w:p w:rsidR="00183BCD" w:rsidRDefault="00183BCD" w:rsidP="00887D50">
      <w:pPr>
        <w:spacing w:before="240"/>
        <w:rPr>
          <w:rFonts w:ascii="Arial" w:hAnsi="Arial" w:cs="Arial"/>
          <w:b/>
          <w:bCs/>
          <w:sz w:val="22"/>
          <w:szCs w:val="22"/>
        </w:rPr>
      </w:pPr>
    </w:p>
    <w:p w:rsidR="00F6548A" w:rsidRDefault="00F6548A" w:rsidP="00887D50">
      <w:pPr>
        <w:spacing w:before="240"/>
        <w:rPr>
          <w:rFonts w:ascii="Arial" w:hAnsi="Arial" w:cs="Arial"/>
          <w:b/>
          <w:bCs/>
          <w:sz w:val="22"/>
          <w:szCs w:val="22"/>
        </w:rPr>
      </w:pPr>
    </w:p>
    <w:p w:rsidR="00B60A66" w:rsidRDefault="00B60A66" w:rsidP="00887D50">
      <w:pPr>
        <w:spacing w:before="240"/>
        <w:rPr>
          <w:rFonts w:ascii="Arial" w:hAnsi="Arial" w:cs="Arial"/>
          <w:b/>
          <w:bCs/>
          <w:sz w:val="22"/>
          <w:szCs w:val="22"/>
        </w:rPr>
      </w:pPr>
    </w:p>
    <w:p w:rsidR="00B60A66" w:rsidRPr="00A7167F" w:rsidRDefault="00B60A66" w:rsidP="00887D50">
      <w:pPr>
        <w:spacing w:before="240"/>
        <w:rPr>
          <w:rFonts w:ascii="Arial" w:hAnsi="Arial" w:cs="Arial"/>
          <w:b/>
          <w:bCs/>
          <w:sz w:val="22"/>
          <w:szCs w:val="22"/>
        </w:rPr>
      </w:pPr>
    </w:p>
    <w:p w:rsidR="00183BCD" w:rsidRPr="00A7167F" w:rsidRDefault="00183BCD" w:rsidP="00887D50">
      <w:pPr>
        <w:spacing w:before="240"/>
        <w:rPr>
          <w:rFonts w:ascii="Arial" w:hAnsi="Arial" w:cs="Arial"/>
          <w:b/>
          <w:bCs/>
          <w:sz w:val="22"/>
          <w:szCs w:val="22"/>
        </w:rPr>
      </w:pPr>
      <w:r w:rsidRPr="00A7167F">
        <w:rPr>
          <w:rFonts w:ascii="Arial" w:hAnsi="Arial" w:cs="Arial"/>
          <w:b/>
          <w:bCs/>
          <w:sz w:val="22"/>
          <w:szCs w:val="22"/>
        </w:rPr>
        <w:t>…………………………………….</w:t>
      </w:r>
    </w:p>
    <w:p w:rsidR="00183BCD" w:rsidRPr="00A942C1" w:rsidRDefault="00322F7C">
      <w:pPr>
        <w:rPr>
          <w:rFonts w:ascii="Arial" w:hAnsi="Arial" w:cs="Arial"/>
          <w:b/>
          <w:sz w:val="22"/>
          <w:szCs w:val="22"/>
        </w:rPr>
      </w:pPr>
      <w:r>
        <w:rPr>
          <w:rFonts w:ascii="Arial" w:hAnsi="Arial" w:cs="Arial"/>
          <w:b/>
          <w:sz w:val="22"/>
          <w:szCs w:val="22"/>
        </w:rPr>
        <w:t>Katastrální úřad pro Vysočinu</w:t>
      </w:r>
    </w:p>
    <w:p w:rsidR="00183BCD" w:rsidRDefault="00183BCD">
      <w:pPr>
        <w:rPr>
          <w:rFonts w:ascii="Arial" w:hAnsi="Arial" w:cs="Arial"/>
          <w:sz w:val="22"/>
          <w:szCs w:val="22"/>
        </w:rPr>
      </w:pPr>
    </w:p>
    <w:p w:rsidR="00183BCD" w:rsidRDefault="00183BCD">
      <w:pPr>
        <w:rPr>
          <w:rFonts w:ascii="Arial" w:hAnsi="Arial" w:cs="Arial"/>
          <w:sz w:val="22"/>
          <w:szCs w:val="22"/>
        </w:rPr>
      </w:pPr>
    </w:p>
    <w:p w:rsidR="00183BCD" w:rsidRDefault="00183BCD">
      <w:pPr>
        <w:rPr>
          <w:rFonts w:ascii="Arial" w:hAnsi="Arial" w:cs="Arial"/>
          <w:sz w:val="22"/>
          <w:szCs w:val="22"/>
        </w:rPr>
      </w:pPr>
    </w:p>
    <w:p w:rsidR="00183BCD" w:rsidRDefault="00183BCD">
      <w:pPr>
        <w:rPr>
          <w:rFonts w:ascii="Arial" w:hAnsi="Arial" w:cs="Arial"/>
          <w:sz w:val="22"/>
          <w:szCs w:val="22"/>
        </w:rPr>
      </w:pPr>
    </w:p>
    <w:p w:rsidR="00183BCD" w:rsidRDefault="00183BCD">
      <w:pPr>
        <w:rPr>
          <w:rFonts w:ascii="Arial" w:hAnsi="Arial" w:cs="Arial"/>
          <w:sz w:val="22"/>
          <w:szCs w:val="22"/>
        </w:rPr>
      </w:pPr>
    </w:p>
    <w:p w:rsidR="00183BCD" w:rsidRDefault="00183BCD">
      <w:pPr>
        <w:rPr>
          <w:rFonts w:ascii="Arial" w:hAnsi="Arial" w:cs="Arial"/>
          <w:sz w:val="22"/>
          <w:szCs w:val="22"/>
        </w:rPr>
      </w:pPr>
    </w:p>
    <w:p w:rsidR="00183BCD" w:rsidRDefault="00183BCD">
      <w:pPr>
        <w:rPr>
          <w:rFonts w:ascii="Arial" w:hAnsi="Arial" w:cs="Arial"/>
          <w:sz w:val="22"/>
          <w:szCs w:val="22"/>
        </w:rPr>
      </w:pPr>
    </w:p>
    <w:p w:rsidR="00183BCD" w:rsidRDefault="00183BCD">
      <w:pPr>
        <w:rPr>
          <w:rFonts w:ascii="Arial" w:hAnsi="Arial" w:cs="Arial"/>
          <w:sz w:val="22"/>
          <w:szCs w:val="22"/>
        </w:rPr>
      </w:pPr>
    </w:p>
    <w:p w:rsidR="00183BCD" w:rsidRDefault="00183BCD">
      <w:pPr>
        <w:rPr>
          <w:rFonts w:ascii="Arial" w:hAnsi="Arial" w:cs="Arial"/>
          <w:sz w:val="22"/>
          <w:szCs w:val="22"/>
        </w:rPr>
      </w:pPr>
    </w:p>
    <w:p w:rsidR="00183BCD" w:rsidRDefault="00183BCD">
      <w:pPr>
        <w:rPr>
          <w:rFonts w:ascii="Arial" w:hAnsi="Arial" w:cs="Arial"/>
          <w:sz w:val="22"/>
          <w:szCs w:val="22"/>
        </w:rPr>
      </w:pPr>
    </w:p>
    <w:p w:rsidR="00183BCD" w:rsidRDefault="00183BCD">
      <w:pPr>
        <w:rPr>
          <w:rFonts w:ascii="Arial" w:hAnsi="Arial" w:cs="Arial"/>
          <w:sz w:val="22"/>
          <w:szCs w:val="22"/>
        </w:rPr>
      </w:pPr>
    </w:p>
    <w:p w:rsidR="00183BCD" w:rsidRDefault="00183BCD">
      <w:pPr>
        <w:rPr>
          <w:rFonts w:ascii="Arial" w:hAnsi="Arial" w:cs="Arial"/>
          <w:sz w:val="22"/>
          <w:szCs w:val="22"/>
        </w:rPr>
      </w:pPr>
    </w:p>
    <w:p w:rsidR="00183BCD" w:rsidRDefault="00183BCD">
      <w:pPr>
        <w:rPr>
          <w:rFonts w:ascii="Arial" w:hAnsi="Arial" w:cs="Arial"/>
          <w:sz w:val="22"/>
          <w:szCs w:val="22"/>
        </w:rPr>
      </w:pPr>
    </w:p>
    <w:p w:rsidR="00183BCD" w:rsidRDefault="00183BCD" w:rsidP="00DA1D87">
      <w:pPr>
        <w:rPr>
          <w:rFonts w:ascii="Calibri" w:hAnsi="Calibri" w:cs="Calibri"/>
          <w:sz w:val="20"/>
          <w:szCs w:val="20"/>
        </w:rPr>
        <w:sectPr w:rsidR="00183BCD" w:rsidSect="002C061F">
          <w:type w:val="continuous"/>
          <w:pgSz w:w="11906" w:h="16838"/>
          <w:pgMar w:top="720" w:right="720" w:bottom="720" w:left="720" w:header="708" w:footer="708" w:gutter="0"/>
          <w:cols w:num="3" w:space="136"/>
          <w:docGrid w:linePitch="360"/>
        </w:sectPr>
      </w:pPr>
    </w:p>
    <w:p w:rsidR="00183BCD" w:rsidRDefault="00183BCD" w:rsidP="00DA1D87">
      <w:pPr>
        <w:rPr>
          <w:rFonts w:ascii="Calibri" w:hAnsi="Calibri" w:cs="Calibri"/>
          <w:sz w:val="20"/>
          <w:szCs w:val="20"/>
        </w:rPr>
      </w:pPr>
    </w:p>
    <w:p w:rsidR="00183BCD" w:rsidRPr="006A2592" w:rsidRDefault="00183BCD" w:rsidP="00AF5E17">
      <w:pPr>
        <w:pStyle w:val="Zpat"/>
        <w:outlineLvl w:val="0"/>
        <w:rPr>
          <w:rFonts w:ascii="Arial" w:hAnsi="Arial" w:cs="Arial"/>
          <w:sz w:val="20"/>
          <w:szCs w:val="20"/>
        </w:rPr>
      </w:pPr>
      <w:r w:rsidRPr="006A2592">
        <w:rPr>
          <w:rFonts w:ascii="Arial" w:hAnsi="Arial" w:cs="Arial"/>
          <w:sz w:val="20"/>
          <w:szCs w:val="20"/>
        </w:rPr>
        <w:t xml:space="preserve">Příloha č. 1 Smlouvy o sběru, </w:t>
      </w:r>
      <w:r>
        <w:rPr>
          <w:rFonts w:ascii="Arial" w:hAnsi="Arial" w:cs="Arial"/>
          <w:sz w:val="20"/>
          <w:szCs w:val="20"/>
        </w:rPr>
        <w:t>přepravě a odstranění odpadu (bez pronájmu</w:t>
      </w:r>
      <w:r w:rsidRPr="006A2592">
        <w:rPr>
          <w:rFonts w:ascii="Arial" w:hAnsi="Arial" w:cs="Arial"/>
          <w:sz w:val="20"/>
          <w:szCs w:val="20"/>
        </w:rPr>
        <w:t xml:space="preserve"> nádob) - </w:t>
      </w:r>
      <w:r w:rsidRPr="006A2592">
        <w:rPr>
          <w:rFonts w:ascii="Arial" w:hAnsi="Arial" w:cs="Arial"/>
          <w:b/>
          <w:bCs/>
          <w:sz w:val="28"/>
          <w:szCs w:val="28"/>
        </w:rPr>
        <w:t>specifikační  a výpočtový list</w:t>
      </w:r>
    </w:p>
    <w:p w:rsidR="00183BCD" w:rsidRPr="006A2592" w:rsidRDefault="00183BCD" w:rsidP="00DA1D87">
      <w:pPr>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04"/>
        <w:gridCol w:w="12510"/>
      </w:tblGrid>
      <w:tr w:rsidR="00183BCD" w:rsidRPr="004935C0" w:rsidTr="009E0402">
        <w:trPr>
          <w:trHeight w:val="395"/>
        </w:trPr>
        <w:tc>
          <w:tcPr>
            <w:tcW w:w="994" w:type="pct"/>
            <w:vAlign w:val="center"/>
          </w:tcPr>
          <w:p w:rsidR="00183BCD" w:rsidRPr="004935C0" w:rsidRDefault="00183BCD" w:rsidP="00EA1AC7">
            <w:pPr>
              <w:rPr>
                <w:rFonts w:ascii="Arial" w:hAnsi="Arial" w:cs="Arial"/>
                <w:b/>
                <w:bCs/>
              </w:rPr>
            </w:pPr>
            <w:r w:rsidRPr="004935C0">
              <w:rPr>
                <w:rFonts w:ascii="Arial" w:hAnsi="Arial" w:cs="Arial"/>
                <w:b/>
                <w:bCs/>
                <w:sz w:val="22"/>
                <w:szCs w:val="22"/>
              </w:rPr>
              <w:t>SLUŽBA</w:t>
            </w:r>
          </w:p>
        </w:tc>
        <w:tc>
          <w:tcPr>
            <w:tcW w:w="4006" w:type="pct"/>
            <w:tcBorders>
              <w:top w:val="single" w:sz="4" w:space="0" w:color="auto"/>
            </w:tcBorders>
            <w:vAlign w:val="center"/>
          </w:tcPr>
          <w:p w:rsidR="00183BCD" w:rsidRPr="004935C0" w:rsidRDefault="00C06B2E" w:rsidP="00810F06">
            <w:pPr>
              <w:rPr>
                <w:rFonts w:ascii="Arial" w:hAnsi="Arial" w:cs="Arial"/>
              </w:rPr>
            </w:pPr>
            <w:r>
              <w:rPr>
                <w:rFonts w:ascii="Arial" w:hAnsi="Arial" w:cs="Arial"/>
                <w:sz w:val="22"/>
                <w:szCs w:val="22"/>
              </w:rPr>
              <w:t>S</w:t>
            </w:r>
            <w:r w:rsidR="00514AEC">
              <w:rPr>
                <w:rFonts w:ascii="Arial" w:hAnsi="Arial" w:cs="Arial"/>
                <w:sz w:val="22"/>
                <w:szCs w:val="22"/>
              </w:rPr>
              <w:t>měsný komunální odpad, separovaný odpad</w:t>
            </w:r>
          </w:p>
        </w:tc>
      </w:tr>
      <w:tr w:rsidR="00EA1AC7" w:rsidRPr="004935C0" w:rsidTr="009E0402">
        <w:trPr>
          <w:trHeight w:val="395"/>
        </w:trPr>
        <w:tc>
          <w:tcPr>
            <w:tcW w:w="994" w:type="pct"/>
            <w:vAlign w:val="center"/>
          </w:tcPr>
          <w:p w:rsidR="00EA1AC7" w:rsidRPr="004935C0" w:rsidRDefault="00EA1AC7" w:rsidP="00EA1AC7">
            <w:pPr>
              <w:rPr>
                <w:rFonts w:ascii="Arial" w:hAnsi="Arial" w:cs="Arial"/>
                <w:b/>
                <w:bCs/>
              </w:rPr>
            </w:pPr>
            <w:r>
              <w:rPr>
                <w:rFonts w:ascii="Arial" w:hAnsi="Arial" w:cs="Arial"/>
                <w:b/>
                <w:bCs/>
                <w:sz w:val="22"/>
                <w:szCs w:val="22"/>
              </w:rPr>
              <w:t>FAKTURAČNÍ OBDOBÍ</w:t>
            </w:r>
          </w:p>
        </w:tc>
        <w:tc>
          <w:tcPr>
            <w:tcW w:w="4006" w:type="pct"/>
            <w:tcBorders>
              <w:top w:val="single" w:sz="4" w:space="0" w:color="auto"/>
            </w:tcBorders>
            <w:vAlign w:val="center"/>
          </w:tcPr>
          <w:p w:rsidR="00514AEC" w:rsidRDefault="00322F7C" w:rsidP="00EA1AC7">
            <w:pPr>
              <w:rPr>
                <w:rFonts w:ascii="Arial" w:hAnsi="Arial" w:cs="Arial"/>
              </w:rPr>
            </w:pPr>
            <w:r>
              <w:rPr>
                <w:rFonts w:ascii="Arial" w:hAnsi="Arial" w:cs="Arial"/>
                <w:sz w:val="22"/>
                <w:szCs w:val="22"/>
              </w:rPr>
              <w:t>roční</w:t>
            </w:r>
          </w:p>
          <w:p w:rsidR="00EA1AC7" w:rsidRDefault="005E5BC4" w:rsidP="00EA1AC7">
            <w:pPr>
              <w:rPr>
                <w:rFonts w:ascii="Arial" w:hAnsi="Arial" w:cs="Arial"/>
              </w:rPr>
            </w:pPr>
            <w:r>
              <w:rPr>
                <w:rFonts w:ascii="Arial" w:hAnsi="Arial" w:cs="Arial"/>
                <w:sz w:val="22"/>
                <w:szCs w:val="22"/>
              </w:rPr>
              <w:t>faktury zasílat na adresu: Katastrální úřad pro Vysočinu, Katastrální pracoviště Třebíč, Jungmannova 2, 674 01 Třebíč</w:t>
            </w:r>
          </w:p>
          <w:p w:rsidR="00514AEC" w:rsidRDefault="00514AEC" w:rsidP="00EA1AC7">
            <w:pPr>
              <w:rPr>
                <w:rFonts w:ascii="Arial" w:hAnsi="Arial" w:cs="Arial"/>
              </w:rPr>
            </w:pPr>
            <w:r>
              <w:rPr>
                <w:rFonts w:ascii="Arial" w:hAnsi="Arial" w:cs="Arial"/>
                <w:sz w:val="22"/>
                <w:szCs w:val="22"/>
              </w:rPr>
              <w:t>platba bankovním převodem na účet poskytovatele</w:t>
            </w:r>
          </w:p>
        </w:tc>
      </w:tr>
      <w:tr w:rsidR="00C95246" w:rsidRPr="004935C0" w:rsidTr="009E0402">
        <w:trPr>
          <w:trHeight w:val="537"/>
        </w:trPr>
        <w:tc>
          <w:tcPr>
            <w:tcW w:w="994" w:type="pct"/>
            <w:vAlign w:val="center"/>
          </w:tcPr>
          <w:p w:rsidR="00C95246" w:rsidRPr="004935C0" w:rsidRDefault="00C95246" w:rsidP="00EA1AC7">
            <w:pPr>
              <w:rPr>
                <w:rFonts w:ascii="Arial" w:hAnsi="Arial" w:cs="Arial"/>
                <w:b/>
                <w:bCs/>
              </w:rPr>
            </w:pPr>
            <w:r>
              <w:rPr>
                <w:rFonts w:ascii="Arial" w:hAnsi="Arial" w:cs="Arial"/>
                <w:b/>
                <w:bCs/>
                <w:sz w:val="22"/>
                <w:szCs w:val="22"/>
              </w:rPr>
              <w:t>ÚČINNOST SMLOUVY OD</w:t>
            </w:r>
          </w:p>
        </w:tc>
        <w:tc>
          <w:tcPr>
            <w:tcW w:w="4006" w:type="pct"/>
            <w:vAlign w:val="center"/>
          </w:tcPr>
          <w:p w:rsidR="00C95246" w:rsidRPr="004935C0" w:rsidRDefault="00322F7C" w:rsidP="00322F7C">
            <w:pPr>
              <w:rPr>
                <w:rFonts w:ascii="Arial" w:hAnsi="Arial" w:cs="Arial"/>
              </w:rPr>
            </w:pPr>
            <w:r>
              <w:rPr>
                <w:rFonts w:ascii="Arial" w:hAnsi="Arial" w:cs="Arial"/>
              </w:rPr>
              <w:t>1.1</w:t>
            </w:r>
            <w:r w:rsidR="00761855">
              <w:rPr>
                <w:rFonts w:ascii="Arial" w:hAnsi="Arial" w:cs="Arial"/>
              </w:rPr>
              <w:t>0</w:t>
            </w:r>
            <w:r w:rsidR="00F6548A">
              <w:rPr>
                <w:rFonts w:ascii="Arial" w:hAnsi="Arial" w:cs="Arial"/>
              </w:rPr>
              <w:t>. 2011</w:t>
            </w:r>
          </w:p>
        </w:tc>
      </w:tr>
    </w:tbl>
    <w:p w:rsidR="00183BCD" w:rsidRPr="006A2592" w:rsidRDefault="00183BCD" w:rsidP="00DA1D87">
      <w:pPr>
        <w:rPr>
          <w:rFonts w:ascii="Arial" w:hAnsi="Arial" w:cs="Arial"/>
          <w:u w:val="single"/>
        </w:rPr>
      </w:pPr>
    </w:p>
    <w:p w:rsidR="00183BCD" w:rsidRPr="00607204" w:rsidRDefault="00183BCD" w:rsidP="00AF5E17">
      <w:pPr>
        <w:outlineLvl w:val="0"/>
        <w:rPr>
          <w:rFonts w:ascii="Arial" w:hAnsi="Arial" w:cs="Arial"/>
          <w:sz w:val="22"/>
          <w:szCs w:val="22"/>
          <w:u w:val="single"/>
        </w:rPr>
      </w:pPr>
      <w:r w:rsidRPr="00607204">
        <w:rPr>
          <w:rFonts w:ascii="Arial" w:hAnsi="Arial" w:cs="Arial"/>
          <w:sz w:val="22"/>
          <w:szCs w:val="22"/>
          <w:u w:val="single"/>
        </w:rPr>
        <w:t>CENÍK</w:t>
      </w:r>
    </w:p>
    <w:p w:rsidR="00183BCD" w:rsidRPr="006A2592" w:rsidRDefault="00183BCD" w:rsidP="00DA1D87">
      <w:pPr>
        <w:rPr>
          <w:rFonts w:ascii="Arial" w:hAnsi="Arial" w:cs="Arial"/>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1"/>
        <w:gridCol w:w="1241"/>
        <w:gridCol w:w="3645"/>
        <w:gridCol w:w="2118"/>
        <w:gridCol w:w="1486"/>
        <w:gridCol w:w="2085"/>
        <w:gridCol w:w="1830"/>
        <w:gridCol w:w="1298"/>
      </w:tblGrid>
      <w:tr w:rsidR="00BB6B5D" w:rsidRPr="004935C0" w:rsidTr="009E0402">
        <w:trPr>
          <w:trHeight w:val="1133"/>
        </w:trPr>
        <w:tc>
          <w:tcPr>
            <w:tcW w:w="0" w:type="auto"/>
            <w:vAlign w:val="center"/>
          </w:tcPr>
          <w:p w:rsidR="00BB6B5D" w:rsidRPr="004935C0" w:rsidRDefault="00BB6B5D" w:rsidP="004935C0">
            <w:pPr>
              <w:jc w:val="center"/>
              <w:rPr>
                <w:rFonts w:ascii="Arial" w:hAnsi="Arial" w:cs="Arial"/>
                <w:b/>
                <w:bCs/>
                <w:sz w:val="18"/>
                <w:szCs w:val="18"/>
              </w:rPr>
            </w:pPr>
            <w:r w:rsidRPr="004935C0">
              <w:rPr>
                <w:rFonts w:ascii="Arial" w:hAnsi="Arial" w:cs="Arial"/>
                <w:b/>
                <w:bCs/>
                <w:sz w:val="18"/>
                <w:szCs w:val="18"/>
              </w:rPr>
              <w:t>VÝKON/KÓD ODPADU</w:t>
            </w:r>
          </w:p>
        </w:tc>
        <w:tc>
          <w:tcPr>
            <w:tcW w:w="0" w:type="auto"/>
            <w:vAlign w:val="center"/>
          </w:tcPr>
          <w:p w:rsidR="00BB6B5D" w:rsidRPr="004935C0" w:rsidRDefault="00BB6B5D" w:rsidP="004935C0">
            <w:pPr>
              <w:jc w:val="center"/>
              <w:rPr>
                <w:rFonts w:ascii="Arial" w:hAnsi="Arial" w:cs="Arial"/>
                <w:b/>
                <w:bCs/>
                <w:sz w:val="18"/>
                <w:szCs w:val="18"/>
              </w:rPr>
            </w:pPr>
            <w:r w:rsidRPr="004935C0">
              <w:rPr>
                <w:rFonts w:ascii="Arial" w:hAnsi="Arial" w:cs="Arial"/>
                <w:b/>
                <w:bCs/>
                <w:sz w:val="18"/>
                <w:szCs w:val="18"/>
              </w:rPr>
              <w:t>TYP NÁDOBY</w:t>
            </w:r>
          </w:p>
        </w:tc>
        <w:tc>
          <w:tcPr>
            <w:tcW w:w="0" w:type="auto"/>
            <w:vAlign w:val="center"/>
          </w:tcPr>
          <w:p w:rsidR="00BB6B5D" w:rsidRPr="004935C0" w:rsidRDefault="00BB6B5D" w:rsidP="004935C0">
            <w:pPr>
              <w:jc w:val="center"/>
              <w:rPr>
                <w:rFonts w:ascii="Arial" w:hAnsi="Arial" w:cs="Arial"/>
                <w:b/>
                <w:bCs/>
                <w:sz w:val="18"/>
                <w:szCs w:val="18"/>
              </w:rPr>
            </w:pPr>
            <w:r w:rsidRPr="004935C0">
              <w:rPr>
                <w:rFonts w:ascii="Arial" w:hAnsi="Arial" w:cs="Arial"/>
                <w:b/>
                <w:bCs/>
                <w:sz w:val="18"/>
                <w:szCs w:val="18"/>
              </w:rPr>
              <w:t>STANOVIŠTĚ</w:t>
            </w:r>
          </w:p>
        </w:tc>
        <w:tc>
          <w:tcPr>
            <w:tcW w:w="0" w:type="auto"/>
            <w:vAlign w:val="center"/>
          </w:tcPr>
          <w:p w:rsidR="00BB6B5D" w:rsidRPr="004935C0" w:rsidRDefault="00BB6B5D" w:rsidP="004935C0">
            <w:pPr>
              <w:jc w:val="center"/>
              <w:rPr>
                <w:rFonts w:ascii="Arial" w:hAnsi="Arial" w:cs="Arial"/>
                <w:b/>
                <w:bCs/>
                <w:sz w:val="18"/>
                <w:szCs w:val="18"/>
              </w:rPr>
            </w:pPr>
            <w:r w:rsidRPr="004935C0">
              <w:rPr>
                <w:rFonts w:ascii="Arial" w:hAnsi="Arial" w:cs="Arial"/>
                <w:b/>
                <w:bCs/>
                <w:sz w:val="18"/>
                <w:szCs w:val="18"/>
              </w:rPr>
              <w:t>VE VLASTNICTVÍ</w:t>
            </w:r>
          </w:p>
        </w:tc>
        <w:tc>
          <w:tcPr>
            <w:tcW w:w="0" w:type="auto"/>
            <w:vAlign w:val="center"/>
          </w:tcPr>
          <w:p w:rsidR="00BB6B5D" w:rsidRPr="004935C0" w:rsidRDefault="00BB6B5D" w:rsidP="004935C0">
            <w:pPr>
              <w:jc w:val="center"/>
              <w:rPr>
                <w:rFonts w:ascii="Arial" w:hAnsi="Arial" w:cs="Arial"/>
                <w:b/>
                <w:bCs/>
                <w:sz w:val="18"/>
                <w:szCs w:val="18"/>
              </w:rPr>
            </w:pPr>
            <w:r>
              <w:rPr>
                <w:rFonts w:ascii="Arial" w:hAnsi="Arial" w:cs="Arial"/>
                <w:b/>
                <w:bCs/>
                <w:sz w:val="18"/>
                <w:szCs w:val="18"/>
              </w:rPr>
              <w:t>ČETNOST SVOZU</w:t>
            </w:r>
          </w:p>
          <w:p w:rsidR="00BB6B5D" w:rsidRPr="004935C0" w:rsidRDefault="00BB6B5D" w:rsidP="004935C0">
            <w:pPr>
              <w:jc w:val="center"/>
              <w:rPr>
                <w:rFonts w:ascii="Arial" w:hAnsi="Arial" w:cs="Arial"/>
                <w:b/>
                <w:bCs/>
                <w:sz w:val="18"/>
                <w:szCs w:val="18"/>
              </w:rPr>
            </w:pPr>
          </w:p>
        </w:tc>
        <w:tc>
          <w:tcPr>
            <w:tcW w:w="0" w:type="auto"/>
            <w:vAlign w:val="center"/>
          </w:tcPr>
          <w:p w:rsidR="00BB6B5D" w:rsidRPr="007016D7" w:rsidRDefault="00BB6B5D" w:rsidP="004935C0">
            <w:pPr>
              <w:jc w:val="center"/>
              <w:rPr>
                <w:rFonts w:ascii="Arial" w:hAnsi="Arial" w:cs="Arial"/>
                <w:b/>
                <w:bCs/>
                <w:sz w:val="16"/>
                <w:szCs w:val="16"/>
              </w:rPr>
            </w:pPr>
            <w:r w:rsidRPr="007016D7">
              <w:rPr>
                <w:rFonts w:ascii="Arial" w:hAnsi="Arial" w:cs="Arial"/>
                <w:b/>
                <w:bCs/>
                <w:sz w:val="16"/>
                <w:szCs w:val="16"/>
              </w:rPr>
              <w:t>POČET ODVÁŽENÝCH NÁDOB</w:t>
            </w:r>
          </w:p>
        </w:tc>
        <w:tc>
          <w:tcPr>
            <w:tcW w:w="0" w:type="auto"/>
            <w:vAlign w:val="center"/>
          </w:tcPr>
          <w:p w:rsidR="00BB6B5D" w:rsidRPr="00B87C74" w:rsidRDefault="00BB6B5D" w:rsidP="004935C0">
            <w:pPr>
              <w:jc w:val="center"/>
              <w:rPr>
                <w:rFonts w:ascii="Arial" w:hAnsi="Arial" w:cs="Arial"/>
                <w:b/>
                <w:bCs/>
                <w:sz w:val="16"/>
                <w:szCs w:val="16"/>
              </w:rPr>
            </w:pPr>
            <w:r w:rsidRPr="00B87C74">
              <w:rPr>
                <w:rFonts w:ascii="Arial" w:hAnsi="Arial" w:cs="Arial"/>
                <w:b/>
                <w:bCs/>
                <w:sz w:val="16"/>
                <w:szCs w:val="16"/>
              </w:rPr>
              <w:t>FAKTURAČNÍ JEDNOTKA</w:t>
            </w:r>
          </w:p>
        </w:tc>
        <w:tc>
          <w:tcPr>
            <w:tcW w:w="0" w:type="auto"/>
            <w:vAlign w:val="center"/>
          </w:tcPr>
          <w:p w:rsidR="00BB6B5D" w:rsidRPr="004935C0" w:rsidRDefault="00BB6B5D" w:rsidP="004935C0">
            <w:pPr>
              <w:jc w:val="center"/>
              <w:rPr>
                <w:rFonts w:ascii="Arial" w:hAnsi="Arial" w:cs="Arial"/>
                <w:b/>
                <w:bCs/>
                <w:sz w:val="18"/>
                <w:szCs w:val="18"/>
              </w:rPr>
            </w:pPr>
            <w:r w:rsidRPr="004935C0">
              <w:rPr>
                <w:rFonts w:ascii="Arial" w:hAnsi="Arial" w:cs="Arial"/>
                <w:b/>
                <w:bCs/>
                <w:sz w:val="18"/>
                <w:szCs w:val="18"/>
              </w:rPr>
              <w:t>CENA BEZ DPH</w:t>
            </w:r>
          </w:p>
        </w:tc>
      </w:tr>
      <w:tr w:rsidR="004F035B" w:rsidRPr="004935C0" w:rsidTr="009E0402">
        <w:trPr>
          <w:trHeight w:val="466"/>
        </w:trPr>
        <w:tc>
          <w:tcPr>
            <w:tcW w:w="0" w:type="auto"/>
            <w:vAlign w:val="center"/>
          </w:tcPr>
          <w:p w:rsidR="004F035B" w:rsidRPr="009E0402" w:rsidRDefault="004F035B" w:rsidP="009E0402">
            <w:pPr>
              <w:jc w:val="center"/>
              <w:rPr>
                <w:rFonts w:ascii="Arial" w:hAnsi="Arial" w:cs="Arial"/>
                <w:b/>
                <w:sz w:val="18"/>
                <w:szCs w:val="18"/>
              </w:rPr>
            </w:pPr>
            <w:r>
              <w:rPr>
                <w:rFonts w:ascii="Arial" w:hAnsi="Arial" w:cs="Arial"/>
                <w:b/>
                <w:sz w:val="18"/>
                <w:szCs w:val="18"/>
              </w:rPr>
              <w:t>15 01 02</w:t>
            </w:r>
          </w:p>
          <w:p w:rsidR="004F035B" w:rsidRPr="002A7E7B" w:rsidRDefault="004F035B" w:rsidP="009E0402">
            <w:pPr>
              <w:jc w:val="center"/>
              <w:rPr>
                <w:rFonts w:ascii="Arial" w:hAnsi="Arial" w:cs="Arial"/>
                <w:sz w:val="18"/>
                <w:szCs w:val="18"/>
              </w:rPr>
            </w:pPr>
            <w:r>
              <w:rPr>
                <w:rFonts w:ascii="Arial" w:hAnsi="Arial" w:cs="Arial"/>
                <w:sz w:val="18"/>
                <w:szCs w:val="18"/>
              </w:rPr>
              <w:t>Plastové obaly</w:t>
            </w:r>
          </w:p>
        </w:tc>
        <w:tc>
          <w:tcPr>
            <w:tcW w:w="0" w:type="auto"/>
            <w:vAlign w:val="center"/>
          </w:tcPr>
          <w:p w:rsidR="004F035B" w:rsidRPr="002A7E7B" w:rsidRDefault="004F035B" w:rsidP="009E0402">
            <w:pPr>
              <w:jc w:val="center"/>
              <w:rPr>
                <w:rFonts w:ascii="Arial" w:hAnsi="Arial" w:cs="Arial"/>
                <w:sz w:val="18"/>
                <w:szCs w:val="18"/>
              </w:rPr>
            </w:pPr>
            <w:r>
              <w:rPr>
                <w:rFonts w:ascii="Arial" w:hAnsi="Arial" w:cs="Arial"/>
                <w:sz w:val="18"/>
                <w:szCs w:val="18"/>
              </w:rPr>
              <w:t>240l</w:t>
            </w:r>
          </w:p>
        </w:tc>
        <w:tc>
          <w:tcPr>
            <w:tcW w:w="0" w:type="auto"/>
            <w:vMerge w:val="restart"/>
            <w:vAlign w:val="center"/>
          </w:tcPr>
          <w:p w:rsidR="004F035B" w:rsidRDefault="004F035B" w:rsidP="007B641C">
            <w:pPr>
              <w:jc w:val="center"/>
              <w:rPr>
                <w:rFonts w:ascii="Arial" w:hAnsi="Arial" w:cs="Arial"/>
                <w:sz w:val="18"/>
                <w:szCs w:val="18"/>
              </w:rPr>
            </w:pPr>
          </w:p>
          <w:p w:rsidR="004F035B" w:rsidRPr="00A9716E" w:rsidRDefault="004F035B" w:rsidP="007B641C">
            <w:pPr>
              <w:jc w:val="center"/>
              <w:rPr>
                <w:rFonts w:ascii="Arial" w:hAnsi="Arial" w:cs="Arial"/>
                <w:sz w:val="18"/>
                <w:szCs w:val="18"/>
              </w:rPr>
            </w:pPr>
            <w:r>
              <w:rPr>
                <w:rFonts w:ascii="Arial" w:hAnsi="Arial" w:cs="Arial"/>
                <w:sz w:val="18"/>
                <w:szCs w:val="18"/>
              </w:rPr>
              <w:t>Katastrální pracoviště Třebíč, Jungmannova 2, 674 01 Třebíč</w:t>
            </w:r>
          </w:p>
          <w:p w:rsidR="004F035B" w:rsidRPr="00A9716E" w:rsidRDefault="004F035B" w:rsidP="007B641C">
            <w:pPr>
              <w:jc w:val="center"/>
              <w:rPr>
                <w:rFonts w:ascii="Arial" w:hAnsi="Arial" w:cs="Arial"/>
                <w:sz w:val="18"/>
                <w:szCs w:val="18"/>
              </w:rPr>
            </w:pPr>
          </w:p>
        </w:tc>
        <w:tc>
          <w:tcPr>
            <w:tcW w:w="0" w:type="auto"/>
            <w:vMerge w:val="restart"/>
            <w:vAlign w:val="center"/>
          </w:tcPr>
          <w:p w:rsidR="004F035B" w:rsidRPr="002A7E7B" w:rsidRDefault="004F035B" w:rsidP="007B641C">
            <w:pPr>
              <w:jc w:val="center"/>
              <w:rPr>
                <w:rFonts w:ascii="Arial" w:hAnsi="Arial" w:cs="Arial"/>
                <w:sz w:val="18"/>
                <w:szCs w:val="18"/>
              </w:rPr>
            </w:pPr>
            <w:r>
              <w:rPr>
                <w:rFonts w:ascii="Arial" w:hAnsi="Arial" w:cs="Arial"/>
                <w:sz w:val="18"/>
                <w:szCs w:val="18"/>
              </w:rPr>
              <w:t>Katastrální úřad pro Vysočinu</w:t>
            </w:r>
          </w:p>
          <w:p w:rsidR="004F035B" w:rsidRPr="002A7E7B" w:rsidRDefault="004F035B" w:rsidP="007B641C">
            <w:pPr>
              <w:jc w:val="center"/>
              <w:rPr>
                <w:rFonts w:ascii="Arial" w:hAnsi="Arial" w:cs="Arial"/>
                <w:sz w:val="18"/>
                <w:szCs w:val="18"/>
              </w:rPr>
            </w:pPr>
          </w:p>
        </w:tc>
        <w:tc>
          <w:tcPr>
            <w:tcW w:w="0" w:type="auto"/>
            <w:vAlign w:val="center"/>
          </w:tcPr>
          <w:p w:rsidR="004F035B" w:rsidRPr="002A7E7B" w:rsidRDefault="004F035B" w:rsidP="009E0402">
            <w:pPr>
              <w:jc w:val="center"/>
              <w:rPr>
                <w:rFonts w:ascii="Arial" w:hAnsi="Arial" w:cs="Arial"/>
                <w:sz w:val="18"/>
                <w:szCs w:val="18"/>
              </w:rPr>
            </w:pPr>
            <w:r>
              <w:rPr>
                <w:rFonts w:ascii="Arial" w:hAnsi="Arial" w:cs="Arial"/>
                <w:sz w:val="18"/>
                <w:szCs w:val="18"/>
              </w:rPr>
              <w:t>13</w:t>
            </w:r>
          </w:p>
        </w:tc>
        <w:tc>
          <w:tcPr>
            <w:tcW w:w="0" w:type="auto"/>
            <w:vAlign w:val="center"/>
          </w:tcPr>
          <w:p w:rsidR="004F035B" w:rsidRPr="002A7E7B" w:rsidRDefault="004F035B" w:rsidP="007B641C">
            <w:pPr>
              <w:jc w:val="center"/>
              <w:rPr>
                <w:rFonts w:ascii="Arial" w:hAnsi="Arial" w:cs="Arial"/>
                <w:sz w:val="18"/>
                <w:szCs w:val="18"/>
              </w:rPr>
            </w:pPr>
            <w:r>
              <w:rPr>
                <w:rFonts w:ascii="Arial" w:hAnsi="Arial" w:cs="Arial"/>
                <w:sz w:val="18"/>
                <w:szCs w:val="18"/>
              </w:rPr>
              <w:t>1</w:t>
            </w:r>
          </w:p>
        </w:tc>
        <w:tc>
          <w:tcPr>
            <w:tcW w:w="0" w:type="auto"/>
            <w:vAlign w:val="center"/>
          </w:tcPr>
          <w:p w:rsidR="004F035B" w:rsidRPr="002A7E7B" w:rsidRDefault="004F035B" w:rsidP="007B641C">
            <w:pPr>
              <w:jc w:val="center"/>
              <w:rPr>
                <w:rFonts w:ascii="Arial" w:hAnsi="Arial" w:cs="Arial"/>
                <w:sz w:val="18"/>
                <w:szCs w:val="18"/>
              </w:rPr>
            </w:pPr>
            <w:r>
              <w:rPr>
                <w:rFonts w:ascii="Arial" w:hAnsi="Arial" w:cs="Arial"/>
                <w:sz w:val="18"/>
                <w:szCs w:val="18"/>
              </w:rPr>
              <w:t>1 svoz</w:t>
            </w:r>
          </w:p>
        </w:tc>
        <w:tc>
          <w:tcPr>
            <w:tcW w:w="0" w:type="auto"/>
            <w:vAlign w:val="center"/>
          </w:tcPr>
          <w:p w:rsidR="004F035B" w:rsidRPr="002A7E7B" w:rsidRDefault="004F035B" w:rsidP="007B641C">
            <w:pPr>
              <w:jc w:val="center"/>
              <w:rPr>
                <w:rFonts w:ascii="Arial" w:hAnsi="Arial" w:cs="Arial"/>
                <w:sz w:val="18"/>
                <w:szCs w:val="18"/>
              </w:rPr>
            </w:pPr>
            <w:r>
              <w:rPr>
                <w:rFonts w:ascii="Arial" w:hAnsi="Arial" w:cs="Arial"/>
                <w:sz w:val="18"/>
                <w:szCs w:val="18"/>
              </w:rPr>
              <w:t xml:space="preserve"> 50,- Kč</w:t>
            </w:r>
          </w:p>
        </w:tc>
      </w:tr>
      <w:tr w:rsidR="004F035B" w:rsidRPr="004935C0" w:rsidTr="009E0402">
        <w:trPr>
          <w:trHeight w:val="466"/>
        </w:trPr>
        <w:tc>
          <w:tcPr>
            <w:tcW w:w="0" w:type="auto"/>
            <w:vAlign w:val="center"/>
          </w:tcPr>
          <w:p w:rsidR="004F035B" w:rsidRDefault="004F035B" w:rsidP="009E0402">
            <w:pPr>
              <w:jc w:val="center"/>
              <w:rPr>
                <w:rFonts w:ascii="Arial" w:hAnsi="Arial" w:cs="Arial"/>
                <w:b/>
                <w:sz w:val="18"/>
                <w:szCs w:val="18"/>
              </w:rPr>
            </w:pPr>
            <w:r>
              <w:rPr>
                <w:rFonts w:ascii="Arial" w:hAnsi="Arial" w:cs="Arial"/>
                <w:b/>
                <w:sz w:val="18"/>
                <w:szCs w:val="18"/>
              </w:rPr>
              <w:t>15 01 07</w:t>
            </w:r>
          </w:p>
          <w:p w:rsidR="004F035B" w:rsidRPr="004F035B" w:rsidDel="0073159A" w:rsidRDefault="004F035B" w:rsidP="009E0402">
            <w:pPr>
              <w:jc w:val="center"/>
              <w:rPr>
                <w:rFonts w:ascii="Arial" w:hAnsi="Arial" w:cs="Arial"/>
                <w:sz w:val="18"/>
                <w:szCs w:val="18"/>
              </w:rPr>
            </w:pPr>
            <w:r w:rsidRPr="004F035B">
              <w:rPr>
                <w:rFonts w:ascii="Arial" w:hAnsi="Arial" w:cs="Arial"/>
                <w:sz w:val="18"/>
                <w:szCs w:val="18"/>
              </w:rPr>
              <w:t>Skleněné obaly</w:t>
            </w:r>
          </w:p>
        </w:tc>
        <w:tc>
          <w:tcPr>
            <w:tcW w:w="0" w:type="auto"/>
            <w:vAlign w:val="center"/>
          </w:tcPr>
          <w:p w:rsidR="004F035B" w:rsidDel="005C2251" w:rsidRDefault="00B43D8A" w:rsidP="009E0402">
            <w:pPr>
              <w:jc w:val="center"/>
              <w:rPr>
                <w:rFonts w:ascii="Arial" w:hAnsi="Arial" w:cs="Arial"/>
                <w:sz w:val="18"/>
                <w:szCs w:val="18"/>
              </w:rPr>
            </w:pPr>
            <w:r>
              <w:rPr>
                <w:rFonts w:ascii="Arial" w:hAnsi="Arial" w:cs="Arial"/>
                <w:sz w:val="18"/>
                <w:szCs w:val="18"/>
              </w:rPr>
              <w:t>240</w:t>
            </w:r>
            <w:r w:rsidR="004F035B">
              <w:rPr>
                <w:rFonts w:ascii="Arial" w:hAnsi="Arial" w:cs="Arial"/>
                <w:sz w:val="18"/>
                <w:szCs w:val="18"/>
              </w:rPr>
              <w:t>l</w:t>
            </w:r>
          </w:p>
        </w:tc>
        <w:tc>
          <w:tcPr>
            <w:tcW w:w="0" w:type="auto"/>
            <w:vMerge/>
            <w:vAlign w:val="center"/>
          </w:tcPr>
          <w:p w:rsidR="004F035B" w:rsidRDefault="004F035B" w:rsidP="007B641C">
            <w:pPr>
              <w:jc w:val="center"/>
              <w:rPr>
                <w:rFonts w:ascii="Arial" w:hAnsi="Arial" w:cs="Arial"/>
                <w:sz w:val="18"/>
                <w:szCs w:val="18"/>
              </w:rPr>
            </w:pPr>
          </w:p>
        </w:tc>
        <w:tc>
          <w:tcPr>
            <w:tcW w:w="0" w:type="auto"/>
            <w:vMerge/>
            <w:vAlign w:val="center"/>
          </w:tcPr>
          <w:p w:rsidR="004F035B" w:rsidRDefault="004F035B" w:rsidP="007B641C">
            <w:pPr>
              <w:jc w:val="center"/>
              <w:rPr>
                <w:rFonts w:ascii="Arial" w:hAnsi="Arial" w:cs="Arial"/>
                <w:sz w:val="18"/>
                <w:szCs w:val="18"/>
              </w:rPr>
            </w:pPr>
          </w:p>
        </w:tc>
        <w:tc>
          <w:tcPr>
            <w:tcW w:w="0" w:type="auto"/>
            <w:vAlign w:val="center"/>
          </w:tcPr>
          <w:p w:rsidR="004F035B" w:rsidDel="005C2251" w:rsidRDefault="004F035B" w:rsidP="009E0402">
            <w:pPr>
              <w:jc w:val="center"/>
              <w:rPr>
                <w:rFonts w:ascii="Arial" w:hAnsi="Arial" w:cs="Arial"/>
                <w:sz w:val="18"/>
                <w:szCs w:val="18"/>
              </w:rPr>
            </w:pPr>
            <w:r>
              <w:rPr>
                <w:rFonts w:ascii="Arial" w:hAnsi="Arial" w:cs="Arial"/>
                <w:sz w:val="18"/>
                <w:szCs w:val="18"/>
              </w:rPr>
              <w:t>3</w:t>
            </w:r>
          </w:p>
        </w:tc>
        <w:tc>
          <w:tcPr>
            <w:tcW w:w="0" w:type="auto"/>
            <w:vAlign w:val="center"/>
          </w:tcPr>
          <w:p w:rsidR="004F035B" w:rsidRDefault="004F035B" w:rsidP="007B641C">
            <w:pPr>
              <w:jc w:val="center"/>
              <w:rPr>
                <w:rFonts w:ascii="Arial" w:hAnsi="Arial" w:cs="Arial"/>
                <w:sz w:val="18"/>
                <w:szCs w:val="18"/>
              </w:rPr>
            </w:pPr>
            <w:r>
              <w:rPr>
                <w:rFonts w:ascii="Arial" w:hAnsi="Arial" w:cs="Arial"/>
                <w:sz w:val="18"/>
                <w:szCs w:val="18"/>
              </w:rPr>
              <w:t>1</w:t>
            </w:r>
          </w:p>
        </w:tc>
        <w:tc>
          <w:tcPr>
            <w:tcW w:w="0" w:type="auto"/>
            <w:vAlign w:val="center"/>
          </w:tcPr>
          <w:p w:rsidR="004F035B" w:rsidRDefault="004F035B" w:rsidP="007B641C">
            <w:pPr>
              <w:jc w:val="center"/>
              <w:rPr>
                <w:rFonts w:ascii="Arial" w:hAnsi="Arial" w:cs="Arial"/>
                <w:sz w:val="18"/>
                <w:szCs w:val="18"/>
              </w:rPr>
            </w:pPr>
            <w:r>
              <w:rPr>
                <w:rFonts w:ascii="Arial" w:hAnsi="Arial" w:cs="Arial"/>
                <w:sz w:val="18"/>
                <w:szCs w:val="18"/>
              </w:rPr>
              <w:t>1 svoz</w:t>
            </w:r>
          </w:p>
        </w:tc>
        <w:tc>
          <w:tcPr>
            <w:tcW w:w="0" w:type="auto"/>
            <w:vAlign w:val="center"/>
          </w:tcPr>
          <w:p w:rsidR="004F035B" w:rsidRDefault="004F035B" w:rsidP="007B641C">
            <w:pPr>
              <w:jc w:val="center"/>
              <w:rPr>
                <w:rFonts w:ascii="Arial" w:hAnsi="Arial" w:cs="Arial"/>
                <w:sz w:val="18"/>
                <w:szCs w:val="18"/>
              </w:rPr>
            </w:pPr>
            <w:r>
              <w:rPr>
                <w:rFonts w:ascii="Arial" w:hAnsi="Arial" w:cs="Arial"/>
                <w:sz w:val="18"/>
                <w:szCs w:val="18"/>
              </w:rPr>
              <w:t>50,- Kč</w:t>
            </w:r>
          </w:p>
        </w:tc>
      </w:tr>
      <w:tr w:rsidR="004F035B" w:rsidRPr="004935C0" w:rsidTr="009E0402">
        <w:trPr>
          <w:trHeight w:val="466"/>
        </w:trPr>
        <w:tc>
          <w:tcPr>
            <w:tcW w:w="0" w:type="auto"/>
            <w:vAlign w:val="center"/>
          </w:tcPr>
          <w:p w:rsidR="004F035B" w:rsidRDefault="004F035B" w:rsidP="009E0402">
            <w:pPr>
              <w:jc w:val="center"/>
              <w:rPr>
                <w:rFonts w:ascii="Arial" w:hAnsi="Arial" w:cs="Arial"/>
                <w:b/>
                <w:sz w:val="18"/>
                <w:szCs w:val="18"/>
              </w:rPr>
            </w:pPr>
            <w:r>
              <w:rPr>
                <w:rFonts w:ascii="Arial" w:hAnsi="Arial" w:cs="Arial"/>
                <w:b/>
                <w:sz w:val="18"/>
                <w:szCs w:val="18"/>
              </w:rPr>
              <w:t>20 03 01</w:t>
            </w:r>
          </w:p>
          <w:p w:rsidR="004F035B" w:rsidRPr="004F035B" w:rsidRDefault="004F035B" w:rsidP="009E0402">
            <w:pPr>
              <w:jc w:val="center"/>
              <w:rPr>
                <w:rFonts w:ascii="Arial" w:hAnsi="Arial" w:cs="Arial"/>
                <w:sz w:val="18"/>
                <w:szCs w:val="18"/>
              </w:rPr>
            </w:pPr>
            <w:r w:rsidRPr="004F035B">
              <w:rPr>
                <w:rFonts w:ascii="Arial" w:hAnsi="Arial" w:cs="Arial"/>
                <w:sz w:val="18"/>
                <w:szCs w:val="18"/>
              </w:rPr>
              <w:t>Směsný komunální odpad</w:t>
            </w:r>
          </w:p>
        </w:tc>
        <w:tc>
          <w:tcPr>
            <w:tcW w:w="0" w:type="auto"/>
            <w:vAlign w:val="center"/>
          </w:tcPr>
          <w:p w:rsidR="004F035B" w:rsidRDefault="004F035B" w:rsidP="009E0402">
            <w:pPr>
              <w:jc w:val="center"/>
              <w:rPr>
                <w:rFonts w:ascii="Arial" w:hAnsi="Arial" w:cs="Arial"/>
                <w:sz w:val="18"/>
                <w:szCs w:val="18"/>
              </w:rPr>
            </w:pPr>
            <w:r>
              <w:rPr>
                <w:rFonts w:ascii="Arial" w:hAnsi="Arial" w:cs="Arial"/>
                <w:sz w:val="18"/>
                <w:szCs w:val="18"/>
              </w:rPr>
              <w:t>1</w:t>
            </w:r>
            <w:r w:rsidR="009E0402">
              <w:rPr>
                <w:rFonts w:ascii="Arial" w:hAnsi="Arial" w:cs="Arial"/>
                <w:sz w:val="18"/>
                <w:szCs w:val="18"/>
              </w:rPr>
              <w:t> </w:t>
            </w:r>
            <w:r>
              <w:rPr>
                <w:rFonts w:ascii="Arial" w:hAnsi="Arial" w:cs="Arial"/>
                <w:sz w:val="18"/>
                <w:szCs w:val="18"/>
              </w:rPr>
              <w:t>100l</w:t>
            </w:r>
          </w:p>
        </w:tc>
        <w:tc>
          <w:tcPr>
            <w:tcW w:w="0" w:type="auto"/>
            <w:vMerge/>
            <w:vAlign w:val="center"/>
          </w:tcPr>
          <w:p w:rsidR="004F035B" w:rsidRDefault="004F035B" w:rsidP="007B641C">
            <w:pPr>
              <w:jc w:val="center"/>
              <w:rPr>
                <w:rFonts w:ascii="Arial" w:hAnsi="Arial" w:cs="Arial"/>
                <w:sz w:val="18"/>
                <w:szCs w:val="18"/>
              </w:rPr>
            </w:pPr>
          </w:p>
        </w:tc>
        <w:tc>
          <w:tcPr>
            <w:tcW w:w="0" w:type="auto"/>
            <w:vMerge/>
            <w:vAlign w:val="center"/>
          </w:tcPr>
          <w:p w:rsidR="004F035B" w:rsidRDefault="004F035B" w:rsidP="007B641C">
            <w:pPr>
              <w:jc w:val="center"/>
              <w:rPr>
                <w:rFonts w:ascii="Arial" w:hAnsi="Arial" w:cs="Arial"/>
                <w:sz w:val="18"/>
                <w:szCs w:val="18"/>
              </w:rPr>
            </w:pPr>
          </w:p>
        </w:tc>
        <w:tc>
          <w:tcPr>
            <w:tcW w:w="0" w:type="auto"/>
            <w:vAlign w:val="center"/>
          </w:tcPr>
          <w:p w:rsidR="004F035B" w:rsidRDefault="004F035B" w:rsidP="009E0402">
            <w:pPr>
              <w:jc w:val="center"/>
              <w:rPr>
                <w:rFonts w:ascii="Arial" w:hAnsi="Arial" w:cs="Arial"/>
                <w:sz w:val="18"/>
                <w:szCs w:val="18"/>
              </w:rPr>
            </w:pPr>
            <w:r>
              <w:rPr>
                <w:rFonts w:ascii="Arial" w:hAnsi="Arial" w:cs="Arial"/>
                <w:sz w:val="18"/>
                <w:szCs w:val="18"/>
              </w:rPr>
              <w:t>26</w:t>
            </w:r>
          </w:p>
        </w:tc>
        <w:tc>
          <w:tcPr>
            <w:tcW w:w="0" w:type="auto"/>
            <w:vAlign w:val="center"/>
          </w:tcPr>
          <w:p w:rsidR="004F035B" w:rsidRDefault="004F035B" w:rsidP="007B641C">
            <w:pPr>
              <w:jc w:val="center"/>
              <w:rPr>
                <w:rFonts w:ascii="Arial" w:hAnsi="Arial" w:cs="Arial"/>
                <w:sz w:val="18"/>
                <w:szCs w:val="18"/>
              </w:rPr>
            </w:pPr>
            <w:r>
              <w:rPr>
                <w:rFonts w:ascii="Arial" w:hAnsi="Arial" w:cs="Arial"/>
                <w:sz w:val="18"/>
                <w:szCs w:val="18"/>
              </w:rPr>
              <w:t>1</w:t>
            </w:r>
          </w:p>
        </w:tc>
        <w:tc>
          <w:tcPr>
            <w:tcW w:w="0" w:type="auto"/>
            <w:vAlign w:val="center"/>
          </w:tcPr>
          <w:p w:rsidR="004F035B" w:rsidRDefault="004F035B" w:rsidP="007B641C">
            <w:pPr>
              <w:jc w:val="center"/>
              <w:rPr>
                <w:rFonts w:ascii="Arial" w:hAnsi="Arial" w:cs="Arial"/>
                <w:sz w:val="18"/>
                <w:szCs w:val="18"/>
              </w:rPr>
            </w:pPr>
            <w:r>
              <w:rPr>
                <w:rFonts w:ascii="Arial" w:hAnsi="Arial" w:cs="Arial"/>
                <w:sz w:val="18"/>
                <w:szCs w:val="18"/>
              </w:rPr>
              <w:t>1 svoz</w:t>
            </w:r>
          </w:p>
        </w:tc>
        <w:tc>
          <w:tcPr>
            <w:tcW w:w="0" w:type="auto"/>
            <w:vAlign w:val="center"/>
          </w:tcPr>
          <w:p w:rsidR="004F035B" w:rsidRDefault="004F035B" w:rsidP="007B641C">
            <w:pPr>
              <w:jc w:val="center"/>
              <w:rPr>
                <w:rFonts w:ascii="Arial" w:hAnsi="Arial" w:cs="Arial"/>
                <w:sz w:val="18"/>
                <w:szCs w:val="18"/>
              </w:rPr>
            </w:pPr>
            <w:r>
              <w:rPr>
                <w:rFonts w:ascii="Arial" w:hAnsi="Arial" w:cs="Arial"/>
                <w:sz w:val="18"/>
                <w:szCs w:val="18"/>
              </w:rPr>
              <w:t>308,20,- Kč</w:t>
            </w:r>
          </w:p>
        </w:tc>
      </w:tr>
    </w:tbl>
    <w:p w:rsidR="00183BCD" w:rsidRDefault="00183BCD">
      <w:pPr>
        <w:rPr>
          <w:rFonts w:ascii="Arial" w:hAnsi="Arial" w:cs="Arial"/>
          <w:sz w:val="22"/>
          <w:szCs w:val="22"/>
        </w:rPr>
      </w:pPr>
    </w:p>
    <w:p w:rsidR="002A4FD1" w:rsidRDefault="002A4FD1">
      <w:pPr>
        <w:rPr>
          <w:rFonts w:ascii="Arial" w:hAnsi="Arial" w:cs="Arial"/>
          <w:sz w:val="22"/>
          <w:szCs w:val="22"/>
        </w:rPr>
      </w:pPr>
    </w:p>
    <w:p w:rsidR="004F035B" w:rsidRDefault="004F035B">
      <w:pPr>
        <w:rPr>
          <w:rFonts w:ascii="Arial" w:hAnsi="Arial" w:cs="Arial"/>
          <w:sz w:val="22"/>
          <w:szCs w:val="22"/>
        </w:rPr>
      </w:pPr>
      <w:r>
        <w:rPr>
          <w:rFonts w:ascii="Arial" w:hAnsi="Arial" w:cs="Arial"/>
          <w:sz w:val="22"/>
          <w:szCs w:val="22"/>
        </w:rPr>
        <w:t>- četnosti odvozů:13 = 1 * za čtyři týdny</w:t>
      </w:r>
    </w:p>
    <w:p w:rsidR="004F035B" w:rsidRDefault="004F035B">
      <w:pPr>
        <w:rPr>
          <w:rFonts w:ascii="Arial" w:hAnsi="Arial" w:cs="Arial"/>
          <w:sz w:val="22"/>
          <w:szCs w:val="22"/>
        </w:rPr>
      </w:pPr>
      <w:r>
        <w:rPr>
          <w:rFonts w:ascii="Arial" w:hAnsi="Arial" w:cs="Arial"/>
          <w:sz w:val="22"/>
          <w:szCs w:val="22"/>
        </w:rPr>
        <w:tab/>
      </w:r>
      <w:r>
        <w:rPr>
          <w:rFonts w:ascii="Arial" w:hAnsi="Arial" w:cs="Arial"/>
          <w:sz w:val="22"/>
          <w:szCs w:val="22"/>
        </w:rPr>
        <w:tab/>
        <w:t xml:space="preserve">       3 = 1 * za čtyři měsíce</w:t>
      </w:r>
    </w:p>
    <w:p w:rsidR="004F035B" w:rsidRDefault="004F035B">
      <w:pPr>
        <w:rPr>
          <w:rFonts w:ascii="Arial" w:hAnsi="Arial" w:cs="Arial"/>
          <w:sz w:val="22"/>
          <w:szCs w:val="22"/>
        </w:rPr>
        <w:sectPr w:rsidR="004F035B" w:rsidSect="00DA1D87">
          <w:footerReference w:type="default" r:id="rId12"/>
          <w:pgSz w:w="16838" w:h="11906" w:orient="landscape"/>
          <w:pgMar w:top="720" w:right="720" w:bottom="720" w:left="720" w:header="708" w:footer="708" w:gutter="0"/>
          <w:cols w:space="136"/>
          <w:docGrid w:linePitch="360"/>
        </w:sectPr>
      </w:pPr>
      <w:r>
        <w:rPr>
          <w:rFonts w:ascii="Arial" w:hAnsi="Arial" w:cs="Arial"/>
          <w:sz w:val="22"/>
          <w:szCs w:val="22"/>
        </w:rPr>
        <w:tab/>
      </w:r>
      <w:r>
        <w:rPr>
          <w:rFonts w:ascii="Arial" w:hAnsi="Arial" w:cs="Arial"/>
          <w:sz w:val="22"/>
          <w:szCs w:val="22"/>
        </w:rPr>
        <w:tab/>
        <w:t xml:space="preserve">     26 = 1 * za čtrnáct dní</w:t>
      </w:r>
    </w:p>
    <w:p w:rsidR="00B60A66" w:rsidRPr="00A7167F" w:rsidRDefault="00B60A66">
      <w:pPr>
        <w:rPr>
          <w:rFonts w:ascii="Arial" w:hAnsi="Arial" w:cs="Arial"/>
          <w:sz w:val="22"/>
          <w:szCs w:val="22"/>
        </w:rPr>
      </w:pPr>
    </w:p>
    <w:sectPr w:rsidR="00B60A66" w:rsidRPr="00A7167F" w:rsidSect="00DA1D87">
      <w:pgSz w:w="11906" w:h="16838"/>
      <w:pgMar w:top="720" w:right="720" w:bottom="720" w:left="720" w:header="708" w:footer="708" w:gutter="0"/>
      <w:cols w:num="3" w:space="1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448" w:rsidRDefault="00FB7448" w:rsidP="00DE214A">
      <w:r>
        <w:separator/>
      </w:r>
    </w:p>
  </w:endnote>
  <w:endnote w:type="continuationSeparator" w:id="0">
    <w:p w:rsidR="00FB7448" w:rsidRDefault="00FB7448" w:rsidP="00DE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DA6" w:rsidRPr="00A31126" w:rsidRDefault="003B5DA6" w:rsidP="00DA1D87">
    <w:pPr>
      <w:pStyle w:val="Zpat"/>
      <w:pBdr>
        <w:top w:val="single" w:sz="4" w:space="1" w:color="auto"/>
      </w:pBdr>
      <w:jc w:val="right"/>
      <w:rPr>
        <w:sz w:val="20"/>
        <w:szCs w:val="20"/>
      </w:rPr>
    </w:pPr>
    <w:r w:rsidRPr="00A31126">
      <w:rPr>
        <w:rFonts w:ascii="Arial" w:hAnsi="Arial" w:cs="Arial"/>
        <w:sz w:val="20"/>
        <w:szCs w:val="20"/>
      </w:rPr>
      <w:t xml:space="preserve">Stránka </w:t>
    </w:r>
    <w:r w:rsidR="007F56CE" w:rsidRPr="00A31126">
      <w:rPr>
        <w:rFonts w:ascii="Arial" w:hAnsi="Arial" w:cs="Arial"/>
        <w:b/>
        <w:bCs/>
        <w:sz w:val="20"/>
        <w:szCs w:val="20"/>
      </w:rPr>
      <w:fldChar w:fldCharType="begin"/>
    </w:r>
    <w:r w:rsidRPr="00A31126">
      <w:rPr>
        <w:rFonts w:ascii="Arial" w:hAnsi="Arial" w:cs="Arial"/>
        <w:b/>
        <w:bCs/>
        <w:sz w:val="20"/>
        <w:szCs w:val="20"/>
      </w:rPr>
      <w:instrText>PAGE</w:instrText>
    </w:r>
    <w:r w:rsidR="007F56CE" w:rsidRPr="00A31126">
      <w:rPr>
        <w:rFonts w:ascii="Arial" w:hAnsi="Arial" w:cs="Arial"/>
        <w:b/>
        <w:bCs/>
        <w:sz w:val="20"/>
        <w:szCs w:val="20"/>
      </w:rPr>
      <w:fldChar w:fldCharType="separate"/>
    </w:r>
    <w:r w:rsidR="00A20261">
      <w:rPr>
        <w:rFonts w:ascii="Arial" w:hAnsi="Arial" w:cs="Arial"/>
        <w:b/>
        <w:bCs/>
        <w:noProof/>
        <w:sz w:val="20"/>
        <w:szCs w:val="20"/>
      </w:rPr>
      <w:t>1</w:t>
    </w:r>
    <w:r w:rsidR="007F56CE" w:rsidRPr="00A31126">
      <w:rPr>
        <w:rFonts w:ascii="Arial" w:hAnsi="Arial" w:cs="Arial"/>
        <w:b/>
        <w:bCs/>
        <w:sz w:val="20"/>
        <w:szCs w:val="20"/>
      </w:rPr>
      <w:fldChar w:fldCharType="end"/>
    </w:r>
    <w:r w:rsidRPr="00A31126">
      <w:rPr>
        <w:rFonts w:ascii="Arial" w:hAnsi="Arial" w:cs="Arial"/>
        <w:sz w:val="20"/>
        <w:szCs w:val="20"/>
      </w:rPr>
      <w:t xml:space="preserve"> z</w:t>
    </w:r>
    <w:r>
      <w:rPr>
        <w:rFonts w:ascii="Arial" w:hAnsi="Arial" w:cs="Arial"/>
        <w:sz w:val="20"/>
        <w:szCs w:val="20"/>
      </w:rPr>
      <w:t>e</w:t>
    </w:r>
    <w:r w:rsidR="007F56CE" w:rsidRPr="00A31126">
      <w:rPr>
        <w:rFonts w:ascii="Arial" w:hAnsi="Arial" w:cs="Arial"/>
        <w:b/>
        <w:bCs/>
        <w:sz w:val="20"/>
        <w:szCs w:val="20"/>
      </w:rPr>
      <w:fldChar w:fldCharType="begin"/>
    </w:r>
    <w:r w:rsidRPr="00A31126">
      <w:rPr>
        <w:rFonts w:ascii="Arial" w:hAnsi="Arial" w:cs="Arial"/>
        <w:b/>
        <w:bCs/>
        <w:sz w:val="20"/>
        <w:szCs w:val="20"/>
      </w:rPr>
      <w:instrText>NUMPAGES</w:instrText>
    </w:r>
    <w:r w:rsidR="007F56CE" w:rsidRPr="00A31126">
      <w:rPr>
        <w:rFonts w:ascii="Arial" w:hAnsi="Arial" w:cs="Arial"/>
        <w:b/>
        <w:bCs/>
        <w:sz w:val="20"/>
        <w:szCs w:val="20"/>
      </w:rPr>
      <w:fldChar w:fldCharType="separate"/>
    </w:r>
    <w:r w:rsidR="00A20261">
      <w:rPr>
        <w:rFonts w:ascii="Arial" w:hAnsi="Arial" w:cs="Arial"/>
        <w:b/>
        <w:bCs/>
        <w:noProof/>
        <w:sz w:val="20"/>
        <w:szCs w:val="20"/>
      </w:rPr>
      <w:t>6</w:t>
    </w:r>
    <w:r w:rsidR="007F56CE" w:rsidRPr="00A31126">
      <w:rPr>
        <w:rFonts w:ascii="Arial" w:hAnsi="Arial" w:cs="Arial"/>
        <w:b/>
        <w:bCs/>
        <w:sz w:val="20"/>
        <w:szCs w:val="20"/>
      </w:rPr>
      <w:fldChar w:fldCharType="end"/>
    </w:r>
  </w:p>
  <w:p w:rsidR="003B5DA6" w:rsidRDefault="003B5DA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DA6" w:rsidRPr="00A31126" w:rsidRDefault="003B5DA6" w:rsidP="00DA1D87">
    <w:pPr>
      <w:pStyle w:val="Zpat"/>
      <w:pBdr>
        <w:top w:val="single" w:sz="4" w:space="1" w:color="auto"/>
      </w:pBdr>
      <w:jc w:val="right"/>
      <w:rPr>
        <w:sz w:val="20"/>
        <w:szCs w:val="20"/>
      </w:rPr>
    </w:pPr>
    <w:r w:rsidRPr="00A31126">
      <w:rPr>
        <w:rFonts w:ascii="Arial" w:hAnsi="Arial" w:cs="Arial"/>
        <w:sz w:val="20"/>
        <w:szCs w:val="20"/>
      </w:rPr>
      <w:t xml:space="preserve">Stránka </w:t>
    </w:r>
    <w:r w:rsidR="007F56CE" w:rsidRPr="00A31126">
      <w:rPr>
        <w:rFonts w:ascii="Arial" w:hAnsi="Arial" w:cs="Arial"/>
        <w:b/>
        <w:bCs/>
        <w:sz w:val="20"/>
        <w:szCs w:val="20"/>
      </w:rPr>
      <w:fldChar w:fldCharType="begin"/>
    </w:r>
    <w:r w:rsidRPr="00A31126">
      <w:rPr>
        <w:rFonts w:ascii="Arial" w:hAnsi="Arial" w:cs="Arial"/>
        <w:b/>
        <w:bCs/>
        <w:sz w:val="20"/>
        <w:szCs w:val="20"/>
      </w:rPr>
      <w:instrText>PAGE</w:instrText>
    </w:r>
    <w:r w:rsidR="007F56CE" w:rsidRPr="00A31126">
      <w:rPr>
        <w:rFonts w:ascii="Arial" w:hAnsi="Arial" w:cs="Arial"/>
        <w:b/>
        <w:bCs/>
        <w:sz w:val="20"/>
        <w:szCs w:val="20"/>
      </w:rPr>
      <w:fldChar w:fldCharType="separate"/>
    </w:r>
    <w:r w:rsidR="00A20261">
      <w:rPr>
        <w:rFonts w:ascii="Arial" w:hAnsi="Arial" w:cs="Arial"/>
        <w:b/>
        <w:bCs/>
        <w:noProof/>
        <w:sz w:val="20"/>
        <w:szCs w:val="20"/>
      </w:rPr>
      <w:t>5</w:t>
    </w:r>
    <w:r w:rsidR="007F56CE" w:rsidRPr="00A31126">
      <w:rPr>
        <w:rFonts w:ascii="Arial" w:hAnsi="Arial" w:cs="Arial"/>
        <w:b/>
        <w:bCs/>
        <w:sz w:val="20"/>
        <w:szCs w:val="20"/>
      </w:rPr>
      <w:fldChar w:fldCharType="end"/>
    </w:r>
    <w:r w:rsidRPr="00A31126">
      <w:rPr>
        <w:rFonts w:ascii="Arial" w:hAnsi="Arial" w:cs="Arial"/>
        <w:sz w:val="20"/>
        <w:szCs w:val="20"/>
      </w:rPr>
      <w:t>z</w:t>
    </w:r>
    <w:r>
      <w:rPr>
        <w:rFonts w:ascii="Arial" w:hAnsi="Arial" w:cs="Arial"/>
        <w:sz w:val="20"/>
        <w:szCs w:val="20"/>
      </w:rPr>
      <w:t>e</w:t>
    </w:r>
    <w:r w:rsidR="007F56CE" w:rsidRPr="00A31126">
      <w:rPr>
        <w:rFonts w:ascii="Arial" w:hAnsi="Arial" w:cs="Arial"/>
        <w:b/>
        <w:bCs/>
        <w:sz w:val="20"/>
        <w:szCs w:val="20"/>
      </w:rPr>
      <w:fldChar w:fldCharType="begin"/>
    </w:r>
    <w:r w:rsidRPr="00A31126">
      <w:rPr>
        <w:rFonts w:ascii="Arial" w:hAnsi="Arial" w:cs="Arial"/>
        <w:b/>
        <w:bCs/>
        <w:sz w:val="20"/>
        <w:szCs w:val="20"/>
      </w:rPr>
      <w:instrText>NUMPAGES</w:instrText>
    </w:r>
    <w:r w:rsidR="007F56CE" w:rsidRPr="00A31126">
      <w:rPr>
        <w:rFonts w:ascii="Arial" w:hAnsi="Arial" w:cs="Arial"/>
        <w:b/>
        <w:bCs/>
        <w:sz w:val="20"/>
        <w:szCs w:val="20"/>
      </w:rPr>
      <w:fldChar w:fldCharType="separate"/>
    </w:r>
    <w:r w:rsidR="00A20261">
      <w:rPr>
        <w:rFonts w:ascii="Arial" w:hAnsi="Arial" w:cs="Arial"/>
        <w:b/>
        <w:bCs/>
        <w:noProof/>
        <w:sz w:val="20"/>
        <w:szCs w:val="20"/>
      </w:rPr>
      <w:t>6</w:t>
    </w:r>
    <w:r w:rsidR="007F56CE" w:rsidRPr="00A31126">
      <w:rPr>
        <w:rFonts w:ascii="Arial" w:hAnsi="Arial" w:cs="Arial"/>
        <w:b/>
        <w:bCs/>
        <w:sz w:val="20"/>
        <w:szCs w:val="20"/>
      </w:rPr>
      <w:fldChar w:fldCharType="end"/>
    </w:r>
  </w:p>
  <w:p w:rsidR="003B5DA6" w:rsidRDefault="003B5D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448" w:rsidRDefault="00FB7448" w:rsidP="00DE214A">
      <w:r>
        <w:separator/>
      </w:r>
    </w:p>
  </w:footnote>
  <w:footnote w:type="continuationSeparator" w:id="0">
    <w:p w:rsidR="00FB7448" w:rsidRDefault="00FB7448" w:rsidP="00DE2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DA6" w:rsidRPr="00DA1D87" w:rsidRDefault="003B5DA6" w:rsidP="00DA1D87">
    <w:pPr>
      <w:pStyle w:val="Zhlav"/>
      <w:pBdr>
        <w:bottom w:val="single" w:sz="4" w:space="1" w:color="auto"/>
      </w:pBdr>
      <w:rPr>
        <w:rFonts w:ascii="Arial" w:hAnsi="Arial" w:cs="Arial"/>
        <w:sz w:val="20"/>
        <w:szCs w:val="20"/>
      </w:rPr>
    </w:pPr>
    <w:r w:rsidRPr="00DA1D87">
      <w:rPr>
        <w:rFonts w:ascii="Arial" w:hAnsi="Arial" w:cs="Arial"/>
        <w:sz w:val="20"/>
        <w:szCs w:val="20"/>
      </w:rPr>
      <w:t>Smlouva o sběru, přepravě a odstranění odpadu</w:t>
    </w:r>
  </w:p>
  <w:p w:rsidR="003B5DA6" w:rsidRDefault="003B5DA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7A0F"/>
    <w:multiLevelType w:val="hybridMultilevel"/>
    <w:tmpl w:val="B2D29EC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15:restartNumberingAfterBreak="0">
    <w:nsid w:val="0A7434DE"/>
    <w:multiLevelType w:val="hybridMultilevel"/>
    <w:tmpl w:val="EB0A67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3C944AA"/>
    <w:multiLevelType w:val="hybridMultilevel"/>
    <w:tmpl w:val="F00C8668"/>
    <w:lvl w:ilvl="0" w:tplc="0405000F">
      <w:start w:val="1"/>
      <w:numFmt w:val="decimal"/>
      <w:lvlText w:val="%1."/>
      <w:lvlJc w:val="left"/>
      <w:pPr>
        <w:ind w:left="107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408D113A"/>
    <w:multiLevelType w:val="hybridMultilevel"/>
    <w:tmpl w:val="F16A189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46876F34"/>
    <w:multiLevelType w:val="hybridMultilevel"/>
    <w:tmpl w:val="C212A3D6"/>
    <w:lvl w:ilvl="0" w:tplc="E752D10A">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AB2406E"/>
    <w:multiLevelType w:val="hybridMultilevel"/>
    <w:tmpl w:val="18A285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2D879A4"/>
    <w:multiLevelType w:val="hybridMultilevel"/>
    <w:tmpl w:val="B07025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2DA47F1"/>
    <w:multiLevelType w:val="hybridMultilevel"/>
    <w:tmpl w:val="B9F816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2AF29D5"/>
    <w:multiLevelType w:val="hybridMultilevel"/>
    <w:tmpl w:val="A81244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5B5228E"/>
    <w:multiLevelType w:val="hybridMultilevel"/>
    <w:tmpl w:val="ADE83D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9150004"/>
    <w:multiLevelType w:val="hybridMultilevel"/>
    <w:tmpl w:val="9CA259B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1" w15:restartNumberingAfterBreak="0">
    <w:nsid w:val="7AFF4B77"/>
    <w:multiLevelType w:val="hybridMultilevel"/>
    <w:tmpl w:val="D7661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CD4257C"/>
    <w:multiLevelType w:val="hybridMultilevel"/>
    <w:tmpl w:val="A81244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7EDC7FA1"/>
    <w:multiLevelType w:val="hybridMultilevel"/>
    <w:tmpl w:val="43F0DA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13"/>
  </w:num>
  <w:num w:numId="6">
    <w:abstractNumId w:val="12"/>
  </w:num>
  <w:num w:numId="7">
    <w:abstractNumId w:val="10"/>
  </w:num>
  <w:num w:numId="8">
    <w:abstractNumId w:val="0"/>
  </w:num>
  <w:num w:numId="9">
    <w:abstractNumId w:val="8"/>
  </w:num>
  <w:num w:numId="10">
    <w:abstractNumId w:val="3"/>
  </w:num>
  <w:num w:numId="11">
    <w:abstractNumId w:val="4"/>
  </w:num>
  <w:num w:numId="12">
    <w:abstractNumId w:val="7"/>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7D50"/>
    <w:rsid w:val="0001290B"/>
    <w:rsid w:val="00067C3A"/>
    <w:rsid w:val="000716AA"/>
    <w:rsid w:val="00077620"/>
    <w:rsid w:val="000A2358"/>
    <w:rsid w:val="000B74AE"/>
    <w:rsid w:val="000C038D"/>
    <w:rsid w:val="000E7D87"/>
    <w:rsid w:val="001043AD"/>
    <w:rsid w:val="001112D4"/>
    <w:rsid w:val="001128B0"/>
    <w:rsid w:val="00122012"/>
    <w:rsid w:val="0014453E"/>
    <w:rsid w:val="00151F95"/>
    <w:rsid w:val="001542DA"/>
    <w:rsid w:val="00176B5F"/>
    <w:rsid w:val="001775D1"/>
    <w:rsid w:val="00183BCD"/>
    <w:rsid w:val="00192B21"/>
    <w:rsid w:val="001B1DBE"/>
    <w:rsid w:val="001D6713"/>
    <w:rsid w:val="0020346E"/>
    <w:rsid w:val="00205669"/>
    <w:rsid w:val="00232B62"/>
    <w:rsid w:val="00240422"/>
    <w:rsid w:val="00257B99"/>
    <w:rsid w:val="002645B7"/>
    <w:rsid w:val="0028229D"/>
    <w:rsid w:val="00291534"/>
    <w:rsid w:val="002A4FD1"/>
    <w:rsid w:val="002A7E7B"/>
    <w:rsid w:val="002B7D63"/>
    <w:rsid w:val="002C061F"/>
    <w:rsid w:val="00322F7C"/>
    <w:rsid w:val="00323B20"/>
    <w:rsid w:val="00340FCC"/>
    <w:rsid w:val="00352E91"/>
    <w:rsid w:val="003555E0"/>
    <w:rsid w:val="003B5DA6"/>
    <w:rsid w:val="003C180F"/>
    <w:rsid w:val="003D6D8C"/>
    <w:rsid w:val="003D74A5"/>
    <w:rsid w:val="0040596A"/>
    <w:rsid w:val="00436857"/>
    <w:rsid w:val="004744D8"/>
    <w:rsid w:val="004935C0"/>
    <w:rsid w:val="004959A5"/>
    <w:rsid w:val="004A78D2"/>
    <w:rsid w:val="004C42F0"/>
    <w:rsid w:val="004E2AF2"/>
    <w:rsid w:val="004F035B"/>
    <w:rsid w:val="004F285D"/>
    <w:rsid w:val="00514AEC"/>
    <w:rsid w:val="0054578F"/>
    <w:rsid w:val="005568C6"/>
    <w:rsid w:val="00573537"/>
    <w:rsid w:val="005C2251"/>
    <w:rsid w:val="005E5BC4"/>
    <w:rsid w:val="005F0EFD"/>
    <w:rsid w:val="005F6864"/>
    <w:rsid w:val="006032DA"/>
    <w:rsid w:val="00607204"/>
    <w:rsid w:val="006175B3"/>
    <w:rsid w:val="00636AFA"/>
    <w:rsid w:val="00644A01"/>
    <w:rsid w:val="00667F72"/>
    <w:rsid w:val="00693391"/>
    <w:rsid w:val="0069436F"/>
    <w:rsid w:val="006A2592"/>
    <w:rsid w:val="006B0F36"/>
    <w:rsid w:val="006C539E"/>
    <w:rsid w:val="006E4071"/>
    <w:rsid w:val="007016D7"/>
    <w:rsid w:val="00726856"/>
    <w:rsid w:val="0073159A"/>
    <w:rsid w:val="00733A32"/>
    <w:rsid w:val="00746785"/>
    <w:rsid w:val="00754F8C"/>
    <w:rsid w:val="00761855"/>
    <w:rsid w:val="007B641C"/>
    <w:rsid w:val="007C03C2"/>
    <w:rsid w:val="007F56CE"/>
    <w:rsid w:val="008001D5"/>
    <w:rsid w:val="00810F06"/>
    <w:rsid w:val="00811994"/>
    <w:rsid w:val="0082255B"/>
    <w:rsid w:val="00887D50"/>
    <w:rsid w:val="008C5736"/>
    <w:rsid w:val="008D0AA5"/>
    <w:rsid w:val="008D5C2A"/>
    <w:rsid w:val="00915D57"/>
    <w:rsid w:val="009557B2"/>
    <w:rsid w:val="009E0402"/>
    <w:rsid w:val="00A10D52"/>
    <w:rsid w:val="00A20261"/>
    <w:rsid w:val="00A31126"/>
    <w:rsid w:val="00A445CB"/>
    <w:rsid w:val="00A50D8F"/>
    <w:rsid w:val="00A7167F"/>
    <w:rsid w:val="00A759CD"/>
    <w:rsid w:val="00A942C1"/>
    <w:rsid w:val="00A96ADB"/>
    <w:rsid w:val="00A9716E"/>
    <w:rsid w:val="00A979D7"/>
    <w:rsid w:val="00AD0C93"/>
    <w:rsid w:val="00AD187F"/>
    <w:rsid w:val="00AF0D1A"/>
    <w:rsid w:val="00AF1522"/>
    <w:rsid w:val="00AF5E17"/>
    <w:rsid w:val="00B05728"/>
    <w:rsid w:val="00B228A4"/>
    <w:rsid w:val="00B43D8A"/>
    <w:rsid w:val="00B5757B"/>
    <w:rsid w:val="00B60A66"/>
    <w:rsid w:val="00B87C74"/>
    <w:rsid w:val="00BB084F"/>
    <w:rsid w:val="00BB6B5D"/>
    <w:rsid w:val="00BC570C"/>
    <w:rsid w:val="00BD4CC9"/>
    <w:rsid w:val="00C06B2E"/>
    <w:rsid w:val="00C17D0F"/>
    <w:rsid w:val="00C21E11"/>
    <w:rsid w:val="00C62F39"/>
    <w:rsid w:val="00C750E7"/>
    <w:rsid w:val="00C95246"/>
    <w:rsid w:val="00C96844"/>
    <w:rsid w:val="00CA1CED"/>
    <w:rsid w:val="00CF2BBF"/>
    <w:rsid w:val="00D018E9"/>
    <w:rsid w:val="00D12B55"/>
    <w:rsid w:val="00D939C1"/>
    <w:rsid w:val="00DA1D87"/>
    <w:rsid w:val="00DB06D6"/>
    <w:rsid w:val="00DB4EFA"/>
    <w:rsid w:val="00DD1E66"/>
    <w:rsid w:val="00DE214A"/>
    <w:rsid w:val="00E54DFE"/>
    <w:rsid w:val="00E65B25"/>
    <w:rsid w:val="00EA1AC7"/>
    <w:rsid w:val="00EF0525"/>
    <w:rsid w:val="00F02A23"/>
    <w:rsid w:val="00F24766"/>
    <w:rsid w:val="00F35CCD"/>
    <w:rsid w:val="00F43355"/>
    <w:rsid w:val="00F5228D"/>
    <w:rsid w:val="00F6548A"/>
    <w:rsid w:val="00F70554"/>
    <w:rsid w:val="00F85A54"/>
    <w:rsid w:val="00F910D0"/>
    <w:rsid w:val="00FA7B54"/>
    <w:rsid w:val="00FB4466"/>
    <w:rsid w:val="00FB7448"/>
    <w:rsid w:val="00FD0848"/>
    <w:rsid w:val="00FD08E8"/>
    <w:rsid w:val="00FD58AD"/>
    <w:rsid w:val="00FE38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A31226"/>
  <w15:docId w15:val="{6FC9A9A9-5936-4E4D-8DE6-A5D6B443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Garamond" w:hAnsi="Garamond"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7D50"/>
    <w:rPr>
      <w:rFonts w:ascii="Times New Roman" w:hAnsi="Times New Roman"/>
      <w:sz w:val="24"/>
      <w:szCs w:val="24"/>
    </w:rPr>
  </w:style>
  <w:style w:type="paragraph" w:styleId="Nadpis1">
    <w:name w:val="heading 1"/>
    <w:basedOn w:val="Normln"/>
    <w:next w:val="Normln"/>
    <w:link w:val="Nadpis1Char"/>
    <w:qFormat/>
    <w:locked/>
    <w:rsid w:val="00A942C1"/>
    <w:pPr>
      <w:keepNext/>
      <w:spacing w:before="120" w:line="360" w:lineRule="atLeast"/>
      <w:ind w:firstLine="142"/>
      <w:jc w:val="both"/>
      <w:outlineLvl w:val="0"/>
    </w:pPr>
    <w:rPr>
      <w:rFonts w:eastAsia="Times New Roman"/>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557B2"/>
    <w:pPr>
      <w:ind w:left="720"/>
    </w:pPr>
    <w:rPr>
      <w:rFonts w:eastAsia="Times New Roman"/>
    </w:rPr>
  </w:style>
  <w:style w:type="paragraph" w:styleId="Zpat">
    <w:name w:val="footer"/>
    <w:basedOn w:val="Normln"/>
    <w:link w:val="ZpatChar"/>
    <w:uiPriority w:val="99"/>
    <w:rsid w:val="00887D50"/>
    <w:pPr>
      <w:tabs>
        <w:tab w:val="center" w:pos="4536"/>
        <w:tab w:val="right" w:pos="9072"/>
      </w:tabs>
    </w:pPr>
  </w:style>
  <w:style w:type="character" w:customStyle="1" w:styleId="ZpatChar">
    <w:name w:val="Zápatí Char"/>
    <w:basedOn w:val="Standardnpsmoodstavce"/>
    <w:link w:val="Zpat"/>
    <w:uiPriority w:val="99"/>
    <w:locked/>
    <w:rsid w:val="00887D50"/>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A7167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167F"/>
    <w:rPr>
      <w:rFonts w:ascii="Tahoma" w:hAnsi="Tahoma" w:cs="Tahoma"/>
      <w:sz w:val="16"/>
      <w:szCs w:val="16"/>
      <w:lang w:eastAsia="cs-CZ"/>
    </w:rPr>
  </w:style>
  <w:style w:type="paragraph" w:styleId="Zhlav">
    <w:name w:val="header"/>
    <w:basedOn w:val="Normln"/>
    <w:link w:val="ZhlavChar"/>
    <w:uiPriority w:val="99"/>
    <w:rsid w:val="00A31126"/>
    <w:pPr>
      <w:tabs>
        <w:tab w:val="center" w:pos="4536"/>
        <w:tab w:val="right" w:pos="9072"/>
      </w:tabs>
    </w:pPr>
  </w:style>
  <w:style w:type="character" w:customStyle="1" w:styleId="ZhlavChar">
    <w:name w:val="Záhlaví Char"/>
    <w:basedOn w:val="Standardnpsmoodstavce"/>
    <w:link w:val="Zhlav"/>
    <w:uiPriority w:val="99"/>
    <w:locked/>
    <w:rsid w:val="00A31126"/>
    <w:rPr>
      <w:rFonts w:ascii="Times New Roman" w:hAnsi="Times New Roman" w:cs="Times New Roman"/>
      <w:sz w:val="24"/>
      <w:szCs w:val="24"/>
      <w:lang w:eastAsia="cs-CZ"/>
    </w:rPr>
  </w:style>
  <w:style w:type="table" w:styleId="Mkatabulky">
    <w:name w:val="Table Grid"/>
    <w:basedOn w:val="Normlntabulka"/>
    <w:uiPriority w:val="99"/>
    <w:rsid w:val="00DA1D87"/>
    <w:rPr>
      <w:rFonts w:cs="Garamond"/>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rsid w:val="00FD0848"/>
    <w:rPr>
      <w:color w:val="0000FF"/>
      <w:u w:val="single"/>
    </w:rPr>
  </w:style>
  <w:style w:type="paragraph" w:styleId="Rozloendokumentu">
    <w:name w:val="Document Map"/>
    <w:basedOn w:val="Normln"/>
    <w:link w:val="RozloendokumentuChar"/>
    <w:uiPriority w:val="99"/>
    <w:semiHidden/>
    <w:rsid w:val="00AF5E17"/>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F56CE"/>
    <w:rPr>
      <w:rFonts w:ascii="Times New Roman" w:hAnsi="Times New Roman" w:cs="Times New Roman"/>
      <w:sz w:val="2"/>
      <w:szCs w:val="2"/>
    </w:rPr>
  </w:style>
  <w:style w:type="character" w:customStyle="1" w:styleId="Nadpis1Char">
    <w:name w:val="Nadpis 1 Char"/>
    <w:basedOn w:val="Standardnpsmoodstavce"/>
    <w:link w:val="Nadpis1"/>
    <w:rsid w:val="00A942C1"/>
    <w:rPr>
      <w:rFonts w:ascii="Times New Roman" w:eastAsia="Times New Roman" w:hAnsi="Times New Roman"/>
      <w:b/>
      <w:sz w:val="20"/>
      <w:szCs w:val="20"/>
    </w:rPr>
  </w:style>
  <w:style w:type="character" w:styleId="Odkaznakoment">
    <w:name w:val="annotation reference"/>
    <w:basedOn w:val="Standardnpsmoodstavce"/>
    <w:uiPriority w:val="99"/>
    <w:semiHidden/>
    <w:unhideWhenUsed/>
    <w:rsid w:val="005E5BC4"/>
    <w:rPr>
      <w:sz w:val="16"/>
      <w:szCs w:val="16"/>
    </w:rPr>
  </w:style>
  <w:style w:type="paragraph" w:styleId="Textkomente">
    <w:name w:val="annotation text"/>
    <w:basedOn w:val="Normln"/>
    <w:link w:val="TextkomenteChar"/>
    <w:uiPriority w:val="99"/>
    <w:semiHidden/>
    <w:unhideWhenUsed/>
    <w:rsid w:val="005E5BC4"/>
    <w:rPr>
      <w:sz w:val="20"/>
      <w:szCs w:val="20"/>
    </w:rPr>
  </w:style>
  <w:style w:type="character" w:customStyle="1" w:styleId="TextkomenteChar">
    <w:name w:val="Text komentáře Char"/>
    <w:basedOn w:val="Standardnpsmoodstavce"/>
    <w:link w:val="Textkomente"/>
    <w:uiPriority w:val="99"/>
    <w:semiHidden/>
    <w:rsid w:val="005E5BC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5E5BC4"/>
    <w:rPr>
      <w:b/>
      <w:bCs/>
    </w:rPr>
  </w:style>
  <w:style w:type="character" w:customStyle="1" w:styleId="PedmtkomenteChar">
    <w:name w:val="Předmět komentáře Char"/>
    <w:basedOn w:val="TextkomenteChar"/>
    <w:link w:val="Pedmtkomente"/>
    <w:uiPriority w:val="99"/>
    <w:semiHidden/>
    <w:rsid w:val="005E5BC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u.provysockraj@cuzk.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E1D57-931E-467D-B088-4D681A32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1885</Words>
  <Characters>11125</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AVE CZ odpadové hospodářství s.r.o.</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nezvalu</dc:creator>
  <cp:lastModifiedBy>Doleželová Jitka</cp:lastModifiedBy>
  <cp:revision>8</cp:revision>
  <cp:lastPrinted>2011-10-06T10:52:00Z</cp:lastPrinted>
  <dcterms:created xsi:type="dcterms:W3CDTF">2011-10-13T12:23:00Z</dcterms:created>
  <dcterms:modified xsi:type="dcterms:W3CDTF">2021-05-18T06:01:00Z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0x010100528A2EBDA313A1458DB4460BA16E7C5E</vt:lpwstr>
  </property>
  <property fmtid="{D5CDD505-2E9C-101B-9397-08002B2CF9AE}" pid="3" name="_HDLinkedDocument">
    <vt:lpwstr>00000000-0000-0000-0000-000000000000</vt:lpwstr>
  </property>
</Properties>
</file>