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1A371" w14:textId="18A43142" w:rsidR="00BD1151" w:rsidRPr="009E092D" w:rsidRDefault="00BD1151" w:rsidP="00BD1151">
      <w:pPr>
        <w:jc w:val="center"/>
        <w:rPr>
          <w:rFonts w:asciiTheme="minorHAnsi" w:hAnsiTheme="minorHAnsi" w:cstheme="minorHAnsi"/>
          <w:b/>
          <w:bCs/>
          <w:spacing w:val="80"/>
          <w:sz w:val="36"/>
          <w:szCs w:val="36"/>
        </w:rPr>
      </w:pPr>
      <w:bookmarkStart w:id="0" w:name="_GoBack"/>
      <w:bookmarkEnd w:id="0"/>
      <w:r w:rsidRPr="009E092D">
        <w:rPr>
          <w:rFonts w:asciiTheme="minorHAnsi" w:hAnsiTheme="minorHAnsi" w:cstheme="minorHAnsi"/>
          <w:b/>
          <w:bCs/>
          <w:spacing w:val="80"/>
          <w:sz w:val="36"/>
          <w:szCs w:val="36"/>
        </w:rPr>
        <w:t>SMLOUVA O DÍLO</w:t>
      </w:r>
    </w:p>
    <w:p w14:paraId="79E528CA" w14:textId="77777777" w:rsidR="009E092D" w:rsidRDefault="009E092D" w:rsidP="00BD1151">
      <w:pPr>
        <w:jc w:val="center"/>
        <w:rPr>
          <w:rFonts w:asciiTheme="minorHAnsi" w:hAnsiTheme="minorHAnsi" w:cstheme="minorHAnsi"/>
          <w:b/>
          <w:bCs/>
          <w:highlight w:val="yellow"/>
        </w:rPr>
      </w:pPr>
    </w:p>
    <w:p w14:paraId="6E37C538" w14:textId="05F76DDE" w:rsidR="00BD1151" w:rsidRPr="00A123A6" w:rsidRDefault="00BD1151" w:rsidP="00BD1151">
      <w:pPr>
        <w:jc w:val="center"/>
        <w:rPr>
          <w:rFonts w:asciiTheme="minorHAnsi" w:hAnsiTheme="minorHAnsi" w:cstheme="minorHAnsi"/>
          <w:b/>
          <w:bCs/>
        </w:rPr>
      </w:pPr>
      <w:r w:rsidRPr="00A123A6">
        <w:rPr>
          <w:rFonts w:asciiTheme="minorHAnsi" w:hAnsiTheme="minorHAnsi" w:cstheme="minorHAnsi"/>
          <w:b/>
          <w:bCs/>
        </w:rPr>
        <w:t xml:space="preserve">Ev. č. MěÚ: </w:t>
      </w:r>
      <w:r w:rsidR="00F10650">
        <w:rPr>
          <w:rFonts w:asciiTheme="minorHAnsi" w:hAnsiTheme="minorHAnsi" w:cstheme="minorHAnsi"/>
          <w:b/>
          <w:bCs/>
        </w:rPr>
        <w:t>SML/294/2021</w:t>
      </w:r>
    </w:p>
    <w:p w14:paraId="6C95E4C3" w14:textId="6E280363" w:rsidR="00BD1151" w:rsidRPr="005A1970" w:rsidRDefault="00BD1151" w:rsidP="00BD1151">
      <w:pPr>
        <w:jc w:val="center"/>
        <w:rPr>
          <w:rFonts w:asciiTheme="minorHAnsi" w:hAnsiTheme="minorHAnsi" w:cstheme="minorHAnsi"/>
          <w:b/>
          <w:bCs/>
        </w:rPr>
      </w:pPr>
    </w:p>
    <w:p w14:paraId="4D75F61D" w14:textId="77777777" w:rsidR="00BD1151" w:rsidRPr="005A1970" w:rsidRDefault="00BD1151" w:rsidP="00BD1151">
      <w:pPr>
        <w:rPr>
          <w:rFonts w:asciiTheme="minorHAnsi" w:hAnsiTheme="minorHAnsi" w:cstheme="minorHAnsi"/>
          <w:b/>
          <w:bCs/>
        </w:rPr>
      </w:pPr>
    </w:p>
    <w:p w14:paraId="416F9851" w14:textId="77777777" w:rsidR="00FA7DFE" w:rsidRPr="005A1970" w:rsidRDefault="00FA7DFE" w:rsidP="00FA7DFE">
      <w:pPr>
        <w:pStyle w:val="Zkladntext31"/>
        <w:rPr>
          <w:rFonts w:asciiTheme="minorHAnsi" w:hAnsiTheme="minorHAnsi" w:cstheme="minorHAnsi"/>
        </w:rPr>
      </w:pPr>
      <w:r w:rsidRPr="005A1970">
        <w:rPr>
          <w:rFonts w:asciiTheme="minorHAnsi" w:hAnsiTheme="minorHAnsi" w:cstheme="minorHAnsi"/>
        </w:rPr>
        <w:t xml:space="preserve">uzavřená podle § 2586 a násl. </w:t>
      </w:r>
      <w:r w:rsidR="00EF3DBC" w:rsidRPr="005A1970">
        <w:rPr>
          <w:rFonts w:asciiTheme="minorHAnsi" w:hAnsiTheme="minorHAnsi" w:cstheme="minorHAnsi"/>
        </w:rPr>
        <w:t xml:space="preserve">zákona č. 89/2012 Sb., </w:t>
      </w:r>
      <w:r w:rsidRPr="005A1970">
        <w:rPr>
          <w:rFonts w:asciiTheme="minorHAnsi" w:hAnsiTheme="minorHAnsi" w:cstheme="minorHAnsi"/>
        </w:rPr>
        <w:t>Občanského zákoníku,</w:t>
      </w:r>
      <w:r w:rsidR="000E3341">
        <w:rPr>
          <w:rFonts w:asciiTheme="minorHAnsi" w:hAnsiTheme="minorHAnsi" w:cstheme="minorHAnsi"/>
        </w:rPr>
        <w:t xml:space="preserve"> ve znění pozdějších předpisů,</w:t>
      </w:r>
      <w:r w:rsidRPr="005A1970">
        <w:rPr>
          <w:rFonts w:asciiTheme="minorHAnsi" w:hAnsiTheme="minorHAnsi" w:cstheme="minorHAnsi"/>
        </w:rPr>
        <w:t xml:space="preserve"> mezi níže uvedenými smluvními stranami.</w:t>
      </w:r>
    </w:p>
    <w:p w14:paraId="713336D6" w14:textId="77777777" w:rsidR="00BD1151" w:rsidRPr="005A1970" w:rsidRDefault="00BD1151" w:rsidP="00BD1151">
      <w:pPr>
        <w:rPr>
          <w:rFonts w:asciiTheme="minorHAnsi" w:hAnsiTheme="minorHAnsi" w:cstheme="minorHAnsi"/>
          <w:b/>
          <w:bCs/>
        </w:rPr>
      </w:pPr>
    </w:p>
    <w:p w14:paraId="54CBA0A8" w14:textId="77777777" w:rsidR="00BD1151" w:rsidRPr="005A1970" w:rsidRDefault="00BD1151" w:rsidP="00BD1151">
      <w:pPr>
        <w:pStyle w:val="ZkladntextIMP"/>
        <w:spacing w:line="240" w:lineRule="auto"/>
        <w:jc w:val="center"/>
        <w:rPr>
          <w:rFonts w:asciiTheme="minorHAnsi" w:hAnsiTheme="minorHAnsi" w:cstheme="minorHAnsi"/>
          <w:b/>
          <w:szCs w:val="24"/>
        </w:rPr>
      </w:pPr>
      <w:bookmarkStart w:id="1" w:name="_Hlk532467639"/>
      <w:r w:rsidRPr="005A1970">
        <w:rPr>
          <w:rFonts w:asciiTheme="minorHAnsi" w:hAnsiTheme="minorHAnsi" w:cstheme="minorHAnsi"/>
          <w:b/>
          <w:szCs w:val="24"/>
        </w:rPr>
        <w:t>I.</w:t>
      </w:r>
    </w:p>
    <w:p w14:paraId="22DF430C" w14:textId="77777777" w:rsidR="00BD1151" w:rsidRPr="005A1970" w:rsidRDefault="00BD1151" w:rsidP="00BD1151">
      <w:pPr>
        <w:pStyle w:val="ZkladntextIMP"/>
        <w:spacing w:line="240" w:lineRule="auto"/>
        <w:jc w:val="center"/>
        <w:rPr>
          <w:rFonts w:asciiTheme="minorHAnsi" w:hAnsiTheme="minorHAnsi" w:cstheme="minorHAnsi"/>
          <w:b/>
          <w:szCs w:val="24"/>
        </w:rPr>
      </w:pPr>
      <w:r w:rsidRPr="005A1970">
        <w:rPr>
          <w:rFonts w:asciiTheme="minorHAnsi" w:hAnsiTheme="minorHAnsi" w:cstheme="minorHAnsi"/>
          <w:b/>
          <w:szCs w:val="24"/>
        </w:rPr>
        <w:t>Smluvní strany</w:t>
      </w:r>
    </w:p>
    <w:p w14:paraId="6A1BDA0E" w14:textId="77777777" w:rsidR="00BD1151" w:rsidRPr="005A1970" w:rsidRDefault="00BD1151" w:rsidP="00BD1151">
      <w:pPr>
        <w:pStyle w:val="ZkladntextIMP"/>
        <w:spacing w:line="240" w:lineRule="auto"/>
        <w:jc w:val="both"/>
        <w:rPr>
          <w:rFonts w:asciiTheme="minorHAnsi" w:hAnsiTheme="minorHAnsi" w:cstheme="minorHAnsi"/>
          <w:szCs w:val="24"/>
        </w:rPr>
      </w:pPr>
    </w:p>
    <w:p w14:paraId="49893BDA" w14:textId="77777777" w:rsidR="00BD1151" w:rsidRPr="005A1970" w:rsidRDefault="00BD1151" w:rsidP="00BD1151">
      <w:pPr>
        <w:jc w:val="both"/>
        <w:rPr>
          <w:rFonts w:asciiTheme="minorHAnsi" w:hAnsiTheme="minorHAnsi" w:cstheme="minorHAnsi"/>
          <w:b/>
        </w:rPr>
      </w:pPr>
      <w:r w:rsidRPr="005A1970">
        <w:rPr>
          <w:rFonts w:asciiTheme="minorHAnsi" w:hAnsiTheme="minorHAnsi" w:cstheme="minorHAnsi"/>
          <w:b/>
        </w:rPr>
        <w:t>OBJEDNATEL</w:t>
      </w:r>
    </w:p>
    <w:p w14:paraId="30CA0232" w14:textId="587FE6E0" w:rsidR="00BD1151" w:rsidRPr="005A1970" w:rsidRDefault="00BD1151" w:rsidP="00BD1151">
      <w:pPr>
        <w:tabs>
          <w:tab w:val="left" w:pos="3240"/>
          <w:tab w:val="left" w:pos="7020"/>
        </w:tabs>
        <w:jc w:val="both"/>
        <w:rPr>
          <w:rFonts w:asciiTheme="minorHAnsi" w:hAnsiTheme="minorHAnsi" w:cstheme="minorHAnsi"/>
          <w:b/>
        </w:rPr>
      </w:pPr>
      <w:r w:rsidRPr="005A1970">
        <w:rPr>
          <w:rFonts w:asciiTheme="minorHAnsi" w:hAnsiTheme="minorHAnsi" w:cstheme="minorHAnsi"/>
          <w:b/>
        </w:rPr>
        <w:t>název</w:t>
      </w:r>
      <w:r w:rsidRPr="005A1970">
        <w:rPr>
          <w:rFonts w:asciiTheme="minorHAnsi" w:hAnsiTheme="minorHAnsi" w:cstheme="minorHAnsi"/>
          <w:b/>
        </w:rPr>
        <w:tab/>
        <w:t xml:space="preserve">: Město </w:t>
      </w:r>
      <w:r w:rsidR="00D51472">
        <w:rPr>
          <w:rFonts w:asciiTheme="minorHAnsi" w:hAnsiTheme="minorHAnsi" w:cstheme="minorHAnsi"/>
          <w:b/>
        </w:rPr>
        <w:t>Kroměříž</w:t>
      </w:r>
    </w:p>
    <w:p w14:paraId="50C31680" w14:textId="5FA7EE72" w:rsidR="00BD1151" w:rsidRPr="005A1970" w:rsidRDefault="00BD1151" w:rsidP="00BD1151">
      <w:pPr>
        <w:pStyle w:val="Nadpis7"/>
        <w:numPr>
          <w:ilvl w:val="6"/>
          <w:numId w:val="2"/>
        </w:numPr>
        <w:tabs>
          <w:tab w:val="left" w:pos="0"/>
          <w:tab w:val="left" w:pos="3240"/>
        </w:tabs>
        <w:spacing w:before="0" w:after="0"/>
        <w:jc w:val="both"/>
        <w:rPr>
          <w:rFonts w:asciiTheme="minorHAnsi" w:hAnsiTheme="minorHAnsi" w:cstheme="minorHAnsi"/>
        </w:rPr>
      </w:pPr>
      <w:r w:rsidRPr="005A1970">
        <w:rPr>
          <w:rFonts w:asciiTheme="minorHAnsi" w:hAnsiTheme="minorHAnsi" w:cstheme="minorHAnsi"/>
          <w:bCs/>
        </w:rPr>
        <w:t>sídlo</w:t>
      </w:r>
      <w:r w:rsidRPr="005A1970">
        <w:rPr>
          <w:rFonts w:asciiTheme="minorHAnsi" w:hAnsiTheme="minorHAnsi" w:cstheme="minorHAnsi"/>
        </w:rPr>
        <w:tab/>
        <w:t xml:space="preserve">: </w:t>
      </w:r>
      <w:r w:rsidR="00D51472">
        <w:rPr>
          <w:rFonts w:asciiTheme="minorHAnsi" w:hAnsiTheme="minorHAnsi" w:cstheme="minorHAnsi"/>
        </w:rPr>
        <w:t>Velké náměstí 115/1, 767 01 Kroměříž</w:t>
      </w:r>
    </w:p>
    <w:p w14:paraId="6742FA46" w14:textId="77777777" w:rsidR="00BD1151" w:rsidRPr="005A1970" w:rsidRDefault="00BD1151" w:rsidP="00BD1151">
      <w:pPr>
        <w:pStyle w:val="Nadpis7"/>
        <w:numPr>
          <w:ilvl w:val="6"/>
          <w:numId w:val="2"/>
        </w:numPr>
        <w:tabs>
          <w:tab w:val="left" w:pos="0"/>
          <w:tab w:val="left" w:pos="3240"/>
        </w:tabs>
        <w:spacing w:before="0" w:after="0"/>
        <w:jc w:val="both"/>
        <w:rPr>
          <w:rFonts w:asciiTheme="minorHAnsi" w:hAnsiTheme="minorHAnsi" w:cstheme="minorHAnsi"/>
        </w:rPr>
      </w:pPr>
      <w:r w:rsidRPr="005A1970">
        <w:rPr>
          <w:rFonts w:asciiTheme="minorHAnsi" w:eastAsia="MS Mincho" w:hAnsiTheme="minorHAnsi" w:cstheme="minorHAnsi"/>
          <w:bCs/>
        </w:rPr>
        <w:t>právní forma</w:t>
      </w:r>
      <w:r w:rsidRPr="005A1970">
        <w:rPr>
          <w:rFonts w:asciiTheme="minorHAnsi" w:eastAsia="MS Mincho" w:hAnsiTheme="minorHAnsi" w:cstheme="minorHAnsi"/>
          <w:bCs/>
        </w:rPr>
        <w:tab/>
      </w:r>
      <w:r w:rsidRPr="0071143B">
        <w:rPr>
          <w:rFonts w:asciiTheme="minorHAnsi" w:eastAsia="MS Mincho" w:hAnsiTheme="minorHAnsi" w:cstheme="minorHAnsi"/>
          <w:bCs/>
        </w:rPr>
        <w:t>:</w:t>
      </w:r>
      <w:r w:rsidRPr="0071143B">
        <w:rPr>
          <w:rFonts w:asciiTheme="minorHAnsi" w:hAnsiTheme="minorHAnsi" w:cstheme="minorHAnsi"/>
        </w:rPr>
        <w:t xml:space="preserve"> obec</w:t>
      </w:r>
    </w:p>
    <w:p w14:paraId="0F883E1A" w14:textId="251051D0" w:rsidR="00BD1151" w:rsidRPr="005A1970" w:rsidRDefault="00BD1151" w:rsidP="00BD1151">
      <w:pPr>
        <w:tabs>
          <w:tab w:val="left" w:pos="3240"/>
          <w:tab w:val="left" w:pos="3780"/>
        </w:tabs>
        <w:jc w:val="both"/>
        <w:rPr>
          <w:rFonts w:asciiTheme="minorHAnsi" w:hAnsiTheme="minorHAnsi" w:cstheme="minorHAnsi"/>
        </w:rPr>
      </w:pPr>
      <w:r w:rsidRPr="005A1970">
        <w:rPr>
          <w:rFonts w:asciiTheme="minorHAnsi" w:eastAsia="MS Mincho" w:hAnsiTheme="minorHAnsi" w:cstheme="minorHAnsi"/>
          <w:bCs/>
        </w:rPr>
        <w:t>IČ</w:t>
      </w:r>
      <w:r w:rsidRPr="005A1970">
        <w:rPr>
          <w:rFonts w:asciiTheme="minorHAnsi" w:eastAsia="MS Mincho" w:hAnsiTheme="minorHAnsi" w:cstheme="minorHAnsi"/>
          <w:bCs/>
        </w:rPr>
        <w:tab/>
        <w:t xml:space="preserve">: </w:t>
      </w:r>
      <w:r w:rsidRPr="005A1970">
        <w:rPr>
          <w:rFonts w:asciiTheme="minorHAnsi" w:hAnsiTheme="minorHAnsi" w:cstheme="minorHAnsi"/>
        </w:rPr>
        <w:t>00</w:t>
      </w:r>
      <w:r w:rsidR="00D51472">
        <w:rPr>
          <w:rFonts w:asciiTheme="minorHAnsi" w:hAnsiTheme="minorHAnsi" w:cstheme="minorHAnsi"/>
        </w:rPr>
        <w:t>287351</w:t>
      </w:r>
    </w:p>
    <w:p w14:paraId="78C329C8" w14:textId="1A904D0A" w:rsidR="00BD1151" w:rsidRDefault="00BD1151" w:rsidP="00BD1151">
      <w:pPr>
        <w:tabs>
          <w:tab w:val="left" w:pos="3240"/>
        </w:tabs>
        <w:jc w:val="both"/>
        <w:rPr>
          <w:rFonts w:asciiTheme="minorHAnsi" w:hAnsiTheme="minorHAnsi" w:cstheme="minorHAnsi"/>
          <w:bCs/>
        </w:rPr>
      </w:pPr>
      <w:bookmarkStart w:id="2" w:name="_Hlk68704186"/>
      <w:r w:rsidRPr="005A1970">
        <w:rPr>
          <w:rFonts w:asciiTheme="minorHAnsi" w:eastAsia="MS Mincho" w:hAnsiTheme="minorHAnsi" w:cstheme="minorHAnsi"/>
          <w:bCs/>
        </w:rPr>
        <w:t>DIČ</w:t>
      </w:r>
      <w:r w:rsidRPr="005A1970">
        <w:rPr>
          <w:rFonts w:asciiTheme="minorHAnsi" w:eastAsia="MS Mincho" w:hAnsiTheme="minorHAnsi" w:cstheme="minorHAnsi"/>
          <w:bCs/>
        </w:rPr>
        <w:tab/>
        <w:t>:</w:t>
      </w:r>
      <w:r w:rsidRPr="005A1970">
        <w:rPr>
          <w:rFonts w:asciiTheme="minorHAnsi" w:hAnsiTheme="minorHAnsi" w:cstheme="minorHAnsi"/>
        </w:rPr>
        <w:t xml:space="preserve"> </w:t>
      </w:r>
      <w:r w:rsidR="00114C8D">
        <w:rPr>
          <w:rFonts w:asciiTheme="minorHAnsi" w:hAnsiTheme="minorHAnsi" w:cstheme="minorHAnsi"/>
          <w:bCs/>
        </w:rPr>
        <w:t>CZ00287351</w:t>
      </w:r>
    </w:p>
    <w:bookmarkEnd w:id="2"/>
    <w:p w14:paraId="30DF9308" w14:textId="59428FCD" w:rsidR="008667E3" w:rsidRPr="005A1970" w:rsidRDefault="008667E3" w:rsidP="00BD1151">
      <w:pPr>
        <w:tabs>
          <w:tab w:val="left" w:pos="3240"/>
        </w:tabs>
        <w:jc w:val="both"/>
        <w:rPr>
          <w:rFonts w:asciiTheme="minorHAnsi" w:hAnsiTheme="minorHAnsi" w:cstheme="minorHAnsi"/>
        </w:rPr>
      </w:pPr>
      <w:r>
        <w:rPr>
          <w:rFonts w:asciiTheme="minorHAnsi" w:hAnsiTheme="minorHAnsi" w:cstheme="minorHAnsi"/>
        </w:rPr>
        <w:tab/>
        <w:t xml:space="preserve">  je plátcem DPH</w:t>
      </w:r>
    </w:p>
    <w:p w14:paraId="7226E2A7" w14:textId="77777777" w:rsidR="00BD1151" w:rsidRPr="005A1970" w:rsidRDefault="00BD1151" w:rsidP="00BD1151">
      <w:pPr>
        <w:pStyle w:val="ZkladntextIMP"/>
        <w:tabs>
          <w:tab w:val="left" w:pos="3240"/>
        </w:tabs>
        <w:jc w:val="both"/>
        <w:rPr>
          <w:rFonts w:asciiTheme="minorHAnsi" w:hAnsiTheme="minorHAnsi" w:cstheme="minorHAnsi"/>
          <w:szCs w:val="24"/>
        </w:rPr>
      </w:pPr>
      <w:r w:rsidRPr="005A1970">
        <w:rPr>
          <w:rFonts w:asciiTheme="minorHAnsi" w:hAnsiTheme="minorHAnsi" w:cstheme="minorHAnsi"/>
          <w:szCs w:val="24"/>
        </w:rPr>
        <w:t>zápis v OR</w:t>
      </w:r>
      <w:r w:rsidRPr="005A1970">
        <w:rPr>
          <w:rFonts w:asciiTheme="minorHAnsi" w:hAnsiTheme="minorHAnsi" w:cstheme="minorHAnsi"/>
          <w:szCs w:val="24"/>
        </w:rPr>
        <w:tab/>
        <w:t>: nezapsané v OR</w:t>
      </w:r>
    </w:p>
    <w:p w14:paraId="58D20A64" w14:textId="3BB601BB" w:rsidR="00BD1151" w:rsidRPr="005A1970" w:rsidRDefault="00BD1151" w:rsidP="00BD1151">
      <w:pPr>
        <w:pStyle w:val="ZkladntextIMP"/>
        <w:tabs>
          <w:tab w:val="left" w:pos="3240"/>
        </w:tabs>
        <w:jc w:val="both"/>
        <w:rPr>
          <w:rFonts w:asciiTheme="minorHAnsi" w:hAnsiTheme="minorHAnsi" w:cstheme="minorHAnsi"/>
          <w:szCs w:val="24"/>
        </w:rPr>
      </w:pPr>
      <w:r w:rsidRPr="005A1970">
        <w:rPr>
          <w:rFonts w:asciiTheme="minorHAnsi" w:hAnsiTheme="minorHAnsi" w:cstheme="minorHAnsi"/>
          <w:szCs w:val="24"/>
        </w:rPr>
        <w:t>jednající</w:t>
      </w:r>
      <w:r w:rsidRPr="005A1970">
        <w:rPr>
          <w:rFonts w:asciiTheme="minorHAnsi" w:hAnsiTheme="minorHAnsi" w:cstheme="minorHAnsi"/>
          <w:szCs w:val="24"/>
        </w:rPr>
        <w:tab/>
        <w:t>: Mgr. Jaro</w:t>
      </w:r>
      <w:r w:rsidR="00D51472">
        <w:rPr>
          <w:rFonts w:asciiTheme="minorHAnsi" w:hAnsiTheme="minorHAnsi" w:cstheme="minorHAnsi"/>
          <w:szCs w:val="24"/>
        </w:rPr>
        <w:t>slav Němec</w:t>
      </w:r>
      <w:r w:rsidRPr="005A1970">
        <w:rPr>
          <w:rFonts w:asciiTheme="minorHAnsi" w:hAnsiTheme="minorHAnsi" w:cstheme="minorHAnsi"/>
          <w:szCs w:val="24"/>
        </w:rPr>
        <w:t xml:space="preserve">, starosta města </w:t>
      </w:r>
    </w:p>
    <w:p w14:paraId="0CE5838F" w14:textId="0A213AAA" w:rsidR="00BD1151" w:rsidRPr="005A1970" w:rsidRDefault="00BD1151" w:rsidP="00BD1151">
      <w:pPr>
        <w:pStyle w:val="ZkladntextIMP"/>
        <w:tabs>
          <w:tab w:val="left" w:pos="3240"/>
        </w:tabs>
        <w:jc w:val="both"/>
        <w:rPr>
          <w:rFonts w:asciiTheme="minorHAnsi" w:hAnsiTheme="minorHAnsi" w:cstheme="minorHAnsi"/>
          <w:szCs w:val="24"/>
        </w:rPr>
      </w:pPr>
      <w:r w:rsidRPr="005A1970">
        <w:rPr>
          <w:rFonts w:asciiTheme="minorHAnsi" w:hAnsiTheme="minorHAnsi" w:cstheme="minorHAnsi"/>
          <w:szCs w:val="24"/>
        </w:rPr>
        <w:t>bankovní spojení:</w:t>
      </w:r>
      <w:r w:rsidRPr="005A1970">
        <w:rPr>
          <w:rFonts w:asciiTheme="minorHAnsi" w:hAnsiTheme="minorHAnsi" w:cstheme="minorHAnsi"/>
          <w:szCs w:val="24"/>
        </w:rPr>
        <w:tab/>
        <w:t xml:space="preserve">: </w:t>
      </w:r>
      <w:r w:rsidR="00F10650">
        <w:rPr>
          <w:rFonts w:asciiTheme="minorHAnsi" w:hAnsiTheme="minorHAnsi" w:cstheme="minorHAnsi"/>
          <w:szCs w:val="24"/>
        </w:rPr>
        <w:t>xxxxxxxxxxxxxx</w:t>
      </w:r>
    </w:p>
    <w:p w14:paraId="464908F6" w14:textId="4B6D2565" w:rsidR="00D51472" w:rsidRDefault="00BD1151" w:rsidP="00BD1151">
      <w:pPr>
        <w:pStyle w:val="ZkladntextIMP"/>
        <w:tabs>
          <w:tab w:val="left" w:pos="3240"/>
        </w:tabs>
        <w:jc w:val="both"/>
        <w:rPr>
          <w:rFonts w:asciiTheme="minorHAnsi" w:hAnsiTheme="minorHAnsi" w:cstheme="minorHAnsi"/>
          <w:szCs w:val="24"/>
        </w:rPr>
      </w:pPr>
      <w:r w:rsidRPr="005A1970">
        <w:rPr>
          <w:rFonts w:asciiTheme="minorHAnsi" w:hAnsiTheme="minorHAnsi" w:cstheme="minorHAnsi"/>
          <w:szCs w:val="24"/>
        </w:rPr>
        <w:t xml:space="preserve">zástupce ve věcech </w:t>
      </w:r>
      <w:r w:rsidR="00114C8D">
        <w:rPr>
          <w:rFonts w:asciiTheme="minorHAnsi" w:hAnsiTheme="minorHAnsi" w:cstheme="minorHAnsi"/>
          <w:szCs w:val="24"/>
        </w:rPr>
        <w:t>technických</w:t>
      </w:r>
      <w:r w:rsidR="00D51472">
        <w:rPr>
          <w:rFonts w:asciiTheme="minorHAnsi" w:hAnsiTheme="minorHAnsi" w:cstheme="minorHAnsi"/>
          <w:szCs w:val="24"/>
        </w:rPr>
        <w:tab/>
        <w:t xml:space="preserve">: </w:t>
      </w:r>
      <w:r w:rsidR="00F10650">
        <w:rPr>
          <w:rFonts w:asciiTheme="minorHAnsi" w:hAnsiTheme="minorHAnsi" w:cstheme="minorHAnsi"/>
          <w:szCs w:val="24"/>
        </w:rPr>
        <w:t>xxxxx</w:t>
      </w:r>
    </w:p>
    <w:p w14:paraId="50123174" w14:textId="03830E69" w:rsidR="00AA515E" w:rsidRDefault="00AA515E" w:rsidP="00BD1151">
      <w:pPr>
        <w:pStyle w:val="ZkladntextIMP"/>
        <w:tabs>
          <w:tab w:val="left" w:pos="3240"/>
        </w:tabs>
        <w:jc w:val="both"/>
        <w:rPr>
          <w:rFonts w:asciiTheme="minorHAnsi" w:hAnsiTheme="minorHAnsi" w:cstheme="minorHAnsi"/>
          <w:szCs w:val="24"/>
        </w:rPr>
      </w:pPr>
      <w:r>
        <w:rPr>
          <w:rFonts w:asciiTheme="minorHAnsi" w:hAnsiTheme="minorHAnsi" w:cstheme="minorHAnsi"/>
          <w:szCs w:val="24"/>
        </w:rPr>
        <w:tab/>
        <w:t xml:space="preserve">  tel: </w:t>
      </w:r>
      <w:r w:rsidR="00F10650">
        <w:rPr>
          <w:rFonts w:asciiTheme="minorHAnsi" w:hAnsiTheme="minorHAnsi" w:cstheme="minorHAnsi"/>
          <w:szCs w:val="24"/>
        </w:rPr>
        <w:t>xxxxxx</w:t>
      </w:r>
    </w:p>
    <w:p w14:paraId="073EA5E7" w14:textId="584EB7BF" w:rsidR="00AA515E" w:rsidRDefault="00AA515E" w:rsidP="00BD1151">
      <w:pPr>
        <w:pStyle w:val="ZkladntextIMP"/>
        <w:tabs>
          <w:tab w:val="left" w:pos="3240"/>
        </w:tabs>
        <w:jc w:val="both"/>
        <w:rPr>
          <w:rFonts w:asciiTheme="minorHAnsi" w:hAnsiTheme="minorHAnsi" w:cstheme="minorHAnsi"/>
          <w:szCs w:val="24"/>
        </w:rPr>
      </w:pPr>
      <w:r>
        <w:rPr>
          <w:rFonts w:asciiTheme="minorHAnsi" w:hAnsiTheme="minorHAnsi" w:cstheme="minorHAnsi"/>
          <w:szCs w:val="24"/>
        </w:rPr>
        <w:tab/>
        <w:t xml:space="preserve">  e-mail: </w:t>
      </w:r>
      <w:r w:rsidR="00F10650">
        <w:rPr>
          <w:rStyle w:val="Hypertextovodkaz"/>
          <w:rFonts w:asciiTheme="minorHAnsi" w:hAnsiTheme="minorHAnsi" w:cstheme="minorHAnsi"/>
          <w:szCs w:val="24"/>
        </w:rPr>
        <w:t>xxxxxx</w:t>
      </w:r>
    </w:p>
    <w:p w14:paraId="534CE1B3" w14:textId="1DBA3E99" w:rsidR="00110C90" w:rsidRDefault="00D51472" w:rsidP="00BD1151">
      <w:pPr>
        <w:pStyle w:val="ZkladntextIMP"/>
        <w:tabs>
          <w:tab w:val="left" w:pos="3240"/>
        </w:tabs>
        <w:jc w:val="both"/>
        <w:rPr>
          <w:rFonts w:asciiTheme="minorHAnsi" w:hAnsiTheme="minorHAnsi" w:cstheme="minorHAnsi"/>
          <w:szCs w:val="24"/>
        </w:rPr>
      </w:pPr>
      <w:r>
        <w:rPr>
          <w:rFonts w:asciiTheme="minorHAnsi" w:hAnsiTheme="minorHAnsi" w:cstheme="minorHAnsi"/>
          <w:szCs w:val="24"/>
        </w:rPr>
        <w:tab/>
      </w:r>
      <w:r w:rsidR="00110C90">
        <w:rPr>
          <w:rFonts w:asciiTheme="minorHAnsi" w:hAnsiTheme="minorHAnsi" w:cstheme="minorHAnsi"/>
          <w:szCs w:val="24"/>
        </w:rPr>
        <w:t>:</w:t>
      </w:r>
      <w:r>
        <w:rPr>
          <w:rFonts w:asciiTheme="minorHAnsi" w:hAnsiTheme="minorHAnsi" w:cstheme="minorHAnsi"/>
          <w:szCs w:val="24"/>
        </w:rPr>
        <w:t xml:space="preserve"> </w:t>
      </w:r>
      <w:r w:rsidR="00F10650">
        <w:rPr>
          <w:rFonts w:asciiTheme="minorHAnsi" w:hAnsiTheme="minorHAnsi" w:cstheme="minorHAnsi"/>
          <w:szCs w:val="24"/>
        </w:rPr>
        <w:t>xxxxxx</w:t>
      </w:r>
    </w:p>
    <w:p w14:paraId="2C8E9D95" w14:textId="0B8A4BA5" w:rsidR="00110C90" w:rsidRDefault="00110C90" w:rsidP="00BD1151">
      <w:pPr>
        <w:pStyle w:val="ZkladntextIMP"/>
        <w:tabs>
          <w:tab w:val="left" w:pos="3240"/>
        </w:tabs>
        <w:jc w:val="both"/>
        <w:rPr>
          <w:rFonts w:asciiTheme="minorHAnsi" w:hAnsiTheme="minorHAnsi" w:cstheme="minorHAnsi"/>
          <w:szCs w:val="24"/>
        </w:rPr>
      </w:pPr>
      <w:r>
        <w:rPr>
          <w:rFonts w:asciiTheme="minorHAnsi" w:hAnsiTheme="minorHAnsi" w:cstheme="minorHAnsi"/>
          <w:szCs w:val="24"/>
        </w:rPr>
        <w:tab/>
        <w:t xml:space="preserve"> email: </w:t>
      </w:r>
      <w:r w:rsidR="00F10650">
        <w:rPr>
          <w:rStyle w:val="Hypertextovodkaz"/>
          <w:rFonts w:asciiTheme="minorHAnsi" w:hAnsiTheme="minorHAnsi" w:cstheme="minorHAnsi"/>
          <w:szCs w:val="24"/>
        </w:rPr>
        <w:t>xxxxxx</w:t>
      </w:r>
    </w:p>
    <w:p w14:paraId="601D89BF" w14:textId="2386DA2B" w:rsidR="00AA515E" w:rsidRDefault="00110C90" w:rsidP="00BD1151">
      <w:pPr>
        <w:pStyle w:val="ZkladntextIMP"/>
        <w:tabs>
          <w:tab w:val="left" w:pos="3240"/>
        </w:tabs>
        <w:jc w:val="both"/>
        <w:rPr>
          <w:rFonts w:asciiTheme="minorHAnsi" w:hAnsiTheme="minorHAnsi" w:cstheme="minorHAnsi"/>
          <w:szCs w:val="24"/>
        </w:rPr>
      </w:pPr>
      <w:r>
        <w:rPr>
          <w:rFonts w:asciiTheme="minorHAnsi" w:hAnsiTheme="minorHAnsi" w:cstheme="minorHAnsi"/>
          <w:szCs w:val="24"/>
        </w:rPr>
        <w:tab/>
        <w:t xml:space="preserve"> tel: </w:t>
      </w:r>
      <w:r w:rsidR="00F10650">
        <w:rPr>
          <w:rFonts w:asciiTheme="minorHAnsi" w:hAnsiTheme="minorHAnsi" w:cstheme="minorHAnsi"/>
          <w:szCs w:val="24"/>
        </w:rPr>
        <w:t>xxxxxx</w:t>
      </w:r>
    </w:p>
    <w:p w14:paraId="1ADB10BD" w14:textId="58A16D52" w:rsidR="00BD1151" w:rsidRPr="00AA515E" w:rsidRDefault="00AA515E" w:rsidP="00AA515E">
      <w:pPr>
        <w:pStyle w:val="ZkladntextIMP"/>
        <w:tabs>
          <w:tab w:val="left" w:pos="3240"/>
        </w:tabs>
        <w:jc w:val="both"/>
      </w:pPr>
      <w:r>
        <w:rPr>
          <w:rFonts w:asciiTheme="minorHAnsi" w:hAnsiTheme="minorHAnsi" w:cstheme="minorHAnsi"/>
          <w:szCs w:val="24"/>
        </w:rPr>
        <w:tab/>
        <w:t xml:space="preserve">  </w:t>
      </w:r>
      <w:r>
        <w:rPr>
          <w:rFonts w:asciiTheme="minorHAnsi" w:hAnsiTheme="minorHAnsi" w:cstheme="minorHAnsi"/>
          <w:szCs w:val="24"/>
        </w:rPr>
        <w:tab/>
      </w:r>
    </w:p>
    <w:p w14:paraId="611DF1EF" w14:textId="77777777" w:rsidR="00BD1151" w:rsidRPr="00F94AA2" w:rsidRDefault="00BD1151" w:rsidP="00BD1151">
      <w:pPr>
        <w:pStyle w:val="ZkladntextIMP"/>
        <w:jc w:val="both"/>
        <w:rPr>
          <w:rFonts w:asciiTheme="minorHAnsi" w:hAnsiTheme="minorHAnsi" w:cstheme="minorHAnsi"/>
          <w:b/>
          <w:szCs w:val="24"/>
        </w:rPr>
      </w:pPr>
      <w:r w:rsidRPr="00F94AA2">
        <w:rPr>
          <w:rFonts w:asciiTheme="minorHAnsi" w:hAnsiTheme="minorHAnsi" w:cstheme="minorHAnsi"/>
          <w:b/>
          <w:szCs w:val="24"/>
        </w:rPr>
        <w:t>ZHOTOVITEL</w:t>
      </w:r>
    </w:p>
    <w:p w14:paraId="19C83182" w14:textId="27C37107" w:rsidR="00F94AA2" w:rsidRPr="00F94AA2" w:rsidRDefault="00BD1151" w:rsidP="00BD1151">
      <w:pPr>
        <w:pStyle w:val="ZkladntextIMP"/>
        <w:tabs>
          <w:tab w:val="left" w:pos="3240"/>
        </w:tabs>
        <w:jc w:val="both"/>
        <w:rPr>
          <w:rFonts w:asciiTheme="minorHAnsi" w:hAnsiTheme="minorHAnsi" w:cstheme="minorHAnsi"/>
          <w:szCs w:val="24"/>
        </w:rPr>
      </w:pPr>
      <w:r w:rsidRPr="00F94AA2">
        <w:rPr>
          <w:rFonts w:asciiTheme="minorHAnsi" w:hAnsiTheme="minorHAnsi" w:cstheme="minorHAnsi"/>
          <w:b/>
          <w:szCs w:val="24"/>
        </w:rPr>
        <w:t>obchodní firma</w:t>
      </w:r>
      <w:r w:rsidRPr="00F94AA2">
        <w:rPr>
          <w:rFonts w:asciiTheme="minorHAnsi" w:hAnsiTheme="minorHAnsi" w:cstheme="minorHAnsi"/>
          <w:b/>
          <w:szCs w:val="24"/>
        </w:rPr>
        <w:tab/>
      </w:r>
      <w:r w:rsidRPr="00F94AA2">
        <w:rPr>
          <w:rFonts w:asciiTheme="minorHAnsi" w:hAnsiTheme="minorHAnsi" w:cstheme="minorHAnsi"/>
          <w:szCs w:val="24"/>
        </w:rPr>
        <w:t>:</w:t>
      </w:r>
      <w:r w:rsidR="00F94AA2" w:rsidRPr="00F94AA2">
        <w:rPr>
          <w:rFonts w:asciiTheme="minorHAnsi" w:hAnsiTheme="minorHAnsi" w:cstheme="minorHAnsi"/>
          <w:szCs w:val="24"/>
        </w:rPr>
        <w:t xml:space="preserve"> </w:t>
      </w:r>
      <w:r w:rsidR="00F94AA2" w:rsidRPr="00F94AA2">
        <w:rPr>
          <w:rFonts w:asciiTheme="minorHAnsi" w:hAnsiTheme="minorHAnsi" w:cstheme="minorHAnsi"/>
          <w:b/>
          <w:szCs w:val="24"/>
        </w:rPr>
        <w:t>společnost „ Kroměříž – R</w:t>
      </w:r>
      <w:r w:rsidR="00CA1A0E">
        <w:rPr>
          <w:rFonts w:asciiTheme="minorHAnsi" w:hAnsiTheme="minorHAnsi" w:cstheme="minorHAnsi"/>
          <w:b/>
          <w:szCs w:val="24"/>
        </w:rPr>
        <w:t>P</w:t>
      </w:r>
      <w:r w:rsidR="00F94AA2" w:rsidRPr="00F94AA2">
        <w:rPr>
          <w:rFonts w:asciiTheme="minorHAnsi" w:hAnsiTheme="minorHAnsi" w:cstheme="minorHAnsi"/>
          <w:b/>
          <w:szCs w:val="24"/>
        </w:rPr>
        <w:t>“</w:t>
      </w:r>
    </w:p>
    <w:p w14:paraId="1EE52BC4" w14:textId="6EB840A9" w:rsidR="00F94AA2" w:rsidRPr="00F94AA2" w:rsidRDefault="00F94AA2" w:rsidP="00BD1151">
      <w:pPr>
        <w:pStyle w:val="ZkladntextIMP"/>
        <w:tabs>
          <w:tab w:val="left" w:pos="3240"/>
        </w:tabs>
        <w:jc w:val="both"/>
        <w:rPr>
          <w:rFonts w:asciiTheme="minorHAnsi" w:hAnsiTheme="minorHAnsi" w:cstheme="minorHAnsi"/>
          <w:szCs w:val="24"/>
        </w:rPr>
      </w:pPr>
      <w:r w:rsidRPr="00F94AA2">
        <w:rPr>
          <w:rFonts w:asciiTheme="minorHAnsi" w:hAnsiTheme="minorHAnsi" w:cstheme="minorHAnsi"/>
          <w:szCs w:val="24"/>
        </w:rPr>
        <w:tab/>
      </w:r>
      <w:r w:rsidR="00150B63">
        <w:rPr>
          <w:rFonts w:asciiTheme="minorHAnsi" w:hAnsiTheme="minorHAnsi" w:cstheme="minorHAnsi"/>
          <w:szCs w:val="24"/>
        </w:rPr>
        <w:t xml:space="preserve">  </w:t>
      </w:r>
      <w:r w:rsidRPr="00F94AA2">
        <w:rPr>
          <w:rFonts w:asciiTheme="minorHAnsi" w:hAnsiTheme="minorHAnsi" w:cstheme="minorHAnsi"/>
          <w:szCs w:val="24"/>
        </w:rPr>
        <w:t>zastoupena: Rovina stavební a.s.</w:t>
      </w:r>
      <w:r>
        <w:rPr>
          <w:rFonts w:asciiTheme="minorHAnsi" w:hAnsiTheme="minorHAnsi" w:cstheme="minorHAnsi"/>
          <w:szCs w:val="24"/>
        </w:rPr>
        <w:t xml:space="preserve"> </w:t>
      </w:r>
      <w:r w:rsidRPr="00F94AA2">
        <w:rPr>
          <w:rFonts w:asciiTheme="minorHAnsi" w:hAnsiTheme="minorHAnsi" w:cstheme="minorHAnsi"/>
          <w:szCs w:val="24"/>
        </w:rPr>
        <w:t>- vedoucí společník</w:t>
      </w:r>
    </w:p>
    <w:p w14:paraId="6081FACA" w14:textId="74713447" w:rsidR="00BD1151" w:rsidRPr="00F94AA2" w:rsidRDefault="00BD1151" w:rsidP="00BD1151">
      <w:pPr>
        <w:pStyle w:val="ZkladntextIMP"/>
        <w:tabs>
          <w:tab w:val="left" w:pos="3240"/>
        </w:tabs>
        <w:jc w:val="both"/>
        <w:rPr>
          <w:rFonts w:asciiTheme="minorHAnsi" w:hAnsiTheme="minorHAnsi" w:cstheme="minorHAnsi"/>
          <w:szCs w:val="24"/>
        </w:rPr>
      </w:pPr>
      <w:r w:rsidRPr="00F94AA2">
        <w:rPr>
          <w:rFonts w:asciiTheme="minorHAnsi" w:hAnsiTheme="minorHAnsi" w:cstheme="minorHAnsi"/>
          <w:szCs w:val="24"/>
        </w:rPr>
        <w:t xml:space="preserve">sídlo </w:t>
      </w:r>
      <w:r w:rsidRPr="00F94AA2">
        <w:rPr>
          <w:rFonts w:asciiTheme="minorHAnsi" w:hAnsiTheme="minorHAnsi" w:cstheme="minorHAnsi"/>
          <w:szCs w:val="24"/>
        </w:rPr>
        <w:tab/>
        <w:t xml:space="preserve">: </w:t>
      </w:r>
      <w:r w:rsidR="00F94AA2" w:rsidRPr="00F94AA2">
        <w:rPr>
          <w:rFonts w:asciiTheme="minorHAnsi" w:hAnsiTheme="minorHAnsi" w:cstheme="minorHAnsi"/>
          <w:szCs w:val="24"/>
        </w:rPr>
        <w:t>Kroměřížská 134, 768 24 Hulín</w:t>
      </w:r>
      <w:r w:rsidRPr="00F94AA2">
        <w:rPr>
          <w:rFonts w:asciiTheme="minorHAnsi" w:hAnsiTheme="minorHAnsi" w:cstheme="minorHAnsi"/>
          <w:szCs w:val="24"/>
        </w:rPr>
        <w:t xml:space="preserve"> </w:t>
      </w:r>
    </w:p>
    <w:p w14:paraId="757EFD82" w14:textId="309C9FF3" w:rsidR="00BD1151" w:rsidRPr="00F94AA2" w:rsidRDefault="00BD1151" w:rsidP="00BD1151">
      <w:pPr>
        <w:pStyle w:val="ZkladntextIMP"/>
        <w:tabs>
          <w:tab w:val="left" w:pos="3240"/>
        </w:tabs>
        <w:jc w:val="both"/>
        <w:rPr>
          <w:rFonts w:asciiTheme="minorHAnsi" w:hAnsiTheme="minorHAnsi" w:cstheme="minorHAnsi"/>
          <w:szCs w:val="24"/>
        </w:rPr>
      </w:pPr>
      <w:r w:rsidRPr="00F94AA2">
        <w:rPr>
          <w:rFonts w:asciiTheme="minorHAnsi" w:hAnsiTheme="minorHAnsi" w:cstheme="minorHAnsi"/>
          <w:szCs w:val="24"/>
        </w:rPr>
        <w:t xml:space="preserve">právní forma </w:t>
      </w:r>
      <w:r w:rsidRPr="00F94AA2">
        <w:rPr>
          <w:rFonts w:asciiTheme="minorHAnsi" w:hAnsiTheme="minorHAnsi" w:cstheme="minorHAnsi"/>
          <w:szCs w:val="24"/>
        </w:rPr>
        <w:tab/>
        <w:t xml:space="preserve">: </w:t>
      </w:r>
      <w:r w:rsidR="00F94AA2" w:rsidRPr="00F94AA2">
        <w:rPr>
          <w:rFonts w:asciiTheme="minorHAnsi" w:hAnsiTheme="minorHAnsi" w:cstheme="minorHAnsi"/>
          <w:szCs w:val="24"/>
        </w:rPr>
        <w:t>akciová společnost</w:t>
      </w:r>
    </w:p>
    <w:p w14:paraId="23D0542C" w14:textId="03B0EFD1" w:rsidR="00BD1151" w:rsidRPr="00F94AA2" w:rsidRDefault="00BD1151" w:rsidP="00BD1151">
      <w:pPr>
        <w:pStyle w:val="ZkladntextIMP"/>
        <w:tabs>
          <w:tab w:val="left" w:pos="3240"/>
        </w:tabs>
        <w:jc w:val="both"/>
        <w:rPr>
          <w:rFonts w:asciiTheme="minorHAnsi" w:hAnsiTheme="minorHAnsi" w:cstheme="minorHAnsi"/>
          <w:szCs w:val="24"/>
        </w:rPr>
      </w:pPr>
      <w:r w:rsidRPr="00F94AA2">
        <w:rPr>
          <w:rFonts w:asciiTheme="minorHAnsi" w:hAnsiTheme="minorHAnsi" w:cstheme="minorHAnsi"/>
          <w:szCs w:val="24"/>
        </w:rPr>
        <w:t xml:space="preserve">IČ </w:t>
      </w:r>
      <w:r w:rsidRPr="00F94AA2">
        <w:rPr>
          <w:rFonts w:asciiTheme="minorHAnsi" w:hAnsiTheme="minorHAnsi" w:cstheme="minorHAnsi"/>
          <w:szCs w:val="24"/>
        </w:rPr>
        <w:tab/>
        <w:t xml:space="preserve">: </w:t>
      </w:r>
      <w:r w:rsidR="00F94AA2" w:rsidRPr="00F94AA2">
        <w:rPr>
          <w:rFonts w:asciiTheme="minorHAnsi" w:hAnsiTheme="minorHAnsi" w:cstheme="minorHAnsi"/>
          <w:szCs w:val="24"/>
        </w:rPr>
        <w:t>45193096</w:t>
      </w:r>
    </w:p>
    <w:p w14:paraId="0A39DDDA" w14:textId="35ECE3CB" w:rsidR="00BD1151" w:rsidRPr="00F94AA2" w:rsidRDefault="00BD1151" w:rsidP="00BD1151">
      <w:pPr>
        <w:pStyle w:val="ZkladntextIMP"/>
        <w:tabs>
          <w:tab w:val="left" w:pos="3240"/>
        </w:tabs>
        <w:jc w:val="both"/>
        <w:rPr>
          <w:rFonts w:asciiTheme="minorHAnsi" w:hAnsiTheme="minorHAnsi" w:cstheme="minorHAnsi"/>
          <w:szCs w:val="24"/>
        </w:rPr>
      </w:pPr>
      <w:r w:rsidRPr="00F94AA2">
        <w:rPr>
          <w:rFonts w:asciiTheme="minorHAnsi" w:hAnsiTheme="minorHAnsi" w:cstheme="minorHAnsi"/>
          <w:szCs w:val="24"/>
        </w:rPr>
        <w:t xml:space="preserve">DIČ </w:t>
      </w:r>
      <w:r w:rsidRPr="00F94AA2">
        <w:rPr>
          <w:rFonts w:asciiTheme="minorHAnsi" w:hAnsiTheme="minorHAnsi" w:cstheme="minorHAnsi"/>
          <w:szCs w:val="24"/>
        </w:rPr>
        <w:tab/>
        <w:t>:</w:t>
      </w:r>
      <w:r w:rsidR="00A318D4" w:rsidRPr="00F94AA2">
        <w:rPr>
          <w:rFonts w:asciiTheme="minorHAnsi" w:hAnsiTheme="minorHAnsi" w:cstheme="minorHAnsi"/>
          <w:szCs w:val="24"/>
        </w:rPr>
        <w:t xml:space="preserve"> </w:t>
      </w:r>
      <w:r w:rsidR="00F94AA2" w:rsidRPr="00F94AA2">
        <w:rPr>
          <w:rFonts w:asciiTheme="minorHAnsi" w:hAnsiTheme="minorHAnsi" w:cstheme="minorHAnsi"/>
          <w:szCs w:val="24"/>
        </w:rPr>
        <w:t>CZ45193096</w:t>
      </w:r>
    </w:p>
    <w:p w14:paraId="69009AB5" w14:textId="13128C6F" w:rsidR="00BD1151" w:rsidRPr="00F94AA2" w:rsidRDefault="00BD1151" w:rsidP="00BD1151">
      <w:pPr>
        <w:pStyle w:val="ZkladntextIMP"/>
        <w:tabs>
          <w:tab w:val="left" w:pos="3240"/>
        </w:tabs>
        <w:jc w:val="both"/>
        <w:rPr>
          <w:rFonts w:asciiTheme="minorHAnsi" w:hAnsiTheme="minorHAnsi" w:cstheme="minorHAnsi"/>
          <w:szCs w:val="24"/>
        </w:rPr>
      </w:pPr>
      <w:r w:rsidRPr="00F94AA2">
        <w:rPr>
          <w:rFonts w:asciiTheme="minorHAnsi" w:hAnsiTheme="minorHAnsi" w:cstheme="minorHAnsi"/>
          <w:szCs w:val="24"/>
        </w:rPr>
        <w:t>zápis v OR</w:t>
      </w:r>
      <w:r w:rsidRPr="00F94AA2">
        <w:rPr>
          <w:rFonts w:asciiTheme="minorHAnsi" w:hAnsiTheme="minorHAnsi" w:cstheme="minorHAnsi"/>
          <w:szCs w:val="24"/>
        </w:rPr>
        <w:tab/>
        <w:t xml:space="preserve">: </w:t>
      </w:r>
      <w:r w:rsidR="00F94AA2">
        <w:rPr>
          <w:rFonts w:asciiTheme="minorHAnsi" w:hAnsiTheme="minorHAnsi" w:cstheme="minorHAnsi"/>
          <w:bCs/>
          <w:color w:val="000000"/>
          <w:szCs w:val="24"/>
        </w:rPr>
        <w:t>u</w:t>
      </w:r>
      <w:r w:rsidR="00F94AA2" w:rsidRPr="00F94AA2">
        <w:rPr>
          <w:rFonts w:asciiTheme="minorHAnsi" w:hAnsiTheme="minorHAnsi" w:cstheme="minorHAnsi"/>
          <w:bCs/>
          <w:color w:val="000000"/>
          <w:szCs w:val="24"/>
        </w:rPr>
        <w:t xml:space="preserve"> KS v Brně oddíl B, vložka 6318</w:t>
      </w:r>
    </w:p>
    <w:p w14:paraId="50CF11E8" w14:textId="49A24BE0" w:rsidR="00F94AA2" w:rsidRPr="00F94AA2" w:rsidRDefault="00BD1151" w:rsidP="00BD1151">
      <w:pPr>
        <w:pStyle w:val="ZkladntextIMP"/>
        <w:tabs>
          <w:tab w:val="left" w:pos="3240"/>
        </w:tabs>
        <w:jc w:val="both"/>
        <w:rPr>
          <w:rFonts w:asciiTheme="minorHAnsi" w:hAnsiTheme="minorHAnsi" w:cstheme="minorHAnsi"/>
          <w:szCs w:val="24"/>
        </w:rPr>
      </w:pPr>
      <w:r w:rsidRPr="00F94AA2">
        <w:rPr>
          <w:rFonts w:asciiTheme="minorHAnsi" w:hAnsiTheme="minorHAnsi" w:cstheme="minorHAnsi"/>
          <w:szCs w:val="24"/>
        </w:rPr>
        <w:t>jednající</w:t>
      </w:r>
      <w:r w:rsidRPr="00F94AA2">
        <w:rPr>
          <w:rFonts w:asciiTheme="minorHAnsi" w:hAnsiTheme="minorHAnsi" w:cstheme="minorHAnsi"/>
          <w:szCs w:val="24"/>
        </w:rPr>
        <w:tab/>
        <w:t xml:space="preserve">: </w:t>
      </w:r>
      <w:r w:rsidR="00F94AA2" w:rsidRPr="00F94AA2">
        <w:rPr>
          <w:rFonts w:asciiTheme="minorHAnsi" w:hAnsiTheme="minorHAnsi" w:cstheme="minorHAnsi"/>
          <w:color w:val="000000"/>
          <w:szCs w:val="24"/>
        </w:rPr>
        <w:t>Z. Zlámal a Ing. C. Baron, pověřeni jednáním a podepisováním</w:t>
      </w:r>
    </w:p>
    <w:p w14:paraId="32E09FD6" w14:textId="77777777" w:rsidR="00BD1151" w:rsidRPr="00F94AA2" w:rsidRDefault="00BD1151" w:rsidP="00BD1151">
      <w:pPr>
        <w:pStyle w:val="ZkladntextIMP"/>
        <w:tabs>
          <w:tab w:val="left" w:pos="3240"/>
        </w:tabs>
        <w:jc w:val="both"/>
        <w:rPr>
          <w:rFonts w:asciiTheme="minorHAnsi" w:hAnsiTheme="minorHAnsi" w:cstheme="minorHAnsi"/>
          <w:szCs w:val="24"/>
        </w:rPr>
      </w:pPr>
      <w:r w:rsidRPr="00F94AA2">
        <w:rPr>
          <w:rFonts w:asciiTheme="minorHAnsi" w:hAnsiTheme="minorHAnsi" w:cstheme="minorHAnsi"/>
          <w:szCs w:val="24"/>
        </w:rPr>
        <w:t xml:space="preserve">dále za zhotovitele jednají  </w:t>
      </w:r>
    </w:p>
    <w:p w14:paraId="6E60AEE1" w14:textId="55F08F63" w:rsidR="00BD1151" w:rsidRPr="00F94AA2" w:rsidRDefault="00BD1151" w:rsidP="00BD1151">
      <w:pPr>
        <w:pStyle w:val="ZkladntextIMP"/>
        <w:tabs>
          <w:tab w:val="left" w:pos="3240"/>
        </w:tabs>
        <w:jc w:val="both"/>
        <w:rPr>
          <w:rFonts w:asciiTheme="minorHAnsi" w:hAnsiTheme="minorHAnsi" w:cstheme="minorHAnsi"/>
          <w:szCs w:val="24"/>
        </w:rPr>
      </w:pPr>
      <w:r w:rsidRPr="00F94AA2">
        <w:rPr>
          <w:rFonts w:asciiTheme="minorHAnsi" w:hAnsiTheme="minorHAnsi" w:cstheme="minorHAnsi"/>
          <w:szCs w:val="24"/>
        </w:rPr>
        <w:t>ve věcech smluvních</w:t>
      </w:r>
      <w:r w:rsidRPr="00F94AA2">
        <w:rPr>
          <w:rFonts w:asciiTheme="minorHAnsi" w:hAnsiTheme="minorHAnsi" w:cstheme="minorHAnsi"/>
          <w:szCs w:val="24"/>
        </w:rPr>
        <w:tab/>
        <w:t xml:space="preserve">:  </w:t>
      </w:r>
      <w:r w:rsidR="00846D10">
        <w:rPr>
          <w:rFonts w:asciiTheme="minorHAnsi" w:hAnsiTheme="minorHAnsi" w:cstheme="minorHAnsi"/>
          <w:szCs w:val="24"/>
        </w:rPr>
        <w:t>xxxxxxxxxxxxx</w:t>
      </w:r>
    </w:p>
    <w:p w14:paraId="0E21DB49" w14:textId="5625D94E" w:rsidR="00BD1151" w:rsidRPr="00F94AA2" w:rsidRDefault="00BD1151" w:rsidP="00BD1151">
      <w:pPr>
        <w:pStyle w:val="ZkladntextIMP"/>
        <w:tabs>
          <w:tab w:val="left" w:pos="3240"/>
        </w:tabs>
        <w:jc w:val="both"/>
        <w:rPr>
          <w:rFonts w:asciiTheme="minorHAnsi" w:hAnsiTheme="minorHAnsi" w:cstheme="minorHAnsi"/>
          <w:szCs w:val="24"/>
        </w:rPr>
      </w:pPr>
      <w:r w:rsidRPr="00F94AA2">
        <w:rPr>
          <w:rFonts w:asciiTheme="minorHAnsi" w:hAnsiTheme="minorHAnsi" w:cstheme="minorHAnsi"/>
          <w:szCs w:val="24"/>
        </w:rPr>
        <w:t>ve věcech technických</w:t>
      </w:r>
      <w:r w:rsidRPr="00F94AA2">
        <w:rPr>
          <w:rFonts w:asciiTheme="minorHAnsi" w:hAnsiTheme="minorHAnsi" w:cstheme="minorHAnsi"/>
          <w:szCs w:val="24"/>
        </w:rPr>
        <w:tab/>
        <w:t xml:space="preserve">:  </w:t>
      </w:r>
      <w:r w:rsidR="00846D10">
        <w:rPr>
          <w:rFonts w:asciiTheme="minorHAnsi" w:hAnsiTheme="minorHAnsi" w:cstheme="minorHAnsi"/>
          <w:szCs w:val="24"/>
        </w:rPr>
        <w:t>xxxxxxxxxxxxx</w:t>
      </w:r>
    </w:p>
    <w:p w14:paraId="2FB0FA9A" w14:textId="2DDCD4BC" w:rsidR="00BD1151" w:rsidRPr="00F94AA2" w:rsidRDefault="00BD1151" w:rsidP="00BD1151">
      <w:pPr>
        <w:pStyle w:val="ZkladntextIMP"/>
        <w:tabs>
          <w:tab w:val="left" w:pos="3240"/>
        </w:tabs>
        <w:jc w:val="both"/>
        <w:rPr>
          <w:rFonts w:asciiTheme="minorHAnsi" w:hAnsiTheme="minorHAnsi" w:cstheme="minorHAnsi"/>
          <w:szCs w:val="24"/>
        </w:rPr>
      </w:pPr>
      <w:r w:rsidRPr="00F94AA2">
        <w:rPr>
          <w:rFonts w:asciiTheme="minorHAnsi" w:hAnsiTheme="minorHAnsi" w:cstheme="minorHAnsi"/>
          <w:szCs w:val="24"/>
        </w:rPr>
        <w:t xml:space="preserve">bankovní spojení </w:t>
      </w:r>
      <w:r w:rsidRPr="00F94AA2">
        <w:rPr>
          <w:rFonts w:asciiTheme="minorHAnsi" w:hAnsiTheme="minorHAnsi" w:cstheme="minorHAnsi"/>
          <w:szCs w:val="24"/>
        </w:rPr>
        <w:tab/>
        <w:t xml:space="preserve">: </w:t>
      </w:r>
      <w:r w:rsidR="00846D10">
        <w:rPr>
          <w:rFonts w:asciiTheme="minorHAnsi" w:hAnsiTheme="minorHAnsi" w:cstheme="minorHAnsi"/>
          <w:szCs w:val="24"/>
        </w:rPr>
        <w:t>xxxxxxxxx</w:t>
      </w:r>
      <w:r w:rsidR="00443854">
        <w:rPr>
          <w:rFonts w:asciiTheme="minorHAnsi" w:hAnsiTheme="minorHAnsi" w:cstheme="minorHAnsi"/>
          <w:szCs w:val="24"/>
        </w:rPr>
        <w:t>xx</w:t>
      </w:r>
    </w:p>
    <w:p w14:paraId="338AAD0E" w14:textId="43FDB255" w:rsidR="00BD1151" w:rsidRPr="00F94AA2" w:rsidRDefault="00BD1151" w:rsidP="00BD1151">
      <w:pPr>
        <w:pStyle w:val="ZkladntextIMP"/>
        <w:tabs>
          <w:tab w:val="left" w:pos="3240"/>
        </w:tabs>
        <w:jc w:val="both"/>
        <w:rPr>
          <w:rFonts w:asciiTheme="minorHAnsi" w:hAnsiTheme="minorHAnsi" w:cstheme="minorHAnsi"/>
          <w:szCs w:val="24"/>
        </w:rPr>
      </w:pPr>
      <w:r w:rsidRPr="00F94AA2">
        <w:rPr>
          <w:rFonts w:asciiTheme="minorHAnsi" w:hAnsiTheme="minorHAnsi" w:cstheme="minorHAnsi"/>
          <w:szCs w:val="24"/>
        </w:rPr>
        <w:t>telefon</w:t>
      </w:r>
      <w:r w:rsidRPr="00F94AA2">
        <w:rPr>
          <w:rFonts w:asciiTheme="minorHAnsi" w:hAnsiTheme="minorHAnsi" w:cstheme="minorHAnsi"/>
          <w:szCs w:val="24"/>
        </w:rPr>
        <w:tab/>
        <w:t xml:space="preserve">: </w:t>
      </w:r>
      <w:r w:rsidR="00F10650">
        <w:rPr>
          <w:rFonts w:asciiTheme="minorHAnsi" w:hAnsiTheme="minorHAnsi" w:cstheme="minorHAnsi"/>
          <w:szCs w:val="24"/>
        </w:rPr>
        <w:t>xxxxxx</w:t>
      </w:r>
      <w:r w:rsidR="00443854">
        <w:rPr>
          <w:rFonts w:asciiTheme="minorHAnsi" w:hAnsiTheme="minorHAnsi" w:cstheme="minorHAnsi"/>
          <w:szCs w:val="24"/>
        </w:rPr>
        <w:t>xxxx</w:t>
      </w:r>
    </w:p>
    <w:p w14:paraId="6A1DB405" w14:textId="0BD9F7A2" w:rsidR="000052E8" w:rsidRPr="005A1970" w:rsidRDefault="00BD1151" w:rsidP="00BD1151">
      <w:pPr>
        <w:pStyle w:val="ZkladntextIMP"/>
        <w:tabs>
          <w:tab w:val="left" w:pos="3240"/>
        </w:tabs>
        <w:jc w:val="both"/>
        <w:rPr>
          <w:rFonts w:asciiTheme="minorHAnsi" w:hAnsiTheme="minorHAnsi" w:cstheme="minorHAnsi"/>
          <w:szCs w:val="24"/>
        </w:rPr>
        <w:sectPr w:rsidR="000052E8" w:rsidRPr="005A1970" w:rsidSect="00F94AA2">
          <w:footerReference w:type="default" r:id="rId8"/>
          <w:pgSz w:w="11906" w:h="16838"/>
          <w:pgMar w:top="1417" w:right="849" w:bottom="1417" w:left="1417" w:header="708" w:footer="708" w:gutter="0"/>
          <w:cols w:space="708"/>
          <w:docGrid w:linePitch="360"/>
        </w:sectPr>
      </w:pPr>
      <w:r w:rsidRPr="00F94AA2">
        <w:rPr>
          <w:rFonts w:asciiTheme="minorHAnsi" w:hAnsiTheme="minorHAnsi" w:cstheme="minorHAnsi"/>
          <w:szCs w:val="24"/>
        </w:rPr>
        <w:t>e-mail</w:t>
      </w:r>
      <w:r w:rsidRPr="00F94AA2">
        <w:rPr>
          <w:rFonts w:asciiTheme="minorHAnsi" w:hAnsiTheme="minorHAnsi" w:cstheme="minorHAnsi"/>
          <w:szCs w:val="24"/>
        </w:rPr>
        <w:tab/>
        <w:t xml:space="preserve">: </w:t>
      </w:r>
      <w:r w:rsidR="00386251" w:rsidRPr="00F94AA2">
        <w:rPr>
          <w:rFonts w:asciiTheme="minorHAnsi" w:hAnsiTheme="minorHAnsi" w:cstheme="minorHAnsi"/>
          <w:szCs w:val="24"/>
        </w:rPr>
        <w:t xml:space="preserve"> </w:t>
      </w:r>
      <w:r w:rsidR="00F94AA2" w:rsidRPr="00F94AA2">
        <w:rPr>
          <w:rFonts w:asciiTheme="minorHAnsi" w:hAnsiTheme="minorHAnsi" w:cstheme="minorHAnsi"/>
          <w:szCs w:val="24"/>
        </w:rPr>
        <w:t xml:space="preserve"> </w:t>
      </w:r>
      <w:r w:rsidR="00F10650">
        <w:rPr>
          <w:rFonts w:asciiTheme="minorHAnsi" w:hAnsiTheme="minorHAnsi" w:cstheme="minorHAnsi"/>
          <w:szCs w:val="24"/>
        </w:rPr>
        <w:t>xxxxxx</w:t>
      </w:r>
      <w:r w:rsidR="00443854">
        <w:rPr>
          <w:rFonts w:asciiTheme="minorHAnsi" w:hAnsiTheme="minorHAnsi" w:cstheme="minorHAnsi"/>
          <w:szCs w:val="24"/>
        </w:rPr>
        <w:t>xxx</w:t>
      </w:r>
    </w:p>
    <w:p w14:paraId="10901E07" w14:textId="6518FA07" w:rsidR="00BD1151" w:rsidRPr="005A1970" w:rsidRDefault="00BD1151" w:rsidP="00BD1151">
      <w:pPr>
        <w:pStyle w:val="ZkladntextIMP"/>
        <w:spacing w:line="240" w:lineRule="auto"/>
        <w:jc w:val="center"/>
        <w:rPr>
          <w:rFonts w:asciiTheme="minorHAnsi" w:hAnsiTheme="minorHAnsi" w:cstheme="minorHAnsi"/>
          <w:b/>
          <w:szCs w:val="24"/>
        </w:rPr>
      </w:pPr>
      <w:bookmarkStart w:id="3" w:name="_Hlk532467655"/>
      <w:bookmarkEnd w:id="1"/>
      <w:r w:rsidRPr="005A1970">
        <w:rPr>
          <w:rFonts w:asciiTheme="minorHAnsi" w:hAnsiTheme="minorHAnsi" w:cstheme="minorHAnsi"/>
          <w:b/>
          <w:szCs w:val="24"/>
        </w:rPr>
        <w:lastRenderedPageBreak/>
        <w:t>II</w:t>
      </w:r>
      <w:r w:rsidR="007457FE">
        <w:rPr>
          <w:rFonts w:asciiTheme="minorHAnsi" w:hAnsiTheme="minorHAnsi" w:cstheme="minorHAnsi"/>
          <w:b/>
          <w:szCs w:val="24"/>
        </w:rPr>
        <w:t>.</w:t>
      </w:r>
    </w:p>
    <w:p w14:paraId="03DCAFD7" w14:textId="77777777" w:rsidR="00BD1151" w:rsidRPr="005A1970" w:rsidRDefault="00BD1151" w:rsidP="00BD1151">
      <w:pPr>
        <w:pStyle w:val="ZkladntextIMP"/>
        <w:spacing w:line="240" w:lineRule="auto"/>
        <w:jc w:val="center"/>
        <w:rPr>
          <w:rFonts w:asciiTheme="minorHAnsi" w:hAnsiTheme="minorHAnsi" w:cstheme="minorHAnsi"/>
          <w:b/>
          <w:szCs w:val="24"/>
        </w:rPr>
      </w:pPr>
      <w:r w:rsidRPr="005A1970">
        <w:rPr>
          <w:rFonts w:asciiTheme="minorHAnsi" w:hAnsiTheme="minorHAnsi" w:cstheme="minorHAnsi"/>
          <w:b/>
          <w:szCs w:val="24"/>
        </w:rPr>
        <w:t>Předmět smlouvy</w:t>
      </w:r>
    </w:p>
    <w:bookmarkEnd w:id="3"/>
    <w:p w14:paraId="44526E8C" w14:textId="77777777" w:rsidR="00BD1151" w:rsidRPr="005A1970" w:rsidRDefault="00BD1151" w:rsidP="00BD1151">
      <w:pPr>
        <w:pStyle w:val="ZkladntextIMP"/>
        <w:spacing w:line="240" w:lineRule="auto"/>
        <w:jc w:val="both"/>
        <w:rPr>
          <w:rFonts w:asciiTheme="minorHAnsi" w:hAnsiTheme="minorHAnsi" w:cstheme="minorHAnsi"/>
          <w:b/>
          <w:szCs w:val="24"/>
        </w:rPr>
      </w:pPr>
    </w:p>
    <w:p w14:paraId="2967C77A" w14:textId="77777777" w:rsidR="005A1970" w:rsidRDefault="005A1970" w:rsidP="005A1970">
      <w:pPr>
        <w:numPr>
          <w:ilvl w:val="0"/>
          <w:numId w:val="3"/>
        </w:numPr>
        <w:tabs>
          <w:tab w:val="left" w:pos="1191"/>
          <w:tab w:val="left" w:pos="1588"/>
        </w:tabs>
        <w:suppressAutoHyphens w:val="0"/>
        <w:ind w:left="0" w:firstLine="0"/>
        <w:jc w:val="both"/>
        <w:rPr>
          <w:rFonts w:asciiTheme="minorHAnsi" w:hAnsiTheme="minorHAnsi" w:cstheme="minorHAnsi"/>
        </w:rPr>
      </w:pPr>
      <w:bookmarkStart w:id="4" w:name="_Hlk532469331"/>
      <w:r w:rsidRPr="005A1970">
        <w:rPr>
          <w:rFonts w:asciiTheme="minorHAnsi" w:hAnsiTheme="minorHAnsi" w:cstheme="minorHAnsi"/>
        </w:rPr>
        <w:t xml:space="preserve">Zhotovitel se zavazuje provést na svůj náklad a nebezpečí pro objednatele dílo, které je předmětem této smlouvy. </w:t>
      </w:r>
    </w:p>
    <w:bookmarkEnd w:id="4"/>
    <w:p w14:paraId="0D5C6C43" w14:textId="77777777" w:rsidR="005A1970" w:rsidRDefault="005A1970" w:rsidP="005A1970">
      <w:pPr>
        <w:tabs>
          <w:tab w:val="left" w:pos="1191"/>
          <w:tab w:val="left" w:pos="1588"/>
        </w:tabs>
        <w:suppressAutoHyphens w:val="0"/>
        <w:jc w:val="both"/>
        <w:rPr>
          <w:rFonts w:asciiTheme="minorHAnsi" w:hAnsiTheme="minorHAnsi" w:cstheme="minorHAnsi"/>
        </w:rPr>
      </w:pPr>
    </w:p>
    <w:p w14:paraId="2DB2111F" w14:textId="76ACFC45" w:rsidR="005A1970" w:rsidRDefault="005A1970" w:rsidP="005A1970">
      <w:pPr>
        <w:numPr>
          <w:ilvl w:val="0"/>
          <w:numId w:val="3"/>
        </w:numPr>
        <w:tabs>
          <w:tab w:val="left" w:pos="1191"/>
          <w:tab w:val="left" w:pos="1588"/>
        </w:tabs>
        <w:suppressAutoHyphens w:val="0"/>
        <w:ind w:left="0" w:firstLine="0"/>
        <w:jc w:val="both"/>
        <w:rPr>
          <w:rFonts w:asciiTheme="minorHAnsi" w:hAnsiTheme="minorHAnsi" w:cstheme="minorHAnsi"/>
        </w:rPr>
      </w:pPr>
      <w:r w:rsidRPr="005A1970">
        <w:rPr>
          <w:rFonts w:asciiTheme="minorHAnsi" w:hAnsiTheme="minorHAnsi" w:cstheme="minorHAnsi"/>
        </w:rPr>
        <w:t>Předmětem této smlouvy</w:t>
      </w:r>
      <w:r w:rsidR="008241B1">
        <w:rPr>
          <w:rFonts w:asciiTheme="minorHAnsi" w:hAnsiTheme="minorHAnsi" w:cstheme="minorHAnsi"/>
        </w:rPr>
        <w:t xml:space="preserve"> </w:t>
      </w:r>
      <w:r w:rsidRPr="005A1970">
        <w:rPr>
          <w:rFonts w:asciiTheme="minorHAnsi" w:hAnsiTheme="minorHAnsi" w:cstheme="minorHAnsi"/>
        </w:rPr>
        <w:t xml:space="preserve">je zhotovení </w:t>
      </w:r>
      <w:r w:rsidRPr="006642C1">
        <w:rPr>
          <w:rFonts w:asciiTheme="minorHAnsi" w:hAnsiTheme="minorHAnsi" w:cstheme="minorHAnsi"/>
        </w:rPr>
        <w:t xml:space="preserve">stavby </w:t>
      </w:r>
      <w:bookmarkStart w:id="5" w:name="_Hlk534276540"/>
      <w:r w:rsidRPr="006642C1">
        <w:rPr>
          <w:rFonts w:asciiTheme="minorHAnsi" w:hAnsiTheme="minorHAnsi" w:cstheme="minorHAnsi"/>
          <w:b/>
        </w:rPr>
        <w:t>„</w:t>
      </w:r>
      <w:r w:rsidR="00495020" w:rsidRPr="00495020">
        <w:rPr>
          <w:rFonts w:asciiTheme="minorHAnsi" w:hAnsiTheme="minorHAnsi" w:cstheme="minorHAnsi"/>
          <w:b/>
        </w:rPr>
        <w:t>Sanace vlhkého zdiva radnice v</w:t>
      </w:r>
      <w:r w:rsidR="00495020">
        <w:rPr>
          <w:rFonts w:asciiTheme="minorHAnsi" w:hAnsiTheme="minorHAnsi" w:cstheme="minorHAnsi"/>
          <w:b/>
        </w:rPr>
        <w:t> </w:t>
      </w:r>
      <w:r w:rsidR="00495020" w:rsidRPr="00495020">
        <w:rPr>
          <w:rFonts w:asciiTheme="minorHAnsi" w:hAnsiTheme="minorHAnsi" w:cstheme="minorHAnsi"/>
          <w:b/>
        </w:rPr>
        <w:t>Kroměříži</w:t>
      </w:r>
      <w:r w:rsidR="00495020">
        <w:rPr>
          <w:rFonts w:asciiTheme="minorHAnsi" w:hAnsiTheme="minorHAnsi" w:cstheme="minorHAnsi"/>
          <w:b/>
        </w:rPr>
        <w:t>“</w:t>
      </w:r>
      <w:bookmarkEnd w:id="5"/>
      <w:r w:rsidR="00114C8D" w:rsidRPr="00114C8D">
        <w:rPr>
          <w:rFonts w:asciiTheme="minorHAnsi" w:hAnsiTheme="minorHAnsi" w:cstheme="minorHAnsi"/>
        </w:rPr>
        <w:t xml:space="preserve"> </w:t>
      </w:r>
      <w:r w:rsidR="00114C8D" w:rsidRPr="008241B1">
        <w:rPr>
          <w:rFonts w:asciiTheme="minorHAnsi" w:hAnsiTheme="minorHAnsi" w:cstheme="minorHAnsi"/>
        </w:rPr>
        <w:t>(dále jen „dílo“)</w:t>
      </w:r>
      <w:r w:rsidR="00495020">
        <w:rPr>
          <w:rFonts w:asciiTheme="minorHAnsi" w:hAnsiTheme="minorHAnsi" w:cstheme="minorHAnsi"/>
          <w:b/>
        </w:rPr>
        <w:t xml:space="preserve">. </w:t>
      </w:r>
      <w:r w:rsidR="00AE7D48" w:rsidRPr="006642C1">
        <w:rPr>
          <w:rFonts w:asciiTheme="minorHAnsi" w:hAnsiTheme="minorHAnsi" w:cstheme="minorHAnsi"/>
          <w:b/>
        </w:rPr>
        <w:t xml:space="preserve"> </w:t>
      </w:r>
      <w:r w:rsidRPr="006642C1">
        <w:rPr>
          <w:rFonts w:asciiTheme="minorHAnsi" w:hAnsiTheme="minorHAnsi" w:cstheme="minorHAnsi"/>
        </w:rPr>
        <w:t>Zhotovením stavby se rozumí provedení všech stavebních a montážních prací, dodávka materiálů a konstrukcí,</w:t>
      </w:r>
      <w:r w:rsidRPr="005A1970">
        <w:rPr>
          <w:rFonts w:asciiTheme="minorHAnsi" w:hAnsiTheme="minorHAnsi" w:cstheme="minorHAnsi"/>
        </w:rPr>
        <w:t xml:space="preserve"> dále provedení všech činností souvisejících s dodávkou stavebních prací a konstrukcí včetně koordinační a kompletační činnosti celé stavby.</w:t>
      </w:r>
    </w:p>
    <w:p w14:paraId="23479061" w14:textId="77777777" w:rsidR="00BD1151" w:rsidRPr="005A1970" w:rsidRDefault="00BD1151" w:rsidP="00BD1151">
      <w:pPr>
        <w:jc w:val="both"/>
        <w:rPr>
          <w:rFonts w:asciiTheme="minorHAnsi" w:hAnsiTheme="minorHAnsi" w:cstheme="minorHAnsi"/>
        </w:rPr>
      </w:pPr>
    </w:p>
    <w:p w14:paraId="0B7AA2F9" w14:textId="77777777" w:rsidR="00BD1151" w:rsidRPr="00557243" w:rsidRDefault="00BD1151" w:rsidP="009B032E">
      <w:pPr>
        <w:tabs>
          <w:tab w:val="left" w:pos="1191"/>
          <w:tab w:val="left" w:pos="1588"/>
        </w:tabs>
        <w:spacing w:after="120"/>
        <w:jc w:val="both"/>
        <w:rPr>
          <w:rFonts w:asciiTheme="minorHAnsi" w:hAnsiTheme="minorHAnsi" w:cstheme="minorHAnsi"/>
          <w:u w:val="single"/>
        </w:rPr>
      </w:pPr>
      <w:bookmarkStart w:id="6" w:name="_Hlk532469608"/>
      <w:r w:rsidRPr="00053D14">
        <w:rPr>
          <w:rFonts w:asciiTheme="minorHAnsi" w:hAnsiTheme="minorHAnsi" w:cstheme="minorHAnsi"/>
          <w:u w:val="single"/>
        </w:rPr>
        <w:t>Rozsah předmětu díla je vymezen a bude proveden v souladu s níže uvedenými dokumenty a stanovisky:</w:t>
      </w:r>
    </w:p>
    <w:p w14:paraId="5A430649" w14:textId="050E7A14" w:rsidR="00495020" w:rsidRPr="00495020" w:rsidRDefault="00B766F9" w:rsidP="00495020">
      <w:pPr>
        <w:numPr>
          <w:ilvl w:val="0"/>
          <w:numId w:val="4"/>
        </w:numPr>
        <w:suppressAutoHyphens w:val="0"/>
        <w:jc w:val="both"/>
        <w:rPr>
          <w:rFonts w:asciiTheme="minorHAnsi" w:hAnsiTheme="minorHAnsi" w:cstheme="minorHAnsi"/>
        </w:rPr>
      </w:pPr>
      <w:r w:rsidRPr="00557243">
        <w:rPr>
          <w:rFonts w:asciiTheme="minorHAnsi" w:hAnsiTheme="minorHAnsi" w:cstheme="minorHAnsi"/>
        </w:rPr>
        <w:t xml:space="preserve"> </w:t>
      </w:r>
      <w:r w:rsidR="00597A0B" w:rsidRPr="00557243">
        <w:rPr>
          <w:rFonts w:asciiTheme="minorHAnsi" w:hAnsiTheme="minorHAnsi" w:cstheme="minorHAnsi"/>
        </w:rPr>
        <w:t>s projektovou dokumentací</w:t>
      </w:r>
      <w:r w:rsidR="00F07321" w:rsidRPr="00557243">
        <w:rPr>
          <w:rFonts w:asciiTheme="minorHAnsi" w:hAnsiTheme="minorHAnsi" w:cstheme="minorHAnsi"/>
        </w:rPr>
        <w:t xml:space="preserve"> pro provedení stavby včetně soupisu prací s výkazy výměr</w:t>
      </w:r>
      <w:r w:rsidR="00597A0B" w:rsidRPr="00557243">
        <w:rPr>
          <w:rFonts w:asciiTheme="minorHAnsi" w:hAnsiTheme="minorHAnsi" w:cstheme="minorHAnsi"/>
        </w:rPr>
        <w:t xml:space="preserve">, </w:t>
      </w:r>
      <w:r w:rsidR="00114C8D">
        <w:rPr>
          <w:rFonts w:asciiTheme="minorHAnsi" w:hAnsiTheme="minorHAnsi" w:cstheme="minorHAnsi"/>
        </w:rPr>
        <w:t xml:space="preserve">kterou </w:t>
      </w:r>
      <w:r w:rsidR="00597A0B" w:rsidRPr="00495020">
        <w:rPr>
          <w:rFonts w:asciiTheme="minorHAnsi" w:hAnsiTheme="minorHAnsi" w:cstheme="minorHAnsi"/>
        </w:rPr>
        <w:t>zpracova</w:t>
      </w:r>
      <w:r w:rsidR="007376E8">
        <w:rPr>
          <w:rFonts w:asciiTheme="minorHAnsi" w:hAnsiTheme="minorHAnsi" w:cstheme="minorHAnsi"/>
        </w:rPr>
        <w:t>l</w:t>
      </w:r>
      <w:r w:rsidR="00F10650">
        <w:rPr>
          <w:rFonts w:asciiTheme="minorHAnsi" w:hAnsiTheme="minorHAnsi" w:cstheme="minorHAnsi"/>
        </w:rPr>
        <w:t xml:space="preserve"> </w:t>
      </w:r>
      <w:r w:rsidR="00F10650">
        <w:rPr>
          <w:rFonts w:asciiTheme="minorHAnsi" w:hAnsiTheme="minorHAnsi" w:cstheme="minorHAnsi"/>
          <w:b/>
          <w:bCs/>
        </w:rPr>
        <w:t>xxxxxxxxxxxxxxxxxxxx</w:t>
      </w:r>
      <w:r w:rsidR="00495020" w:rsidRPr="00495020">
        <w:rPr>
          <w:rFonts w:asciiTheme="minorHAnsi" w:hAnsiTheme="minorHAnsi" w:cstheme="minorHAnsi"/>
        </w:rPr>
        <w:t>;</w:t>
      </w:r>
    </w:p>
    <w:bookmarkEnd w:id="6"/>
    <w:p w14:paraId="7609CB47" w14:textId="77777777" w:rsidR="00BD1151" w:rsidRPr="000E3341" w:rsidRDefault="00BD1151" w:rsidP="00BD1151">
      <w:pPr>
        <w:numPr>
          <w:ilvl w:val="0"/>
          <w:numId w:val="4"/>
        </w:numPr>
        <w:suppressAutoHyphens w:val="0"/>
        <w:spacing w:after="120"/>
        <w:jc w:val="both"/>
        <w:rPr>
          <w:rFonts w:asciiTheme="minorHAnsi" w:hAnsiTheme="minorHAnsi" w:cstheme="minorHAnsi"/>
        </w:rPr>
      </w:pPr>
      <w:r w:rsidRPr="000E3341">
        <w:rPr>
          <w:rFonts w:asciiTheme="minorHAnsi" w:hAnsiTheme="minorHAnsi" w:cstheme="minorHAnsi"/>
        </w:rPr>
        <w:t>a v souladu se zadávacími podmínkami.</w:t>
      </w:r>
    </w:p>
    <w:p w14:paraId="70C86B89" w14:textId="77777777" w:rsidR="00BD1151" w:rsidRPr="005A1970" w:rsidRDefault="00BD1151" w:rsidP="009B032E">
      <w:pPr>
        <w:keepNext/>
        <w:keepLines/>
        <w:suppressAutoHyphens w:val="0"/>
        <w:jc w:val="both"/>
        <w:rPr>
          <w:rFonts w:asciiTheme="minorHAnsi" w:hAnsiTheme="minorHAnsi" w:cstheme="minorHAnsi"/>
        </w:rPr>
      </w:pPr>
      <w:r w:rsidRPr="005A1970">
        <w:rPr>
          <w:rFonts w:asciiTheme="minorHAnsi" w:hAnsiTheme="minorHAnsi" w:cstheme="minorHAnsi"/>
        </w:rPr>
        <w:t>Zhotovitel se zavazuje postupovat při realizaci díla v souladu se všemi podmínkami výše uvedených dokumentů a podmínkami vyplývajících ze zadávací</w:t>
      </w:r>
      <w:r w:rsidR="00C25092" w:rsidRPr="005A1970">
        <w:rPr>
          <w:rFonts w:asciiTheme="minorHAnsi" w:hAnsiTheme="minorHAnsi" w:cstheme="minorHAnsi"/>
        </w:rPr>
        <w:t>ch podmínek</w:t>
      </w:r>
      <w:r w:rsidR="00520124" w:rsidRPr="005A1970">
        <w:rPr>
          <w:rFonts w:asciiTheme="minorHAnsi" w:hAnsiTheme="minorHAnsi" w:cstheme="minorHAnsi"/>
        </w:rPr>
        <w:t>, které jsou nedílnou součástí této smlouvy</w:t>
      </w:r>
      <w:r w:rsidRPr="005A1970">
        <w:rPr>
          <w:rFonts w:asciiTheme="minorHAnsi" w:hAnsiTheme="minorHAnsi" w:cstheme="minorHAnsi"/>
        </w:rPr>
        <w:t>.</w:t>
      </w:r>
    </w:p>
    <w:p w14:paraId="0F894E34" w14:textId="77777777" w:rsidR="00225B6E" w:rsidRPr="005A1970" w:rsidRDefault="00225B6E" w:rsidP="00225B6E">
      <w:pPr>
        <w:rPr>
          <w:rFonts w:asciiTheme="minorHAnsi" w:hAnsiTheme="minorHAnsi" w:cstheme="minorHAnsi"/>
          <w:snapToGrid w:val="0"/>
        </w:rPr>
      </w:pPr>
    </w:p>
    <w:p w14:paraId="2189EB99" w14:textId="1283735D" w:rsidR="00225B6E" w:rsidRDefault="00225B6E" w:rsidP="00225B6E">
      <w:pPr>
        <w:rPr>
          <w:rFonts w:asciiTheme="minorHAnsi" w:hAnsiTheme="minorHAnsi" w:cstheme="minorHAnsi"/>
          <w:snapToGrid w:val="0"/>
        </w:rPr>
      </w:pPr>
      <w:r w:rsidRPr="00FF221F">
        <w:rPr>
          <w:rFonts w:asciiTheme="minorHAnsi" w:hAnsiTheme="minorHAnsi" w:cstheme="minorHAnsi"/>
          <w:snapToGrid w:val="0"/>
        </w:rPr>
        <w:t>Bližší popis předmětu díla je uveden v příloze č. 1 této smlouvy</w:t>
      </w:r>
      <w:r w:rsidR="00272D64" w:rsidRPr="00FF221F">
        <w:rPr>
          <w:rFonts w:asciiTheme="minorHAnsi" w:hAnsiTheme="minorHAnsi" w:cstheme="minorHAnsi"/>
          <w:snapToGrid w:val="0"/>
        </w:rPr>
        <w:t>.</w:t>
      </w:r>
    </w:p>
    <w:p w14:paraId="046699AE" w14:textId="77777777" w:rsidR="00272D64" w:rsidRPr="005A1970" w:rsidRDefault="00272D64" w:rsidP="00225B6E">
      <w:pPr>
        <w:rPr>
          <w:rFonts w:asciiTheme="minorHAnsi" w:hAnsiTheme="minorHAnsi" w:cstheme="minorHAnsi"/>
          <w:snapToGrid w:val="0"/>
        </w:rPr>
      </w:pPr>
    </w:p>
    <w:p w14:paraId="432003BB" w14:textId="77777777" w:rsidR="00BD1151" w:rsidRPr="0086077E" w:rsidRDefault="00EC7C6D" w:rsidP="00380202">
      <w:pPr>
        <w:pStyle w:val="Odstavecseseznamem"/>
        <w:spacing w:after="240"/>
        <w:ind w:left="0"/>
        <w:jc w:val="both"/>
        <w:rPr>
          <w:rFonts w:asciiTheme="minorHAnsi" w:hAnsiTheme="minorHAnsi" w:cstheme="minorHAnsi"/>
          <w:b/>
          <w:sz w:val="24"/>
          <w:szCs w:val="24"/>
          <w:u w:val="single"/>
        </w:rPr>
      </w:pPr>
      <w:r w:rsidRPr="0086077E">
        <w:rPr>
          <w:rFonts w:asciiTheme="minorHAnsi" w:hAnsiTheme="minorHAnsi" w:cstheme="minorHAnsi"/>
          <w:b/>
          <w:sz w:val="24"/>
          <w:szCs w:val="24"/>
          <w:u w:val="single"/>
        </w:rPr>
        <w:t>Součástí díla je dále:</w:t>
      </w:r>
    </w:p>
    <w:p w14:paraId="3E3BEAC9" w14:textId="77777777" w:rsidR="00BD1151" w:rsidRDefault="005A1970" w:rsidP="005A1970">
      <w:pPr>
        <w:contextualSpacing/>
        <w:jc w:val="both"/>
        <w:rPr>
          <w:rFonts w:asciiTheme="minorHAnsi" w:hAnsiTheme="minorHAnsi" w:cstheme="minorHAnsi"/>
        </w:rPr>
      </w:pPr>
      <w:r w:rsidRPr="0086077E">
        <w:rPr>
          <w:rFonts w:asciiTheme="minorHAnsi" w:hAnsiTheme="minorHAnsi" w:cstheme="minorHAnsi"/>
          <w:u w:val="single"/>
        </w:rPr>
        <w:t>V</w:t>
      </w:r>
      <w:r w:rsidR="00BD1151" w:rsidRPr="0086077E">
        <w:rPr>
          <w:rFonts w:asciiTheme="minorHAnsi" w:hAnsiTheme="minorHAnsi" w:cstheme="minorHAnsi"/>
          <w:u w:val="single"/>
        </w:rPr>
        <w:t>yhotovení dokumentace skutečného provedení</w:t>
      </w:r>
      <w:r w:rsidRPr="0086077E">
        <w:rPr>
          <w:rFonts w:asciiTheme="minorHAnsi" w:hAnsiTheme="minorHAnsi" w:cstheme="minorHAnsi"/>
          <w:u w:val="single"/>
        </w:rPr>
        <w:t xml:space="preserve"> stavby</w:t>
      </w:r>
      <w:r>
        <w:rPr>
          <w:rFonts w:asciiTheme="minorHAnsi" w:hAnsiTheme="minorHAnsi" w:cstheme="minorHAnsi"/>
        </w:rPr>
        <w:t xml:space="preserve"> (příloha č. 3 vyhlášky č. 499/2006 Sb.</w:t>
      </w:r>
      <w:r w:rsidR="0086077E">
        <w:rPr>
          <w:rFonts w:asciiTheme="minorHAnsi" w:hAnsiTheme="minorHAnsi" w:cstheme="minorHAnsi"/>
        </w:rPr>
        <w:t>), která bude provedena podle následujících zásad:</w:t>
      </w:r>
    </w:p>
    <w:p w14:paraId="1BAAF04C" w14:textId="77777777" w:rsidR="0086077E" w:rsidRPr="0086077E" w:rsidRDefault="0086077E" w:rsidP="00F27ABE">
      <w:pPr>
        <w:pStyle w:val="Odstavecseseznamem"/>
        <w:numPr>
          <w:ilvl w:val="0"/>
          <w:numId w:val="17"/>
        </w:numPr>
        <w:spacing w:after="0" w:line="240" w:lineRule="auto"/>
        <w:ind w:left="426" w:hanging="426"/>
        <w:contextualSpacing/>
        <w:jc w:val="both"/>
        <w:rPr>
          <w:sz w:val="24"/>
          <w:szCs w:val="24"/>
        </w:rPr>
      </w:pPr>
      <w:r w:rsidRPr="0086077E">
        <w:rPr>
          <w:sz w:val="24"/>
          <w:szCs w:val="24"/>
        </w:rPr>
        <w:t>do projektové dokumentace schválené stavebním úřadem budou zřetelně vyznačeny všechny změny, k nimž došlo v průběhu zhotovení díla,</w:t>
      </w:r>
    </w:p>
    <w:p w14:paraId="07D14DD5" w14:textId="77777777" w:rsidR="0086077E" w:rsidRPr="0086077E" w:rsidRDefault="0086077E" w:rsidP="00F27ABE">
      <w:pPr>
        <w:pStyle w:val="Odstavecseseznamem"/>
        <w:numPr>
          <w:ilvl w:val="0"/>
          <w:numId w:val="17"/>
        </w:numPr>
        <w:spacing w:after="0" w:line="240" w:lineRule="auto"/>
        <w:ind w:left="426" w:hanging="426"/>
        <w:contextualSpacing/>
        <w:jc w:val="both"/>
        <w:rPr>
          <w:sz w:val="24"/>
          <w:szCs w:val="24"/>
        </w:rPr>
      </w:pPr>
      <w:r w:rsidRPr="0086077E">
        <w:rPr>
          <w:sz w:val="24"/>
          <w:szCs w:val="24"/>
        </w:rPr>
        <w:t>ty části projektové dokumentace, u kterých nedošlo k žádným změnám, budou označeny nápisem „beze změn",</w:t>
      </w:r>
    </w:p>
    <w:p w14:paraId="03A39D07" w14:textId="77777777" w:rsidR="0086077E" w:rsidRPr="0086077E" w:rsidRDefault="0086077E" w:rsidP="00F27ABE">
      <w:pPr>
        <w:pStyle w:val="Odstavecseseznamem"/>
        <w:numPr>
          <w:ilvl w:val="0"/>
          <w:numId w:val="17"/>
        </w:numPr>
        <w:spacing w:after="0" w:line="240" w:lineRule="auto"/>
        <w:ind w:left="426" w:hanging="426"/>
        <w:contextualSpacing/>
        <w:jc w:val="both"/>
        <w:rPr>
          <w:sz w:val="24"/>
          <w:szCs w:val="24"/>
        </w:rPr>
      </w:pPr>
      <w:r w:rsidRPr="0086077E">
        <w:rPr>
          <w:sz w:val="24"/>
          <w:szCs w:val="24"/>
        </w:rPr>
        <w:t>každý výkres (v tištěné formě) dokumentace skutečného provedení stavby bude opatřen jménem a příjmením zpracovatele dokumentace skutečného provedení stavby, jeho podpisem, datem a razítkem zhotovitele,</w:t>
      </w:r>
    </w:p>
    <w:p w14:paraId="36CBD54F" w14:textId="77777777" w:rsidR="0086077E" w:rsidRPr="0086077E" w:rsidRDefault="0086077E" w:rsidP="00F27ABE">
      <w:pPr>
        <w:pStyle w:val="Odstavecseseznamem"/>
        <w:numPr>
          <w:ilvl w:val="0"/>
          <w:numId w:val="17"/>
        </w:numPr>
        <w:spacing w:after="0" w:line="240" w:lineRule="auto"/>
        <w:ind w:left="426" w:hanging="426"/>
        <w:contextualSpacing/>
        <w:jc w:val="both"/>
        <w:rPr>
          <w:sz w:val="24"/>
          <w:szCs w:val="24"/>
        </w:rPr>
      </w:pPr>
      <w:r w:rsidRPr="0086077E">
        <w:rPr>
          <w:sz w:val="24"/>
          <w:szCs w:val="24"/>
        </w:rPr>
        <w:t>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p>
    <w:p w14:paraId="44C30147" w14:textId="77777777" w:rsidR="0086077E" w:rsidRDefault="0086077E" w:rsidP="00F27ABE">
      <w:pPr>
        <w:pStyle w:val="Odstavecseseznamem"/>
        <w:numPr>
          <w:ilvl w:val="0"/>
          <w:numId w:val="16"/>
        </w:numPr>
        <w:spacing w:after="0" w:line="240" w:lineRule="auto"/>
        <w:ind w:left="426" w:hanging="426"/>
        <w:contextualSpacing/>
        <w:jc w:val="both"/>
        <w:rPr>
          <w:sz w:val="24"/>
          <w:szCs w:val="24"/>
        </w:rPr>
      </w:pPr>
      <w:r w:rsidRPr="0086077E">
        <w:rPr>
          <w:sz w:val="24"/>
          <w:szCs w:val="24"/>
        </w:rPr>
        <w:t xml:space="preserve">Dokumentaci skutečného provedení stavby zhotovitel předá objednateli </w:t>
      </w:r>
      <w:r>
        <w:rPr>
          <w:sz w:val="24"/>
          <w:szCs w:val="24"/>
        </w:rPr>
        <w:t>3</w:t>
      </w:r>
      <w:r w:rsidRPr="0086077E">
        <w:rPr>
          <w:sz w:val="24"/>
          <w:szCs w:val="24"/>
        </w:rPr>
        <w:t>x v tištěné formě a v elektronické formě, byla-li tato forma (umožňující zapracování změn) použita při předání projektové dokumentace objednatelem zhotoviteli.</w:t>
      </w:r>
    </w:p>
    <w:p w14:paraId="0814E8DF" w14:textId="77777777" w:rsidR="0086077E" w:rsidRDefault="0086077E" w:rsidP="0086077E">
      <w:pPr>
        <w:contextualSpacing/>
        <w:jc w:val="both"/>
      </w:pPr>
    </w:p>
    <w:p w14:paraId="253671F4" w14:textId="77777777" w:rsidR="0086077E" w:rsidRPr="0086077E" w:rsidRDefault="0086077E" w:rsidP="0086077E">
      <w:pPr>
        <w:jc w:val="both"/>
        <w:rPr>
          <w:rFonts w:asciiTheme="minorHAnsi" w:hAnsiTheme="minorHAnsi" w:cstheme="minorHAnsi"/>
          <w:u w:val="single"/>
        </w:rPr>
      </w:pPr>
      <w:r w:rsidRPr="0086077E">
        <w:rPr>
          <w:rFonts w:asciiTheme="minorHAnsi" w:hAnsiTheme="minorHAnsi" w:cstheme="minorHAnsi"/>
          <w:u w:val="single"/>
        </w:rPr>
        <w:t>Zaměření skutečného provedení stavby</w:t>
      </w:r>
    </w:p>
    <w:p w14:paraId="34BE674C" w14:textId="77777777" w:rsidR="0086077E" w:rsidRPr="0086077E" w:rsidRDefault="0086077E" w:rsidP="00F27ABE">
      <w:pPr>
        <w:pStyle w:val="Odstavecseseznamem"/>
        <w:numPr>
          <w:ilvl w:val="0"/>
          <w:numId w:val="16"/>
        </w:numPr>
        <w:spacing w:after="0" w:line="240" w:lineRule="auto"/>
        <w:ind w:left="426" w:hanging="426"/>
        <w:contextualSpacing/>
        <w:jc w:val="both"/>
        <w:rPr>
          <w:rFonts w:asciiTheme="minorHAnsi" w:hAnsiTheme="minorHAnsi" w:cstheme="minorHAnsi"/>
          <w:sz w:val="24"/>
          <w:szCs w:val="24"/>
        </w:rPr>
      </w:pPr>
      <w:r w:rsidRPr="0086077E">
        <w:rPr>
          <w:rFonts w:asciiTheme="minorHAnsi" w:hAnsiTheme="minorHAnsi" w:cstheme="minorHAnsi"/>
          <w:sz w:val="24"/>
          <w:szCs w:val="24"/>
        </w:rPr>
        <w:t xml:space="preserve">Geodetické zaměření skutečného provedení díla bude provedeno a ověřeno oprávněným zeměměřičským inženýrem a bude předáno objednateli 3x v tištěné a 1x v elektronické formě na CD (včetně inženýrských sítí). </w:t>
      </w:r>
    </w:p>
    <w:p w14:paraId="078D974B" w14:textId="5E9253F9" w:rsidR="0086077E" w:rsidRPr="00415A33" w:rsidRDefault="0086077E" w:rsidP="00F27ABE">
      <w:pPr>
        <w:pStyle w:val="Odstavecseseznamem"/>
        <w:numPr>
          <w:ilvl w:val="0"/>
          <w:numId w:val="16"/>
        </w:numPr>
        <w:spacing w:after="0" w:line="240" w:lineRule="auto"/>
        <w:ind w:left="426" w:hanging="426"/>
        <w:contextualSpacing/>
        <w:jc w:val="both"/>
        <w:rPr>
          <w:rFonts w:asciiTheme="minorHAnsi" w:hAnsiTheme="minorHAnsi" w:cstheme="minorHAnsi"/>
          <w:sz w:val="24"/>
          <w:szCs w:val="24"/>
        </w:rPr>
      </w:pPr>
      <w:r w:rsidRPr="00415A33">
        <w:rPr>
          <w:rFonts w:asciiTheme="minorHAnsi" w:hAnsiTheme="minorHAnsi" w:cstheme="minorHAnsi"/>
          <w:sz w:val="24"/>
          <w:szCs w:val="24"/>
        </w:rPr>
        <w:t>V zaměření budou vyznačeny hranice stavby, označeny druhy povrchů (materiál, povrch, barva)</w:t>
      </w:r>
      <w:r w:rsidR="00717E7F">
        <w:rPr>
          <w:rFonts w:asciiTheme="minorHAnsi" w:hAnsiTheme="minorHAnsi" w:cstheme="minorHAnsi"/>
          <w:sz w:val="24"/>
          <w:szCs w:val="24"/>
        </w:rPr>
        <w:t>.</w:t>
      </w:r>
    </w:p>
    <w:p w14:paraId="5DF1D310" w14:textId="77777777" w:rsidR="0086077E" w:rsidRDefault="0086077E" w:rsidP="005A1970">
      <w:pPr>
        <w:contextualSpacing/>
        <w:jc w:val="both"/>
        <w:rPr>
          <w:rFonts w:asciiTheme="minorHAnsi" w:hAnsiTheme="minorHAnsi" w:cstheme="minorHAnsi"/>
        </w:rPr>
      </w:pPr>
    </w:p>
    <w:p w14:paraId="213AFD35" w14:textId="77777777" w:rsidR="0086077E" w:rsidRPr="00EC7DDB" w:rsidRDefault="00EC7DDB" w:rsidP="005A1970">
      <w:pPr>
        <w:contextualSpacing/>
        <w:jc w:val="both"/>
        <w:rPr>
          <w:rFonts w:asciiTheme="minorHAnsi" w:hAnsiTheme="minorHAnsi" w:cstheme="minorHAnsi"/>
          <w:u w:val="single"/>
        </w:rPr>
      </w:pPr>
      <w:r w:rsidRPr="00EC7DDB">
        <w:rPr>
          <w:rFonts w:asciiTheme="minorHAnsi" w:hAnsiTheme="minorHAnsi" w:cstheme="minorHAnsi"/>
          <w:u w:val="single"/>
        </w:rPr>
        <w:t>A dále:</w:t>
      </w:r>
    </w:p>
    <w:p w14:paraId="6F109F69" w14:textId="77777777" w:rsidR="000052E8" w:rsidRPr="005A1970" w:rsidRDefault="000052E8" w:rsidP="00BD1151">
      <w:pPr>
        <w:pStyle w:val="Odstavecseseznamem"/>
        <w:numPr>
          <w:ilvl w:val="0"/>
          <w:numId w:val="5"/>
        </w:numPr>
        <w:ind w:left="709" w:hanging="283"/>
        <w:contextualSpacing/>
        <w:jc w:val="both"/>
        <w:rPr>
          <w:rFonts w:asciiTheme="minorHAnsi" w:hAnsiTheme="minorHAnsi" w:cstheme="minorHAnsi"/>
          <w:sz w:val="24"/>
          <w:szCs w:val="24"/>
        </w:rPr>
      </w:pPr>
      <w:r w:rsidRPr="005A1970">
        <w:rPr>
          <w:rFonts w:asciiTheme="minorHAnsi" w:hAnsiTheme="minorHAnsi" w:cstheme="minorHAnsi"/>
          <w:sz w:val="24"/>
          <w:szCs w:val="24"/>
        </w:rPr>
        <w:t>vytýčení stavby a inženýrských sítí</w:t>
      </w:r>
    </w:p>
    <w:p w14:paraId="6BC07215" w14:textId="77777777" w:rsidR="00DD2474" w:rsidRPr="005A1970" w:rsidRDefault="00DD2474" w:rsidP="00BD1151">
      <w:pPr>
        <w:pStyle w:val="Odstavecseseznamem"/>
        <w:numPr>
          <w:ilvl w:val="0"/>
          <w:numId w:val="5"/>
        </w:numPr>
        <w:ind w:left="709" w:hanging="283"/>
        <w:contextualSpacing/>
        <w:jc w:val="both"/>
        <w:rPr>
          <w:rFonts w:asciiTheme="minorHAnsi" w:hAnsiTheme="minorHAnsi" w:cstheme="minorHAnsi"/>
          <w:sz w:val="24"/>
          <w:szCs w:val="24"/>
        </w:rPr>
      </w:pPr>
      <w:r w:rsidRPr="005A1970">
        <w:rPr>
          <w:rFonts w:asciiTheme="minorHAnsi" w:hAnsiTheme="minorHAnsi" w:cstheme="minorHAnsi"/>
          <w:sz w:val="24"/>
          <w:szCs w:val="24"/>
        </w:rPr>
        <w:t>zařízení staveniště</w:t>
      </w:r>
    </w:p>
    <w:p w14:paraId="50E5820B" w14:textId="77777777" w:rsidR="00DD2474" w:rsidRDefault="00DD2474" w:rsidP="00BD1151">
      <w:pPr>
        <w:pStyle w:val="Odstavecseseznamem"/>
        <w:numPr>
          <w:ilvl w:val="0"/>
          <w:numId w:val="5"/>
        </w:numPr>
        <w:ind w:left="709" w:hanging="283"/>
        <w:contextualSpacing/>
        <w:jc w:val="both"/>
        <w:rPr>
          <w:rFonts w:asciiTheme="minorHAnsi" w:hAnsiTheme="minorHAnsi" w:cstheme="minorHAnsi"/>
          <w:sz w:val="24"/>
          <w:szCs w:val="24"/>
        </w:rPr>
      </w:pPr>
      <w:r w:rsidRPr="005A1970">
        <w:rPr>
          <w:rFonts w:asciiTheme="minorHAnsi" w:hAnsiTheme="minorHAnsi" w:cstheme="minorHAnsi"/>
          <w:sz w:val="24"/>
          <w:szCs w:val="24"/>
        </w:rPr>
        <w:t>náklady spojené s dočasným dopravním opatřením</w:t>
      </w:r>
    </w:p>
    <w:p w14:paraId="0FBAC7ED" w14:textId="77777777" w:rsidR="00EC7DDB" w:rsidRPr="005A1970" w:rsidRDefault="00EC7DDB" w:rsidP="00BD1151">
      <w:pPr>
        <w:pStyle w:val="Odstavecseseznamem"/>
        <w:numPr>
          <w:ilvl w:val="0"/>
          <w:numId w:val="5"/>
        </w:numPr>
        <w:ind w:left="709" w:hanging="283"/>
        <w:contextualSpacing/>
        <w:jc w:val="both"/>
        <w:rPr>
          <w:rFonts w:asciiTheme="minorHAnsi" w:hAnsiTheme="minorHAnsi" w:cstheme="minorHAnsi"/>
          <w:sz w:val="24"/>
          <w:szCs w:val="24"/>
        </w:rPr>
      </w:pPr>
      <w:r>
        <w:rPr>
          <w:rFonts w:asciiTheme="minorHAnsi" w:hAnsiTheme="minorHAnsi" w:cstheme="minorHAnsi"/>
          <w:sz w:val="24"/>
          <w:szCs w:val="24"/>
        </w:rPr>
        <w:t xml:space="preserve">inženýrská činnost při zajištění potřebných vyjádření a opatření dotčených orgánů (např. zvláštní užívání apod.) </w:t>
      </w:r>
    </w:p>
    <w:p w14:paraId="6BBB8D96" w14:textId="6C2F7E09" w:rsidR="007376E8" w:rsidRPr="00C10B44" w:rsidRDefault="00DD2474" w:rsidP="007376E8">
      <w:pPr>
        <w:pStyle w:val="Odstavecseseznamem"/>
        <w:numPr>
          <w:ilvl w:val="0"/>
          <w:numId w:val="5"/>
        </w:numPr>
        <w:ind w:left="709" w:hanging="283"/>
        <w:contextualSpacing/>
        <w:jc w:val="both"/>
        <w:rPr>
          <w:rFonts w:asciiTheme="minorHAnsi" w:hAnsiTheme="minorHAnsi" w:cstheme="minorHAnsi"/>
          <w:sz w:val="24"/>
          <w:szCs w:val="24"/>
        </w:rPr>
      </w:pPr>
      <w:r w:rsidRPr="005A1970">
        <w:rPr>
          <w:rFonts w:asciiTheme="minorHAnsi" w:hAnsiTheme="minorHAnsi" w:cstheme="minorHAnsi"/>
          <w:sz w:val="24"/>
          <w:szCs w:val="24"/>
        </w:rPr>
        <w:t>revize</w:t>
      </w:r>
      <w:r w:rsidR="00EC7DDB">
        <w:rPr>
          <w:rFonts w:asciiTheme="minorHAnsi" w:hAnsiTheme="minorHAnsi" w:cstheme="minorHAnsi"/>
          <w:sz w:val="24"/>
          <w:szCs w:val="24"/>
        </w:rPr>
        <w:t>, zkoušky, zajištění prohlášení o shodě na použité materiály</w:t>
      </w:r>
    </w:p>
    <w:p w14:paraId="7995FB73" w14:textId="77777777" w:rsidR="007376E8" w:rsidRPr="007376E8" w:rsidRDefault="007376E8" w:rsidP="007376E8">
      <w:pPr>
        <w:contextualSpacing/>
        <w:jc w:val="both"/>
        <w:rPr>
          <w:rFonts w:asciiTheme="minorHAnsi" w:hAnsiTheme="minorHAnsi" w:cstheme="minorHAnsi"/>
        </w:rPr>
      </w:pPr>
    </w:p>
    <w:p w14:paraId="5B033757" w14:textId="27C279C1" w:rsidR="00EC7DDB" w:rsidRDefault="00EC7DDB" w:rsidP="00EC7DDB">
      <w:pPr>
        <w:contextualSpacing/>
        <w:jc w:val="both"/>
        <w:rPr>
          <w:rFonts w:asciiTheme="minorHAnsi" w:hAnsiTheme="minorHAnsi" w:cstheme="minorHAnsi"/>
        </w:rPr>
      </w:pPr>
      <w:bookmarkStart w:id="7" w:name="_Hlk532547446"/>
      <w:r w:rsidRPr="00EC7DDB">
        <w:rPr>
          <w:rFonts w:asciiTheme="minorHAnsi" w:hAnsiTheme="minorHAnsi" w:cstheme="minorHAnsi"/>
        </w:rPr>
        <w:t xml:space="preserve">Zhotovitel se zavazuje postupovat při realizaci díla v souladu se všemi podmínkami výše uvedených dokumentů a podmínkami vyplývajících ze zadávacích podmínek veřejné zakázky </w:t>
      </w:r>
      <w:r w:rsidR="00201CBB" w:rsidRPr="006642C1">
        <w:rPr>
          <w:rFonts w:asciiTheme="minorHAnsi" w:hAnsiTheme="minorHAnsi" w:cstheme="minorHAnsi"/>
          <w:b/>
        </w:rPr>
        <w:t>„</w:t>
      </w:r>
      <w:r w:rsidR="00201CBB" w:rsidRPr="00495020">
        <w:rPr>
          <w:rFonts w:asciiTheme="minorHAnsi" w:hAnsiTheme="minorHAnsi" w:cstheme="minorHAnsi"/>
          <w:b/>
        </w:rPr>
        <w:t>Sanace vlhkého zdiva radnice v</w:t>
      </w:r>
      <w:r w:rsidR="00201CBB">
        <w:rPr>
          <w:rFonts w:asciiTheme="minorHAnsi" w:hAnsiTheme="minorHAnsi" w:cstheme="minorHAnsi"/>
          <w:b/>
        </w:rPr>
        <w:t> </w:t>
      </w:r>
      <w:r w:rsidR="00201CBB" w:rsidRPr="00495020">
        <w:rPr>
          <w:rFonts w:asciiTheme="minorHAnsi" w:hAnsiTheme="minorHAnsi" w:cstheme="minorHAnsi"/>
          <w:b/>
        </w:rPr>
        <w:t>Kroměříži</w:t>
      </w:r>
      <w:r w:rsidR="00201CBB">
        <w:rPr>
          <w:rFonts w:asciiTheme="minorHAnsi" w:hAnsiTheme="minorHAnsi" w:cstheme="minorHAnsi"/>
          <w:b/>
        </w:rPr>
        <w:t xml:space="preserve">“ </w:t>
      </w:r>
      <w:r w:rsidRPr="006642C1">
        <w:rPr>
          <w:rFonts w:asciiTheme="minorHAnsi" w:hAnsiTheme="minorHAnsi" w:cstheme="minorHAnsi"/>
        </w:rPr>
        <w:t>zahájené</w:t>
      </w:r>
      <w:r w:rsidRPr="00EC7DDB">
        <w:rPr>
          <w:rFonts w:asciiTheme="minorHAnsi" w:hAnsiTheme="minorHAnsi" w:cstheme="minorHAnsi"/>
        </w:rPr>
        <w:t xml:space="preserve"> </w:t>
      </w:r>
      <w:r w:rsidRPr="006642C1">
        <w:rPr>
          <w:rFonts w:asciiTheme="minorHAnsi" w:hAnsiTheme="minorHAnsi" w:cstheme="minorHAnsi"/>
        </w:rPr>
        <w:t>v</w:t>
      </w:r>
      <w:r w:rsidR="00C262CA" w:rsidRPr="006642C1">
        <w:rPr>
          <w:rFonts w:asciiTheme="minorHAnsi" w:hAnsiTheme="minorHAnsi" w:cstheme="minorHAnsi"/>
        </w:rPr>
        <w:t> zjednodušeném podlimitním řízení</w:t>
      </w:r>
      <w:r w:rsidRPr="006642C1">
        <w:rPr>
          <w:rFonts w:asciiTheme="minorHAnsi" w:hAnsiTheme="minorHAnsi" w:cstheme="minorHAnsi"/>
        </w:rPr>
        <w:t xml:space="preserve"> v elektronickém nástroji dostupném na </w:t>
      </w:r>
      <w:bookmarkStart w:id="8" w:name="_Hlk532543851"/>
      <w:r w:rsidR="006642C1" w:rsidRPr="006642C1">
        <w:rPr>
          <w:rStyle w:val="Hypertextovodkaz"/>
          <w:rFonts w:asciiTheme="minorHAnsi" w:hAnsiTheme="minorHAnsi" w:cstheme="minorHAnsi"/>
        </w:rPr>
        <w:fldChar w:fldCharType="begin"/>
      </w:r>
      <w:r w:rsidR="006642C1" w:rsidRPr="006642C1">
        <w:rPr>
          <w:rStyle w:val="Hypertextovodkaz"/>
          <w:rFonts w:asciiTheme="minorHAnsi" w:hAnsiTheme="minorHAnsi" w:cstheme="minorHAnsi"/>
        </w:rPr>
        <w:instrText xml:space="preserve"> HYPERLINK "https://ezak.mesto-kromeriz.cz/" </w:instrText>
      </w:r>
      <w:r w:rsidR="006642C1" w:rsidRPr="006642C1">
        <w:rPr>
          <w:rStyle w:val="Hypertextovodkaz"/>
          <w:rFonts w:asciiTheme="minorHAnsi" w:hAnsiTheme="minorHAnsi" w:cstheme="minorHAnsi"/>
        </w:rPr>
        <w:fldChar w:fldCharType="separate"/>
      </w:r>
      <w:r w:rsidR="006642C1" w:rsidRPr="006642C1">
        <w:rPr>
          <w:rStyle w:val="Hypertextovodkaz"/>
          <w:rFonts w:asciiTheme="minorHAnsi" w:hAnsiTheme="minorHAnsi" w:cstheme="minorHAnsi"/>
        </w:rPr>
        <w:t>https://ezak.mesto-kromeriz.cz/</w:t>
      </w:r>
      <w:r w:rsidR="006642C1" w:rsidRPr="006642C1">
        <w:rPr>
          <w:rStyle w:val="Hypertextovodkaz"/>
          <w:rFonts w:asciiTheme="minorHAnsi" w:hAnsiTheme="minorHAnsi" w:cstheme="minorHAnsi"/>
        </w:rPr>
        <w:fldChar w:fldCharType="end"/>
      </w:r>
      <w:bookmarkEnd w:id="8"/>
      <w:r w:rsidRPr="006642C1">
        <w:rPr>
          <w:rFonts w:asciiTheme="minorHAnsi" w:hAnsiTheme="minorHAnsi" w:cstheme="minorHAnsi"/>
        </w:rPr>
        <w:t>,“ a které</w:t>
      </w:r>
      <w:r w:rsidRPr="00EC7DDB">
        <w:rPr>
          <w:rFonts w:asciiTheme="minorHAnsi" w:hAnsiTheme="minorHAnsi" w:cstheme="minorHAnsi"/>
        </w:rPr>
        <w:t xml:space="preserve"> byly poskytnuty podle § </w:t>
      </w:r>
      <w:r>
        <w:rPr>
          <w:rFonts w:asciiTheme="minorHAnsi" w:hAnsiTheme="minorHAnsi" w:cstheme="minorHAnsi"/>
        </w:rPr>
        <w:t>96 zákona č. 134</w:t>
      </w:r>
      <w:r w:rsidRPr="00EC7DDB">
        <w:rPr>
          <w:rFonts w:asciiTheme="minorHAnsi" w:hAnsiTheme="minorHAnsi" w:cstheme="minorHAnsi"/>
        </w:rPr>
        <w:t>/20</w:t>
      </w:r>
      <w:r>
        <w:rPr>
          <w:rFonts w:asciiTheme="minorHAnsi" w:hAnsiTheme="minorHAnsi" w:cstheme="minorHAnsi"/>
        </w:rPr>
        <w:t>1</w:t>
      </w:r>
      <w:r w:rsidRPr="00EC7DDB">
        <w:rPr>
          <w:rFonts w:asciiTheme="minorHAnsi" w:hAnsiTheme="minorHAnsi" w:cstheme="minorHAnsi"/>
        </w:rPr>
        <w:t xml:space="preserve">6 Sb., </w:t>
      </w:r>
      <w:r w:rsidR="00515D0C">
        <w:rPr>
          <w:rFonts w:asciiTheme="minorHAnsi" w:hAnsiTheme="minorHAnsi" w:cstheme="minorHAnsi"/>
        </w:rPr>
        <w:t xml:space="preserve">o zadávání veřejných zakázek, </w:t>
      </w:r>
      <w:r w:rsidRPr="00EC7DDB">
        <w:rPr>
          <w:rFonts w:asciiTheme="minorHAnsi" w:hAnsiTheme="minorHAnsi" w:cstheme="minorHAnsi"/>
        </w:rPr>
        <w:t>ve znění pozdějších předpisů</w:t>
      </w:r>
      <w:r w:rsidR="00515D0C">
        <w:rPr>
          <w:rFonts w:asciiTheme="minorHAnsi" w:hAnsiTheme="minorHAnsi" w:cstheme="minorHAnsi"/>
        </w:rPr>
        <w:t xml:space="preserve"> (dále jen </w:t>
      </w:r>
      <w:r w:rsidR="00563E30">
        <w:rPr>
          <w:rFonts w:asciiTheme="minorHAnsi" w:hAnsiTheme="minorHAnsi" w:cstheme="minorHAnsi"/>
        </w:rPr>
        <w:t>„</w:t>
      </w:r>
      <w:r w:rsidR="00515D0C">
        <w:rPr>
          <w:rFonts w:asciiTheme="minorHAnsi" w:hAnsiTheme="minorHAnsi" w:cstheme="minorHAnsi"/>
        </w:rPr>
        <w:t>ZZVZ</w:t>
      </w:r>
      <w:r w:rsidR="00563E30">
        <w:rPr>
          <w:rFonts w:asciiTheme="minorHAnsi" w:hAnsiTheme="minorHAnsi" w:cstheme="minorHAnsi"/>
        </w:rPr>
        <w:t>“</w:t>
      </w:r>
      <w:r w:rsidR="00515D0C">
        <w:rPr>
          <w:rFonts w:asciiTheme="minorHAnsi" w:hAnsiTheme="minorHAnsi" w:cstheme="minorHAnsi"/>
        </w:rPr>
        <w:t>)</w:t>
      </w:r>
      <w:r w:rsidRPr="00EC7DDB">
        <w:rPr>
          <w:rFonts w:asciiTheme="minorHAnsi" w:hAnsiTheme="minorHAnsi" w:cstheme="minorHAnsi"/>
        </w:rPr>
        <w:t>.</w:t>
      </w:r>
    </w:p>
    <w:bookmarkEnd w:id="7"/>
    <w:p w14:paraId="256EF2E7" w14:textId="77777777" w:rsidR="00EC7DDB" w:rsidRPr="00EC7DDB" w:rsidRDefault="00EC7DDB" w:rsidP="00EC7DDB">
      <w:pPr>
        <w:contextualSpacing/>
        <w:jc w:val="both"/>
        <w:rPr>
          <w:rFonts w:asciiTheme="minorHAnsi" w:hAnsiTheme="minorHAnsi" w:cstheme="minorHAnsi"/>
        </w:rPr>
      </w:pPr>
    </w:p>
    <w:p w14:paraId="2C6949C8" w14:textId="77777777" w:rsidR="00EC7DDB" w:rsidRPr="00EC7DDB" w:rsidRDefault="00EC7DDB" w:rsidP="00EC7DDB">
      <w:pPr>
        <w:pStyle w:val="ZkladntextIMP"/>
        <w:jc w:val="both"/>
        <w:rPr>
          <w:rFonts w:asciiTheme="minorHAnsi" w:hAnsiTheme="minorHAnsi" w:cstheme="minorHAnsi"/>
        </w:rPr>
      </w:pPr>
      <w:r w:rsidRPr="00EC7DDB">
        <w:rPr>
          <w:rFonts w:asciiTheme="minorHAnsi" w:hAnsiTheme="minorHAnsi" w:cstheme="minorHAnsi"/>
        </w:rPr>
        <w:t xml:space="preserve">Zhotovením stavby se rozumí úplné, funkční a bezvadné provedeni všech stavebních a montážních prací a konstrukcí, včetně dodávek potřebných materiálů a zařízení nezbytných pro řádné dokončení díla, dále provedení všech činností (vedlejší a ostatní náklady) souvisejících s dodávkou stavebních prací a konstrukcí, jejichž provedení je pro řádné dokončení díla nezbytné, zejména: </w:t>
      </w:r>
    </w:p>
    <w:p w14:paraId="5E404A88" w14:textId="77777777" w:rsidR="00EC7DDB" w:rsidRDefault="00BD1151" w:rsidP="00F27ABE">
      <w:pPr>
        <w:pStyle w:val="ZkladntextIMP"/>
        <w:numPr>
          <w:ilvl w:val="2"/>
          <w:numId w:val="6"/>
        </w:numPr>
        <w:tabs>
          <w:tab w:val="clear" w:pos="1060"/>
        </w:tabs>
        <w:ind w:left="709" w:hanging="425"/>
        <w:jc w:val="both"/>
        <w:rPr>
          <w:rFonts w:asciiTheme="minorHAnsi" w:hAnsiTheme="minorHAnsi" w:cstheme="minorHAnsi"/>
        </w:rPr>
      </w:pPr>
      <w:r w:rsidRPr="005A1970">
        <w:rPr>
          <w:rFonts w:asciiTheme="minorHAnsi" w:hAnsiTheme="minorHAnsi" w:cstheme="minorHAnsi"/>
        </w:rPr>
        <w:t>zajištění a provedení všech opatření organizačního a stavebně technologického charakteru k řádnému provedení díla, zejména podklady k řádnému provedení díla,</w:t>
      </w:r>
    </w:p>
    <w:p w14:paraId="63782B2E" w14:textId="77777777" w:rsidR="00BD1151" w:rsidRPr="005A1970" w:rsidRDefault="00BD1151" w:rsidP="00F27ABE">
      <w:pPr>
        <w:pStyle w:val="ZkladntextIMP"/>
        <w:numPr>
          <w:ilvl w:val="2"/>
          <w:numId w:val="6"/>
        </w:numPr>
        <w:tabs>
          <w:tab w:val="clear" w:pos="1060"/>
        </w:tabs>
        <w:ind w:left="709" w:hanging="425"/>
        <w:jc w:val="both"/>
        <w:rPr>
          <w:rFonts w:asciiTheme="minorHAnsi" w:hAnsiTheme="minorHAnsi" w:cstheme="minorHAnsi"/>
        </w:rPr>
      </w:pPr>
      <w:r w:rsidRPr="005A1970">
        <w:rPr>
          <w:rFonts w:asciiTheme="minorHAnsi" w:hAnsiTheme="minorHAnsi" w:cstheme="minorHAnsi"/>
        </w:rPr>
        <w:t>veškeré práce a dodávky související s bezpečnostními opatřeními na ochranu lidí a majetku (zejména chodců a vozidel v místech dotčených stavbou),</w:t>
      </w:r>
    </w:p>
    <w:p w14:paraId="141D7382" w14:textId="77777777" w:rsidR="00BD1151" w:rsidRPr="005A1970" w:rsidRDefault="00BD1151" w:rsidP="00F27ABE">
      <w:pPr>
        <w:pStyle w:val="ZkladntextIMP"/>
        <w:numPr>
          <w:ilvl w:val="2"/>
          <w:numId w:val="6"/>
        </w:numPr>
        <w:tabs>
          <w:tab w:val="clear" w:pos="1060"/>
        </w:tabs>
        <w:ind w:left="709" w:hanging="425"/>
        <w:jc w:val="both"/>
        <w:rPr>
          <w:rFonts w:asciiTheme="minorHAnsi" w:hAnsiTheme="minorHAnsi" w:cstheme="minorHAnsi"/>
        </w:rPr>
      </w:pPr>
      <w:r w:rsidRPr="005A1970">
        <w:rPr>
          <w:rFonts w:asciiTheme="minorHAnsi" w:hAnsiTheme="minorHAnsi" w:cstheme="minorHAnsi"/>
        </w:rPr>
        <w:t>zajištění bezpečnosti práce a ochrany životního prostředí,</w:t>
      </w:r>
    </w:p>
    <w:p w14:paraId="48E4F600" w14:textId="77777777" w:rsidR="00BD1151" w:rsidRPr="005A1970" w:rsidRDefault="00BD1151" w:rsidP="00F27ABE">
      <w:pPr>
        <w:pStyle w:val="ZkladntextIMP"/>
        <w:numPr>
          <w:ilvl w:val="2"/>
          <w:numId w:val="6"/>
        </w:numPr>
        <w:tabs>
          <w:tab w:val="clear" w:pos="1060"/>
        </w:tabs>
        <w:ind w:left="709" w:hanging="425"/>
        <w:jc w:val="both"/>
        <w:rPr>
          <w:rFonts w:asciiTheme="minorHAnsi" w:hAnsiTheme="minorHAnsi" w:cstheme="minorHAnsi"/>
        </w:rPr>
      </w:pPr>
      <w:r w:rsidRPr="005A1970">
        <w:rPr>
          <w:rFonts w:asciiTheme="minorHAnsi" w:hAnsiTheme="minorHAnsi" w:cstheme="minorHAnsi"/>
        </w:rPr>
        <w:t>projednání a zajištění případného zvláštního užívání komunikací a veřejných ploch včetně úhrady vyměřených poplatků a nájemného,</w:t>
      </w:r>
    </w:p>
    <w:p w14:paraId="12BE4B8C" w14:textId="77777777" w:rsidR="00BD1151" w:rsidRPr="005A1970" w:rsidRDefault="00BD1151" w:rsidP="00F27ABE">
      <w:pPr>
        <w:pStyle w:val="ZkladntextIMP"/>
        <w:numPr>
          <w:ilvl w:val="2"/>
          <w:numId w:val="6"/>
        </w:numPr>
        <w:tabs>
          <w:tab w:val="clear" w:pos="1060"/>
        </w:tabs>
        <w:ind w:left="709" w:hanging="425"/>
        <w:jc w:val="both"/>
        <w:rPr>
          <w:rFonts w:asciiTheme="minorHAnsi" w:hAnsiTheme="minorHAnsi" w:cstheme="minorHAnsi"/>
        </w:rPr>
      </w:pPr>
      <w:r w:rsidRPr="005A1970">
        <w:rPr>
          <w:rFonts w:asciiTheme="minorHAnsi" w:hAnsiTheme="minorHAnsi" w:cstheme="minorHAnsi"/>
        </w:rPr>
        <w:t>zajištění dopravního značení k dopravním omezením, jejich údržba a přemisťování a následné odstranění,</w:t>
      </w:r>
    </w:p>
    <w:p w14:paraId="296502C4" w14:textId="77777777" w:rsidR="00BD1151" w:rsidRPr="005A1970" w:rsidRDefault="00BD1151" w:rsidP="00F27ABE">
      <w:pPr>
        <w:pStyle w:val="ZkladntextIMP"/>
        <w:numPr>
          <w:ilvl w:val="2"/>
          <w:numId w:val="6"/>
        </w:numPr>
        <w:tabs>
          <w:tab w:val="clear" w:pos="1060"/>
        </w:tabs>
        <w:ind w:left="709" w:hanging="425"/>
        <w:jc w:val="both"/>
        <w:rPr>
          <w:rFonts w:asciiTheme="minorHAnsi" w:hAnsiTheme="minorHAnsi" w:cstheme="minorHAnsi"/>
        </w:rPr>
      </w:pPr>
      <w:r w:rsidRPr="005A1970">
        <w:rPr>
          <w:rFonts w:asciiTheme="minorHAnsi" w:hAnsiTheme="minorHAnsi" w:cstheme="minorHAnsi"/>
        </w:rPr>
        <w:t>zajištění a provedení všech nutných zkoušek dle ČSN (případně jiných norem vztahujících se k prováděnému dílu včetně pořízení protokolů),</w:t>
      </w:r>
    </w:p>
    <w:p w14:paraId="2327E8EE" w14:textId="77777777" w:rsidR="00BD1151" w:rsidRPr="005A1970" w:rsidRDefault="00BD1151" w:rsidP="00F27ABE">
      <w:pPr>
        <w:pStyle w:val="ZkladntextIMP"/>
        <w:numPr>
          <w:ilvl w:val="2"/>
          <w:numId w:val="6"/>
        </w:numPr>
        <w:tabs>
          <w:tab w:val="clear" w:pos="1060"/>
        </w:tabs>
        <w:ind w:left="709" w:hanging="425"/>
        <w:jc w:val="both"/>
        <w:rPr>
          <w:rFonts w:asciiTheme="minorHAnsi" w:hAnsiTheme="minorHAnsi" w:cstheme="minorHAnsi"/>
        </w:rPr>
      </w:pPr>
      <w:r w:rsidRPr="005A1970">
        <w:rPr>
          <w:rFonts w:asciiTheme="minorHAnsi" w:hAnsiTheme="minorHAnsi" w:cstheme="minorHAnsi"/>
        </w:rPr>
        <w:t>zajištění atestů a dokladů o požadovaných vlastnostech výrobků ke kolaudaci (i dle zákona č. 22/1997 Sb. – prohlášení o shodě) a revizí veškerých elektrických zařízení s případným odstraněním uvedených závad,</w:t>
      </w:r>
    </w:p>
    <w:p w14:paraId="4D1FB020" w14:textId="6D1D3AC8" w:rsidR="00BD1151" w:rsidRDefault="00BD1151" w:rsidP="00F27ABE">
      <w:pPr>
        <w:pStyle w:val="ZkladntextIMP"/>
        <w:numPr>
          <w:ilvl w:val="2"/>
          <w:numId w:val="6"/>
        </w:numPr>
        <w:tabs>
          <w:tab w:val="clear" w:pos="1060"/>
        </w:tabs>
        <w:ind w:left="709" w:hanging="425"/>
        <w:jc w:val="both"/>
        <w:rPr>
          <w:rFonts w:asciiTheme="minorHAnsi" w:hAnsiTheme="minorHAnsi" w:cstheme="minorHAnsi"/>
        </w:rPr>
      </w:pPr>
      <w:r w:rsidRPr="005A1970">
        <w:rPr>
          <w:rFonts w:asciiTheme="minorHAnsi" w:hAnsiTheme="minorHAnsi" w:cstheme="minorHAnsi"/>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 s cílem provedení úspěšné kolaudace stavby. Kolaudaci stavby zajišťuje objednatel, zhotovitel je povinen při kolaudačním řízení asistovat, zejména provede potřebné zkoušky, funkční a koordinované testy, včetně kompletace veškerých potřebných dokladů a certifikátů od všech zařízení. TD</w:t>
      </w:r>
      <w:r w:rsidR="00C53E43" w:rsidRPr="005A1970">
        <w:rPr>
          <w:rFonts w:asciiTheme="minorHAnsi" w:hAnsiTheme="minorHAnsi" w:cstheme="minorHAnsi"/>
        </w:rPr>
        <w:t>S</w:t>
      </w:r>
      <w:r w:rsidRPr="005A1970">
        <w:rPr>
          <w:rFonts w:asciiTheme="minorHAnsi" w:hAnsiTheme="minorHAnsi" w:cstheme="minorHAnsi"/>
        </w:rPr>
        <w:t xml:space="preserve"> provádí průběžnou kontrolu. Zhotovitel je povinen učinit tato opatření v rámci celkové ceny díla, </w:t>
      </w:r>
    </w:p>
    <w:p w14:paraId="51677C5A" w14:textId="6EDAE8A7" w:rsidR="00C10B44" w:rsidRPr="00C10B44" w:rsidRDefault="00C10B44" w:rsidP="00F27ABE">
      <w:pPr>
        <w:pStyle w:val="ZkladntextIMP"/>
        <w:numPr>
          <w:ilvl w:val="2"/>
          <w:numId w:val="6"/>
        </w:numPr>
        <w:tabs>
          <w:tab w:val="clear" w:pos="1060"/>
        </w:tabs>
        <w:ind w:left="709" w:hanging="425"/>
        <w:jc w:val="both"/>
        <w:rPr>
          <w:rFonts w:asciiTheme="minorHAnsi" w:hAnsiTheme="minorHAnsi" w:cstheme="minorHAnsi"/>
        </w:rPr>
      </w:pPr>
      <w:r>
        <w:rPr>
          <w:rFonts w:asciiTheme="minorHAnsi" w:hAnsiTheme="minorHAnsi" w:cstheme="minorHAnsi"/>
        </w:rPr>
        <w:t xml:space="preserve">předkládání vzorků materiálů a výrobků </w:t>
      </w:r>
      <w:r w:rsidRPr="00C10B44">
        <w:rPr>
          <w:rFonts w:asciiTheme="minorHAnsi" w:hAnsiTheme="minorHAnsi" w:cstheme="minorHAnsi"/>
        </w:rPr>
        <w:t xml:space="preserve">určených pro osazení či zabudovaní do stavby </w:t>
      </w:r>
      <w:r>
        <w:rPr>
          <w:rFonts w:asciiTheme="minorHAnsi" w:hAnsiTheme="minorHAnsi" w:cstheme="minorHAnsi"/>
        </w:rPr>
        <w:t>o</w:t>
      </w:r>
      <w:r w:rsidRPr="00C10B44">
        <w:rPr>
          <w:rFonts w:asciiTheme="minorHAnsi" w:hAnsiTheme="minorHAnsi" w:cstheme="minorHAnsi"/>
        </w:rPr>
        <w:t>bjednateli k odsouhlasení,</w:t>
      </w:r>
    </w:p>
    <w:p w14:paraId="53B4A845" w14:textId="77777777" w:rsidR="00BD1151" w:rsidRPr="005A1970" w:rsidRDefault="00BD1151" w:rsidP="00F27ABE">
      <w:pPr>
        <w:pStyle w:val="ZkladntextIMP"/>
        <w:numPr>
          <w:ilvl w:val="2"/>
          <w:numId w:val="6"/>
        </w:numPr>
        <w:tabs>
          <w:tab w:val="clear" w:pos="1060"/>
        </w:tabs>
        <w:ind w:left="709" w:hanging="425"/>
        <w:jc w:val="both"/>
        <w:rPr>
          <w:rFonts w:asciiTheme="minorHAnsi" w:hAnsiTheme="minorHAnsi" w:cstheme="minorHAnsi"/>
        </w:rPr>
      </w:pPr>
      <w:r w:rsidRPr="005A1970">
        <w:rPr>
          <w:rFonts w:asciiTheme="minorHAnsi" w:hAnsiTheme="minorHAnsi" w:cstheme="minorHAnsi"/>
        </w:rPr>
        <w:t>zřízení a odstranění zařízení staveniště včetně napojení na inženýrské sítě,</w:t>
      </w:r>
    </w:p>
    <w:p w14:paraId="54A84771" w14:textId="77777777" w:rsidR="00BD1151" w:rsidRPr="005A1970" w:rsidRDefault="00BD1151" w:rsidP="00F27ABE">
      <w:pPr>
        <w:pStyle w:val="ZkladntextIMP"/>
        <w:numPr>
          <w:ilvl w:val="2"/>
          <w:numId w:val="6"/>
        </w:numPr>
        <w:tabs>
          <w:tab w:val="clear" w:pos="1060"/>
        </w:tabs>
        <w:ind w:left="709" w:hanging="425"/>
        <w:jc w:val="both"/>
        <w:rPr>
          <w:rFonts w:asciiTheme="minorHAnsi" w:hAnsiTheme="minorHAnsi" w:cstheme="minorHAnsi"/>
        </w:rPr>
      </w:pPr>
      <w:r w:rsidRPr="005A1970">
        <w:rPr>
          <w:rFonts w:asciiTheme="minorHAnsi" w:hAnsiTheme="minorHAnsi" w:cstheme="minorHAnsi"/>
        </w:rPr>
        <w:t>odvoz a uložení vybouraných hmot a stavební suti na skládku včetně poplatku za uskladnění v souladu s ustanoveními zákona 185/2001 Sb. o odpadech,</w:t>
      </w:r>
    </w:p>
    <w:p w14:paraId="56C994DD" w14:textId="77777777" w:rsidR="00BD1151" w:rsidRPr="005A1970" w:rsidRDefault="00BD1151" w:rsidP="00F27ABE">
      <w:pPr>
        <w:pStyle w:val="ZkladntextIMP"/>
        <w:numPr>
          <w:ilvl w:val="2"/>
          <w:numId w:val="6"/>
        </w:numPr>
        <w:tabs>
          <w:tab w:val="clear" w:pos="1060"/>
        </w:tabs>
        <w:ind w:left="709" w:hanging="425"/>
        <w:jc w:val="both"/>
        <w:rPr>
          <w:rFonts w:asciiTheme="minorHAnsi" w:hAnsiTheme="minorHAnsi" w:cstheme="minorHAnsi"/>
        </w:rPr>
      </w:pPr>
      <w:r w:rsidRPr="005A1970">
        <w:rPr>
          <w:rFonts w:asciiTheme="minorHAnsi" w:hAnsiTheme="minorHAnsi" w:cstheme="minorHAnsi"/>
        </w:rPr>
        <w:t>uvedení všech povrchů dotčených stavbou do původního sta</w:t>
      </w:r>
      <w:r w:rsidR="00EC7DDB">
        <w:rPr>
          <w:rFonts w:asciiTheme="minorHAnsi" w:hAnsiTheme="minorHAnsi" w:cstheme="minorHAnsi"/>
        </w:rPr>
        <w:t>vu (komunikace, chodníky, zeleň</w:t>
      </w:r>
      <w:r w:rsidRPr="005A1970">
        <w:rPr>
          <w:rFonts w:asciiTheme="minorHAnsi" w:hAnsiTheme="minorHAnsi" w:cstheme="minorHAnsi"/>
        </w:rPr>
        <w:t xml:space="preserve"> apod.),</w:t>
      </w:r>
    </w:p>
    <w:p w14:paraId="0E60C1D2" w14:textId="77777777" w:rsidR="00BD1151" w:rsidRDefault="00BD1151" w:rsidP="00F27ABE">
      <w:pPr>
        <w:pStyle w:val="ZkladntextIMP"/>
        <w:numPr>
          <w:ilvl w:val="2"/>
          <w:numId w:val="6"/>
        </w:numPr>
        <w:tabs>
          <w:tab w:val="clear" w:pos="1060"/>
        </w:tabs>
        <w:ind w:left="709" w:hanging="425"/>
        <w:jc w:val="both"/>
        <w:rPr>
          <w:rFonts w:asciiTheme="minorHAnsi" w:hAnsiTheme="minorHAnsi" w:cstheme="minorHAnsi"/>
        </w:rPr>
      </w:pPr>
      <w:r w:rsidRPr="005A1970">
        <w:rPr>
          <w:rFonts w:asciiTheme="minorHAnsi" w:hAnsiTheme="minorHAnsi" w:cstheme="minorHAnsi"/>
        </w:rPr>
        <w:t>zhotovení podrobného harmonogramu postupu prací a jeho pravidelná měsíční aktualizace v elektronické pod</w:t>
      </w:r>
      <w:r w:rsidR="00EC7DDB">
        <w:rPr>
          <w:rFonts w:asciiTheme="minorHAnsi" w:hAnsiTheme="minorHAnsi" w:cstheme="minorHAnsi"/>
        </w:rPr>
        <w:t>obě ve vhodně zvoleném programu.</w:t>
      </w:r>
    </w:p>
    <w:p w14:paraId="30F85F78" w14:textId="77777777" w:rsidR="00EC7DDB" w:rsidRPr="00C262CA" w:rsidRDefault="00EC7DDB" w:rsidP="00EC7DDB">
      <w:pPr>
        <w:pStyle w:val="ZkladntextIMP"/>
        <w:ind w:left="709"/>
        <w:jc w:val="both"/>
        <w:rPr>
          <w:rFonts w:asciiTheme="minorHAnsi" w:hAnsiTheme="minorHAnsi" w:cstheme="minorHAnsi"/>
          <w:strike/>
        </w:rPr>
      </w:pPr>
    </w:p>
    <w:p w14:paraId="3A11B7A3" w14:textId="3415AEF9" w:rsidR="00BD1151" w:rsidRPr="005A1970" w:rsidRDefault="00BD1151" w:rsidP="00BD1151">
      <w:pPr>
        <w:pStyle w:val="ZkladntextIMP"/>
        <w:numPr>
          <w:ilvl w:val="0"/>
          <w:numId w:val="3"/>
        </w:numPr>
        <w:jc w:val="both"/>
        <w:rPr>
          <w:rFonts w:asciiTheme="minorHAnsi" w:hAnsiTheme="minorHAnsi" w:cstheme="minorHAnsi"/>
        </w:rPr>
      </w:pPr>
      <w:r w:rsidRPr="005A1970">
        <w:rPr>
          <w:rFonts w:asciiTheme="minorHAnsi" w:hAnsiTheme="minorHAnsi" w:cstheme="minorHAnsi"/>
        </w:rPr>
        <w:t>Cena díla uvedená v článku III</w:t>
      </w:r>
      <w:r w:rsidR="00114C8D">
        <w:rPr>
          <w:rFonts w:asciiTheme="minorHAnsi" w:hAnsiTheme="minorHAnsi" w:cstheme="minorHAnsi"/>
        </w:rPr>
        <w:t>.</w:t>
      </w:r>
      <w:r w:rsidRPr="005A1970">
        <w:rPr>
          <w:rFonts w:asciiTheme="minorHAnsi" w:hAnsiTheme="minorHAnsi" w:cstheme="minorHAnsi"/>
        </w:rPr>
        <w:t xml:space="preserve"> je stanovena na základě projektové dokumentace</w:t>
      </w:r>
      <w:r w:rsidR="00EC7DDB">
        <w:rPr>
          <w:rFonts w:asciiTheme="minorHAnsi" w:hAnsiTheme="minorHAnsi" w:cstheme="minorHAnsi"/>
        </w:rPr>
        <w:t xml:space="preserve"> a soupisu prací s výkazy výměr</w:t>
      </w:r>
      <w:r w:rsidRPr="005A1970">
        <w:rPr>
          <w:rFonts w:asciiTheme="minorHAnsi" w:hAnsiTheme="minorHAnsi" w:cstheme="minorHAnsi"/>
        </w:rPr>
        <w:t xml:space="preserve">. </w:t>
      </w:r>
    </w:p>
    <w:p w14:paraId="54BEB4DE" w14:textId="77777777" w:rsidR="00BD1151" w:rsidRPr="005A1970" w:rsidRDefault="00BD1151" w:rsidP="00BD1151">
      <w:pPr>
        <w:pStyle w:val="ZkladntextIMP"/>
        <w:numPr>
          <w:ilvl w:val="0"/>
          <w:numId w:val="3"/>
        </w:numPr>
        <w:jc w:val="both"/>
        <w:rPr>
          <w:rFonts w:asciiTheme="minorHAnsi" w:hAnsiTheme="minorHAnsi" w:cstheme="minorHAnsi"/>
        </w:rPr>
      </w:pPr>
      <w:r w:rsidRPr="005A1970">
        <w:rPr>
          <w:rFonts w:asciiTheme="minorHAnsi" w:hAnsiTheme="minorHAnsi" w:cstheme="minorHAnsi"/>
        </w:rPr>
        <w:t>Předmět díla bude proveden dle předloženého</w:t>
      </w:r>
      <w:r w:rsidR="005C1EC5">
        <w:rPr>
          <w:rFonts w:asciiTheme="minorHAnsi" w:hAnsiTheme="minorHAnsi" w:cstheme="minorHAnsi"/>
        </w:rPr>
        <w:t xml:space="preserve"> a oceněného</w:t>
      </w:r>
      <w:r w:rsidRPr="005A1970">
        <w:rPr>
          <w:rFonts w:asciiTheme="minorHAnsi" w:hAnsiTheme="minorHAnsi" w:cstheme="minorHAnsi"/>
        </w:rPr>
        <w:t xml:space="preserve"> </w:t>
      </w:r>
      <w:r w:rsidR="005C1EC5">
        <w:rPr>
          <w:rFonts w:asciiTheme="minorHAnsi" w:hAnsiTheme="minorHAnsi" w:cstheme="minorHAnsi"/>
        </w:rPr>
        <w:t>soupisu prací s výkazy výměr</w:t>
      </w:r>
      <w:r w:rsidR="005C1EC5" w:rsidRPr="005A1970">
        <w:rPr>
          <w:rFonts w:asciiTheme="minorHAnsi" w:hAnsiTheme="minorHAnsi" w:cstheme="minorHAnsi"/>
        </w:rPr>
        <w:t xml:space="preserve"> </w:t>
      </w:r>
      <w:r w:rsidRPr="005A1970">
        <w:rPr>
          <w:rFonts w:asciiTheme="minorHAnsi" w:hAnsiTheme="minorHAnsi" w:cstheme="minorHAnsi"/>
        </w:rPr>
        <w:t xml:space="preserve">od zhotovitele. </w:t>
      </w:r>
      <w:r w:rsidR="00597A0B" w:rsidRPr="00E65EB5">
        <w:rPr>
          <w:rFonts w:asciiTheme="minorHAnsi" w:hAnsiTheme="minorHAnsi" w:cstheme="minorHAnsi"/>
        </w:rPr>
        <w:t xml:space="preserve">Oceněný </w:t>
      </w:r>
      <w:r w:rsidR="005C1EC5" w:rsidRPr="00E65EB5">
        <w:rPr>
          <w:rFonts w:asciiTheme="minorHAnsi" w:hAnsiTheme="minorHAnsi" w:cstheme="minorHAnsi"/>
        </w:rPr>
        <w:t>soupis prací s výkazy výměr</w:t>
      </w:r>
      <w:r w:rsidR="005C1EC5" w:rsidRPr="005A1970">
        <w:rPr>
          <w:rFonts w:asciiTheme="minorHAnsi" w:hAnsiTheme="minorHAnsi" w:cstheme="minorHAnsi"/>
        </w:rPr>
        <w:t xml:space="preserve"> </w:t>
      </w:r>
      <w:r w:rsidR="00597A0B" w:rsidRPr="005A1970">
        <w:rPr>
          <w:rFonts w:asciiTheme="minorHAnsi" w:hAnsiTheme="minorHAnsi" w:cstheme="minorHAnsi"/>
        </w:rPr>
        <w:t>je uveden v příloze č. 1 této smlouvy</w:t>
      </w:r>
      <w:r w:rsidRPr="005A1970">
        <w:rPr>
          <w:rFonts w:asciiTheme="minorHAnsi" w:hAnsiTheme="minorHAnsi" w:cstheme="minorHAnsi"/>
        </w:rPr>
        <w:t xml:space="preserve"> a je její nedílnou součástí.  Zhotovitel se zavazuje, že </w:t>
      </w:r>
      <w:r w:rsidR="005C1EC5">
        <w:rPr>
          <w:rFonts w:asciiTheme="minorHAnsi" w:hAnsiTheme="minorHAnsi" w:cstheme="minorHAnsi"/>
        </w:rPr>
        <w:t>oceněný soupis prací s výkazy výměr</w:t>
      </w:r>
      <w:r w:rsidR="005C1EC5" w:rsidRPr="005A1970">
        <w:rPr>
          <w:rFonts w:asciiTheme="minorHAnsi" w:hAnsiTheme="minorHAnsi" w:cstheme="minorHAnsi"/>
        </w:rPr>
        <w:t xml:space="preserve"> </w:t>
      </w:r>
      <w:r w:rsidRPr="005A1970">
        <w:rPr>
          <w:rFonts w:asciiTheme="minorHAnsi" w:hAnsiTheme="minorHAnsi" w:cstheme="minorHAnsi"/>
        </w:rPr>
        <w:t>uvedený v příloze č. 1 této smlouvy obsahuje všechn</w:t>
      </w:r>
      <w:r w:rsidR="005C1EC5">
        <w:rPr>
          <w:rFonts w:asciiTheme="minorHAnsi" w:hAnsiTheme="minorHAnsi" w:cstheme="minorHAnsi"/>
        </w:rPr>
        <w:t>y položky, které byly uvedeny v</w:t>
      </w:r>
      <w:r w:rsidRPr="005A1970">
        <w:rPr>
          <w:rFonts w:asciiTheme="minorHAnsi" w:hAnsiTheme="minorHAnsi" w:cstheme="minorHAnsi"/>
        </w:rPr>
        <w:t xml:space="preserve"> </w:t>
      </w:r>
      <w:r w:rsidR="005C1EC5">
        <w:rPr>
          <w:rFonts w:asciiTheme="minorHAnsi" w:hAnsiTheme="minorHAnsi" w:cstheme="minorHAnsi"/>
        </w:rPr>
        <w:t>soupisu prací s výkazy výměr</w:t>
      </w:r>
      <w:r w:rsidR="005C1EC5" w:rsidRPr="005A1970">
        <w:rPr>
          <w:rFonts w:asciiTheme="minorHAnsi" w:hAnsiTheme="minorHAnsi" w:cstheme="minorHAnsi"/>
        </w:rPr>
        <w:t xml:space="preserve"> </w:t>
      </w:r>
      <w:r w:rsidRPr="005A1970">
        <w:rPr>
          <w:rFonts w:asciiTheme="minorHAnsi" w:hAnsiTheme="minorHAnsi" w:cstheme="minorHAnsi"/>
        </w:rPr>
        <w:t xml:space="preserve">při </w:t>
      </w:r>
      <w:r w:rsidR="005C1EC5">
        <w:rPr>
          <w:rFonts w:asciiTheme="minorHAnsi" w:hAnsiTheme="minorHAnsi" w:cstheme="minorHAnsi"/>
        </w:rPr>
        <w:t>zadávacím</w:t>
      </w:r>
      <w:r w:rsidRPr="005A1970">
        <w:rPr>
          <w:rFonts w:asciiTheme="minorHAnsi" w:hAnsiTheme="minorHAnsi" w:cstheme="minorHAnsi"/>
        </w:rPr>
        <w:t xml:space="preserve"> řízení. Pokud by v</w:t>
      </w:r>
      <w:r w:rsidR="005C1EC5">
        <w:rPr>
          <w:rFonts w:asciiTheme="minorHAnsi" w:hAnsiTheme="minorHAnsi" w:cstheme="minorHAnsi"/>
        </w:rPr>
        <w:t xml:space="preserve"> oceněném soupisu prací </w:t>
      </w:r>
      <w:r w:rsidRPr="005A1970">
        <w:rPr>
          <w:rFonts w:asciiTheme="minorHAnsi" w:hAnsiTheme="minorHAnsi" w:cstheme="minorHAnsi"/>
        </w:rPr>
        <w:t>některé položky z</w:t>
      </w:r>
      <w:r w:rsidR="005C1EC5">
        <w:rPr>
          <w:rFonts w:asciiTheme="minorHAnsi" w:hAnsiTheme="minorHAnsi" w:cstheme="minorHAnsi"/>
        </w:rPr>
        <w:t> předloženého soupisu prací s výkazy výměr</w:t>
      </w:r>
      <w:r w:rsidR="005C1EC5" w:rsidRPr="005A1970">
        <w:rPr>
          <w:rFonts w:asciiTheme="minorHAnsi" w:hAnsiTheme="minorHAnsi" w:cstheme="minorHAnsi"/>
        </w:rPr>
        <w:t xml:space="preserve"> </w:t>
      </w:r>
      <w:r w:rsidRPr="005A1970">
        <w:rPr>
          <w:rFonts w:asciiTheme="minorHAnsi" w:hAnsiTheme="minorHAnsi" w:cstheme="minorHAnsi"/>
        </w:rPr>
        <w:t xml:space="preserve">výkazu výměr zahrnuty nebyly, zhotovitel je povinen provést tyto práce bez nároku na odměnu. V tomto případě se nebude jednat o vícepráce. </w:t>
      </w:r>
    </w:p>
    <w:p w14:paraId="332D7B85" w14:textId="77777777" w:rsidR="00BD1151" w:rsidRPr="005A1970" w:rsidRDefault="00BD1151" w:rsidP="00BD1151">
      <w:pPr>
        <w:numPr>
          <w:ilvl w:val="0"/>
          <w:numId w:val="3"/>
        </w:numPr>
        <w:tabs>
          <w:tab w:val="left" w:pos="1191"/>
          <w:tab w:val="left" w:pos="1588"/>
        </w:tabs>
        <w:spacing w:after="120"/>
        <w:jc w:val="both"/>
        <w:rPr>
          <w:rFonts w:asciiTheme="minorHAnsi" w:hAnsiTheme="minorHAnsi" w:cstheme="minorHAnsi"/>
        </w:rPr>
      </w:pPr>
      <w:r w:rsidRPr="005A1970">
        <w:rPr>
          <w:rFonts w:asciiTheme="minorHAnsi" w:hAnsiTheme="minorHAnsi" w:cstheme="minorHAnsi"/>
        </w:rPr>
        <w:t xml:space="preserve">Veškeré věci, které jsou potřebné k plnění díla, je povinen opatřit zhotovitel, pokud není v této smlouvě výslovně uvedeno, že je opatří objednatel.  </w:t>
      </w:r>
    </w:p>
    <w:p w14:paraId="72E8731B" w14:textId="3FB35632" w:rsidR="00BD1151" w:rsidRPr="005A1970" w:rsidRDefault="00BD1151" w:rsidP="00BD1151">
      <w:pPr>
        <w:numPr>
          <w:ilvl w:val="0"/>
          <w:numId w:val="3"/>
        </w:numPr>
        <w:tabs>
          <w:tab w:val="left" w:pos="1191"/>
          <w:tab w:val="left" w:pos="1588"/>
        </w:tabs>
        <w:spacing w:after="120"/>
        <w:jc w:val="both"/>
        <w:rPr>
          <w:rFonts w:asciiTheme="minorHAnsi" w:hAnsiTheme="minorHAnsi" w:cstheme="minorHAnsi"/>
        </w:rPr>
      </w:pPr>
      <w:r w:rsidRPr="005A1970">
        <w:rPr>
          <w:rFonts w:asciiTheme="minorHAnsi" w:hAnsiTheme="minorHAnsi" w:cstheme="minorHAnsi"/>
        </w:rPr>
        <w:t xml:space="preserve">Součástí předmětu plnění jsou i práce blíže nespecifikované, které jsou však nezbytné k řádnému provedení díla, a o kterých vzhledem ke své kvalifikaci a zkušenostem </w:t>
      </w:r>
      <w:r w:rsidR="00717E7F">
        <w:rPr>
          <w:rFonts w:asciiTheme="minorHAnsi" w:hAnsiTheme="minorHAnsi" w:cstheme="minorHAnsi"/>
        </w:rPr>
        <w:t>účastník řízení</w:t>
      </w:r>
      <w:r w:rsidRPr="005A1970">
        <w:rPr>
          <w:rFonts w:asciiTheme="minorHAnsi" w:hAnsiTheme="minorHAnsi" w:cstheme="minorHAnsi"/>
        </w:rPr>
        <w:t xml:space="preserve"> měl nebo mohl vědět.</w:t>
      </w:r>
    </w:p>
    <w:p w14:paraId="5A94D22F" w14:textId="26511D8F" w:rsidR="00BD1151" w:rsidRPr="005A1970" w:rsidRDefault="00BD1151" w:rsidP="00554799">
      <w:pPr>
        <w:pStyle w:val="ZkladntextIMP"/>
        <w:numPr>
          <w:ilvl w:val="0"/>
          <w:numId w:val="3"/>
        </w:numPr>
        <w:spacing w:line="240" w:lineRule="auto"/>
        <w:jc w:val="both"/>
        <w:rPr>
          <w:rFonts w:asciiTheme="minorHAnsi" w:hAnsiTheme="minorHAnsi" w:cstheme="minorHAnsi"/>
          <w:szCs w:val="24"/>
        </w:rPr>
      </w:pPr>
      <w:r w:rsidRPr="005A1970">
        <w:rPr>
          <w:rFonts w:asciiTheme="minorHAnsi" w:hAnsiTheme="minorHAnsi" w:cstheme="minorHAnsi"/>
          <w:szCs w:val="24"/>
        </w:rPr>
        <w:t>Náklady na provedení uvedených součástí díla jsou zahrnuty do ceny za dílo, uvedené v článku III. této smlouvy o dílo.</w:t>
      </w:r>
    </w:p>
    <w:p w14:paraId="1A504D30" w14:textId="121ADA23" w:rsidR="007710CC" w:rsidRDefault="007710CC" w:rsidP="00BD1151">
      <w:pPr>
        <w:pStyle w:val="ZkladntextIMP"/>
        <w:spacing w:line="240" w:lineRule="auto"/>
        <w:ind w:left="397"/>
        <w:jc w:val="both"/>
        <w:rPr>
          <w:rFonts w:asciiTheme="minorHAnsi" w:hAnsiTheme="minorHAnsi" w:cstheme="minorHAnsi"/>
          <w:szCs w:val="24"/>
        </w:rPr>
      </w:pPr>
    </w:p>
    <w:p w14:paraId="2B2F24DE" w14:textId="77777777" w:rsidR="00CE7CAB" w:rsidRPr="005A1970" w:rsidRDefault="00CE7CAB" w:rsidP="00BD1151">
      <w:pPr>
        <w:pStyle w:val="ZkladntextIMP"/>
        <w:spacing w:line="240" w:lineRule="auto"/>
        <w:ind w:left="397"/>
        <w:jc w:val="both"/>
        <w:rPr>
          <w:rFonts w:asciiTheme="minorHAnsi" w:hAnsiTheme="minorHAnsi" w:cstheme="minorHAnsi"/>
          <w:szCs w:val="24"/>
        </w:rPr>
      </w:pPr>
    </w:p>
    <w:p w14:paraId="15ADE46F" w14:textId="77777777" w:rsidR="00BD1151" w:rsidRPr="005A1970" w:rsidRDefault="00BD1151" w:rsidP="00BD1151">
      <w:pPr>
        <w:pStyle w:val="ZkladntextIMP"/>
        <w:spacing w:line="240" w:lineRule="auto"/>
        <w:jc w:val="center"/>
        <w:rPr>
          <w:rFonts w:asciiTheme="minorHAnsi" w:hAnsiTheme="minorHAnsi" w:cstheme="minorHAnsi"/>
          <w:b/>
          <w:szCs w:val="24"/>
        </w:rPr>
      </w:pPr>
      <w:bookmarkStart w:id="9" w:name="_Hlk532547728"/>
      <w:r w:rsidRPr="005A1970">
        <w:rPr>
          <w:rFonts w:asciiTheme="minorHAnsi" w:hAnsiTheme="minorHAnsi" w:cstheme="minorHAnsi"/>
          <w:b/>
          <w:szCs w:val="24"/>
        </w:rPr>
        <w:t>III.</w:t>
      </w:r>
    </w:p>
    <w:p w14:paraId="4B21406E" w14:textId="77777777" w:rsidR="00BD1151" w:rsidRPr="005A1970" w:rsidRDefault="00BD1151" w:rsidP="00BD1151">
      <w:pPr>
        <w:pStyle w:val="ZkladntextIMP"/>
        <w:spacing w:after="240" w:line="240" w:lineRule="auto"/>
        <w:jc w:val="center"/>
        <w:rPr>
          <w:rFonts w:asciiTheme="minorHAnsi" w:hAnsiTheme="minorHAnsi" w:cstheme="minorHAnsi"/>
          <w:b/>
          <w:szCs w:val="24"/>
        </w:rPr>
      </w:pPr>
      <w:r w:rsidRPr="005A1970">
        <w:rPr>
          <w:rFonts w:asciiTheme="minorHAnsi" w:hAnsiTheme="minorHAnsi" w:cstheme="minorHAnsi"/>
          <w:b/>
          <w:szCs w:val="24"/>
        </w:rPr>
        <w:t>Cena za dílo</w:t>
      </w:r>
    </w:p>
    <w:p w14:paraId="14A6A15D" w14:textId="6FC40B01" w:rsidR="00CE7CAB" w:rsidRDefault="00BD1151" w:rsidP="00F27ABE">
      <w:pPr>
        <w:numPr>
          <w:ilvl w:val="0"/>
          <w:numId w:val="11"/>
        </w:numPr>
        <w:tabs>
          <w:tab w:val="left" w:pos="1191"/>
          <w:tab w:val="left" w:pos="1588"/>
        </w:tabs>
        <w:ind w:left="0" w:firstLine="0"/>
        <w:jc w:val="both"/>
        <w:rPr>
          <w:rFonts w:asciiTheme="minorHAnsi" w:hAnsiTheme="minorHAnsi" w:cstheme="minorHAnsi"/>
        </w:rPr>
      </w:pPr>
      <w:r w:rsidRPr="005A1970">
        <w:rPr>
          <w:rFonts w:asciiTheme="minorHAnsi" w:hAnsiTheme="minorHAnsi" w:cstheme="minorHAnsi"/>
        </w:rPr>
        <w:t>Cena za dílo je stanovena jako cena pevná a nejvýše přípustná za plnění specifikovaného předmětu díla a zahrnuje veškeré náklady spojené se splněním předmětu díla v rozsahu článku II</w:t>
      </w:r>
      <w:r w:rsidR="00114C8D">
        <w:rPr>
          <w:rFonts w:asciiTheme="minorHAnsi" w:hAnsiTheme="minorHAnsi" w:cstheme="minorHAnsi"/>
        </w:rPr>
        <w:t>.</w:t>
      </w:r>
      <w:r w:rsidRPr="005A1970">
        <w:rPr>
          <w:rFonts w:asciiTheme="minorHAnsi" w:hAnsiTheme="minorHAnsi" w:cstheme="minorHAnsi"/>
        </w:rPr>
        <w:t xml:space="preserve"> Předmět smlouvy takto:</w:t>
      </w:r>
    </w:p>
    <w:p w14:paraId="4EE714EE" w14:textId="77777777" w:rsidR="00CE7CAB" w:rsidRPr="00CE7CAB" w:rsidRDefault="00CE7CAB" w:rsidP="00CE7CAB">
      <w:pPr>
        <w:tabs>
          <w:tab w:val="left" w:pos="1191"/>
          <w:tab w:val="left" w:pos="1588"/>
        </w:tabs>
        <w:jc w:val="both"/>
        <w:rPr>
          <w:rFonts w:asciiTheme="minorHAnsi" w:hAnsiTheme="minorHAnsi" w:cstheme="minorHAnsi"/>
        </w:rPr>
      </w:pPr>
    </w:p>
    <w:p w14:paraId="422EC172" w14:textId="5F7CF20E" w:rsidR="00CE7CAB" w:rsidRPr="00CE7CAB" w:rsidRDefault="00CE7CAB" w:rsidP="00CE7CAB">
      <w:pPr>
        <w:tabs>
          <w:tab w:val="left" w:pos="1191"/>
          <w:tab w:val="left" w:pos="1588"/>
        </w:tabs>
        <w:jc w:val="both"/>
        <w:rPr>
          <w:rFonts w:asciiTheme="minorHAnsi" w:hAnsiTheme="minorHAnsi" w:cstheme="minorHAnsi"/>
          <w:b/>
          <w:bCs/>
        </w:rPr>
      </w:pPr>
      <w:r w:rsidRPr="00CE7CAB">
        <w:rPr>
          <w:rFonts w:asciiTheme="minorHAnsi" w:hAnsiTheme="minorHAnsi" w:cstheme="minorHAnsi"/>
          <w:b/>
          <w:bCs/>
        </w:rPr>
        <w:t>Celková cena za dílo</w:t>
      </w:r>
      <w:r>
        <w:rPr>
          <w:rFonts w:asciiTheme="minorHAnsi" w:hAnsiTheme="minorHAnsi" w:cstheme="minorHAnsi"/>
          <w:b/>
          <w:bCs/>
        </w:rPr>
        <w:t xml:space="preserve"> (I. a II. etapa)</w:t>
      </w:r>
    </w:p>
    <w:p w14:paraId="16BEA2D0" w14:textId="77777777" w:rsidR="00BD1151" w:rsidRPr="005A1970" w:rsidRDefault="00BD1151" w:rsidP="00DB2A87">
      <w:pPr>
        <w:jc w:val="both"/>
        <w:rPr>
          <w:rFonts w:asciiTheme="minorHAnsi" w:hAnsiTheme="minorHAnsi" w:cstheme="minorHAnsi"/>
        </w:rPr>
      </w:pPr>
    </w:p>
    <w:p w14:paraId="2A78D1D7" w14:textId="51ADD5E4" w:rsidR="00DB2A87" w:rsidRPr="00150B63" w:rsidRDefault="00DB2A87" w:rsidP="0073043B">
      <w:pPr>
        <w:pStyle w:val="Odstavecseseznamem"/>
        <w:tabs>
          <w:tab w:val="right" w:pos="7371"/>
        </w:tabs>
        <w:spacing w:after="0" w:line="240" w:lineRule="auto"/>
        <w:ind w:left="1134"/>
        <w:jc w:val="both"/>
        <w:rPr>
          <w:rFonts w:asciiTheme="minorHAnsi" w:hAnsiTheme="minorHAnsi" w:cstheme="minorHAnsi"/>
          <w:sz w:val="24"/>
          <w:szCs w:val="24"/>
        </w:rPr>
      </w:pPr>
      <w:r w:rsidRPr="00150B63">
        <w:rPr>
          <w:rFonts w:asciiTheme="minorHAnsi" w:hAnsiTheme="minorHAnsi" w:cstheme="minorHAnsi"/>
          <w:sz w:val="24"/>
          <w:szCs w:val="24"/>
        </w:rPr>
        <w:t>Cena bez DPH:</w:t>
      </w:r>
      <w:r w:rsidRPr="00150B63">
        <w:rPr>
          <w:rFonts w:asciiTheme="minorHAnsi" w:hAnsiTheme="minorHAnsi" w:cstheme="minorHAnsi"/>
          <w:sz w:val="24"/>
          <w:szCs w:val="24"/>
        </w:rPr>
        <w:tab/>
      </w:r>
      <w:r w:rsidR="00150B63" w:rsidRPr="00150B63">
        <w:rPr>
          <w:rFonts w:asciiTheme="minorHAnsi" w:hAnsiTheme="minorHAnsi" w:cstheme="minorHAnsi"/>
          <w:sz w:val="24"/>
          <w:szCs w:val="24"/>
        </w:rPr>
        <w:t>9 509 273</w:t>
      </w:r>
      <w:r w:rsidRPr="00150B63">
        <w:rPr>
          <w:rFonts w:asciiTheme="minorHAnsi" w:hAnsiTheme="minorHAnsi" w:cstheme="minorHAnsi"/>
          <w:sz w:val="24"/>
          <w:szCs w:val="24"/>
        </w:rPr>
        <w:t>,-Kč</w:t>
      </w:r>
      <w:r w:rsidRPr="00150B63">
        <w:rPr>
          <w:rFonts w:asciiTheme="minorHAnsi" w:hAnsiTheme="minorHAnsi" w:cstheme="minorHAnsi"/>
          <w:sz w:val="24"/>
          <w:szCs w:val="24"/>
        </w:rPr>
        <w:tab/>
        <w:t xml:space="preserve"> </w:t>
      </w:r>
    </w:p>
    <w:p w14:paraId="7816FB7F" w14:textId="5898C267" w:rsidR="00DB2A87" w:rsidRPr="00150B63" w:rsidRDefault="00DB2A87" w:rsidP="0073043B">
      <w:pPr>
        <w:pStyle w:val="Odstavecseseznamem"/>
        <w:tabs>
          <w:tab w:val="right" w:pos="7371"/>
        </w:tabs>
        <w:spacing w:after="0" w:line="240" w:lineRule="auto"/>
        <w:ind w:left="1134"/>
        <w:jc w:val="both"/>
        <w:rPr>
          <w:rFonts w:asciiTheme="minorHAnsi" w:hAnsiTheme="minorHAnsi" w:cstheme="minorHAnsi"/>
          <w:sz w:val="24"/>
          <w:szCs w:val="24"/>
        </w:rPr>
      </w:pPr>
      <w:r w:rsidRPr="00150B63">
        <w:rPr>
          <w:rFonts w:asciiTheme="minorHAnsi" w:hAnsiTheme="minorHAnsi" w:cstheme="minorHAnsi"/>
          <w:sz w:val="24"/>
          <w:szCs w:val="24"/>
        </w:rPr>
        <w:t>Výše DPH:</w:t>
      </w:r>
      <w:r w:rsidRPr="00150B63">
        <w:rPr>
          <w:rFonts w:asciiTheme="minorHAnsi" w:hAnsiTheme="minorHAnsi" w:cstheme="minorHAnsi"/>
          <w:sz w:val="24"/>
          <w:szCs w:val="24"/>
        </w:rPr>
        <w:tab/>
      </w:r>
      <w:r w:rsidR="00150B63" w:rsidRPr="00150B63">
        <w:rPr>
          <w:rFonts w:asciiTheme="minorHAnsi" w:hAnsiTheme="minorHAnsi" w:cstheme="minorHAnsi"/>
          <w:sz w:val="24"/>
          <w:szCs w:val="24"/>
        </w:rPr>
        <w:t>21</w:t>
      </w:r>
      <w:r w:rsidR="00431DC6" w:rsidRPr="00150B63">
        <w:rPr>
          <w:rFonts w:asciiTheme="minorHAnsi" w:hAnsiTheme="minorHAnsi" w:cstheme="minorHAnsi"/>
          <w:sz w:val="24"/>
          <w:szCs w:val="24"/>
        </w:rPr>
        <w:t xml:space="preserve"> </w:t>
      </w:r>
      <w:r w:rsidRPr="00150B63">
        <w:rPr>
          <w:rFonts w:asciiTheme="minorHAnsi" w:hAnsiTheme="minorHAnsi" w:cstheme="minorHAnsi"/>
          <w:sz w:val="24"/>
          <w:szCs w:val="24"/>
        </w:rPr>
        <w:t>%</w:t>
      </w:r>
    </w:p>
    <w:p w14:paraId="24BB2189" w14:textId="5FCA50E7" w:rsidR="00DB2A87" w:rsidRPr="00150B63" w:rsidRDefault="00DB2A87" w:rsidP="0073043B">
      <w:pPr>
        <w:pStyle w:val="Odstavecseseznamem"/>
        <w:tabs>
          <w:tab w:val="right" w:pos="7371"/>
        </w:tabs>
        <w:spacing w:after="0" w:line="240" w:lineRule="auto"/>
        <w:ind w:left="1134"/>
        <w:jc w:val="both"/>
        <w:rPr>
          <w:rFonts w:asciiTheme="minorHAnsi" w:hAnsiTheme="minorHAnsi" w:cstheme="minorHAnsi"/>
          <w:sz w:val="24"/>
          <w:szCs w:val="24"/>
        </w:rPr>
      </w:pPr>
      <w:r w:rsidRPr="00150B63">
        <w:rPr>
          <w:rFonts w:asciiTheme="minorHAnsi" w:hAnsiTheme="minorHAnsi" w:cstheme="minorHAnsi"/>
          <w:sz w:val="24"/>
          <w:szCs w:val="24"/>
        </w:rPr>
        <w:t xml:space="preserve">DPH: </w:t>
      </w:r>
      <w:r w:rsidRPr="00150B63">
        <w:rPr>
          <w:rFonts w:asciiTheme="minorHAnsi" w:hAnsiTheme="minorHAnsi" w:cstheme="minorHAnsi"/>
          <w:sz w:val="24"/>
          <w:szCs w:val="24"/>
        </w:rPr>
        <w:tab/>
      </w:r>
      <w:r w:rsidR="00150B63" w:rsidRPr="00150B63">
        <w:rPr>
          <w:rFonts w:asciiTheme="minorHAnsi" w:hAnsiTheme="minorHAnsi" w:cstheme="minorHAnsi"/>
          <w:sz w:val="24"/>
          <w:szCs w:val="24"/>
        </w:rPr>
        <w:t>1 996 947</w:t>
      </w:r>
      <w:r w:rsidRPr="00150B63">
        <w:rPr>
          <w:rFonts w:asciiTheme="minorHAnsi" w:hAnsiTheme="minorHAnsi" w:cstheme="minorHAnsi"/>
          <w:sz w:val="24"/>
          <w:szCs w:val="24"/>
        </w:rPr>
        <w:t>,-Kč</w:t>
      </w:r>
      <w:r w:rsidRPr="00150B63">
        <w:rPr>
          <w:rFonts w:asciiTheme="minorHAnsi" w:hAnsiTheme="minorHAnsi" w:cstheme="minorHAnsi"/>
          <w:sz w:val="24"/>
          <w:szCs w:val="24"/>
        </w:rPr>
        <w:tab/>
        <w:t xml:space="preserve"> </w:t>
      </w:r>
    </w:p>
    <w:p w14:paraId="3A025BE9" w14:textId="52E72981" w:rsidR="00DB2A87" w:rsidRPr="00150B63" w:rsidRDefault="00DB2A87" w:rsidP="0073043B">
      <w:pPr>
        <w:pStyle w:val="Odstavecseseznamem"/>
        <w:tabs>
          <w:tab w:val="right" w:pos="7371"/>
        </w:tabs>
        <w:spacing w:after="0" w:line="240" w:lineRule="auto"/>
        <w:ind w:left="1134"/>
        <w:jc w:val="both"/>
        <w:rPr>
          <w:rFonts w:asciiTheme="minorHAnsi" w:hAnsiTheme="minorHAnsi" w:cstheme="minorHAnsi"/>
          <w:b/>
          <w:sz w:val="24"/>
          <w:szCs w:val="24"/>
        </w:rPr>
      </w:pPr>
      <w:r w:rsidRPr="00150B63">
        <w:rPr>
          <w:rFonts w:asciiTheme="minorHAnsi" w:hAnsiTheme="minorHAnsi" w:cstheme="minorHAnsi"/>
          <w:b/>
          <w:sz w:val="24"/>
          <w:szCs w:val="24"/>
        </w:rPr>
        <w:t>Cena včetně DPH:</w:t>
      </w:r>
      <w:r w:rsidRPr="00150B63">
        <w:rPr>
          <w:rFonts w:asciiTheme="minorHAnsi" w:hAnsiTheme="minorHAnsi" w:cstheme="minorHAnsi"/>
          <w:b/>
          <w:sz w:val="24"/>
          <w:szCs w:val="24"/>
        </w:rPr>
        <w:tab/>
      </w:r>
      <w:r w:rsidR="00150B63" w:rsidRPr="00150B63">
        <w:rPr>
          <w:rFonts w:asciiTheme="minorHAnsi" w:hAnsiTheme="minorHAnsi" w:cstheme="minorHAnsi"/>
          <w:b/>
          <w:sz w:val="24"/>
          <w:szCs w:val="24"/>
        </w:rPr>
        <w:t>11 506 220</w:t>
      </w:r>
      <w:r w:rsidRPr="00150B63">
        <w:rPr>
          <w:rFonts w:asciiTheme="minorHAnsi" w:hAnsiTheme="minorHAnsi" w:cstheme="minorHAnsi"/>
          <w:b/>
          <w:sz w:val="24"/>
          <w:szCs w:val="24"/>
        </w:rPr>
        <w:t>,-Kč</w:t>
      </w:r>
    </w:p>
    <w:p w14:paraId="078CDD01" w14:textId="58C3E86B" w:rsidR="00DB2A87" w:rsidRPr="00150B63" w:rsidRDefault="00DB2A87" w:rsidP="0073043B">
      <w:pPr>
        <w:pStyle w:val="Odstavecseseznamem"/>
        <w:overflowPunct w:val="0"/>
        <w:autoSpaceDE w:val="0"/>
        <w:spacing w:after="0" w:line="240" w:lineRule="auto"/>
        <w:ind w:left="1134"/>
        <w:jc w:val="both"/>
        <w:rPr>
          <w:rFonts w:asciiTheme="minorHAnsi" w:hAnsiTheme="minorHAnsi" w:cstheme="minorHAnsi"/>
          <w:b/>
          <w:sz w:val="24"/>
          <w:szCs w:val="24"/>
        </w:rPr>
      </w:pPr>
      <w:r w:rsidRPr="00150B63">
        <w:rPr>
          <w:rFonts w:asciiTheme="minorHAnsi" w:hAnsiTheme="minorHAnsi" w:cstheme="minorHAnsi"/>
          <w:b/>
          <w:sz w:val="24"/>
          <w:szCs w:val="24"/>
        </w:rPr>
        <w:t xml:space="preserve">[slovy:  </w:t>
      </w:r>
      <w:r w:rsidR="00150B63">
        <w:rPr>
          <w:rFonts w:asciiTheme="minorHAnsi" w:hAnsiTheme="minorHAnsi" w:cstheme="minorHAnsi"/>
          <w:b/>
          <w:sz w:val="24"/>
          <w:szCs w:val="24"/>
        </w:rPr>
        <w:t>jedenáctmiliónůpětsetšesttisícdvěstědvacet</w:t>
      </w:r>
      <w:r w:rsidRPr="00150B63">
        <w:rPr>
          <w:rFonts w:asciiTheme="minorHAnsi" w:hAnsiTheme="minorHAnsi" w:cstheme="minorHAnsi"/>
          <w:b/>
          <w:sz w:val="24"/>
          <w:szCs w:val="24"/>
        </w:rPr>
        <w:t xml:space="preserve"> korun českých]</w:t>
      </w:r>
    </w:p>
    <w:p w14:paraId="6198DD5C" w14:textId="77777777" w:rsidR="00CE7CAB" w:rsidRPr="00150B63" w:rsidRDefault="00CE7CAB" w:rsidP="0073043B">
      <w:pPr>
        <w:pStyle w:val="Odstavecseseznamem"/>
        <w:overflowPunct w:val="0"/>
        <w:autoSpaceDE w:val="0"/>
        <w:spacing w:after="0" w:line="240" w:lineRule="auto"/>
        <w:ind w:left="1134"/>
        <w:jc w:val="both"/>
        <w:rPr>
          <w:rFonts w:asciiTheme="minorHAnsi" w:hAnsiTheme="minorHAnsi" w:cstheme="minorHAnsi"/>
          <w:b/>
          <w:sz w:val="24"/>
          <w:szCs w:val="24"/>
        </w:rPr>
      </w:pPr>
    </w:p>
    <w:p w14:paraId="5575BBFC" w14:textId="246A498B" w:rsidR="00554799" w:rsidRPr="00150B63" w:rsidRDefault="00554799" w:rsidP="00554799">
      <w:pPr>
        <w:contextualSpacing/>
        <w:rPr>
          <w:rFonts w:asciiTheme="minorHAnsi" w:hAnsiTheme="minorHAnsi" w:cstheme="minorHAnsi"/>
          <w:b/>
          <w:bCs/>
        </w:rPr>
      </w:pPr>
      <w:r w:rsidRPr="00150B63">
        <w:rPr>
          <w:rFonts w:asciiTheme="minorHAnsi" w:hAnsiTheme="minorHAnsi" w:cstheme="minorHAnsi"/>
          <w:b/>
          <w:bCs/>
        </w:rPr>
        <w:t>Cena za dílo v rámci I. etapy</w:t>
      </w:r>
    </w:p>
    <w:p w14:paraId="2A5247AC" w14:textId="31945047" w:rsidR="00554799" w:rsidRPr="00150B63" w:rsidRDefault="00554799" w:rsidP="00554799">
      <w:pPr>
        <w:contextualSpacing/>
        <w:rPr>
          <w:b/>
          <w:bCs/>
        </w:rPr>
      </w:pPr>
    </w:p>
    <w:p w14:paraId="073AC584" w14:textId="3666A369" w:rsidR="00554799" w:rsidRPr="00150B63" w:rsidRDefault="00554799" w:rsidP="00554799">
      <w:pPr>
        <w:pStyle w:val="Odstavecseseznamem"/>
        <w:tabs>
          <w:tab w:val="right" w:pos="7371"/>
        </w:tabs>
        <w:spacing w:after="0" w:line="240" w:lineRule="auto"/>
        <w:ind w:left="1134"/>
        <w:jc w:val="both"/>
        <w:rPr>
          <w:rFonts w:asciiTheme="minorHAnsi" w:hAnsiTheme="minorHAnsi" w:cstheme="minorHAnsi"/>
          <w:sz w:val="24"/>
          <w:szCs w:val="24"/>
        </w:rPr>
      </w:pPr>
      <w:r w:rsidRPr="00150B63">
        <w:rPr>
          <w:rFonts w:asciiTheme="minorHAnsi" w:hAnsiTheme="minorHAnsi" w:cstheme="minorHAnsi"/>
          <w:sz w:val="24"/>
          <w:szCs w:val="24"/>
        </w:rPr>
        <w:t>Cena bez DPH:</w:t>
      </w:r>
      <w:r w:rsidRPr="00150B63">
        <w:rPr>
          <w:rFonts w:asciiTheme="minorHAnsi" w:hAnsiTheme="minorHAnsi" w:cstheme="minorHAnsi"/>
          <w:sz w:val="24"/>
          <w:szCs w:val="24"/>
        </w:rPr>
        <w:tab/>
      </w:r>
      <w:r w:rsidR="00150B63" w:rsidRPr="00150B63">
        <w:rPr>
          <w:rFonts w:asciiTheme="minorHAnsi" w:hAnsiTheme="minorHAnsi" w:cstheme="minorHAnsi"/>
          <w:sz w:val="24"/>
          <w:szCs w:val="24"/>
        </w:rPr>
        <w:t>4 579 955</w:t>
      </w:r>
      <w:r w:rsidRPr="00150B63">
        <w:rPr>
          <w:rFonts w:asciiTheme="minorHAnsi" w:hAnsiTheme="minorHAnsi" w:cstheme="minorHAnsi"/>
          <w:sz w:val="24"/>
          <w:szCs w:val="24"/>
        </w:rPr>
        <w:t>,-Kč</w:t>
      </w:r>
      <w:r w:rsidRPr="00150B63">
        <w:rPr>
          <w:rFonts w:asciiTheme="minorHAnsi" w:hAnsiTheme="minorHAnsi" w:cstheme="minorHAnsi"/>
          <w:sz w:val="24"/>
          <w:szCs w:val="24"/>
        </w:rPr>
        <w:tab/>
        <w:t xml:space="preserve"> </w:t>
      </w:r>
    </w:p>
    <w:p w14:paraId="74B81305" w14:textId="1808DC9A" w:rsidR="00554799" w:rsidRPr="00150B63" w:rsidRDefault="00554799" w:rsidP="00554799">
      <w:pPr>
        <w:pStyle w:val="Odstavecseseznamem"/>
        <w:tabs>
          <w:tab w:val="right" w:pos="7371"/>
        </w:tabs>
        <w:spacing w:after="0" w:line="240" w:lineRule="auto"/>
        <w:ind w:left="1134"/>
        <w:jc w:val="both"/>
        <w:rPr>
          <w:rFonts w:asciiTheme="minorHAnsi" w:hAnsiTheme="minorHAnsi" w:cstheme="minorHAnsi"/>
          <w:sz w:val="24"/>
          <w:szCs w:val="24"/>
        </w:rPr>
      </w:pPr>
      <w:r w:rsidRPr="00150B63">
        <w:rPr>
          <w:rFonts w:asciiTheme="minorHAnsi" w:hAnsiTheme="minorHAnsi" w:cstheme="minorHAnsi"/>
          <w:sz w:val="24"/>
          <w:szCs w:val="24"/>
        </w:rPr>
        <w:t>Výše DPH:</w:t>
      </w:r>
      <w:r w:rsidRPr="00150B63">
        <w:rPr>
          <w:rFonts w:asciiTheme="minorHAnsi" w:hAnsiTheme="minorHAnsi" w:cstheme="minorHAnsi"/>
          <w:sz w:val="24"/>
          <w:szCs w:val="24"/>
        </w:rPr>
        <w:tab/>
      </w:r>
      <w:r w:rsidR="00150B63" w:rsidRPr="00150B63">
        <w:rPr>
          <w:rFonts w:asciiTheme="minorHAnsi" w:hAnsiTheme="minorHAnsi" w:cstheme="minorHAnsi"/>
          <w:sz w:val="24"/>
          <w:szCs w:val="24"/>
        </w:rPr>
        <w:t xml:space="preserve">21 </w:t>
      </w:r>
      <w:r w:rsidRPr="00150B63">
        <w:rPr>
          <w:rFonts w:asciiTheme="minorHAnsi" w:hAnsiTheme="minorHAnsi" w:cstheme="minorHAnsi"/>
          <w:sz w:val="24"/>
          <w:szCs w:val="24"/>
        </w:rPr>
        <w:t>%</w:t>
      </w:r>
    </w:p>
    <w:p w14:paraId="54BE9E40" w14:textId="334A58B7" w:rsidR="00554799" w:rsidRPr="00150B63" w:rsidRDefault="00554799" w:rsidP="00554799">
      <w:pPr>
        <w:pStyle w:val="Odstavecseseznamem"/>
        <w:tabs>
          <w:tab w:val="right" w:pos="7371"/>
        </w:tabs>
        <w:spacing w:after="0" w:line="240" w:lineRule="auto"/>
        <w:ind w:left="1134"/>
        <w:jc w:val="both"/>
        <w:rPr>
          <w:rFonts w:asciiTheme="minorHAnsi" w:hAnsiTheme="minorHAnsi" w:cstheme="minorHAnsi"/>
          <w:sz w:val="24"/>
          <w:szCs w:val="24"/>
        </w:rPr>
      </w:pPr>
      <w:r w:rsidRPr="00150B63">
        <w:rPr>
          <w:rFonts w:asciiTheme="minorHAnsi" w:hAnsiTheme="minorHAnsi" w:cstheme="minorHAnsi"/>
          <w:sz w:val="24"/>
          <w:szCs w:val="24"/>
        </w:rPr>
        <w:t xml:space="preserve">DPH: </w:t>
      </w:r>
      <w:r w:rsidRPr="00150B63">
        <w:rPr>
          <w:rFonts w:asciiTheme="minorHAnsi" w:hAnsiTheme="minorHAnsi" w:cstheme="minorHAnsi"/>
          <w:sz w:val="24"/>
          <w:szCs w:val="24"/>
        </w:rPr>
        <w:tab/>
      </w:r>
      <w:r w:rsidR="00150B63" w:rsidRPr="00150B63">
        <w:rPr>
          <w:rFonts w:asciiTheme="minorHAnsi" w:hAnsiTheme="minorHAnsi" w:cstheme="minorHAnsi"/>
          <w:sz w:val="24"/>
          <w:szCs w:val="24"/>
        </w:rPr>
        <w:t>961 790</w:t>
      </w:r>
      <w:r w:rsidRPr="00150B63">
        <w:rPr>
          <w:rFonts w:asciiTheme="minorHAnsi" w:hAnsiTheme="minorHAnsi" w:cstheme="minorHAnsi"/>
          <w:sz w:val="24"/>
          <w:szCs w:val="24"/>
        </w:rPr>
        <w:t>,-Kč</w:t>
      </w:r>
      <w:r w:rsidRPr="00150B63">
        <w:rPr>
          <w:rFonts w:asciiTheme="minorHAnsi" w:hAnsiTheme="minorHAnsi" w:cstheme="minorHAnsi"/>
          <w:sz w:val="24"/>
          <w:szCs w:val="24"/>
        </w:rPr>
        <w:tab/>
        <w:t xml:space="preserve"> </w:t>
      </w:r>
    </w:p>
    <w:p w14:paraId="2FC9EBC5" w14:textId="4BCDDAA9" w:rsidR="00554799" w:rsidRPr="00150B63" w:rsidRDefault="00554799" w:rsidP="00554799">
      <w:pPr>
        <w:pStyle w:val="Odstavecseseznamem"/>
        <w:tabs>
          <w:tab w:val="right" w:pos="7371"/>
        </w:tabs>
        <w:spacing w:after="0" w:line="240" w:lineRule="auto"/>
        <w:ind w:left="1134"/>
        <w:jc w:val="both"/>
        <w:rPr>
          <w:rFonts w:asciiTheme="minorHAnsi" w:hAnsiTheme="minorHAnsi" w:cstheme="minorHAnsi"/>
          <w:b/>
          <w:sz w:val="24"/>
          <w:szCs w:val="24"/>
        </w:rPr>
      </w:pPr>
      <w:r w:rsidRPr="00150B63">
        <w:rPr>
          <w:rFonts w:asciiTheme="minorHAnsi" w:hAnsiTheme="minorHAnsi" w:cstheme="minorHAnsi"/>
          <w:b/>
          <w:sz w:val="24"/>
          <w:szCs w:val="24"/>
        </w:rPr>
        <w:t>Cena včetně DPH:</w:t>
      </w:r>
      <w:r w:rsidRPr="00150B63">
        <w:rPr>
          <w:rFonts w:asciiTheme="minorHAnsi" w:hAnsiTheme="minorHAnsi" w:cstheme="minorHAnsi"/>
          <w:b/>
          <w:sz w:val="24"/>
          <w:szCs w:val="24"/>
        </w:rPr>
        <w:tab/>
      </w:r>
      <w:r w:rsidR="00150B63" w:rsidRPr="00150B63">
        <w:rPr>
          <w:rFonts w:asciiTheme="minorHAnsi" w:hAnsiTheme="minorHAnsi" w:cstheme="minorHAnsi"/>
          <w:b/>
          <w:sz w:val="24"/>
          <w:szCs w:val="24"/>
        </w:rPr>
        <w:t>5 541 745</w:t>
      </w:r>
      <w:r w:rsidRPr="00150B63">
        <w:rPr>
          <w:rFonts w:asciiTheme="minorHAnsi" w:hAnsiTheme="minorHAnsi" w:cstheme="minorHAnsi"/>
          <w:b/>
          <w:sz w:val="24"/>
          <w:szCs w:val="24"/>
        </w:rPr>
        <w:t>,-Kč</w:t>
      </w:r>
    </w:p>
    <w:p w14:paraId="21D86F83" w14:textId="77777777" w:rsidR="00554799" w:rsidRPr="00150B63" w:rsidRDefault="00554799" w:rsidP="00554799">
      <w:pPr>
        <w:contextualSpacing/>
        <w:rPr>
          <w:b/>
          <w:bCs/>
        </w:rPr>
      </w:pPr>
    </w:p>
    <w:p w14:paraId="2E836802" w14:textId="77777777" w:rsidR="00554799" w:rsidRPr="00150B63" w:rsidRDefault="00554799" w:rsidP="00554799"/>
    <w:p w14:paraId="4DEB8C9C" w14:textId="1E36D63E" w:rsidR="00554799" w:rsidRPr="00150B63" w:rsidRDefault="00554799" w:rsidP="00554799">
      <w:pPr>
        <w:contextualSpacing/>
        <w:rPr>
          <w:rFonts w:asciiTheme="minorHAnsi" w:hAnsiTheme="minorHAnsi" w:cstheme="minorHAnsi"/>
          <w:b/>
          <w:bCs/>
        </w:rPr>
      </w:pPr>
      <w:r w:rsidRPr="00150B63">
        <w:rPr>
          <w:rFonts w:asciiTheme="minorHAnsi" w:hAnsiTheme="minorHAnsi" w:cstheme="minorHAnsi"/>
          <w:b/>
          <w:bCs/>
        </w:rPr>
        <w:t>Cena za dílo v rámci II. etapy</w:t>
      </w:r>
    </w:p>
    <w:p w14:paraId="04C4436D" w14:textId="3564B30F" w:rsidR="00554799" w:rsidRPr="00150B63" w:rsidRDefault="00554799" w:rsidP="00554799">
      <w:pPr>
        <w:pStyle w:val="Odstavecseseznamem"/>
        <w:overflowPunct w:val="0"/>
        <w:autoSpaceDE w:val="0"/>
        <w:spacing w:after="0" w:line="240" w:lineRule="auto"/>
        <w:ind w:left="1134"/>
        <w:contextualSpacing/>
        <w:jc w:val="both"/>
        <w:rPr>
          <w:rFonts w:asciiTheme="minorHAnsi" w:hAnsiTheme="minorHAnsi" w:cstheme="minorHAnsi"/>
          <w:b/>
          <w:sz w:val="24"/>
          <w:szCs w:val="24"/>
        </w:rPr>
      </w:pPr>
    </w:p>
    <w:p w14:paraId="660374FF" w14:textId="51340194" w:rsidR="00554799" w:rsidRPr="00150B63" w:rsidRDefault="00554799" w:rsidP="00554799">
      <w:pPr>
        <w:pStyle w:val="Odstavecseseznamem"/>
        <w:tabs>
          <w:tab w:val="right" w:pos="7371"/>
        </w:tabs>
        <w:spacing w:after="0" w:line="240" w:lineRule="auto"/>
        <w:ind w:left="1134"/>
        <w:jc w:val="both"/>
        <w:rPr>
          <w:rFonts w:asciiTheme="minorHAnsi" w:hAnsiTheme="minorHAnsi" w:cstheme="minorHAnsi"/>
          <w:sz w:val="24"/>
          <w:szCs w:val="24"/>
        </w:rPr>
      </w:pPr>
      <w:r w:rsidRPr="00150B63">
        <w:rPr>
          <w:rFonts w:asciiTheme="minorHAnsi" w:hAnsiTheme="minorHAnsi" w:cstheme="minorHAnsi"/>
          <w:sz w:val="24"/>
          <w:szCs w:val="24"/>
        </w:rPr>
        <w:t>Cena bez DPH:</w:t>
      </w:r>
      <w:r w:rsidRPr="00150B63">
        <w:rPr>
          <w:rFonts w:asciiTheme="minorHAnsi" w:hAnsiTheme="minorHAnsi" w:cstheme="minorHAnsi"/>
          <w:sz w:val="24"/>
          <w:szCs w:val="24"/>
        </w:rPr>
        <w:tab/>
      </w:r>
      <w:r w:rsidR="00150B63" w:rsidRPr="00150B63">
        <w:rPr>
          <w:rFonts w:asciiTheme="minorHAnsi" w:hAnsiTheme="minorHAnsi" w:cstheme="minorHAnsi"/>
          <w:sz w:val="24"/>
          <w:szCs w:val="24"/>
        </w:rPr>
        <w:t>4 929 318</w:t>
      </w:r>
      <w:r w:rsidRPr="00150B63">
        <w:rPr>
          <w:rFonts w:asciiTheme="minorHAnsi" w:hAnsiTheme="minorHAnsi" w:cstheme="minorHAnsi"/>
          <w:sz w:val="24"/>
          <w:szCs w:val="24"/>
        </w:rPr>
        <w:t>,-Kč</w:t>
      </w:r>
      <w:r w:rsidRPr="00150B63">
        <w:rPr>
          <w:rFonts w:asciiTheme="minorHAnsi" w:hAnsiTheme="minorHAnsi" w:cstheme="minorHAnsi"/>
          <w:sz w:val="24"/>
          <w:szCs w:val="24"/>
        </w:rPr>
        <w:tab/>
        <w:t xml:space="preserve"> </w:t>
      </w:r>
    </w:p>
    <w:p w14:paraId="2DAC3647" w14:textId="428AEE43" w:rsidR="00554799" w:rsidRPr="00150B63" w:rsidRDefault="00554799" w:rsidP="00554799">
      <w:pPr>
        <w:pStyle w:val="Odstavecseseznamem"/>
        <w:tabs>
          <w:tab w:val="right" w:pos="7371"/>
        </w:tabs>
        <w:spacing w:after="0" w:line="240" w:lineRule="auto"/>
        <w:ind w:left="1134"/>
        <w:jc w:val="both"/>
        <w:rPr>
          <w:rFonts w:asciiTheme="minorHAnsi" w:hAnsiTheme="minorHAnsi" w:cstheme="minorHAnsi"/>
          <w:sz w:val="24"/>
          <w:szCs w:val="24"/>
        </w:rPr>
      </w:pPr>
      <w:r w:rsidRPr="00150B63">
        <w:rPr>
          <w:rFonts w:asciiTheme="minorHAnsi" w:hAnsiTheme="minorHAnsi" w:cstheme="minorHAnsi"/>
          <w:sz w:val="24"/>
          <w:szCs w:val="24"/>
        </w:rPr>
        <w:t>Výše DPH:</w:t>
      </w:r>
      <w:r w:rsidRPr="00150B63">
        <w:rPr>
          <w:rFonts w:asciiTheme="minorHAnsi" w:hAnsiTheme="minorHAnsi" w:cstheme="minorHAnsi"/>
          <w:sz w:val="24"/>
          <w:szCs w:val="24"/>
        </w:rPr>
        <w:tab/>
      </w:r>
      <w:r w:rsidR="00150B63" w:rsidRPr="00150B63">
        <w:rPr>
          <w:rFonts w:asciiTheme="minorHAnsi" w:hAnsiTheme="minorHAnsi" w:cstheme="minorHAnsi"/>
          <w:sz w:val="24"/>
          <w:szCs w:val="24"/>
        </w:rPr>
        <w:t>21</w:t>
      </w:r>
      <w:r w:rsidRPr="00150B63">
        <w:rPr>
          <w:rFonts w:asciiTheme="minorHAnsi" w:hAnsiTheme="minorHAnsi" w:cstheme="minorHAnsi"/>
          <w:sz w:val="24"/>
          <w:szCs w:val="24"/>
        </w:rPr>
        <w:t xml:space="preserve"> %</w:t>
      </w:r>
    </w:p>
    <w:p w14:paraId="42AAFAE3" w14:textId="435EA27F" w:rsidR="00554799" w:rsidRPr="00150B63" w:rsidRDefault="00554799" w:rsidP="00554799">
      <w:pPr>
        <w:pStyle w:val="Odstavecseseznamem"/>
        <w:tabs>
          <w:tab w:val="right" w:pos="7371"/>
        </w:tabs>
        <w:spacing w:after="0" w:line="240" w:lineRule="auto"/>
        <w:ind w:left="1134"/>
        <w:jc w:val="both"/>
        <w:rPr>
          <w:rFonts w:asciiTheme="minorHAnsi" w:hAnsiTheme="minorHAnsi" w:cstheme="minorHAnsi"/>
          <w:sz w:val="24"/>
          <w:szCs w:val="24"/>
        </w:rPr>
      </w:pPr>
      <w:r w:rsidRPr="00150B63">
        <w:rPr>
          <w:rFonts w:asciiTheme="minorHAnsi" w:hAnsiTheme="minorHAnsi" w:cstheme="minorHAnsi"/>
          <w:sz w:val="24"/>
          <w:szCs w:val="24"/>
        </w:rPr>
        <w:t xml:space="preserve">DPH: </w:t>
      </w:r>
      <w:r w:rsidRPr="00150B63">
        <w:rPr>
          <w:rFonts w:asciiTheme="minorHAnsi" w:hAnsiTheme="minorHAnsi" w:cstheme="minorHAnsi"/>
          <w:sz w:val="24"/>
          <w:szCs w:val="24"/>
        </w:rPr>
        <w:tab/>
      </w:r>
      <w:r w:rsidR="00150B63" w:rsidRPr="00150B63">
        <w:rPr>
          <w:rFonts w:asciiTheme="minorHAnsi" w:hAnsiTheme="minorHAnsi" w:cstheme="minorHAnsi"/>
          <w:sz w:val="24"/>
          <w:szCs w:val="24"/>
        </w:rPr>
        <w:t>1 035 157</w:t>
      </w:r>
      <w:r w:rsidRPr="00150B63">
        <w:rPr>
          <w:rFonts w:asciiTheme="minorHAnsi" w:hAnsiTheme="minorHAnsi" w:cstheme="minorHAnsi"/>
          <w:sz w:val="24"/>
          <w:szCs w:val="24"/>
        </w:rPr>
        <w:t>,-Kč</w:t>
      </w:r>
      <w:r w:rsidRPr="00150B63">
        <w:rPr>
          <w:rFonts w:asciiTheme="minorHAnsi" w:hAnsiTheme="minorHAnsi" w:cstheme="minorHAnsi"/>
          <w:sz w:val="24"/>
          <w:szCs w:val="24"/>
        </w:rPr>
        <w:tab/>
        <w:t xml:space="preserve"> </w:t>
      </w:r>
    </w:p>
    <w:p w14:paraId="3467C00A" w14:textId="6A25655E" w:rsidR="00554799" w:rsidRPr="00150B63" w:rsidRDefault="00554799" w:rsidP="00554799">
      <w:pPr>
        <w:pStyle w:val="Odstavecseseznamem"/>
        <w:tabs>
          <w:tab w:val="right" w:pos="7371"/>
        </w:tabs>
        <w:spacing w:after="0" w:line="240" w:lineRule="auto"/>
        <w:ind w:left="1134"/>
        <w:jc w:val="both"/>
        <w:rPr>
          <w:rFonts w:asciiTheme="minorHAnsi" w:hAnsiTheme="minorHAnsi" w:cstheme="minorHAnsi"/>
          <w:b/>
          <w:sz w:val="24"/>
          <w:szCs w:val="24"/>
        </w:rPr>
      </w:pPr>
      <w:r w:rsidRPr="00150B63">
        <w:rPr>
          <w:rFonts w:asciiTheme="minorHAnsi" w:hAnsiTheme="minorHAnsi" w:cstheme="minorHAnsi"/>
          <w:b/>
          <w:sz w:val="24"/>
          <w:szCs w:val="24"/>
        </w:rPr>
        <w:t>Cena včetně DPH:</w:t>
      </w:r>
      <w:r w:rsidRPr="00150B63">
        <w:rPr>
          <w:rFonts w:asciiTheme="minorHAnsi" w:hAnsiTheme="minorHAnsi" w:cstheme="minorHAnsi"/>
          <w:b/>
          <w:sz w:val="24"/>
          <w:szCs w:val="24"/>
        </w:rPr>
        <w:tab/>
      </w:r>
      <w:r w:rsidR="00150B63" w:rsidRPr="00150B63">
        <w:rPr>
          <w:rFonts w:asciiTheme="minorHAnsi" w:hAnsiTheme="minorHAnsi" w:cstheme="minorHAnsi"/>
          <w:b/>
          <w:sz w:val="24"/>
          <w:szCs w:val="24"/>
        </w:rPr>
        <w:t>5 964 475</w:t>
      </w:r>
      <w:r w:rsidRPr="00150B63">
        <w:rPr>
          <w:rFonts w:asciiTheme="minorHAnsi" w:hAnsiTheme="minorHAnsi" w:cstheme="minorHAnsi"/>
          <w:b/>
          <w:sz w:val="24"/>
          <w:szCs w:val="24"/>
        </w:rPr>
        <w:t>,-Kč</w:t>
      </w:r>
    </w:p>
    <w:p w14:paraId="42071D4B" w14:textId="77777777" w:rsidR="00DB2A87" w:rsidRPr="005A1970" w:rsidRDefault="00DB2A87" w:rsidP="00DB2A87">
      <w:pPr>
        <w:pStyle w:val="Odstavecseseznamem"/>
        <w:spacing w:after="0" w:line="240" w:lineRule="auto"/>
        <w:ind w:left="2268"/>
        <w:jc w:val="both"/>
        <w:rPr>
          <w:rFonts w:asciiTheme="minorHAnsi" w:hAnsiTheme="minorHAnsi" w:cstheme="minorHAnsi"/>
          <w:sz w:val="24"/>
          <w:szCs w:val="24"/>
        </w:rPr>
      </w:pPr>
    </w:p>
    <w:p w14:paraId="25FBAD59" w14:textId="77777777" w:rsidR="00DB2A87" w:rsidRPr="005A1970" w:rsidRDefault="00DB2A87" w:rsidP="00C53E43">
      <w:pPr>
        <w:pStyle w:val="Odstavecseseznamem"/>
        <w:tabs>
          <w:tab w:val="right" w:pos="7371"/>
        </w:tabs>
        <w:spacing w:after="0" w:line="240" w:lineRule="auto"/>
        <w:ind w:left="2268"/>
        <w:jc w:val="both"/>
        <w:rPr>
          <w:rFonts w:asciiTheme="minorHAnsi" w:hAnsiTheme="minorHAnsi" w:cstheme="minorHAnsi"/>
        </w:rPr>
      </w:pPr>
    </w:p>
    <w:p w14:paraId="433606C6" w14:textId="011F988B" w:rsidR="00BD1151" w:rsidRDefault="00BD1151" w:rsidP="00DB2A87">
      <w:pPr>
        <w:jc w:val="both"/>
        <w:rPr>
          <w:rFonts w:asciiTheme="minorHAnsi" w:hAnsiTheme="minorHAnsi" w:cstheme="minorHAnsi"/>
        </w:rPr>
      </w:pPr>
      <w:r w:rsidRPr="005A1970">
        <w:rPr>
          <w:rFonts w:asciiTheme="minorHAnsi" w:hAnsiTheme="minorHAnsi" w:cstheme="minorHAnsi"/>
        </w:rPr>
        <w:t>DPH je stanoveno ve výši a sazbě dle příslušného právního předpisu, platného v době podpisu této smlouvy.</w:t>
      </w:r>
    </w:p>
    <w:p w14:paraId="4675C054" w14:textId="77777777" w:rsidR="00201CBB" w:rsidRDefault="00201CBB" w:rsidP="00DB2A87">
      <w:pPr>
        <w:jc w:val="both"/>
        <w:rPr>
          <w:rFonts w:asciiTheme="minorHAnsi" w:hAnsiTheme="minorHAnsi" w:cstheme="minorHAnsi"/>
        </w:rPr>
      </w:pPr>
    </w:p>
    <w:p w14:paraId="559027F7" w14:textId="569FDAF3" w:rsidR="00D3446C" w:rsidRDefault="00D3446C" w:rsidP="00DB2A87">
      <w:pPr>
        <w:jc w:val="both"/>
        <w:rPr>
          <w:rFonts w:asciiTheme="minorHAnsi" w:hAnsiTheme="minorHAnsi" w:cstheme="minorHAnsi"/>
        </w:rPr>
      </w:pPr>
    </w:p>
    <w:p w14:paraId="05871DA5" w14:textId="3264D873" w:rsidR="00D3446C" w:rsidRDefault="00D3446C" w:rsidP="00F27ABE">
      <w:pPr>
        <w:pStyle w:val="Zkladntext2-smlouva"/>
        <w:numPr>
          <w:ilvl w:val="0"/>
          <w:numId w:val="11"/>
        </w:numPr>
        <w:spacing w:before="0"/>
        <w:rPr>
          <w:rFonts w:asciiTheme="minorHAnsi" w:hAnsiTheme="minorHAnsi" w:cstheme="minorHAnsi"/>
          <w:bCs w:val="0"/>
        </w:rPr>
      </w:pPr>
      <w:r w:rsidRPr="008F4A50">
        <w:rPr>
          <w:rFonts w:asciiTheme="minorHAnsi" w:hAnsiTheme="minorHAnsi" w:cstheme="minorHAnsi"/>
          <w:bCs w:val="0"/>
        </w:rPr>
        <w:t>Detailní rozpis ceny dle jednotlivých položek předmětu plnění, tak jak jsou specifikovány ve výkazu výměr, je uveden v položkovém rozpočtu, který tvoří nedílnou přílohu této smlouvy. Jednotkové ceny uvedené v položkovém rozpočtu jsou cenami nejvýše přípustnými a budou též použity při kalkulaci ceny případných víceprací (rozšíření rozsahu díla) nebo méněprací (omezení rozsahu díla).</w:t>
      </w:r>
    </w:p>
    <w:p w14:paraId="1706ECE5" w14:textId="77777777" w:rsidR="00201CBB" w:rsidRPr="005A1970" w:rsidRDefault="00201CBB" w:rsidP="00201CBB">
      <w:pPr>
        <w:ind w:left="360" w:firstLine="9285"/>
        <w:jc w:val="both"/>
        <w:rPr>
          <w:rFonts w:asciiTheme="minorHAnsi" w:hAnsiTheme="minorHAnsi" w:cstheme="minorHAnsi"/>
        </w:rPr>
      </w:pPr>
    </w:p>
    <w:p w14:paraId="7FBACB87" w14:textId="77777777" w:rsidR="00201CBB" w:rsidRPr="00874A2D" w:rsidRDefault="00201CBB" w:rsidP="00201CBB">
      <w:pPr>
        <w:jc w:val="both"/>
        <w:rPr>
          <w:rFonts w:asciiTheme="minorHAnsi" w:hAnsiTheme="minorHAnsi" w:cstheme="minorHAnsi"/>
          <w:u w:val="single"/>
        </w:rPr>
      </w:pPr>
      <w:r w:rsidRPr="00874A2D">
        <w:rPr>
          <w:rFonts w:asciiTheme="minorHAnsi" w:hAnsiTheme="minorHAnsi" w:cstheme="minorHAnsi"/>
          <w:u w:val="single"/>
        </w:rPr>
        <w:t>Podmínky pro změnu ceny</w:t>
      </w:r>
    </w:p>
    <w:p w14:paraId="3C1EFF0B" w14:textId="77777777" w:rsidR="00201CBB" w:rsidRPr="00874A2D" w:rsidRDefault="00201CBB" w:rsidP="00201CBB">
      <w:pPr>
        <w:jc w:val="both"/>
        <w:rPr>
          <w:rFonts w:asciiTheme="minorHAnsi" w:hAnsiTheme="minorHAnsi" w:cstheme="minorHAnsi"/>
        </w:rPr>
      </w:pPr>
    </w:p>
    <w:p w14:paraId="0C2B0C5C" w14:textId="77777777" w:rsidR="00201CBB" w:rsidRPr="00874A2D" w:rsidRDefault="00201CBB" w:rsidP="00201CBB">
      <w:pPr>
        <w:jc w:val="both"/>
        <w:rPr>
          <w:rFonts w:asciiTheme="minorHAnsi" w:hAnsiTheme="minorHAnsi" w:cstheme="minorHAnsi"/>
        </w:rPr>
      </w:pPr>
      <w:r w:rsidRPr="00874A2D">
        <w:rPr>
          <w:rFonts w:asciiTheme="minorHAnsi" w:hAnsiTheme="minorHAnsi" w:cstheme="minorHAnsi"/>
        </w:rPr>
        <w:t>Změna sjednané ceny je možná pouze za následujících podmínek:</w:t>
      </w:r>
    </w:p>
    <w:p w14:paraId="6A85E436" w14:textId="77777777" w:rsidR="00201CBB" w:rsidRPr="00874A2D" w:rsidRDefault="00201CBB" w:rsidP="00F27ABE">
      <w:pPr>
        <w:pStyle w:val="Odstavecseseznamem"/>
        <w:numPr>
          <w:ilvl w:val="1"/>
          <w:numId w:val="16"/>
        </w:numPr>
        <w:spacing w:after="0" w:line="240" w:lineRule="auto"/>
        <w:ind w:left="426" w:hanging="426"/>
        <w:jc w:val="both"/>
        <w:rPr>
          <w:rFonts w:asciiTheme="minorHAnsi" w:hAnsiTheme="minorHAnsi" w:cstheme="minorHAnsi"/>
          <w:sz w:val="24"/>
          <w:szCs w:val="24"/>
        </w:rPr>
      </w:pPr>
      <w:r w:rsidRPr="00874A2D">
        <w:rPr>
          <w:rFonts w:asciiTheme="minorHAnsi" w:hAnsiTheme="minorHAnsi" w:cstheme="minorHAnsi"/>
          <w:sz w:val="24"/>
          <w:szCs w:val="24"/>
        </w:rPr>
        <w:t>pokud v průběhu provádění díla dojde ke změnám sazeb DPH</w:t>
      </w:r>
    </w:p>
    <w:p w14:paraId="2D90CDB3" w14:textId="77777777" w:rsidR="00201CBB" w:rsidRPr="00874A2D" w:rsidRDefault="00201CBB" w:rsidP="00F27ABE">
      <w:pPr>
        <w:pStyle w:val="Odstavecseseznamem"/>
        <w:numPr>
          <w:ilvl w:val="1"/>
          <w:numId w:val="16"/>
        </w:numPr>
        <w:spacing w:after="0" w:line="240" w:lineRule="auto"/>
        <w:ind w:left="426" w:hanging="426"/>
        <w:jc w:val="both"/>
        <w:rPr>
          <w:rFonts w:asciiTheme="minorHAnsi" w:hAnsiTheme="minorHAnsi" w:cstheme="minorHAnsi"/>
          <w:sz w:val="24"/>
          <w:szCs w:val="24"/>
        </w:rPr>
      </w:pPr>
      <w:r w:rsidRPr="00874A2D">
        <w:rPr>
          <w:rFonts w:asciiTheme="minorHAnsi" w:hAnsiTheme="minorHAnsi" w:cstheme="minorHAnsi"/>
          <w:sz w:val="24"/>
          <w:szCs w:val="24"/>
        </w:rPr>
        <w:t>pokud Objednatel bude požadovat i provedení jiných prací a dodávek než těch, které byly předmětem Projektové dokumentace nebo bude požadovat jejich jiný druh či kvalitu (Vícepráce)</w:t>
      </w:r>
    </w:p>
    <w:p w14:paraId="27301CF4" w14:textId="77777777" w:rsidR="00201CBB" w:rsidRPr="00874A2D" w:rsidRDefault="00201CBB" w:rsidP="00F27ABE">
      <w:pPr>
        <w:pStyle w:val="Odstavecseseznamem"/>
        <w:numPr>
          <w:ilvl w:val="0"/>
          <w:numId w:val="25"/>
        </w:numPr>
        <w:spacing w:after="0" w:line="240" w:lineRule="auto"/>
        <w:ind w:left="426" w:hanging="426"/>
        <w:jc w:val="both"/>
        <w:rPr>
          <w:rFonts w:asciiTheme="minorHAnsi" w:hAnsiTheme="minorHAnsi" w:cstheme="minorHAnsi"/>
          <w:sz w:val="24"/>
          <w:szCs w:val="24"/>
        </w:rPr>
      </w:pPr>
      <w:r w:rsidRPr="00874A2D">
        <w:rPr>
          <w:rFonts w:asciiTheme="minorHAnsi" w:hAnsiTheme="minorHAnsi" w:cstheme="minorHAnsi"/>
          <w:sz w:val="24"/>
          <w:szCs w:val="24"/>
        </w:rPr>
        <w:t>pokud Objednatel vyloučí některé práce nebo dodávky z předmětu plnění (Méněpráce)</w:t>
      </w:r>
    </w:p>
    <w:p w14:paraId="7BD376B5" w14:textId="77777777" w:rsidR="00201CBB" w:rsidRPr="00874A2D" w:rsidRDefault="00201CBB" w:rsidP="00F27ABE">
      <w:pPr>
        <w:pStyle w:val="Odstavecseseznamem"/>
        <w:numPr>
          <w:ilvl w:val="0"/>
          <w:numId w:val="25"/>
        </w:numPr>
        <w:spacing w:after="0" w:line="240" w:lineRule="auto"/>
        <w:ind w:left="426" w:hanging="426"/>
        <w:jc w:val="both"/>
        <w:rPr>
          <w:rFonts w:asciiTheme="minorHAnsi" w:hAnsiTheme="minorHAnsi" w:cstheme="minorHAnsi"/>
          <w:sz w:val="24"/>
          <w:szCs w:val="24"/>
        </w:rPr>
      </w:pPr>
      <w:r w:rsidRPr="00874A2D">
        <w:rPr>
          <w:rFonts w:asciiTheme="minorHAnsi" w:hAnsiTheme="minorHAnsi" w:cstheme="minorHAnsi"/>
          <w:sz w:val="24"/>
          <w:szCs w:val="24"/>
        </w:rPr>
        <w:t>pokud Projektová dokumentace předaná Objednatelem Zhotoviteli bude vykazovat vady nebo chyby, mající vliv na sjednanou cenu</w:t>
      </w:r>
    </w:p>
    <w:p w14:paraId="7A7DF530" w14:textId="77777777" w:rsidR="00201CBB" w:rsidRPr="00874A2D" w:rsidRDefault="00201CBB" w:rsidP="00F27ABE">
      <w:pPr>
        <w:pStyle w:val="Odstavecseseznamem"/>
        <w:numPr>
          <w:ilvl w:val="0"/>
          <w:numId w:val="26"/>
        </w:numPr>
        <w:spacing w:after="0" w:line="240" w:lineRule="auto"/>
        <w:ind w:left="426" w:hanging="426"/>
        <w:jc w:val="both"/>
        <w:rPr>
          <w:rFonts w:asciiTheme="minorHAnsi" w:hAnsiTheme="minorHAnsi" w:cstheme="minorHAnsi"/>
          <w:sz w:val="24"/>
          <w:szCs w:val="24"/>
        </w:rPr>
      </w:pPr>
      <w:r w:rsidRPr="00874A2D">
        <w:rPr>
          <w:rFonts w:asciiTheme="minorHAnsi" w:hAnsiTheme="minorHAnsi" w:cstheme="minorHAnsi"/>
          <w:sz w:val="24"/>
          <w:szCs w:val="24"/>
        </w:rPr>
        <w:t>pokud z důvodů na straně Objednatele dojde k prodloužení Termínu dokončení díla. Tato podmínka se týká pouze prací neprovedených v původní lhůtě výstavby</w:t>
      </w:r>
    </w:p>
    <w:p w14:paraId="4D3420F5" w14:textId="77777777" w:rsidR="00201CBB" w:rsidRPr="00874A2D" w:rsidRDefault="00201CBB" w:rsidP="00F27ABE">
      <w:pPr>
        <w:pStyle w:val="Odstavecseseznamem"/>
        <w:numPr>
          <w:ilvl w:val="0"/>
          <w:numId w:val="26"/>
        </w:numPr>
        <w:spacing w:after="0" w:line="240" w:lineRule="auto"/>
        <w:ind w:left="426" w:hanging="426"/>
        <w:jc w:val="both"/>
        <w:rPr>
          <w:rFonts w:asciiTheme="minorHAnsi" w:hAnsiTheme="minorHAnsi" w:cstheme="minorHAnsi"/>
          <w:sz w:val="24"/>
          <w:szCs w:val="24"/>
        </w:rPr>
      </w:pPr>
      <w:r w:rsidRPr="00874A2D">
        <w:rPr>
          <w:rFonts w:asciiTheme="minorHAnsi" w:hAnsiTheme="minorHAnsi" w:cstheme="minorHAnsi"/>
          <w:sz w:val="24"/>
          <w:szCs w:val="24"/>
        </w:rPr>
        <w:t xml:space="preserve">pokud se při realizaci díla vyskytnou skutečnosti, které nebyly v době sjednání smlouvy </w:t>
      </w:r>
      <w:r w:rsidRPr="00874A2D">
        <w:rPr>
          <w:rFonts w:asciiTheme="minorHAnsi" w:hAnsiTheme="minorHAnsi" w:cstheme="minorHAnsi"/>
        </w:rPr>
        <w:t>známy, a zhotovitel je nezavinil ani nemohl předvídat a tyto skutečnosti mají prokazatelný vliv na sjednanou cenu.</w:t>
      </w:r>
    </w:p>
    <w:p w14:paraId="63E12DD8" w14:textId="77777777" w:rsidR="00201CBB" w:rsidRPr="00874A2D" w:rsidRDefault="00201CBB" w:rsidP="00201CBB">
      <w:pPr>
        <w:pStyle w:val="Odstavecseseznamem"/>
        <w:spacing w:after="0" w:line="240" w:lineRule="auto"/>
        <w:ind w:left="426"/>
        <w:jc w:val="both"/>
        <w:rPr>
          <w:rFonts w:asciiTheme="minorHAnsi" w:hAnsiTheme="minorHAnsi" w:cstheme="minorHAnsi"/>
          <w:sz w:val="24"/>
          <w:szCs w:val="24"/>
        </w:rPr>
      </w:pPr>
    </w:p>
    <w:p w14:paraId="50A8A550" w14:textId="77777777" w:rsidR="00201CBB" w:rsidRPr="00874A2D" w:rsidRDefault="00201CBB" w:rsidP="00201CBB">
      <w:pPr>
        <w:jc w:val="both"/>
        <w:rPr>
          <w:rFonts w:asciiTheme="minorHAnsi" w:hAnsiTheme="minorHAnsi" w:cstheme="minorHAnsi"/>
        </w:rPr>
      </w:pPr>
      <w:r w:rsidRPr="00874A2D">
        <w:rPr>
          <w:rFonts w:asciiTheme="minorHAnsi" w:hAnsiTheme="minorHAnsi" w:cstheme="minorHAnsi"/>
        </w:rPr>
        <w:t>Vícepráce budou oceněny takto:</w:t>
      </w:r>
    </w:p>
    <w:p w14:paraId="70DAD2D7" w14:textId="77777777" w:rsidR="00201CBB" w:rsidRPr="00874A2D" w:rsidRDefault="00201CBB" w:rsidP="00F27ABE">
      <w:pPr>
        <w:pStyle w:val="Odstavecseseznamem"/>
        <w:numPr>
          <w:ilvl w:val="0"/>
          <w:numId w:val="26"/>
        </w:numPr>
        <w:spacing w:after="0" w:line="240" w:lineRule="auto"/>
        <w:ind w:left="426" w:hanging="426"/>
        <w:jc w:val="both"/>
        <w:rPr>
          <w:rFonts w:asciiTheme="minorHAnsi" w:hAnsiTheme="minorHAnsi" w:cstheme="minorHAnsi"/>
          <w:sz w:val="24"/>
          <w:szCs w:val="24"/>
        </w:rPr>
      </w:pPr>
      <w:r w:rsidRPr="00874A2D">
        <w:rPr>
          <w:rFonts w:asciiTheme="minorHAnsi" w:hAnsiTheme="minorHAnsi" w:cstheme="minorHAnsi"/>
          <w:sz w:val="24"/>
          <w:szCs w:val="24"/>
        </w:rPr>
        <w:t>na základě písemného soupisu Víceprací, odsouhlaseného oběma smluvními stranami, doplní Zhotovitel jednotkové ceny ve výši jednotkových cen podle Položkových rozpočtů a pokud v nich práce a dodávky tvořící Vícepráce nebudou obsaženy, tak Zhotovitel doplní jednotkové ceny podle obecně platných ceníků stavebních prací vydaných RTS Brno nebo ÚRS Praha pro to období, ve kterém mají být Vícepráce realizovány. Na základě dohody mezi Objednatelem a Zhotovitelem, především v případě že se dané položky stavebních prací a dodávek v obecně platných cenících nenacházejí, mohou být jednotkové ceny stanoveny individuální kalkulací Zhotovitele</w:t>
      </w:r>
    </w:p>
    <w:p w14:paraId="15D767B6" w14:textId="77777777" w:rsidR="00201CBB" w:rsidRPr="00874A2D" w:rsidRDefault="00201CBB" w:rsidP="00F27ABE">
      <w:pPr>
        <w:pStyle w:val="Odstavecseseznamem"/>
        <w:numPr>
          <w:ilvl w:val="0"/>
          <w:numId w:val="26"/>
        </w:numPr>
        <w:spacing w:after="0" w:line="240" w:lineRule="auto"/>
        <w:ind w:left="426" w:hanging="426"/>
        <w:jc w:val="both"/>
        <w:rPr>
          <w:rFonts w:asciiTheme="minorHAnsi" w:hAnsiTheme="minorHAnsi" w:cstheme="minorHAnsi"/>
          <w:sz w:val="24"/>
          <w:szCs w:val="24"/>
        </w:rPr>
      </w:pPr>
      <w:r w:rsidRPr="00874A2D">
        <w:rPr>
          <w:rFonts w:asciiTheme="minorHAnsi" w:hAnsiTheme="minorHAnsi" w:cstheme="minorHAnsi"/>
          <w:sz w:val="24"/>
          <w:szCs w:val="24"/>
        </w:rPr>
        <w:t>celková suma Víceprací musí být uplatněna včetně vedlejších nákladů a kompletační přirážky v takové výši jako v původních Položkových rozpočtech Zhotovitele</w:t>
      </w:r>
    </w:p>
    <w:p w14:paraId="03B27049" w14:textId="77777777" w:rsidR="00201CBB" w:rsidRPr="00874A2D" w:rsidRDefault="00201CBB" w:rsidP="00F27ABE">
      <w:pPr>
        <w:pStyle w:val="Odstavecseseznamem"/>
        <w:numPr>
          <w:ilvl w:val="0"/>
          <w:numId w:val="26"/>
        </w:numPr>
        <w:spacing w:after="0" w:line="240" w:lineRule="auto"/>
        <w:ind w:left="426" w:hanging="426"/>
        <w:jc w:val="both"/>
        <w:rPr>
          <w:rFonts w:asciiTheme="minorHAnsi" w:hAnsiTheme="minorHAnsi" w:cstheme="minorHAnsi"/>
          <w:sz w:val="24"/>
          <w:szCs w:val="24"/>
        </w:rPr>
      </w:pPr>
      <w:r w:rsidRPr="00874A2D">
        <w:rPr>
          <w:rFonts w:asciiTheme="minorHAnsi" w:hAnsiTheme="minorHAnsi" w:cstheme="minorHAnsi"/>
          <w:sz w:val="24"/>
          <w:szCs w:val="24"/>
        </w:rPr>
        <w:t>k celkovému součtu základních nákladů, vedlejších nákladů a kompletační přirážce pak bude dopočtena DPH podle předpisů platných v době vzniku zdanitelného plnění</w:t>
      </w:r>
    </w:p>
    <w:p w14:paraId="6F8A58B7" w14:textId="77777777" w:rsidR="00201CBB" w:rsidRPr="00874A2D" w:rsidRDefault="00201CBB" w:rsidP="00201CBB">
      <w:pPr>
        <w:pStyle w:val="Odstavecseseznamem"/>
        <w:spacing w:after="0" w:line="240" w:lineRule="auto"/>
        <w:ind w:left="426"/>
        <w:jc w:val="both"/>
        <w:rPr>
          <w:rFonts w:asciiTheme="minorHAnsi" w:hAnsiTheme="minorHAnsi" w:cstheme="minorHAnsi"/>
          <w:sz w:val="24"/>
          <w:szCs w:val="24"/>
        </w:rPr>
      </w:pPr>
    </w:p>
    <w:p w14:paraId="297A472A" w14:textId="77777777" w:rsidR="00201CBB" w:rsidRPr="00874A2D" w:rsidRDefault="00201CBB" w:rsidP="00201CBB">
      <w:pPr>
        <w:jc w:val="both"/>
        <w:rPr>
          <w:rFonts w:asciiTheme="minorHAnsi" w:hAnsiTheme="minorHAnsi" w:cstheme="minorHAnsi"/>
        </w:rPr>
      </w:pPr>
      <w:r w:rsidRPr="00874A2D">
        <w:rPr>
          <w:rFonts w:asciiTheme="minorHAnsi" w:hAnsiTheme="minorHAnsi" w:cstheme="minorHAnsi"/>
        </w:rPr>
        <w:t>Méněpráce budou oceněny takto:</w:t>
      </w:r>
    </w:p>
    <w:p w14:paraId="5308D246" w14:textId="77777777" w:rsidR="00201CBB" w:rsidRPr="00874A2D" w:rsidRDefault="00201CBB" w:rsidP="00F27ABE">
      <w:pPr>
        <w:pStyle w:val="Odstavecseseznamem"/>
        <w:numPr>
          <w:ilvl w:val="0"/>
          <w:numId w:val="27"/>
        </w:numPr>
        <w:spacing w:after="0" w:line="240" w:lineRule="auto"/>
        <w:ind w:left="426" w:hanging="426"/>
        <w:jc w:val="both"/>
        <w:rPr>
          <w:rFonts w:asciiTheme="minorHAnsi" w:hAnsiTheme="minorHAnsi" w:cstheme="minorHAnsi"/>
          <w:sz w:val="24"/>
          <w:szCs w:val="24"/>
        </w:rPr>
      </w:pPr>
      <w:r w:rsidRPr="00874A2D">
        <w:rPr>
          <w:rFonts w:asciiTheme="minorHAnsi" w:hAnsiTheme="minorHAnsi" w:cstheme="minorHAnsi"/>
          <w:sz w:val="24"/>
          <w:szCs w:val="24"/>
        </w:rPr>
        <w:t>na základě písemného soupisu Méněprací, odsouhlaseného oběma smluvními stranami, doplní Zhotovitel jednotkové ceny ve výši jednotkových cen podle Položkových rozpočtů</w:t>
      </w:r>
    </w:p>
    <w:p w14:paraId="1477B43B" w14:textId="77777777" w:rsidR="00201CBB" w:rsidRPr="00874A2D" w:rsidRDefault="00201CBB" w:rsidP="00F27ABE">
      <w:pPr>
        <w:pStyle w:val="Odstavecseseznamem"/>
        <w:numPr>
          <w:ilvl w:val="0"/>
          <w:numId w:val="27"/>
        </w:numPr>
        <w:spacing w:after="0" w:line="240" w:lineRule="auto"/>
        <w:ind w:left="426" w:hanging="426"/>
        <w:jc w:val="both"/>
        <w:rPr>
          <w:rFonts w:asciiTheme="minorHAnsi" w:hAnsiTheme="minorHAnsi" w:cstheme="minorHAnsi"/>
          <w:sz w:val="24"/>
          <w:szCs w:val="24"/>
        </w:rPr>
      </w:pPr>
      <w:r w:rsidRPr="00874A2D">
        <w:rPr>
          <w:rFonts w:asciiTheme="minorHAnsi" w:hAnsiTheme="minorHAnsi" w:cstheme="minorHAnsi"/>
          <w:sz w:val="24"/>
          <w:szCs w:val="24"/>
        </w:rPr>
        <w:t>celková suma Méněprací musí být uplatněna včetně vedlejších nákladů a kompletační přirážky v takové výši jako v původních Položkových rozpočtech Zhotovitele</w:t>
      </w:r>
    </w:p>
    <w:p w14:paraId="4F49E505" w14:textId="77777777" w:rsidR="00201CBB" w:rsidRPr="00874A2D" w:rsidRDefault="00201CBB" w:rsidP="00F27ABE">
      <w:pPr>
        <w:pStyle w:val="Odstavecseseznamem"/>
        <w:numPr>
          <w:ilvl w:val="0"/>
          <w:numId w:val="27"/>
        </w:numPr>
        <w:spacing w:after="0" w:line="240" w:lineRule="auto"/>
        <w:ind w:left="426" w:hanging="426"/>
        <w:jc w:val="both"/>
        <w:rPr>
          <w:rFonts w:asciiTheme="minorHAnsi" w:hAnsiTheme="minorHAnsi" w:cstheme="minorHAnsi"/>
          <w:sz w:val="24"/>
          <w:szCs w:val="24"/>
        </w:rPr>
      </w:pPr>
      <w:r w:rsidRPr="00874A2D">
        <w:rPr>
          <w:rFonts w:asciiTheme="minorHAnsi" w:hAnsiTheme="minorHAnsi" w:cstheme="minorHAnsi"/>
          <w:sz w:val="24"/>
          <w:szCs w:val="24"/>
        </w:rPr>
        <w:t>k celkovému součtu základních nákladů, vedlejších nákladů a kompletační přirážce pak bude dopočtena DPH ve výši, v jaké byla dopočtena ve sjednané ceně</w:t>
      </w:r>
    </w:p>
    <w:p w14:paraId="61D0818D" w14:textId="77777777" w:rsidR="00201CBB" w:rsidRPr="008F4A50" w:rsidRDefault="00201CBB" w:rsidP="00201CBB">
      <w:pPr>
        <w:pStyle w:val="Zkladntext2-smlouva"/>
        <w:spacing w:before="0"/>
        <w:rPr>
          <w:rFonts w:asciiTheme="minorHAnsi" w:hAnsiTheme="minorHAnsi" w:cstheme="minorHAnsi"/>
          <w:bCs w:val="0"/>
        </w:rPr>
      </w:pPr>
    </w:p>
    <w:bookmarkEnd w:id="9"/>
    <w:p w14:paraId="7A36CB94" w14:textId="155F125A" w:rsidR="00563E30" w:rsidRPr="005A1970" w:rsidRDefault="00BD1151" w:rsidP="00554799">
      <w:pPr>
        <w:jc w:val="both"/>
      </w:pPr>
      <w:r w:rsidRPr="005A1970">
        <w:rPr>
          <w:rFonts w:asciiTheme="minorHAnsi" w:hAnsiTheme="minorHAnsi" w:cstheme="minorHAnsi"/>
        </w:rPr>
        <w:t xml:space="preserve"> </w:t>
      </w:r>
    </w:p>
    <w:p w14:paraId="4A3DE47A" w14:textId="77777777" w:rsidR="00BD1151" w:rsidRPr="005A1970" w:rsidRDefault="00BD1151" w:rsidP="00BD1151">
      <w:pPr>
        <w:pStyle w:val="ZkladntextIMP"/>
        <w:spacing w:line="240" w:lineRule="auto"/>
        <w:jc w:val="center"/>
        <w:rPr>
          <w:rFonts w:asciiTheme="minorHAnsi" w:hAnsiTheme="minorHAnsi" w:cstheme="minorHAnsi"/>
          <w:b/>
          <w:szCs w:val="24"/>
        </w:rPr>
      </w:pPr>
      <w:bookmarkStart w:id="10" w:name="_Hlk532547071"/>
      <w:r w:rsidRPr="005A1970">
        <w:rPr>
          <w:rFonts w:asciiTheme="minorHAnsi" w:hAnsiTheme="minorHAnsi" w:cstheme="minorHAnsi"/>
          <w:b/>
          <w:szCs w:val="24"/>
        </w:rPr>
        <w:t xml:space="preserve">IV. </w:t>
      </w:r>
    </w:p>
    <w:p w14:paraId="4372EF91" w14:textId="0575FA4F" w:rsidR="00BD1151" w:rsidRDefault="00BD1151" w:rsidP="00BD1151">
      <w:pPr>
        <w:pStyle w:val="ZkladntextIMP"/>
        <w:spacing w:line="240" w:lineRule="auto"/>
        <w:jc w:val="center"/>
        <w:rPr>
          <w:rFonts w:asciiTheme="minorHAnsi" w:hAnsiTheme="minorHAnsi" w:cstheme="minorHAnsi"/>
          <w:b/>
          <w:szCs w:val="24"/>
        </w:rPr>
      </w:pPr>
      <w:r w:rsidRPr="00BC116A">
        <w:rPr>
          <w:rFonts w:asciiTheme="minorHAnsi" w:hAnsiTheme="minorHAnsi" w:cstheme="minorHAnsi"/>
          <w:b/>
          <w:szCs w:val="24"/>
        </w:rPr>
        <w:t>Doba a místo plnění</w:t>
      </w:r>
    </w:p>
    <w:p w14:paraId="1A104BEB" w14:textId="7E114775" w:rsidR="00641A39" w:rsidRDefault="00641A39" w:rsidP="00BD1151">
      <w:pPr>
        <w:pStyle w:val="ZkladntextIMP"/>
        <w:spacing w:line="240" w:lineRule="auto"/>
        <w:jc w:val="center"/>
        <w:rPr>
          <w:rFonts w:asciiTheme="minorHAnsi" w:hAnsiTheme="minorHAnsi" w:cstheme="minorHAnsi"/>
          <w:b/>
          <w:szCs w:val="24"/>
        </w:rPr>
      </w:pPr>
    </w:p>
    <w:p w14:paraId="3584A065" w14:textId="13F2E062" w:rsidR="00641A39" w:rsidRPr="007457FE" w:rsidRDefault="00641A39" w:rsidP="00F27ABE">
      <w:pPr>
        <w:widowControl w:val="0"/>
        <w:numPr>
          <w:ilvl w:val="0"/>
          <w:numId w:val="12"/>
        </w:numPr>
        <w:suppressAutoHyphens w:val="0"/>
        <w:spacing w:line="240" w:lineRule="atLeast"/>
        <w:jc w:val="both"/>
        <w:rPr>
          <w:rFonts w:asciiTheme="minorHAnsi" w:hAnsiTheme="minorHAnsi" w:cstheme="minorHAnsi"/>
        </w:rPr>
      </w:pPr>
      <w:r w:rsidRPr="007457FE">
        <w:rPr>
          <w:rFonts w:asciiTheme="minorHAnsi" w:hAnsiTheme="minorHAnsi" w:cstheme="minorHAnsi"/>
        </w:rPr>
        <w:t>Za předpokladu včasného a řádného splnění součinnosti objednatele podle článku VIII. této smlouvy se zhotovitel zavazuje provést dílo v </w:t>
      </w:r>
      <w:r w:rsidRPr="00554799">
        <w:rPr>
          <w:rFonts w:asciiTheme="minorHAnsi" w:hAnsiTheme="minorHAnsi" w:cstheme="minorHAnsi"/>
        </w:rPr>
        <w:t>termínech:</w:t>
      </w:r>
    </w:p>
    <w:p w14:paraId="77EF61B7" w14:textId="77777777" w:rsidR="00641A39" w:rsidRPr="007457FE" w:rsidRDefault="00641A39" w:rsidP="00554799">
      <w:pPr>
        <w:pStyle w:val="ZkladntextIMP"/>
        <w:spacing w:line="240" w:lineRule="auto"/>
        <w:rPr>
          <w:rFonts w:asciiTheme="minorHAnsi" w:hAnsiTheme="minorHAnsi" w:cstheme="minorHAnsi"/>
          <w:b/>
          <w:szCs w:val="24"/>
        </w:rPr>
      </w:pPr>
    </w:p>
    <w:p w14:paraId="08B1B91A" w14:textId="7EF08BA9" w:rsidR="00641A39" w:rsidRPr="00554799" w:rsidRDefault="00641A39" w:rsidP="00F27ABE">
      <w:pPr>
        <w:pStyle w:val="Odstavecseseznamem"/>
        <w:numPr>
          <w:ilvl w:val="0"/>
          <w:numId w:val="32"/>
        </w:numPr>
        <w:spacing w:after="0" w:line="240" w:lineRule="auto"/>
        <w:ind w:hanging="371"/>
        <w:contextualSpacing/>
        <w:rPr>
          <w:b/>
          <w:bCs/>
          <w:sz w:val="24"/>
          <w:szCs w:val="24"/>
        </w:rPr>
      </w:pPr>
      <w:r w:rsidRPr="00554799">
        <w:rPr>
          <w:b/>
          <w:bCs/>
          <w:sz w:val="24"/>
          <w:szCs w:val="24"/>
        </w:rPr>
        <w:t xml:space="preserve">etapa: </w:t>
      </w:r>
    </w:p>
    <w:p w14:paraId="7714A655" w14:textId="63546518" w:rsidR="00641A39" w:rsidRPr="00554799" w:rsidRDefault="00641A39" w:rsidP="00F27ABE">
      <w:pPr>
        <w:pStyle w:val="Odstavecseseznamem"/>
        <w:numPr>
          <w:ilvl w:val="0"/>
          <w:numId w:val="31"/>
        </w:numPr>
        <w:spacing w:after="0" w:line="240" w:lineRule="auto"/>
        <w:contextualSpacing/>
        <w:rPr>
          <w:sz w:val="24"/>
          <w:szCs w:val="24"/>
        </w:rPr>
      </w:pPr>
      <w:r w:rsidRPr="00554799">
        <w:rPr>
          <w:sz w:val="24"/>
          <w:szCs w:val="24"/>
        </w:rPr>
        <w:t xml:space="preserve">předpokládaný termín zahájení: </w:t>
      </w:r>
      <w:r w:rsidRPr="00554799">
        <w:rPr>
          <w:rFonts w:cs="Arial"/>
          <w:b/>
          <w:bCs/>
          <w:sz w:val="24"/>
          <w:szCs w:val="24"/>
        </w:rPr>
        <w:t xml:space="preserve">do 10 dnů po nabytí účinnosti této smlouvy </w:t>
      </w:r>
      <w:r w:rsidR="007457FE" w:rsidRPr="00554799">
        <w:rPr>
          <w:rFonts w:cs="Arial"/>
          <w:sz w:val="24"/>
          <w:szCs w:val="24"/>
        </w:rPr>
        <w:t>(předání staveniště Objednatelem Zhotoviteli je považováno za zahájení plnění)</w:t>
      </w:r>
    </w:p>
    <w:p w14:paraId="6E3E156B" w14:textId="2D403C21" w:rsidR="00641A39" w:rsidRPr="00554799" w:rsidRDefault="00641A39" w:rsidP="00F27ABE">
      <w:pPr>
        <w:pStyle w:val="Odstavecseseznamem"/>
        <w:numPr>
          <w:ilvl w:val="0"/>
          <w:numId w:val="31"/>
        </w:numPr>
        <w:spacing w:after="0" w:line="240" w:lineRule="auto"/>
        <w:contextualSpacing/>
        <w:rPr>
          <w:b/>
          <w:bCs/>
          <w:sz w:val="24"/>
          <w:szCs w:val="24"/>
        </w:rPr>
      </w:pPr>
      <w:r w:rsidRPr="00554799">
        <w:rPr>
          <w:rFonts w:cs="Arial"/>
          <w:sz w:val="24"/>
          <w:szCs w:val="24"/>
        </w:rPr>
        <w:t xml:space="preserve">předpokládaný termín ukončení: </w:t>
      </w:r>
      <w:r w:rsidRPr="00554799">
        <w:rPr>
          <w:rFonts w:cs="Arial"/>
          <w:b/>
          <w:bCs/>
          <w:sz w:val="24"/>
          <w:szCs w:val="24"/>
        </w:rPr>
        <w:t xml:space="preserve">do 210 dnů od </w:t>
      </w:r>
      <w:r w:rsidR="007457FE" w:rsidRPr="00554799">
        <w:rPr>
          <w:rFonts w:cs="Arial"/>
          <w:b/>
          <w:bCs/>
          <w:sz w:val="24"/>
          <w:szCs w:val="24"/>
        </w:rPr>
        <w:t>předání staveniště</w:t>
      </w:r>
    </w:p>
    <w:p w14:paraId="5EC8A487" w14:textId="77777777" w:rsidR="00641A39" w:rsidRPr="00554799" w:rsidRDefault="00641A39" w:rsidP="00554799"/>
    <w:p w14:paraId="49C760C1" w14:textId="3887CEC0" w:rsidR="00641A39" w:rsidRPr="00554799" w:rsidRDefault="00641A39" w:rsidP="00F27ABE">
      <w:pPr>
        <w:pStyle w:val="Odstavecseseznamem"/>
        <w:numPr>
          <w:ilvl w:val="0"/>
          <w:numId w:val="32"/>
        </w:numPr>
        <w:spacing w:after="0" w:line="240" w:lineRule="auto"/>
        <w:ind w:hanging="371"/>
        <w:contextualSpacing/>
        <w:rPr>
          <w:b/>
          <w:bCs/>
          <w:sz w:val="24"/>
          <w:szCs w:val="24"/>
        </w:rPr>
      </w:pPr>
      <w:r w:rsidRPr="00554799">
        <w:rPr>
          <w:b/>
          <w:bCs/>
          <w:sz w:val="24"/>
          <w:szCs w:val="24"/>
        </w:rPr>
        <w:t xml:space="preserve">etapa: </w:t>
      </w:r>
    </w:p>
    <w:p w14:paraId="6B42DC1B" w14:textId="14D2A8A8" w:rsidR="00641A39" w:rsidRPr="00CB0E7C" w:rsidRDefault="00641A39" w:rsidP="00F27ABE">
      <w:pPr>
        <w:pStyle w:val="Odstavecseseznamem"/>
        <w:numPr>
          <w:ilvl w:val="0"/>
          <w:numId w:val="33"/>
        </w:numPr>
        <w:spacing w:after="0" w:line="240" w:lineRule="auto"/>
        <w:contextualSpacing/>
        <w:rPr>
          <w:lang w:eastAsia="en-US"/>
        </w:rPr>
      </w:pPr>
      <w:r w:rsidRPr="00554799">
        <w:rPr>
          <w:sz w:val="24"/>
          <w:szCs w:val="24"/>
        </w:rPr>
        <w:t xml:space="preserve">předpokládaný termín zahájení: </w:t>
      </w:r>
      <w:r w:rsidR="00CB0E7C" w:rsidRPr="00CB0E7C">
        <w:rPr>
          <w:rFonts w:cs="Arial"/>
          <w:b/>
          <w:bCs/>
          <w:sz w:val="24"/>
          <w:szCs w:val="24"/>
        </w:rPr>
        <w:t>na výzvu objednatele, dle klimatických podmínek, nejpozději však 4.4. 2022</w:t>
      </w:r>
    </w:p>
    <w:p w14:paraId="7F02DCE2" w14:textId="77777777" w:rsidR="00641A39" w:rsidRPr="00554799" w:rsidRDefault="00641A39" w:rsidP="00F27ABE">
      <w:pPr>
        <w:pStyle w:val="Odstavecseseznamem"/>
        <w:numPr>
          <w:ilvl w:val="0"/>
          <w:numId w:val="31"/>
        </w:numPr>
        <w:spacing w:after="0" w:line="240" w:lineRule="auto"/>
        <w:contextualSpacing/>
        <w:rPr>
          <w:b/>
          <w:bCs/>
          <w:sz w:val="24"/>
          <w:szCs w:val="24"/>
        </w:rPr>
      </w:pPr>
      <w:r w:rsidRPr="00554799">
        <w:rPr>
          <w:rFonts w:cs="Arial"/>
          <w:sz w:val="24"/>
          <w:szCs w:val="24"/>
        </w:rPr>
        <w:t xml:space="preserve">předpokládaný termín ukončení plnění: </w:t>
      </w:r>
      <w:r w:rsidRPr="00554799">
        <w:rPr>
          <w:rFonts w:cs="Arial"/>
          <w:b/>
          <w:bCs/>
          <w:sz w:val="24"/>
          <w:szCs w:val="24"/>
        </w:rPr>
        <w:t>do 210 dnů od zahájení II. etapy</w:t>
      </w:r>
    </w:p>
    <w:bookmarkEnd w:id="10"/>
    <w:p w14:paraId="225E002A" w14:textId="77777777" w:rsidR="00641A39" w:rsidRPr="00554799" w:rsidRDefault="00641A39" w:rsidP="00554799">
      <w:pPr>
        <w:widowControl w:val="0"/>
        <w:suppressAutoHyphens w:val="0"/>
        <w:spacing w:line="240" w:lineRule="atLeast"/>
        <w:jc w:val="both"/>
        <w:rPr>
          <w:rFonts w:asciiTheme="minorHAnsi" w:hAnsiTheme="minorHAnsi" w:cstheme="minorHAnsi"/>
        </w:rPr>
      </w:pPr>
    </w:p>
    <w:p w14:paraId="0FDBF577" w14:textId="77777777" w:rsidR="004D064B" w:rsidRPr="007457FE" w:rsidRDefault="004D064B" w:rsidP="004D064B">
      <w:pPr>
        <w:widowControl w:val="0"/>
        <w:suppressAutoHyphens w:val="0"/>
        <w:spacing w:after="120" w:line="240" w:lineRule="atLeast"/>
        <w:jc w:val="both"/>
        <w:rPr>
          <w:rFonts w:asciiTheme="minorHAnsi" w:hAnsiTheme="minorHAnsi" w:cstheme="minorHAnsi"/>
        </w:rPr>
      </w:pPr>
    </w:p>
    <w:p w14:paraId="31C3F534" w14:textId="6E7527DD" w:rsidR="005B37CB" w:rsidRPr="00874A2D" w:rsidRDefault="00BD1151" w:rsidP="00F27ABE">
      <w:pPr>
        <w:widowControl w:val="0"/>
        <w:numPr>
          <w:ilvl w:val="0"/>
          <w:numId w:val="12"/>
        </w:numPr>
        <w:suppressAutoHyphens w:val="0"/>
        <w:spacing w:line="240" w:lineRule="atLeast"/>
        <w:jc w:val="both"/>
        <w:rPr>
          <w:rFonts w:asciiTheme="minorHAnsi" w:hAnsiTheme="minorHAnsi" w:cstheme="minorHAnsi"/>
        </w:rPr>
      </w:pPr>
      <w:bookmarkStart w:id="11" w:name="_Hlk534360076"/>
      <w:r w:rsidRPr="007457FE">
        <w:rPr>
          <w:rFonts w:asciiTheme="minorHAnsi" w:hAnsiTheme="minorHAnsi" w:cstheme="minorHAnsi"/>
        </w:rPr>
        <w:t>Harmonogram</w:t>
      </w:r>
      <w:r w:rsidRPr="00B5592C">
        <w:rPr>
          <w:rFonts w:asciiTheme="minorHAnsi" w:hAnsiTheme="minorHAnsi" w:cstheme="minorHAnsi"/>
        </w:rPr>
        <w:t xml:space="preserve"> </w:t>
      </w:r>
      <w:r w:rsidR="00F967A4" w:rsidRPr="00B5592C">
        <w:rPr>
          <w:rFonts w:asciiTheme="minorHAnsi" w:hAnsiTheme="minorHAnsi" w:cstheme="minorHAnsi"/>
        </w:rPr>
        <w:t xml:space="preserve">stavebních prací </w:t>
      </w:r>
      <w:r w:rsidR="0080223D" w:rsidRPr="00B5592C">
        <w:rPr>
          <w:rFonts w:asciiTheme="minorHAnsi" w:hAnsiTheme="minorHAnsi" w:cstheme="minorHAnsi"/>
        </w:rPr>
        <w:t>je</w:t>
      </w:r>
      <w:r w:rsidRPr="00B5592C">
        <w:rPr>
          <w:rFonts w:asciiTheme="minorHAnsi" w:hAnsiTheme="minorHAnsi" w:cstheme="minorHAnsi"/>
        </w:rPr>
        <w:t xml:space="preserve"> součástí přílohy </w:t>
      </w:r>
      <w:r w:rsidR="00372B24" w:rsidRPr="00B5592C">
        <w:rPr>
          <w:rFonts w:asciiTheme="minorHAnsi" w:hAnsiTheme="minorHAnsi" w:cstheme="minorHAnsi"/>
        </w:rPr>
        <w:t xml:space="preserve">č. </w:t>
      </w:r>
      <w:r w:rsidR="00F967A4" w:rsidRPr="00B5592C">
        <w:rPr>
          <w:rFonts w:asciiTheme="minorHAnsi" w:hAnsiTheme="minorHAnsi" w:cstheme="minorHAnsi"/>
        </w:rPr>
        <w:t>2</w:t>
      </w:r>
      <w:r w:rsidR="00372B24" w:rsidRPr="00B5592C">
        <w:rPr>
          <w:rFonts w:asciiTheme="minorHAnsi" w:hAnsiTheme="minorHAnsi" w:cstheme="minorHAnsi"/>
        </w:rPr>
        <w:t xml:space="preserve"> </w:t>
      </w:r>
      <w:r w:rsidRPr="00B5592C">
        <w:rPr>
          <w:rFonts w:asciiTheme="minorHAnsi" w:hAnsiTheme="minorHAnsi" w:cstheme="minorHAnsi"/>
        </w:rPr>
        <w:t>k této smlouvě</w:t>
      </w:r>
      <w:r w:rsidR="00372B24" w:rsidRPr="00B5592C">
        <w:rPr>
          <w:rFonts w:asciiTheme="minorHAnsi" w:hAnsiTheme="minorHAnsi" w:cstheme="minorHAnsi"/>
        </w:rPr>
        <w:t xml:space="preserve"> a je její nedílnou součástí</w:t>
      </w:r>
      <w:r w:rsidRPr="00B5592C">
        <w:rPr>
          <w:rFonts w:asciiTheme="minorHAnsi" w:hAnsiTheme="minorHAnsi" w:cstheme="minorHAnsi"/>
        </w:rPr>
        <w:t xml:space="preserve">. Tímto není dotčena možnost dohody obou stran na jiném smluvním harmonogramu. Zhotovitel je povinen postupovat bezvýjimečně dle tohoto </w:t>
      </w:r>
      <w:r w:rsidR="00B5592C" w:rsidRPr="00874A2D">
        <w:rPr>
          <w:rFonts w:asciiTheme="minorHAnsi" w:hAnsiTheme="minorHAnsi" w:cstheme="minorHAnsi"/>
        </w:rPr>
        <w:t>h</w:t>
      </w:r>
      <w:r w:rsidRPr="00874A2D">
        <w:rPr>
          <w:rFonts w:asciiTheme="minorHAnsi" w:hAnsiTheme="minorHAnsi" w:cstheme="minorHAnsi"/>
        </w:rPr>
        <w:t>armonogramu</w:t>
      </w:r>
      <w:bookmarkEnd w:id="11"/>
      <w:r w:rsidR="00874A2D" w:rsidRPr="00874A2D">
        <w:rPr>
          <w:rFonts w:asciiTheme="minorHAnsi" w:hAnsiTheme="minorHAnsi" w:cstheme="minorHAnsi"/>
        </w:rPr>
        <w:t xml:space="preserve"> - </w:t>
      </w:r>
      <w:r w:rsidR="005B37CB" w:rsidRPr="00874A2D">
        <w:rPr>
          <w:rFonts w:asciiTheme="minorHAnsi" w:hAnsiTheme="minorHAnsi" w:cstheme="minorHAnsi"/>
        </w:rPr>
        <w:t xml:space="preserve">změnu </w:t>
      </w:r>
      <w:r w:rsidR="00874A2D" w:rsidRPr="00874A2D">
        <w:rPr>
          <w:rFonts w:asciiTheme="minorHAnsi" w:hAnsiTheme="minorHAnsi" w:cstheme="minorHAnsi"/>
        </w:rPr>
        <w:t>h</w:t>
      </w:r>
      <w:r w:rsidR="005B37CB" w:rsidRPr="00874A2D">
        <w:rPr>
          <w:rFonts w:asciiTheme="minorHAnsi" w:hAnsiTheme="minorHAnsi" w:cstheme="minorHAnsi"/>
        </w:rPr>
        <w:t xml:space="preserve">armonogramu je možné provést pouze s předchozím souhlasem objednatele a TDS, v opačném případě je zhotovitel povinen uhradit objednateli smluvní pokutu dle čl. VII. odst. </w:t>
      </w:r>
      <w:r w:rsidR="00874A2D" w:rsidRPr="00874A2D">
        <w:rPr>
          <w:rFonts w:asciiTheme="minorHAnsi" w:hAnsiTheme="minorHAnsi" w:cstheme="minorHAnsi"/>
        </w:rPr>
        <w:t>9</w:t>
      </w:r>
      <w:r w:rsidR="005B37CB" w:rsidRPr="00874A2D">
        <w:rPr>
          <w:rFonts w:asciiTheme="minorHAnsi" w:hAnsiTheme="minorHAnsi" w:cstheme="minorHAnsi"/>
        </w:rPr>
        <w:t xml:space="preserve"> této smlouvy.</w:t>
      </w:r>
    </w:p>
    <w:p w14:paraId="020CF2CA" w14:textId="77777777" w:rsidR="00B5592C" w:rsidRPr="00B5592C" w:rsidRDefault="00B5592C" w:rsidP="00B5592C">
      <w:pPr>
        <w:widowControl w:val="0"/>
        <w:suppressAutoHyphens w:val="0"/>
        <w:spacing w:line="240" w:lineRule="atLeast"/>
        <w:jc w:val="both"/>
        <w:rPr>
          <w:rFonts w:asciiTheme="minorHAnsi" w:hAnsiTheme="minorHAnsi" w:cstheme="minorHAnsi"/>
        </w:rPr>
      </w:pPr>
    </w:p>
    <w:p w14:paraId="4A8F0062" w14:textId="510D05DF" w:rsidR="00BD1151" w:rsidRPr="005A1970" w:rsidRDefault="00BD1151" w:rsidP="00F27ABE">
      <w:pPr>
        <w:widowControl w:val="0"/>
        <w:numPr>
          <w:ilvl w:val="0"/>
          <w:numId w:val="12"/>
        </w:numPr>
        <w:suppressAutoHyphens w:val="0"/>
        <w:spacing w:line="240" w:lineRule="atLeast"/>
        <w:jc w:val="both"/>
        <w:rPr>
          <w:rFonts w:asciiTheme="minorHAnsi" w:hAnsiTheme="minorHAnsi" w:cstheme="minorHAnsi"/>
        </w:rPr>
      </w:pPr>
      <w:r w:rsidRPr="005A1970">
        <w:rPr>
          <w:rFonts w:asciiTheme="minorHAnsi" w:hAnsiTheme="minorHAnsi" w:cstheme="minorHAnsi"/>
        </w:rPr>
        <w:t>Dodržení termínů je závislé od řádného a včasného spolupůsobení objednatele dohodnutého touto smlouvou. Po dobu prodlení objednatele s poskytováním spolupůsobení nebo po dobu trvání překážek neležících na straně zhotovitele není zhotovitel v prodlení se splněním povinnosti předat předmět plnění dle této smlouvy.</w:t>
      </w:r>
    </w:p>
    <w:p w14:paraId="68BCD0AA" w14:textId="77777777" w:rsidR="005B37CB" w:rsidRPr="005B37CB" w:rsidRDefault="005B37CB" w:rsidP="005B37CB">
      <w:pPr>
        <w:rPr>
          <w:rFonts w:asciiTheme="minorHAnsi" w:hAnsiTheme="minorHAnsi" w:cstheme="minorHAnsi"/>
        </w:rPr>
      </w:pPr>
      <w:bookmarkStart w:id="12" w:name="_Hlk532548805"/>
    </w:p>
    <w:p w14:paraId="4397DDD7" w14:textId="2EA8B27E" w:rsidR="004371FF" w:rsidRPr="005B37CB" w:rsidRDefault="005B37CB" w:rsidP="00F27ABE">
      <w:pPr>
        <w:pStyle w:val="Odstavecseseznamem"/>
        <w:numPr>
          <w:ilvl w:val="0"/>
          <w:numId w:val="12"/>
        </w:numPr>
        <w:jc w:val="both"/>
        <w:rPr>
          <w:rFonts w:asciiTheme="minorHAnsi" w:eastAsia="Times New Roman" w:hAnsiTheme="minorHAnsi" w:cstheme="minorHAnsi"/>
          <w:sz w:val="24"/>
          <w:szCs w:val="24"/>
        </w:rPr>
      </w:pPr>
      <w:r w:rsidRPr="005B37CB">
        <w:rPr>
          <w:rFonts w:asciiTheme="minorHAnsi" w:eastAsia="Times New Roman" w:hAnsiTheme="minorHAnsi" w:cstheme="minorHAnsi"/>
          <w:sz w:val="24"/>
          <w:szCs w:val="24"/>
        </w:rPr>
        <w:t xml:space="preserve">Místem plnění veřejné zakázky je stavba </w:t>
      </w:r>
      <w:r w:rsidR="00114C8D">
        <w:rPr>
          <w:rFonts w:asciiTheme="minorHAnsi" w:eastAsia="Times New Roman" w:hAnsiTheme="minorHAnsi" w:cstheme="minorHAnsi"/>
          <w:sz w:val="24"/>
          <w:szCs w:val="24"/>
        </w:rPr>
        <w:t xml:space="preserve">stojící </w:t>
      </w:r>
      <w:r w:rsidRPr="005B37CB">
        <w:rPr>
          <w:rFonts w:asciiTheme="minorHAnsi" w:eastAsia="Times New Roman" w:hAnsiTheme="minorHAnsi" w:cstheme="minorHAnsi"/>
          <w:sz w:val="24"/>
          <w:szCs w:val="24"/>
        </w:rPr>
        <w:t>na pozemku p.</w:t>
      </w:r>
      <w:r w:rsidR="00114C8D">
        <w:rPr>
          <w:rFonts w:asciiTheme="minorHAnsi" w:eastAsia="Times New Roman" w:hAnsiTheme="minorHAnsi" w:cstheme="minorHAnsi"/>
          <w:sz w:val="24"/>
          <w:szCs w:val="24"/>
        </w:rPr>
        <w:t xml:space="preserve"> </w:t>
      </w:r>
      <w:r w:rsidRPr="005B37CB">
        <w:rPr>
          <w:rFonts w:asciiTheme="minorHAnsi" w:eastAsia="Times New Roman" w:hAnsiTheme="minorHAnsi" w:cstheme="minorHAnsi"/>
          <w:sz w:val="24"/>
          <w:szCs w:val="24"/>
        </w:rPr>
        <w:t>č. st. 217,</w:t>
      </w:r>
      <w:r w:rsidR="00114C8D">
        <w:rPr>
          <w:rFonts w:asciiTheme="minorHAnsi" w:eastAsia="Times New Roman" w:hAnsiTheme="minorHAnsi" w:cstheme="minorHAnsi"/>
          <w:sz w:val="24"/>
          <w:szCs w:val="24"/>
        </w:rPr>
        <w:t xml:space="preserve"> budova s č.p. 115,</w:t>
      </w:r>
      <w:r w:rsidRPr="005B37CB">
        <w:rPr>
          <w:rFonts w:asciiTheme="minorHAnsi" w:eastAsia="Times New Roman" w:hAnsiTheme="minorHAnsi" w:cstheme="minorHAnsi"/>
          <w:sz w:val="24"/>
          <w:szCs w:val="24"/>
        </w:rPr>
        <w:t xml:space="preserve"> </w:t>
      </w:r>
      <w:r w:rsidR="00114C8D">
        <w:rPr>
          <w:rFonts w:asciiTheme="minorHAnsi" w:eastAsia="Times New Roman" w:hAnsiTheme="minorHAnsi" w:cstheme="minorHAnsi"/>
          <w:sz w:val="24"/>
          <w:szCs w:val="24"/>
        </w:rPr>
        <w:t xml:space="preserve">pozemek </w:t>
      </w:r>
      <w:r w:rsidRPr="005B37CB">
        <w:rPr>
          <w:rFonts w:asciiTheme="minorHAnsi" w:eastAsia="Times New Roman" w:hAnsiTheme="minorHAnsi" w:cstheme="minorHAnsi"/>
          <w:sz w:val="24"/>
          <w:szCs w:val="24"/>
        </w:rPr>
        <w:t>st. 218, st. 216/1, st. 216/3</w:t>
      </w:r>
      <w:r w:rsidR="00114C8D">
        <w:rPr>
          <w:rFonts w:asciiTheme="minorHAnsi" w:eastAsia="Times New Roman" w:hAnsiTheme="minorHAnsi" w:cstheme="minorHAnsi"/>
          <w:sz w:val="24"/>
          <w:szCs w:val="24"/>
        </w:rPr>
        <w:t>, vše</w:t>
      </w:r>
      <w:r w:rsidR="00114C8D" w:rsidRPr="00114C8D">
        <w:rPr>
          <w:rFonts w:asciiTheme="minorHAnsi" w:eastAsia="Times New Roman" w:hAnsiTheme="minorHAnsi" w:cstheme="minorHAnsi"/>
          <w:sz w:val="24"/>
          <w:szCs w:val="24"/>
        </w:rPr>
        <w:t xml:space="preserve"> </w:t>
      </w:r>
      <w:r w:rsidR="00114C8D" w:rsidRPr="005B37CB">
        <w:rPr>
          <w:rFonts w:asciiTheme="minorHAnsi" w:eastAsia="Times New Roman" w:hAnsiTheme="minorHAnsi" w:cstheme="minorHAnsi"/>
          <w:sz w:val="24"/>
          <w:szCs w:val="24"/>
        </w:rPr>
        <w:t xml:space="preserve">v katastrálním území </w:t>
      </w:r>
      <w:r w:rsidR="00114C8D">
        <w:rPr>
          <w:rFonts w:asciiTheme="minorHAnsi" w:eastAsia="Times New Roman" w:hAnsiTheme="minorHAnsi" w:cstheme="minorHAnsi"/>
          <w:sz w:val="24"/>
          <w:szCs w:val="24"/>
        </w:rPr>
        <w:t>Kroměříž</w:t>
      </w:r>
      <w:r w:rsidRPr="005B37CB">
        <w:rPr>
          <w:rFonts w:asciiTheme="minorHAnsi" w:eastAsia="Times New Roman" w:hAnsiTheme="minorHAnsi" w:cstheme="minorHAnsi"/>
          <w:sz w:val="24"/>
          <w:szCs w:val="24"/>
        </w:rPr>
        <w:t>.</w:t>
      </w:r>
      <w:bookmarkEnd w:id="12"/>
    </w:p>
    <w:p w14:paraId="0B9D74C4" w14:textId="77777777" w:rsidR="00BD1151" w:rsidRPr="005A1970" w:rsidRDefault="00BD1151" w:rsidP="00BD1151">
      <w:pPr>
        <w:tabs>
          <w:tab w:val="right" w:pos="7560"/>
        </w:tabs>
        <w:jc w:val="both"/>
        <w:rPr>
          <w:rFonts w:asciiTheme="minorHAnsi" w:hAnsiTheme="minorHAnsi" w:cstheme="minorHAnsi"/>
        </w:rPr>
      </w:pPr>
    </w:p>
    <w:p w14:paraId="329530FC" w14:textId="77777777" w:rsidR="00BD1151" w:rsidRPr="005A1970" w:rsidRDefault="00BD1151" w:rsidP="00BD1151">
      <w:pPr>
        <w:pStyle w:val="ZkladntextIMP"/>
        <w:spacing w:line="240" w:lineRule="auto"/>
        <w:jc w:val="center"/>
        <w:rPr>
          <w:rFonts w:asciiTheme="minorHAnsi" w:hAnsiTheme="minorHAnsi" w:cstheme="minorHAnsi"/>
          <w:b/>
          <w:szCs w:val="24"/>
        </w:rPr>
      </w:pPr>
      <w:bookmarkStart w:id="13" w:name="_Hlk532551176"/>
      <w:r w:rsidRPr="005A1970">
        <w:rPr>
          <w:rFonts w:asciiTheme="minorHAnsi" w:hAnsiTheme="minorHAnsi" w:cstheme="minorHAnsi"/>
          <w:b/>
          <w:szCs w:val="24"/>
        </w:rPr>
        <w:t>V.</w:t>
      </w:r>
    </w:p>
    <w:p w14:paraId="20850CB7" w14:textId="47504988" w:rsidR="00BD1151" w:rsidRPr="005A1970" w:rsidRDefault="00BD1151" w:rsidP="00BD1151">
      <w:pPr>
        <w:pStyle w:val="ZkladntextIMP"/>
        <w:spacing w:line="240" w:lineRule="auto"/>
        <w:jc w:val="center"/>
        <w:rPr>
          <w:rFonts w:asciiTheme="minorHAnsi" w:hAnsiTheme="minorHAnsi" w:cstheme="minorHAnsi"/>
          <w:b/>
          <w:szCs w:val="24"/>
        </w:rPr>
      </w:pPr>
      <w:r w:rsidRPr="005A1970">
        <w:rPr>
          <w:rFonts w:asciiTheme="minorHAnsi" w:hAnsiTheme="minorHAnsi" w:cstheme="minorHAnsi"/>
          <w:b/>
          <w:szCs w:val="24"/>
        </w:rPr>
        <w:t xml:space="preserve">Pojištění, platební a obchodní </w:t>
      </w:r>
      <w:r w:rsidRPr="00554799">
        <w:rPr>
          <w:rFonts w:asciiTheme="minorHAnsi" w:hAnsiTheme="minorHAnsi" w:cstheme="minorHAnsi"/>
          <w:b/>
          <w:szCs w:val="24"/>
        </w:rPr>
        <w:t>podmínky</w:t>
      </w:r>
      <w:r w:rsidR="00A61D1B" w:rsidRPr="00554799">
        <w:rPr>
          <w:rFonts w:asciiTheme="minorHAnsi" w:hAnsiTheme="minorHAnsi" w:cstheme="minorHAnsi"/>
          <w:b/>
          <w:szCs w:val="24"/>
        </w:rPr>
        <w:t>, bankovní záruka</w:t>
      </w:r>
      <w:r w:rsidR="00AF1602" w:rsidRPr="00554799">
        <w:rPr>
          <w:rFonts w:asciiTheme="minorHAnsi" w:hAnsiTheme="minorHAnsi" w:cstheme="minorHAnsi"/>
          <w:b/>
          <w:szCs w:val="24"/>
        </w:rPr>
        <w:t xml:space="preserve"> za odstranění vad v záruční době</w:t>
      </w:r>
    </w:p>
    <w:bookmarkEnd w:id="13"/>
    <w:p w14:paraId="2B4581CD" w14:textId="77777777" w:rsidR="00BD1151" w:rsidRPr="005A1970" w:rsidRDefault="00BD1151" w:rsidP="00BD1151">
      <w:pPr>
        <w:tabs>
          <w:tab w:val="right" w:pos="7560"/>
        </w:tabs>
        <w:jc w:val="both"/>
        <w:rPr>
          <w:rFonts w:asciiTheme="minorHAnsi" w:hAnsiTheme="minorHAnsi" w:cstheme="minorHAnsi"/>
        </w:rPr>
      </w:pPr>
    </w:p>
    <w:p w14:paraId="24916D97" w14:textId="77777777" w:rsidR="00BD1151" w:rsidRPr="005A1970" w:rsidRDefault="00BD1151" w:rsidP="00BD1151">
      <w:pPr>
        <w:spacing w:after="120"/>
        <w:ind w:left="397"/>
        <w:jc w:val="both"/>
        <w:rPr>
          <w:rFonts w:asciiTheme="minorHAnsi" w:hAnsiTheme="minorHAnsi" w:cstheme="minorHAnsi"/>
          <w:b/>
        </w:rPr>
      </w:pPr>
      <w:r w:rsidRPr="005A1970">
        <w:rPr>
          <w:rFonts w:asciiTheme="minorHAnsi" w:hAnsiTheme="minorHAnsi" w:cstheme="minorHAnsi"/>
          <w:b/>
        </w:rPr>
        <w:t>Pojištění</w:t>
      </w:r>
    </w:p>
    <w:p w14:paraId="7A2604B5" w14:textId="3DF6873A" w:rsidR="00BD1151" w:rsidRPr="005A1970" w:rsidRDefault="00BD1151" w:rsidP="00F27ABE">
      <w:pPr>
        <w:numPr>
          <w:ilvl w:val="0"/>
          <w:numId w:val="13"/>
        </w:numPr>
        <w:spacing w:after="120"/>
        <w:jc w:val="both"/>
        <w:rPr>
          <w:rFonts w:asciiTheme="minorHAnsi" w:hAnsiTheme="minorHAnsi" w:cstheme="minorHAnsi"/>
        </w:rPr>
      </w:pPr>
      <w:r w:rsidRPr="005A1970">
        <w:rPr>
          <w:rFonts w:asciiTheme="minorHAnsi" w:hAnsiTheme="minorHAnsi" w:cstheme="minorHAnsi"/>
        </w:rPr>
        <w:t xml:space="preserve">Zhotovitel prohlašuje, že má uzavřenou pojistnou smlouvu </w:t>
      </w:r>
      <w:r w:rsidRPr="00617C25">
        <w:rPr>
          <w:rFonts w:asciiTheme="minorHAnsi" w:hAnsiTheme="minorHAnsi" w:cstheme="minorHAnsi"/>
        </w:rPr>
        <w:t xml:space="preserve">č. </w:t>
      </w:r>
      <w:r w:rsidR="00846D10">
        <w:rPr>
          <w:rFonts w:asciiTheme="minorHAnsi" w:hAnsiTheme="minorHAnsi" w:cstheme="minorHAnsi"/>
        </w:rPr>
        <w:t xml:space="preserve">xxxxxxxxxxxx </w:t>
      </w:r>
      <w:r w:rsidR="00CE48C3" w:rsidRPr="00617C25">
        <w:rPr>
          <w:rFonts w:asciiTheme="minorHAnsi" w:hAnsiTheme="minorHAnsi" w:cstheme="minorHAnsi"/>
        </w:rPr>
        <w:t>u</w:t>
      </w:r>
      <w:r w:rsidR="00846D10">
        <w:rPr>
          <w:rFonts w:asciiTheme="minorHAnsi" w:hAnsiTheme="minorHAnsi" w:cstheme="minorHAnsi"/>
        </w:rPr>
        <w:t xml:space="preserve"> xxxxxxxxxxxxxxx</w:t>
      </w:r>
      <w:r w:rsidR="00617C25">
        <w:rPr>
          <w:rFonts w:asciiTheme="minorHAnsi" w:hAnsiTheme="minorHAnsi" w:cstheme="minorHAnsi"/>
        </w:rPr>
        <w:t>, člen holdingu</w:t>
      </w:r>
      <w:r w:rsidR="00846D10">
        <w:rPr>
          <w:rFonts w:asciiTheme="minorHAnsi" w:hAnsiTheme="minorHAnsi" w:cstheme="minorHAnsi"/>
        </w:rPr>
        <w:t xml:space="preserve"> xxxxxxxxxx</w:t>
      </w:r>
      <w:r w:rsidR="00617C25">
        <w:rPr>
          <w:rFonts w:asciiTheme="minorHAnsi" w:hAnsiTheme="minorHAnsi" w:cstheme="minorHAnsi"/>
        </w:rPr>
        <w:t>,</w:t>
      </w:r>
      <w:r w:rsidRPr="005A1970">
        <w:rPr>
          <w:rFonts w:asciiTheme="minorHAnsi" w:hAnsiTheme="minorHAnsi" w:cstheme="minorHAnsi"/>
        </w:rPr>
        <w:t xml:space="preserve"> pro případ pojištění odpovědnosti za škodu způsobenou zhotovitelem třetí osobě ve </w:t>
      </w:r>
      <w:r w:rsidR="005655D9">
        <w:rPr>
          <w:rFonts w:asciiTheme="minorHAnsi" w:hAnsiTheme="minorHAnsi" w:cstheme="minorHAnsi"/>
        </w:rPr>
        <w:t xml:space="preserve">výši </w:t>
      </w:r>
      <w:r w:rsidR="005655D9" w:rsidRPr="000C0870">
        <w:rPr>
          <w:rFonts w:asciiTheme="minorHAnsi" w:hAnsiTheme="minorHAnsi" w:cstheme="minorHAnsi"/>
        </w:rPr>
        <w:t xml:space="preserve">minimálně </w:t>
      </w:r>
      <w:r w:rsidR="000C0870" w:rsidRPr="000C0870">
        <w:rPr>
          <w:rFonts w:asciiTheme="minorHAnsi" w:hAnsiTheme="minorHAnsi" w:cstheme="minorHAnsi"/>
        </w:rPr>
        <w:t>5</w:t>
      </w:r>
      <w:r w:rsidR="00077DF4" w:rsidRPr="000C0870">
        <w:rPr>
          <w:rFonts w:asciiTheme="minorHAnsi" w:hAnsiTheme="minorHAnsi" w:cstheme="minorHAnsi"/>
        </w:rPr>
        <w:t xml:space="preserve"> mil. Kč </w:t>
      </w:r>
      <w:r w:rsidR="005655D9">
        <w:rPr>
          <w:rFonts w:asciiTheme="minorHAnsi" w:hAnsiTheme="minorHAnsi" w:cstheme="minorHAnsi"/>
        </w:rPr>
        <w:t>a</w:t>
      </w:r>
      <w:r w:rsidRPr="005A1970">
        <w:rPr>
          <w:rFonts w:asciiTheme="minorHAnsi" w:hAnsiTheme="minorHAnsi" w:cstheme="minorHAnsi"/>
        </w:rPr>
        <w:t xml:space="preserve"> v takto sjednan</w:t>
      </w:r>
      <w:r w:rsidR="00F137E8" w:rsidRPr="005A1970">
        <w:rPr>
          <w:rFonts w:asciiTheme="minorHAnsi" w:hAnsiTheme="minorHAnsi" w:cstheme="minorHAnsi"/>
        </w:rPr>
        <w:t>ých</w:t>
      </w:r>
      <w:r w:rsidRPr="005A1970">
        <w:rPr>
          <w:rFonts w:asciiTheme="minorHAnsi" w:hAnsiTheme="minorHAnsi" w:cstheme="minorHAnsi"/>
        </w:rPr>
        <w:t xml:space="preserve"> výš</w:t>
      </w:r>
      <w:r w:rsidR="00F137E8" w:rsidRPr="005A1970">
        <w:rPr>
          <w:rFonts w:asciiTheme="minorHAnsi" w:hAnsiTheme="minorHAnsi" w:cstheme="minorHAnsi"/>
        </w:rPr>
        <w:t>ích</w:t>
      </w:r>
      <w:r w:rsidRPr="005A1970">
        <w:rPr>
          <w:rFonts w:asciiTheme="minorHAnsi" w:hAnsiTheme="minorHAnsi" w:cstheme="minorHAnsi"/>
        </w:rPr>
        <w:t xml:space="preserve"> se zhotovitel zavazuje udržovat platnost tohoto pojištění po celou dobu plnění díla. </w:t>
      </w:r>
      <w:r w:rsidR="00B37FC4" w:rsidRPr="005A1970">
        <w:rPr>
          <w:rFonts w:asciiTheme="minorHAnsi" w:hAnsiTheme="minorHAnsi" w:cstheme="minorHAnsi"/>
        </w:rPr>
        <w:t>Úředně o</w:t>
      </w:r>
      <w:r w:rsidRPr="005A1970">
        <w:rPr>
          <w:rFonts w:asciiTheme="minorHAnsi" w:hAnsiTheme="minorHAnsi" w:cstheme="minorHAnsi"/>
        </w:rPr>
        <w:t xml:space="preserve">věřená kopie </w:t>
      </w:r>
      <w:r w:rsidR="00520BD2" w:rsidRPr="005A1970">
        <w:rPr>
          <w:rFonts w:asciiTheme="minorHAnsi" w:hAnsiTheme="minorHAnsi" w:cstheme="minorHAnsi"/>
        </w:rPr>
        <w:t>(</w:t>
      </w:r>
      <w:r w:rsidR="00520BD2" w:rsidRPr="005A1970">
        <w:rPr>
          <w:rFonts w:asciiTheme="minorHAnsi" w:hAnsiTheme="minorHAnsi" w:cstheme="minorHAnsi"/>
          <w:i/>
        </w:rPr>
        <w:t xml:space="preserve">bude doplněna při podpisu smlouvy s vybraným </w:t>
      </w:r>
      <w:r w:rsidR="000C0870">
        <w:rPr>
          <w:rFonts w:asciiTheme="minorHAnsi" w:hAnsiTheme="minorHAnsi" w:cstheme="minorHAnsi"/>
          <w:i/>
        </w:rPr>
        <w:t>účastníkem</w:t>
      </w:r>
      <w:r w:rsidR="00520BD2" w:rsidRPr="005A1970">
        <w:rPr>
          <w:rFonts w:asciiTheme="minorHAnsi" w:hAnsiTheme="minorHAnsi" w:cstheme="minorHAnsi"/>
        </w:rPr>
        <w:t xml:space="preserve">) </w:t>
      </w:r>
      <w:r w:rsidRPr="005A1970">
        <w:rPr>
          <w:rFonts w:asciiTheme="minorHAnsi" w:hAnsiTheme="minorHAnsi" w:cstheme="minorHAnsi"/>
        </w:rPr>
        <w:t>požadované pojistné smlouvy tvoří nedílnou součást této smlouvy.</w:t>
      </w:r>
    </w:p>
    <w:p w14:paraId="38854265" w14:textId="216AC2CF" w:rsidR="00783E09" w:rsidRPr="00107758" w:rsidRDefault="00783E09" w:rsidP="00F27ABE">
      <w:pPr>
        <w:numPr>
          <w:ilvl w:val="0"/>
          <w:numId w:val="13"/>
        </w:numPr>
        <w:jc w:val="both"/>
        <w:rPr>
          <w:rFonts w:asciiTheme="minorHAnsi" w:hAnsiTheme="minorHAnsi" w:cstheme="minorHAnsi"/>
        </w:rPr>
      </w:pPr>
      <w:bookmarkStart w:id="14" w:name="_Hlk514310531"/>
      <w:r w:rsidRPr="00107758">
        <w:rPr>
          <w:rFonts w:asciiTheme="minorHAnsi" w:hAnsiTheme="minorHAnsi" w:cstheme="minorHAnsi"/>
        </w:rPr>
        <w:t>Zhotovitel předloží kopii pojistné smlouvu před podpisem smlouvy.</w:t>
      </w:r>
    </w:p>
    <w:bookmarkEnd w:id="14"/>
    <w:p w14:paraId="67C085AF" w14:textId="77777777" w:rsidR="00563E30" w:rsidRPr="005A1970" w:rsidRDefault="00563E30" w:rsidP="00BD1151">
      <w:pPr>
        <w:spacing w:after="120"/>
        <w:ind w:left="397"/>
        <w:jc w:val="both"/>
        <w:rPr>
          <w:rFonts w:asciiTheme="minorHAnsi" w:hAnsiTheme="minorHAnsi" w:cstheme="minorHAnsi"/>
          <w:b/>
        </w:rPr>
      </w:pPr>
    </w:p>
    <w:p w14:paraId="786BC543" w14:textId="77777777" w:rsidR="00BD1151" w:rsidRPr="000C5578" w:rsidRDefault="00BD1151" w:rsidP="00BD1151">
      <w:pPr>
        <w:spacing w:after="120"/>
        <w:ind w:left="397"/>
        <w:jc w:val="both"/>
        <w:rPr>
          <w:rFonts w:asciiTheme="minorHAnsi" w:hAnsiTheme="minorHAnsi" w:cstheme="minorHAnsi"/>
          <w:b/>
        </w:rPr>
      </w:pPr>
      <w:r w:rsidRPr="000C5578">
        <w:rPr>
          <w:rFonts w:asciiTheme="minorHAnsi" w:hAnsiTheme="minorHAnsi" w:cstheme="minorHAnsi"/>
          <w:b/>
        </w:rPr>
        <w:t>Platební a obchodní podmínky</w:t>
      </w:r>
    </w:p>
    <w:p w14:paraId="597B9300" w14:textId="77777777" w:rsidR="00BD1151" w:rsidRPr="000C5578" w:rsidRDefault="00BD1151" w:rsidP="00F27ABE">
      <w:pPr>
        <w:numPr>
          <w:ilvl w:val="0"/>
          <w:numId w:val="13"/>
        </w:numPr>
        <w:spacing w:after="120"/>
        <w:jc w:val="both"/>
        <w:rPr>
          <w:rFonts w:asciiTheme="minorHAnsi" w:hAnsiTheme="minorHAnsi" w:cstheme="minorHAnsi"/>
          <w:bCs/>
        </w:rPr>
      </w:pPr>
      <w:r w:rsidRPr="000C5578">
        <w:rPr>
          <w:rFonts w:asciiTheme="minorHAnsi" w:hAnsiTheme="minorHAnsi" w:cstheme="minorHAnsi"/>
          <w:bCs/>
        </w:rPr>
        <w:t>Objednatel neposkytne zhotoviteli zálohy.</w:t>
      </w:r>
    </w:p>
    <w:p w14:paraId="18A0F059" w14:textId="0CA546BF" w:rsidR="00D35FEF" w:rsidRPr="00D35FEF" w:rsidRDefault="00D35FEF" w:rsidP="00F27ABE">
      <w:pPr>
        <w:pStyle w:val="Zkladntext2-smlouva"/>
        <w:numPr>
          <w:ilvl w:val="0"/>
          <w:numId w:val="13"/>
        </w:numPr>
        <w:spacing w:before="0"/>
        <w:rPr>
          <w:rFonts w:asciiTheme="minorHAnsi" w:hAnsiTheme="minorHAnsi" w:cstheme="minorHAnsi"/>
          <w:szCs w:val="24"/>
        </w:rPr>
      </w:pPr>
      <w:r w:rsidRPr="00D35FEF">
        <w:rPr>
          <w:rFonts w:asciiTheme="minorHAnsi" w:hAnsiTheme="minorHAnsi" w:cstheme="minorHAnsi"/>
        </w:rPr>
        <w:t xml:space="preserve">Smluvní strany se dohodly na tom, že řádně vystavený daňový doklad (dále jen „faktura“) je splatný ve lhůtě </w:t>
      </w:r>
      <w:r w:rsidRPr="00D35FEF">
        <w:rPr>
          <w:rFonts w:asciiTheme="minorHAnsi" w:hAnsiTheme="minorHAnsi" w:cstheme="minorHAnsi"/>
          <w:b/>
        </w:rPr>
        <w:t>30 kalendářních dnů</w:t>
      </w:r>
      <w:r w:rsidRPr="00D35FEF">
        <w:rPr>
          <w:rFonts w:asciiTheme="minorHAnsi" w:hAnsiTheme="minorHAnsi" w:cstheme="minorHAnsi"/>
        </w:rPr>
        <w:t xml:space="preserve"> ode dne doručení faktury zhotovitelem objednateli.</w:t>
      </w:r>
      <w:r w:rsidR="0090718F">
        <w:rPr>
          <w:rFonts w:asciiTheme="minorHAnsi" w:hAnsiTheme="minorHAnsi" w:cstheme="minorHAnsi"/>
        </w:rPr>
        <w:t xml:space="preserve"> </w:t>
      </w:r>
      <w:r w:rsidR="0090718F" w:rsidRPr="000C5578">
        <w:rPr>
          <w:rFonts w:asciiTheme="minorHAnsi" w:hAnsiTheme="minorHAnsi" w:cstheme="minorHAnsi"/>
          <w:szCs w:val="24"/>
        </w:rPr>
        <w:t>Faktura bude předložena objednateli vždy ve 2 vyhotoveních, každé s platností originálu. Nedílnou součástí každé faktury bude soupis provedených prací potvrzený zástupci smluvních stran a zástupci smluvních stran oprávněných jednat ve věcech technických.</w:t>
      </w:r>
    </w:p>
    <w:p w14:paraId="52390BC8" w14:textId="77777777" w:rsidR="00D35FEF" w:rsidRPr="00D35FEF" w:rsidRDefault="00D35FEF" w:rsidP="00D35FEF">
      <w:pPr>
        <w:pStyle w:val="Zkladntext2-smlouva"/>
        <w:spacing w:before="0"/>
        <w:ind w:left="397"/>
        <w:rPr>
          <w:rFonts w:asciiTheme="minorHAnsi" w:hAnsiTheme="minorHAnsi" w:cstheme="minorHAnsi"/>
          <w:szCs w:val="24"/>
        </w:rPr>
      </w:pPr>
    </w:p>
    <w:p w14:paraId="5CB45921" w14:textId="371AFCF7" w:rsidR="00D35FEF" w:rsidRPr="00D35FEF" w:rsidRDefault="00D35FEF" w:rsidP="00F27ABE">
      <w:pPr>
        <w:pStyle w:val="Zkladntext2-smlouva"/>
        <w:numPr>
          <w:ilvl w:val="0"/>
          <w:numId w:val="13"/>
        </w:numPr>
        <w:spacing w:before="0"/>
        <w:rPr>
          <w:rFonts w:asciiTheme="minorHAnsi" w:hAnsiTheme="minorHAnsi" w:cstheme="minorHAnsi"/>
          <w:szCs w:val="24"/>
        </w:rPr>
      </w:pPr>
      <w:r w:rsidRPr="00D35FEF">
        <w:rPr>
          <w:rFonts w:asciiTheme="minorHAnsi" w:hAnsiTheme="minorHAnsi" w:cstheme="minorHAnsi"/>
        </w:rPr>
        <w:t xml:space="preserve">Zhotovitel je povinen vystavit </w:t>
      </w:r>
      <w:r w:rsidRPr="00D35FEF">
        <w:rPr>
          <w:rFonts w:asciiTheme="minorHAnsi" w:hAnsiTheme="minorHAnsi" w:cstheme="minorHAnsi"/>
          <w:b/>
        </w:rPr>
        <w:t>1xměsíčně</w:t>
      </w:r>
      <w:r w:rsidRPr="00D35FEF">
        <w:rPr>
          <w:rFonts w:asciiTheme="minorHAnsi" w:hAnsiTheme="minorHAnsi" w:cstheme="minorHAnsi"/>
        </w:rPr>
        <w:t>, dle skutečně provedených a objednatelem odsouhlasených prací,</w:t>
      </w:r>
      <w:r w:rsidR="0090718F">
        <w:rPr>
          <w:rFonts w:asciiTheme="minorHAnsi" w:hAnsiTheme="minorHAnsi" w:cstheme="minorHAnsi"/>
        </w:rPr>
        <w:t xml:space="preserve"> fakturu</w:t>
      </w:r>
      <w:r>
        <w:rPr>
          <w:rFonts w:asciiTheme="minorHAnsi" w:hAnsiTheme="minorHAnsi" w:cstheme="minorHAnsi"/>
        </w:rPr>
        <w:t xml:space="preserve">. </w:t>
      </w:r>
      <w:r w:rsidRPr="00D35FEF">
        <w:rPr>
          <w:rFonts w:asciiTheme="minorHAnsi" w:hAnsiTheme="minorHAnsi" w:cstheme="minorHAnsi"/>
        </w:rPr>
        <w:t xml:space="preserve">Datem zdanitelného plnění je poslední den příslušného měsíce. </w:t>
      </w:r>
    </w:p>
    <w:p w14:paraId="74CB16E0" w14:textId="77777777" w:rsidR="000C5578" w:rsidRPr="0090718F" w:rsidRDefault="000C5578" w:rsidP="0090718F">
      <w:pPr>
        <w:rPr>
          <w:rFonts w:asciiTheme="minorHAnsi" w:hAnsiTheme="minorHAnsi" w:cstheme="minorHAnsi"/>
        </w:rPr>
      </w:pPr>
    </w:p>
    <w:p w14:paraId="2E398DB5" w14:textId="77777777" w:rsidR="000C5578" w:rsidRPr="000C5578" w:rsidRDefault="000C5578" w:rsidP="00F27ABE">
      <w:pPr>
        <w:pStyle w:val="Zkladntext2-smlouva"/>
        <w:numPr>
          <w:ilvl w:val="0"/>
          <w:numId w:val="13"/>
        </w:numPr>
        <w:spacing w:before="0"/>
        <w:rPr>
          <w:rFonts w:asciiTheme="minorHAnsi" w:hAnsiTheme="minorHAnsi" w:cstheme="minorHAnsi"/>
          <w:szCs w:val="24"/>
        </w:rPr>
      </w:pPr>
      <w:r w:rsidRPr="000C5578">
        <w:rPr>
          <w:rFonts w:asciiTheme="minorHAnsi" w:hAnsiTheme="minorHAnsi" w:cstheme="minorHAnsi"/>
          <w:szCs w:val="24"/>
        </w:rPr>
        <w:t xml:space="preserve">V případě, že faktura nebude obsahovat údaje dle zákona č. 235/2004 Sb., o dani z přidané hodnoty, ve znění pozdějších předpisů, objednatel fakturu vrátí zhotoviteli k doplnění a nová doba splatnosti začne běžet opětovně po doručení opravené faktury. </w:t>
      </w:r>
    </w:p>
    <w:p w14:paraId="70FE15D1" w14:textId="77777777" w:rsidR="000C5578" w:rsidRPr="000C5578" w:rsidRDefault="000C5578" w:rsidP="000C5578">
      <w:pPr>
        <w:ind w:left="709" w:hanging="709"/>
        <w:rPr>
          <w:rFonts w:asciiTheme="minorHAnsi" w:hAnsiTheme="minorHAnsi" w:cstheme="minorHAnsi"/>
          <w:bCs/>
        </w:rPr>
      </w:pPr>
    </w:p>
    <w:p w14:paraId="33E585C4" w14:textId="6AA1F4D3" w:rsidR="000C5578" w:rsidRPr="0090718F" w:rsidRDefault="000C5578" w:rsidP="00F27ABE">
      <w:pPr>
        <w:numPr>
          <w:ilvl w:val="0"/>
          <w:numId w:val="13"/>
        </w:numPr>
        <w:spacing w:after="120"/>
        <w:jc w:val="both"/>
        <w:rPr>
          <w:rFonts w:asciiTheme="minorHAnsi" w:hAnsiTheme="minorHAnsi" w:cstheme="minorHAnsi"/>
          <w:bCs/>
        </w:rPr>
      </w:pPr>
      <w:r w:rsidRPr="0090718F">
        <w:rPr>
          <w:rFonts w:asciiTheme="minorHAnsi" w:hAnsiTheme="minorHAnsi" w:cstheme="minorHAnsi"/>
        </w:rPr>
        <w:t>Zhotovitel si je vědom, že ve smyslu ustanovení § 2 písm. e) zákona č. 320/2001 Sb., o finanční kontrole ve veřejné správě a o změně některých zákonů (zákon o finanční kontrole), ve znění pozdějších předpisů, je povinen spolupůsobit při výkonu finanční kontroly.</w:t>
      </w:r>
      <w:r w:rsidR="00D35FEF" w:rsidRPr="0090718F">
        <w:rPr>
          <w:rFonts w:asciiTheme="minorHAnsi" w:hAnsiTheme="minorHAnsi" w:cstheme="minorHAnsi"/>
        </w:rPr>
        <w:t xml:space="preserve"> Tato povinnost platí i pro případné podzhotovitele zhotovitele.</w:t>
      </w:r>
    </w:p>
    <w:p w14:paraId="6203F9B5" w14:textId="63B51C53" w:rsidR="000C5578" w:rsidRPr="00554799" w:rsidRDefault="00A61D1B" w:rsidP="000C5578">
      <w:pPr>
        <w:spacing w:after="120"/>
        <w:ind w:left="397"/>
        <w:jc w:val="both"/>
        <w:rPr>
          <w:rFonts w:asciiTheme="minorHAnsi" w:hAnsiTheme="minorHAnsi" w:cstheme="minorHAnsi"/>
          <w:b/>
          <w:bCs/>
        </w:rPr>
      </w:pPr>
      <w:r w:rsidRPr="00554799">
        <w:rPr>
          <w:rFonts w:asciiTheme="minorHAnsi" w:hAnsiTheme="minorHAnsi" w:cstheme="minorHAnsi"/>
          <w:b/>
          <w:bCs/>
        </w:rPr>
        <w:t>Bankovní záruka za odstranění vad v záruční době</w:t>
      </w:r>
    </w:p>
    <w:p w14:paraId="360C8594" w14:textId="1A14FD66" w:rsidR="00A61D1B" w:rsidRPr="00554799" w:rsidRDefault="00A61D1B" w:rsidP="00F27ABE">
      <w:pPr>
        <w:pStyle w:val="Odstavecseseznamem"/>
        <w:numPr>
          <w:ilvl w:val="0"/>
          <w:numId w:val="13"/>
        </w:numPr>
        <w:spacing w:after="120"/>
        <w:jc w:val="both"/>
        <w:rPr>
          <w:rFonts w:asciiTheme="minorHAnsi" w:eastAsia="Times New Roman" w:hAnsiTheme="minorHAnsi" w:cstheme="minorHAnsi"/>
          <w:sz w:val="24"/>
          <w:szCs w:val="24"/>
        </w:rPr>
      </w:pPr>
      <w:r w:rsidRPr="00554799">
        <w:rPr>
          <w:rFonts w:asciiTheme="minorHAnsi" w:eastAsia="Times New Roman" w:hAnsiTheme="minorHAnsi" w:cstheme="minorHAnsi"/>
          <w:sz w:val="24"/>
          <w:szCs w:val="24"/>
        </w:rPr>
        <w:t>Vystavení bankovní záruky doloží Zhotovitel Objednateli originálem záruční</w:t>
      </w:r>
      <w:r w:rsidR="00003574" w:rsidRPr="00554799">
        <w:rPr>
          <w:rFonts w:asciiTheme="minorHAnsi" w:eastAsia="Times New Roman" w:hAnsiTheme="minorHAnsi" w:cstheme="minorHAnsi"/>
          <w:sz w:val="24"/>
          <w:szCs w:val="24"/>
        </w:rPr>
        <w:t xml:space="preserve"> </w:t>
      </w:r>
      <w:r w:rsidRPr="00554799">
        <w:rPr>
          <w:rFonts w:asciiTheme="minorHAnsi" w:eastAsia="Times New Roman" w:hAnsiTheme="minorHAnsi" w:cstheme="minorHAnsi"/>
          <w:sz w:val="24"/>
          <w:szCs w:val="24"/>
        </w:rPr>
        <w:t>listiny vystavené bankou ve prospěch Objednatele, jako výlučně oprávněného</w:t>
      </w:r>
      <w:r w:rsidR="00003574" w:rsidRPr="00554799">
        <w:rPr>
          <w:rFonts w:asciiTheme="minorHAnsi" w:eastAsia="Times New Roman" w:hAnsiTheme="minorHAnsi" w:cstheme="minorHAnsi"/>
          <w:sz w:val="24"/>
          <w:szCs w:val="24"/>
        </w:rPr>
        <w:t xml:space="preserve"> </w:t>
      </w:r>
      <w:r w:rsidRPr="00554799">
        <w:rPr>
          <w:rFonts w:asciiTheme="minorHAnsi" w:eastAsia="Times New Roman" w:hAnsiTheme="minorHAnsi" w:cstheme="minorHAnsi"/>
          <w:sz w:val="24"/>
          <w:szCs w:val="24"/>
        </w:rPr>
        <w:t>nebo</w:t>
      </w:r>
      <w:r w:rsidR="00003574" w:rsidRPr="00554799">
        <w:rPr>
          <w:rFonts w:asciiTheme="minorHAnsi" w:eastAsia="Times New Roman" w:hAnsiTheme="minorHAnsi" w:cstheme="minorHAnsi"/>
          <w:sz w:val="24"/>
          <w:szCs w:val="24"/>
        </w:rPr>
        <w:t xml:space="preserve"> </w:t>
      </w:r>
      <w:r w:rsidRPr="00554799">
        <w:rPr>
          <w:rFonts w:asciiTheme="minorHAnsi" w:eastAsia="Times New Roman" w:hAnsiTheme="minorHAnsi" w:cstheme="minorHAnsi"/>
          <w:sz w:val="24"/>
          <w:szCs w:val="24"/>
        </w:rPr>
        <w:t xml:space="preserve">formou složení jistoty. Výše bankovní záruky činí </w:t>
      </w:r>
      <w:r w:rsidR="0090718F" w:rsidRPr="00554799">
        <w:rPr>
          <w:rFonts w:asciiTheme="minorHAnsi" w:eastAsia="Times New Roman" w:hAnsiTheme="minorHAnsi" w:cstheme="minorHAnsi"/>
          <w:sz w:val="24"/>
          <w:szCs w:val="24"/>
        </w:rPr>
        <w:t>250.000</w:t>
      </w:r>
      <w:r w:rsidRPr="00554799">
        <w:rPr>
          <w:rFonts w:asciiTheme="minorHAnsi" w:eastAsia="Times New Roman" w:hAnsiTheme="minorHAnsi" w:cstheme="minorHAnsi"/>
          <w:sz w:val="24"/>
          <w:szCs w:val="24"/>
        </w:rPr>
        <w:t>,- Kč.</w:t>
      </w:r>
    </w:p>
    <w:p w14:paraId="6718526A" w14:textId="77777777" w:rsidR="00BD1151" w:rsidRPr="005A1970" w:rsidRDefault="00BD1151" w:rsidP="00BD1151">
      <w:pPr>
        <w:pStyle w:val="ZkladntextIMP"/>
        <w:spacing w:line="240" w:lineRule="auto"/>
        <w:jc w:val="center"/>
        <w:rPr>
          <w:rFonts w:asciiTheme="minorHAnsi" w:hAnsiTheme="minorHAnsi" w:cstheme="minorHAnsi"/>
          <w:b/>
          <w:szCs w:val="24"/>
        </w:rPr>
      </w:pPr>
      <w:r w:rsidRPr="005A1970">
        <w:rPr>
          <w:rFonts w:asciiTheme="minorHAnsi" w:hAnsiTheme="minorHAnsi" w:cstheme="minorHAnsi"/>
          <w:b/>
          <w:szCs w:val="24"/>
        </w:rPr>
        <w:t>VI.</w:t>
      </w:r>
    </w:p>
    <w:p w14:paraId="2B1E902A" w14:textId="77777777" w:rsidR="00BD1151" w:rsidRPr="005A1970" w:rsidRDefault="00BD1151" w:rsidP="00BD1151">
      <w:pPr>
        <w:pStyle w:val="ZkladntextIMP"/>
        <w:spacing w:line="240" w:lineRule="auto"/>
        <w:jc w:val="center"/>
        <w:rPr>
          <w:rFonts w:asciiTheme="minorHAnsi" w:hAnsiTheme="minorHAnsi" w:cstheme="minorHAnsi"/>
          <w:b/>
          <w:szCs w:val="24"/>
        </w:rPr>
      </w:pPr>
      <w:r w:rsidRPr="00527DCE">
        <w:rPr>
          <w:rFonts w:asciiTheme="minorHAnsi" w:hAnsiTheme="minorHAnsi" w:cstheme="minorHAnsi"/>
          <w:b/>
          <w:szCs w:val="24"/>
        </w:rPr>
        <w:t>Záruka za jakost</w:t>
      </w:r>
    </w:p>
    <w:p w14:paraId="4E8D6510" w14:textId="77777777" w:rsidR="00BD1151" w:rsidRPr="005A1970" w:rsidRDefault="00BD1151" w:rsidP="00BD1151">
      <w:pPr>
        <w:pStyle w:val="ZkladntextIMP"/>
        <w:spacing w:line="240" w:lineRule="auto"/>
        <w:jc w:val="center"/>
        <w:rPr>
          <w:rFonts w:asciiTheme="minorHAnsi" w:hAnsiTheme="minorHAnsi" w:cstheme="minorHAnsi"/>
          <w:b/>
          <w:szCs w:val="24"/>
        </w:rPr>
      </w:pPr>
    </w:p>
    <w:p w14:paraId="216AED6F" w14:textId="77777777" w:rsidR="00BD1151" w:rsidRPr="005A1970" w:rsidRDefault="00BD1151" w:rsidP="00F27ABE">
      <w:pPr>
        <w:pStyle w:val="ZkladntextIMP"/>
        <w:numPr>
          <w:ilvl w:val="0"/>
          <w:numId w:val="14"/>
        </w:numPr>
        <w:spacing w:after="120" w:line="240" w:lineRule="auto"/>
        <w:jc w:val="both"/>
        <w:rPr>
          <w:rFonts w:asciiTheme="minorHAnsi" w:hAnsiTheme="minorHAnsi" w:cstheme="minorHAnsi"/>
          <w:szCs w:val="24"/>
        </w:rPr>
      </w:pPr>
      <w:r w:rsidRPr="005A1970">
        <w:rPr>
          <w:rFonts w:asciiTheme="minorHAnsi" w:hAnsiTheme="minorHAnsi" w:cstheme="minorHAnsi"/>
          <w:szCs w:val="24"/>
        </w:rPr>
        <w:t>Zhotovitel poskytuje na dílo záruku za jakost v </w:t>
      </w:r>
      <w:r w:rsidRPr="000C0870">
        <w:rPr>
          <w:rFonts w:asciiTheme="minorHAnsi" w:hAnsiTheme="minorHAnsi" w:cstheme="minorHAnsi"/>
          <w:szCs w:val="24"/>
        </w:rPr>
        <w:t xml:space="preserve">délce </w:t>
      </w:r>
      <w:r w:rsidR="002C4FC3" w:rsidRPr="000C0870">
        <w:rPr>
          <w:rFonts w:asciiTheme="minorHAnsi" w:hAnsiTheme="minorHAnsi" w:cstheme="minorHAnsi"/>
          <w:b/>
          <w:szCs w:val="24"/>
        </w:rPr>
        <w:t xml:space="preserve">60 </w:t>
      </w:r>
      <w:r w:rsidR="00597A0B" w:rsidRPr="000C0870">
        <w:rPr>
          <w:rFonts w:asciiTheme="minorHAnsi" w:hAnsiTheme="minorHAnsi" w:cstheme="minorHAnsi"/>
          <w:b/>
          <w:szCs w:val="24"/>
        </w:rPr>
        <w:t>měsíců</w:t>
      </w:r>
      <w:r w:rsidRPr="000C0870">
        <w:rPr>
          <w:rFonts w:asciiTheme="minorHAnsi" w:hAnsiTheme="minorHAnsi" w:cstheme="minorHAnsi"/>
          <w:szCs w:val="24"/>
        </w:rPr>
        <w:t>,</w:t>
      </w:r>
      <w:r w:rsidRPr="000C0870">
        <w:rPr>
          <w:rFonts w:asciiTheme="minorHAnsi" w:hAnsiTheme="minorHAnsi" w:cstheme="minorHAnsi"/>
          <w:b/>
          <w:szCs w:val="24"/>
        </w:rPr>
        <w:t xml:space="preserve"> </w:t>
      </w:r>
      <w:r w:rsidRPr="000C0870">
        <w:rPr>
          <w:rFonts w:asciiTheme="minorHAnsi" w:hAnsiTheme="minorHAnsi" w:cstheme="minorHAnsi"/>
          <w:szCs w:val="24"/>
        </w:rPr>
        <w:t>s výjimkou</w:t>
      </w:r>
      <w:r w:rsidRPr="005A1970">
        <w:rPr>
          <w:rFonts w:asciiTheme="minorHAnsi" w:hAnsiTheme="minorHAnsi" w:cstheme="minorHAnsi"/>
          <w:szCs w:val="24"/>
        </w:rPr>
        <w:t xml:space="preserve"> výrobků a zařízení s vlastními záručními podmínkami dodavatelů či výrobců. Pro tyto výrobky platí záruční podmínky a záruční lhůta v délce poskytnuté jejich výrobci či dodavateli, nejméně však 24 měsíců. Záruční </w:t>
      </w:r>
      <w:r w:rsidR="00DB21A4" w:rsidRPr="005A1970">
        <w:rPr>
          <w:rFonts w:asciiTheme="minorHAnsi" w:hAnsiTheme="minorHAnsi" w:cstheme="minorHAnsi"/>
          <w:szCs w:val="24"/>
        </w:rPr>
        <w:t>lhůta</w:t>
      </w:r>
      <w:r w:rsidRPr="005A1970">
        <w:rPr>
          <w:rFonts w:asciiTheme="minorHAnsi" w:hAnsiTheme="minorHAnsi" w:cstheme="minorHAnsi"/>
          <w:szCs w:val="24"/>
        </w:rPr>
        <w:t xml:space="preserve"> se prodlužuje o dobu, která uplyne od uplatnění řádné reklamace do doby odstranění reklamovaných závad.</w:t>
      </w:r>
    </w:p>
    <w:p w14:paraId="1E236DE7" w14:textId="77777777" w:rsidR="00BD1151" w:rsidRPr="005A1970" w:rsidRDefault="00BD1151" w:rsidP="00F27ABE">
      <w:pPr>
        <w:pStyle w:val="ZkladntextIMP"/>
        <w:numPr>
          <w:ilvl w:val="0"/>
          <w:numId w:val="14"/>
        </w:numPr>
        <w:spacing w:after="120" w:line="240" w:lineRule="auto"/>
        <w:jc w:val="both"/>
        <w:rPr>
          <w:rFonts w:asciiTheme="minorHAnsi" w:hAnsiTheme="minorHAnsi" w:cstheme="minorHAnsi"/>
          <w:szCs w:val="24"/>
        </w:rPr>
      </w:pPr>
      <w:r w:rsidRPr="005A1970">
        <w:rPr>
          <w:rFonts w:asciiTheme="minorHAnsi" w:hAnsiTheme="minorHAnsi" w:cstheme="minorHAnsi"/>
          <w:szCs w:val="24"/>
        </w:rPr>
        <w:t xml:space="preserve">Záruční lhůta začíná běžet ode dne předání a převzetí </w:t>
      </w:r>
      <w:r w:rsidR="00FC5F4F" w:rsidRPr="005A1970">
        <w:rPr>
          <w:rFonts w:asciiTheme="minorHAnsi" w:hAnsiTheme="minorHAnsi" w:cstheme="minorHAnsi"/>
          <w:szCs w:val="24"/>
        </w:rPr>
        <w:t xml:space="preserve">celého </w:t>
      </w:r>
      <w:r w:rsidR="00B37FC4" w:rsidRPr="005A1970">
        <w:rPr>
          <w:rFonts w:asciiTheme="minorHAnsi" w:hAnsiTheme="minorHAnsi" w:cstheme="minorHAnsi"/>
          <w:szCs w:val="24"/>
        </w:rPr>
        <w:t>díla</w:t>
      </w:r>
      <w:r w:rsidR="00FC5F4F" w:rsidRPr="005A1970">
        <w:rPr>
          <w:rFonts w:asciiTheme="minorHAnsi" w:hAnsiTheme="minorHAnsi" w:cstheme="minorHAnsi"/>
          <w:szCs w:val="24"/>
        </w:rPr>
        <w:t xml:space="preserve"> nebo jeho</w:t>
      </w:r>
      <w:r w:rsidR="00D863FC" w:rsidRPr="005A1970">
        <w:rPr>
          <w:rFonts w:asciiTheme="minorHAnsi" w:hAnsiTheme="minorHAnsi" w:cstheme="minorHAnsi"/>
          <w:szCs w:val="24"/>
        </w:rPr>
        <w:t xml:space="preserve"> ucelené</w:t>
      </w:r>
      <w:r w:rsidR="00FC5F4F" w:rsidRPr="005A1970">
        <w:rPr>
          <w:rFonts w:asciiTheme="minorHAnsi" w:hAnsiTheme="minorHAnsi" w:cstheme="minorHAnsi"/>
          <w:szCs w:val="24"/>
        </w:rPr>
        <w:t xml:space="preserve"> části</w:t>
      </w:r>
      <w:r w:rsidR="00B37FC4" w:rsidRPr="005A1970">
        <w:rPr>
          <w:rFonts w:asciiTheme="minorHAnsi" w:hAnsiTheme="minorHAnsi" w:cstheme="minorHAnsi"/>
          <w:color w:val="FF0000"/>
          <w:szCs w:val="24"/>
        </w:rPr>
        <w:t xml:space="preserve"> </w:t>
      </w:r>
      <w:r w:rsidRPr="005A1970">
        <w:rPr>
          <w:rFonts w:asciiTheme="minorHAnsi" w:hAnsiTheme="minorHAnsi" w:cstheme="minorHAnsi"/>
          <w:szCs w:val="24"/>
        </w:rPr>
        <w:t xml:space="preserve">objednatelem. </w:t>
      </w:r>
    </w:p>
    <w:p w14:paraId="503C01B2" w14:textId="77777777" w:rsidR="00BD1151" w:rsidRPr="005A1970" w:rsidRDefault="00BD1151" w:rsidP="00F27ABE">
      <w:pPr>
        <w:pStyle w:val="ZkladntextIMP"/>
        <w:numPr>
          <w:ilvl w:val="0"/>
          <w:numId w:val="14"/>
        </w:numPr>
        <w:spacing w:after="120" w:line="240" w:lineRule="auto"/>
        <w:jc w:val="both"/>
        <w:rPr>
          <w:rFonts w:asciiTheme="minorHAnsi" w:hAnsiTheme="minorHAnsi" w:cstheme="minorHAnsi"/>
          <w:szCs w:val="24"/>
        </w:rPr>
      </w:pPr>
      <w:r w:rsidRPr="005A1970">
        <w:rPr>
          <w:rFonts w:asciiTheme="minorHAnsi" w:hAnsiTheme="minorHAnsi" w:cstheme="minorHAnsi"/>
          <w:szCs w:val="24"/>
        </w:rPr>
        <w:t>Záruka za jakost se nevztahuje vedle případů stanovených zákonem na předměty obvyklého používání, jejichž oprava a výměna spadá do rozsahu řádné údržby, na vady způsobené nesprávným použitím či nesprávnou údržbou jakož i neodborným zásahem třetích osob nezávisle na vůli zhotovitele.</w:t>
      </w:r>
    </w:p>
    <w:p w14:paraId="2919EE25" w14:textId="77777777" w:rsidR="00BD1151" w:rsidRPr="005A1970" w:rsidRDefault="00BD1151" w:rsidP="00F27ABE">
      <w:pPr>
        <w:pStyle w:val="ZkladntextIMP"/>
        <w:numPr>
          <w:ilvl w:val="0"/>
          <w:numId w:val="14"/>
        </w:numPr>
        <w:spacing w:after="120" w:line="240" w:lineRule="auto"/>
        <w:jc w:val="both"/>
        <w:rPr>
          <w:rFonts w:asciiTheme="minorHAnsi" w:hAnsiTheme="minorHAnsi" w:cstheme="minorHAnsi"/>
          <w:szCs w:val="24"/>
        </w:rPr>
      </w:pPr>
      <w:r w:rsidRPr="005A1970">
        <w:rPr>
          <w:rFonts w:asciiTheme="minorHAnsi" w:hAnsiTheme="minorHAnsi" w:cstheme="minorHAnsi"/>
          <w:szCs w:val="24"/>
        </w:rPr>
        <w:t>V případě, že se na předmětu díla v průběhu záruční lhůty projeví vada, oznámí tuto skutečnost objednatel zhotoviteli písemně bez zbytečného odkladu po jejím zjištění. V tomto oznámení musí být uvedeno, o jakou vadu předmětu díla se jedná, jak se vada projevuje případně další informace podstatné pro posouzení vady. Oznámení o vadě je považováno za výzvu k jejímu odstranění, neuplatňuje-li objednatel v tomto oznámení jiný nárok.</w:t>
      </w:r>
    </w:p>
    <w:p w14:paraId="62D1CB2B" w14:textId="72A01870" w:rsidR="00BD1151" w:rsidRPr="005A1970" w:rsidRDefault="00BD1151" w:rsidP="00F27ABE">
      <w:pPr>
        <w:pStyle w:val="ZkladntextIMP"/>
        <w:numPr>
          <w:ilvl w:val="0"/>
          <w:numId w:val="14"/>
        </w:numPr>
        <w:spacing w:after="120" w:line="240" w:lineRule="auto"/>
        <w:jc w:val="both"/>
        <w:rPr>
          <w:rFonts w:asciiTheme="minorHAnsi" w:hAnsiTheme="minorHAnsi" w:cstheme="minorHAnsi"/>
          <w:szCs w:val="24"/>
        </w:rPr>
      </w:pPr>
      <w:r w:rsidRPr="00107758">
        <w:rPr>
          <w:rFonts w:asciiTheme="minorHAnsi" w:hAnsiTheme="minorHAnsi" w:cstheme="minorHAnsi"/>
          <w:szCs w:val="24"/>
        </w:rPr>
        <w:t xml:space="preserve">Zhotovitel se zavazuje k nástupu na odstranění záručních vad nejpozději do </w:t>
      </w:r>
      <w:r w:rsidR="00CE48C3" w:rsidRPr="00107758">
        <w:rPr>
          <w:rFonts w:asciiTheme="minorHAnsi" w:hAnsiTheme="minorHAnsi" w:cstheme="minorHAnsi"/>
          <w:b/>
          <w:szCs w:val="24"/>
        </w:rPr>
        <w:t>5 kalendářních dnů</w:t>
      </w:r>
      <w:r w:rsidRPr="005A1970">
        <w:rPr>
          <w:rFonts w:asciiTheme="minorHAnsi" w:hAnsiTheme="minorHAnsi" w:cstheme="minorHAnsi"/>
          <w:szCs w:val="24"/>
        </w:rPr>
        <w:t xml:space="preserve"> (max. 5 kalendářních dnů, tj. 120 hodin) ode dne převzetí písemné reklamace zaslané e-mailem nebo datovou schránkou. V případě vzniku vady ohrožující bezpečnost nebo provoz stavebního díla</w:t>
      </w:r>
      <w:r w:rsidR="00D11554">
        <w:rPr>
          <w:rFonts w:asciiTheme="minorHAnsi" w:hAnsiTheme="minorHAnsi" w:cstheme="minorHAnsi"/>
          <w:szCs w:val="24"/>
        </w:rPr>
        <w:t xml:space="preserve"> (např. klimatizace, elektrická zabezpečovací signalizace, průmyslová televize, vyvolávací systém)</w:t>
      </w:r>
      <w:r w:rsidRPr="005A1970">
        <w:rPr>
          <w:rFonts w:asciiTheme="minorHAnsi" w:hAnsiTheme="minorHAnsi" w:cstheme="minorHAnsi"/>
          <w:szCs w:val="24"/>
        </w:rPr>
        <w:t xml:space="preserve"> nebo v případě havárie, je zhotovitel povinen nastoupit k odstraňování reklamované vady do 24 hodin od jejího uplatnění.</w:t>
      </w:r>
    </w:p>
    <w:p w14:paraId="256C26A3" w14:textId="77777777" w:rsidR="00BD1151" w:rsidRPr="005A1970" w:rsidRDefault="00BD1151" w:rsidP="00F27ABE">
      <w:pPr>
        <w:pStyle w:val="ZkladntextIMP"/>
        <w:numPr>
          <w:ilvl w:val="0"/>
          <w:numId w:val="14"/>
        </w:numPr>
        <w:spacing w:after="120" w:line="240" w:lineRule="auto"/>
        <w:jc w:val="both"/>
        <w:rPr>
          <w:rFonts w:asciiTheme="minorHAnsi" w:hAnsiTheme="minorHAnsi" w:cstheme="minorHAnsi"/>
          <w:szCs w:val="24"/>
        </w:rPr>
      </w:pPr>
      <w:r w:rsidRPr="005A1970">
        <w:rPr>
          <w:rFonts w:asciiTheme="minorHAnsi" w:hAnsiTheme="minorHAnsi" w:cstheme="minorHAnsi"/>
          <w:szCs w:val="24"/>
        </w:rPr>
        <w:t>Zhotovitel je povinen odstranit reklamovanou vadu v termínu písemně dohodnutém s objednatelem, který bude stanoven s ohledem na povahu a rozsah reklamované vady.</w:t>
      </w:r>
    </w:p>
    <w:p w14:paraId="4112F1EA" w14:textId="77777777" w:rsidR="00BD1151" w:rsidRPr="005A1970" w:rsidRDefault="00BD1151" w:rsidP="00F27ABE">
      <w:pPr>
        <w:pStyle w:val="ZkladntextIMP"/>
        <w:numPr>
          <w:ilvl w:val="0"/>
          <w:numId w:val="14"/>
        </w:numPr>
        <w:spacing w:after="120" w:line="240" w:lineRule="auto"/>
        <w:jc w:val="both"/>
        <w:rPr>
          <w:rFonts w:asciiTheme="minorHAnsi" w:hAnsiTheme="minorHAnsi" w:cstheme="minorHAnsi"/>
          <w:szCs w:val="24"/>
        </w:rPr>
      </w:pPr>
      <w:r w:rsidRPr="005A1970">
        <w:rPr>
          <w:rFonts w:asciiTheme="minorHAnsi" w:hAnsiTheme="minorHAnsi" w:cstheme="minorHAnsi"/>
          <w:szCs w:val="24"/>
        </w:rPr>
        <w:t>Zhotovitel je povinen v záruční době odstranit i vady, které jsou sporné z titulu své odpovědnosti. V takovém případě se vzájemné vypořádání mezi smluvními stranami uskuteční následně dle dohody.</w:t>
      </w:r>
    </w:p>
    <w:p w14:paraId="0ED7686A" w14:textId="77777777" w:rsidR="00BD1151" w:rsidRPr="005A1970" w:rsidRDefault="00BD1151" w:rsidP="00F27ABE">
      <w:pPr>
        <w:pStyle w:val="ZkladntextIMP"/>
        <w:numPr>
          <w:ilvl w:val="0"/>
          <w:numId w:val="14"/>
        </w:numPr>
        <w:spacing w:after="120" w:line="240" w:lineRule="auto"/>
        <w:jc w:val="both"/>
        <w:rPr>
          <w:rFonts w:asciiTheme="minorHAnsi" w:hAnsiTheme="minorHAnsi" w:cstheme="minorHAnsi"/>
          <w:szCs w:val="24"/>
        </w:rPr>
      </w:pPr>
      <w:r w:rsidRPr="005A1970">
        <w:rPr>
          <w:rFonts w:asciiTheme="minorHAnsi" w:hAnsiTheme="minorHAnsi" w:cstheme="minorHAnsi"/>
          <w:szCs w:val="24"/>
        </w:rPr>
        <w:t xml:space="preserve">V případě, že se dle zhotovitele nejedná o záruční vadu, oznámí to objednateli písemnou formou do 3 pracovních dnů od doručení oznámení. Zda se jedná o záruční vadu, bude poté zjištěno znaleckým posudkem provedeným nezávislým znalcem. Pokud si zajištění znaleckého posudku nevyhradí objednatel, zajistí jej zhotovitel. </w:t>
      </w:r>
    </w:p>
    <w:p w14:paraId="7BBAA5C6" w14:textId="30966D1A" w:rsidR="009D5F59" w:rsidRPr="00134CDA" w:rsidRDefault="00BD1151" w:rsidP="00F27ABE">
      <w:pPr>
        <w:pStyle w:val="ZkladntextIMP"/>
        <w:numPr>
          <w:ilvl w:val="0"/>
          <w:numId w:val="14"/>
        </w:numPr>
        <w:spacing w:after="120" w:line="240" w:lineRule="auto"/>
        <w:jc w:val="both"/>
        <w:rPr>
          <w:rFonts w:asciiTheme="minorHAnsi" w:hAnsiTheme="minorHAnsi" w:cstheme="minorHAnsi"/>
          <w:szCs w:val="24"/>
        </w:rPr>
      </w:pPr>
      <w:r w:rsidRPr="005A1970">
        <w:rPr>
          <w:rFonts w:asciiTheme="minorHAnsi" w:hAnsiTheme="minorHAnsi" w:cstheme="minorHAnsi"/>
          <w:szCs w:val="24"/>
        </w:rPr>
        <w:t xml:space="preserve">Jestliže bude znaleckým posudkem zjištěno, že se jedná o záruční vadu, nese náklady na jeho vyhotovení zhotovitel a zahájí odstraňování vady do </w:t>
      </w:r>
      <w:r w:rsidRPr="00F6019E">
        <w:rPr>
          <w:rFonts w:asciiTheme="minorHAnsi" w:hAnsiTheme="minorHAnsi" w:cstheme="minorHAnsi"/>
          <w:b/>
          <w:bCs/>
          <w:szCs w:val="24"/>
        </w:rPr>
        <w:t>3 pracovních dnů</w:t>
      </w:r>
      <w:r w:rsidRPr="005A1970">
        <w:rPr>
          <w:rFonts w:asciiTheme="minorHAnsi" w:hAnsiTheme="minorHAnsi" w:cstheme="minorHAnsi"/>
          <w:szCs w:val="24"/>
        </w:rPr>
        <w:t xml:space="preserve"> od jeho doručení. Nejedná-li se dle znaleckého posudku o záruční vadu, hradí jeho vyhotovení objednatel. Tímto není dotčeno právo kterékoli ze smluvních stran obrátit se na příslušný soud.</w:t>
      </w:r>
    </w:p>
    <w:p w14:paraId="42769125" w14:textId="77777777" w:rsidR="00BD1151" w:rsidRPr="005A1970" w:rsidRDefault="00BD1151" w:rsidP="00BD1151">
      <w:pPr>
        <w:pStyle w:val="ZkladntextIMP"/>
        <w:spacing w:line="240" w:lineRule="auto"/>
        <w:jc w:val="center"/>
        <w:rPr>
          <w:rFonts w:asciiTheme="minorHAnsi" w:hAnsiTheme="minorHAnsi" w:cstheme="minorHAnsi"/>
          <w:b/>
          <w:szCs w:val="24"/>
        </w:rPr>
      </w:pPr>
      <w:r w:rsidRPr="005A1970">
        <w:rPr>
          <w:rFonts w:asciiTheme="minorHAnsi" w:hAnsiTheme="minorHAnsi" w:cstheme="minorHAnsi"/>
          <w:b/>
          <w:szCs w:val="24"/>
        </w:rPr>
        <w:t>VII.</w:t>
      </w:r>
    </w:p>
    <w:p w14:paraId="59AB07CA" w14:textId="77777777" w:rsidR="00BD1151" w:rsidRDefault="00BD1151" w:rsidP="00BD1151">
      <w:pPr>
        <w:pStyle w:val="ZkladntextIMP"/>
        <w:spacing w:line="240" w:lineRule="auto"/>
        <w:jc w:val="center"/>
        <w:rPr>
          <w:rFonts w:asciiTheme="minorHAnsi" w:hAnsiTheme="minorHAnsi" w:cstheme="minorHAnsi"/>
          <w:b/>
          <w:szCs w:val="24"/>
        </w:rPr>
      </w:pPr>
      <w:r w:rsidRPr="005A1970">
        <w:rPr>
          <w:rFonts w:asciiTheme="minorHAnsi" w:hAnsiTheme="minorHAnsi" w:cstheme="minorHAnsi"/>
          <w:b/>
          <w:szCs w:val="24"/>
        </w:rPr>
        <w:t>Smluvní pokuty</w:t>
      </w:r>
    </w:p>
    <w:p w14:paraId="49BA68E9" w14:textId="77777777" w:rsidR="00563E30" w:rsidRDefault="00563E30" w:rsidP="00BD1151">
      <w:pPr>
        <w:pStyle w:val="ZkladntextIMP"/>
        <w:spacing w:line="240" w:lineRule="auto"/>
        <w:jc w:val="center"/>
        <w:rPr>
          <w:rFonts w:asciiTheme="minorHAnsi" w:hAnsiTheme="minorHAnsi" w:cstheme="minorHAnsi"/>
          <w:b/>
          <w:szCs w:val="24"/>
        </w:rPr>
      </w:pPr>
    </w:p>
    <w:p w14:paraId="1156B7F0" w14:textId="0648840C" w:rsidR="00BD1151" w:rsidRPr="005A1970" w:rsidRDefault="009D5F59" w:rsidP="00F27ABE">
      <w:pPr>
        <w:keepNext/>
        <w:keepLines/>
        <w:numPr>
          <w:ilvl w:val="0"/>
          <w:numId w:val="15"/>
        </w:numPr>
        <w:spacing w:after="120"/>
        <w:jc w:val="both"/>
        <w:rPr>
          <w:rFonts w:asciiTheme="minorHAnsi" w:hAnsiTheme="minorHAnsi" w:cstheme="minorHAnsi"/>
        </w:rPr>
      </w:pPr>
      <w:r>
        <w:rPr>
          <w:rFonts w:asciiTheme="minorHAnsi" w:hAnsiTheme="minorHAnsi" w:cstheme="minorHAnsi"/>
        </w:rPr>
        <w:t>V p</w:t>
      </w:r>
      <w:r w:rsidR="00BD1151" w:rsidRPr="005A1970">
        <w:rPr>
          <w:rFonts w:asciiTheme="minorHAnsi" w:hAnsiTheme="minorHAnsi" w:cstheme="minorHAnsi"/>
        </w:rPr>
        <w:t xml:space="preserve">řípadě, že zhotovitel nepřevezme od objednatele staveniště ve </w:t>
      </w:r>
      <w:r w:rsidR="00BD1151" w:rsidRPr="000C0870">
        <w:rPr>
          <w:rFonts w:asciiTheme="minorHAnsi" w:hAnsiTheme="minorHAnsi" w:cstheme="minorHAnsi"/>
        </w:rPr>
        <w:t xml:space="preserve">lhůtě do </w:t>
      </w:r>
      <w:r w:rsidR="0041281A" w:rsidRPr="000C0870">
        <w:rPr>
          <w:rFonts w:asciiTheme="minorHAnsi" w:hAnsiTheme="minorHAnsi" w:cstheme="minorHAnsi"/>
        </w:rPr>
        <w:t>5</w:t>
      </w:r>
      <w:r w:rsidR="00BD1151" w:rsidRPr="000C0870">
        <w:rPr>
          <w:rFonts w:asciiTheme="minorHAnsi" w:hAnsiTheme="minorHAnsi" w:cstheme="minorHAnsi"/>
        </w:rPr>
        <w:t xml:space="preserve"> kalendářních</w:t>
      </w:r>
      <w:r w:rsidR="00BD1151" w:rsidRPr="005A1970">
        <w:rPr>
          <w:rFonts w:asciiTheme="minorHAnsi" w:hAnsiTheme="minorHAnsi" w:cstheme="minorHAnsi"/>
        </w:rPr>
        <w:t xml:space="preserve"> dnů od podpisu této smlouvy nebo písemného vyzvání objednatele, </w:t>
      </w:r>
      <w:r w:rsidR="00E25DB9" w:rsidRPr="005A1970">
        <w:rPr>
          <w:rFonts w:asciiTheme="minorHAnsi" w:hAnsiTheme="minorHAnsi" w:cstheme="minorHAnsi"/>
        </w:rPr>
        <w:t xml:space="preserve">je </w:t>
      </w:r>
      <w:r w:rsidR="00BD1151" w:rsidRPr="005A1970">
        <w:rPr>
          <w:rFonts w:asciiTheme="minorHAnsi" w:hAnsiTheme="minorHAnsi" w:cstheme="minorHAnsi"/>
        </w:rPr>
        <w:t>objednatel</w:t>
      </w:r>
      <w:r w:rsidR="00E25DB9" w:rsidRPr="005A1970">
        <w:rPr>
          <w:rFonts w:asciiTheme="minorHAnsi" w:hAnsiTheme="minorHAnsi" w:cstheme="minorHAnsi"/>
        </w:rPr>
        <w:t xml:space="preserve"> oprávněn účtovat</w:t>
      </w:r>
      <w:r w:rsidR="00BD1151" w:rsidRPr="005A1970">
        <w:rPr>
          <w:rFonts w:asciiTheme="minorHAnsi" w:hAnsiTheme="minorHAnsi" w:cstheme="minorHAnsi"/>
        </w:rPr>
        <w:t xml:space="preserve"> smluvní pokutu ve výši </w:t>
      </w:r>
      <w:r w:rsidR="00D7642E">
        <w:rPr>
          <w:rFonts w:asciiTheme="minorHAnsi" w:hAnsiTheme="minorHAnsi" w:cstheme="minorHAnsi"/>
          <w:b/>
        </w:rPr>
        <w:t>0,1% z ceny díla bez DPH</w:t>
      </w:r>
      <w:r w:rsidR="00BD1151" w:rsidRPr="005A1970">
        <w:rPr>
          <w:rFonts w:asciiTheme="minorHAnsi" w:hAnsiTheme="minorHAnsi" w:cstheme="minorHAnsi"/>
        </w:rPr>
        <w:t xml:space="preserve"> za každý i započatý den prodlení. </w:t>
      </w:r>
    </w:p>
    <w:p w14:paraId="46DB26B6" w14:textId="57CFBFAE" w:rsidR="00BD1151" w:rsidRPr="005A1970" w:rsidRDefault="00BD1151" w:rsidP="00F27ABE">
      <w:pPr>
        <w:keepNext/>
        <w:keepLines/>
        <w:numPr>
          <w:ilvl w:val="0"/>
          <w:numId w:val="15"/>
        </w:numPr>
        <w:spacing w:after="120"/>
        <w:jc w:val="both"/>
        <w:rPr>
          <w:rFonts w:asciiTheme="minorHAnsi" w:hAnsiTheme="minorHAnsi" w:cstheme="minorHAnsi"/>
        </w:rPr>
      </w:pPr>
      <w:r w:rsidRPr="005A1970">
        <w:rPr>
          <w:rFonts w:asciiTheme="minorHAnsi" w:hAnsiTheme="minorHAnsi" w:cstheme="minorHAnsi"/>
        </w:rPr>
        <w:t xml:space="preserve">V případě, že je zhotovitel v prodlení se splněním </w:t>
      </w:r>
      <w:r w:rsidR="008C17C7" w:rsidRPr="005A1970">
        <w:rPr>
          <w:rFonts w:asciiTheme="minorHAnsi" w:hAnsiTheme="minorHAnsi" w:cstheme="minorHAnsi"/>
        </w:rPr>
        <w:t>termínu dokončení díla</w:t>
      </w:r>
      <w:r w:rsidRPr="005A1970">
        <w:rPr>
          <w:rFonts w:asciiTheme="minorHAnsi" w:hAnsiTheme="minorHAnsi" w:cstheme="minorHAnsi"/>
        </w:rPr>
        <w:t xml:space="preserve"> ve smluveném </w:t>
      </w:r>
      <w:r w:rsidRPr="00BB24F4">
        <w:rPr>
          <w:rFonts w:asciiTheme="minorHAnsi" w:hAnsiTheme="minorHAnsi" w:cstheme="minorHAnsi"/>
        </w:rPr>
        <w:t xml:space="preserve">rozsahu, </w:t>
      </w:r>
      <w:r w:rsidR="00E25DB9" w:rsidRPr="00BB24F4">
        <w:rPr>
          <w:rFonts w:asciiTheme="minorHAnsi" w:hAnsiTheme="minorHAnsi" w:cstheme="minorHAnsi"/>
        </w:rPr>
        <w:t>je</w:t>
      </w:r>
      <w:r w:rsidR="00E25DB9" w:rsidRPr="005A1970">
        <w:rPr>
          <w:rFonts w:asciiTheme="minorHAnsi" w:hAnsiTheme="minorHAnsi" w:cstheme="minorHAnsi"/>
        </w:rPr>
        <w:t xml:space="preserve"> objednatel oprávněn účtovat </w:t>
      </w:r>
      <w:r w:rsidRPr="005A1970">
        <w:rPr>
          <w:rFonts w:asciiTheme="minorHAnsi" w:hAnsiTheme="minorHAnsi" w:cstheme="minorHAnsi"/>
        </w:rPr>
        <w:t xml:space="preserve">smluvní pokutu ve výši </w:t>
      </w:r>
      <w:r w:rsidR="00D7642E">
        <w:rPr>
          <w:rFonts w:asciiTheme="minorHAnsi" w:hAnsiTheme="minorHAnsi" w:cstheme="minorHAnsi"/>
          <w:b/>
        </w:rPr>
        <w:t>0,1% z ceny díla bez DPH</w:t>
      </w:r>
      <w:r w:rsidR="00D7642E">
        <w:rPr>
          <w:rFonts w:asciiTheme="minorHAnsi" w:hAnsiTheme="minorHAnsi" w:cstheme="minorHAnsi"/>
        </w:rPr>
        <w:t xml:space="preserve"> </w:t>
      </w:r>
      <w:r w:rsidRPr="005A1970">
        <w:rPr>
          <w:rFonts w:asciiTheme="minorHAnsi" w:hAnsiTheme="minorHAnsi" w:cstheme="minorHAnsi"/>
        </w:rPr>
        <w:t xml:space="preserve">za každý i započatý den prodlení. </w:t>
      </w:r>
    </w:p>
    <w:p w14:paraId="6068FA9E" w14:textId="6122C1EA" w:rsidR="00BD1151" w:rsidRPr="005A1970" w:rsidRDefault="00BD1151" w:rsidP="00F27ABE">
      <w:pPr>
        <w:widowControl w:val="0"/>
        <w:numPr>
          <w:ilvl w:val="0"/>
          <w:numId w:val="15"/>
        </w:numPr>
        <w:suppressAutoHyphens w:val="0"/>
        <w:spacing w:before="120" w:after="120" w:line="240" w:lineRule="atLeast"/>
        <w:jc w:val="both"/>
        <w:rPr>
          <w:rFonts w:asciiTheme="minorHAnsi" w:hAnsiTheme="minorHAnsi" w:cstheme="minorHAnsi"/>
        </w:rPr>
      </w:pPr>
      <w:r w:rsidRPr="005A1970">
        <w:rPr>
          <w:rFonts w:asciiTheme="minorHAnsi" w:hAnsiTheme="minorHAnsi" w:cstheme="minorHAnsi"/>
        </w:rPr>
        <w:t xml:space="preserve">Z důvodu </w:t>
      </w:r>
      <w:r w:rsidRPr="00F6019E">
        <w:rPr>
          <w:rFonts w:asciiTheme="minorHAnsi" w:hAnsiTheme="minorHAnsi" w:cstheme="minorHAnsi"/>
        </w:rPr>
        <w:t xml:space="preserve">prodlení s termínem nástupu na odstranění vad v záruční době (dle čl. VI odst. 5 této smlouvy) </w:t>
      </w:r>
      <w:r w:rsidR="00E25DB9" w:rsidRPr="00F6019E">
        <w:rPr>
          <w:rFonts w:asciiTheme="minorHAnsi" w:hAnsiTheme="minorHAnsi" w:cstheme="minorHAnsi"/>
        </w:rPr>
        <w:t>je</w:t>
      </w:r>
      <w:r w:rsidR="00E25DB9" w:rsidRPr="005A1970">
        <w:rPr>
          <w:rFonts w:asciiTheme="minorHAnsi" w:hAnsiTheme="minorHAnsi" w:cstheme="minorHAnsi"/>
        </w:rPr>
        <w:t xml:space="preserve"> objednatel oprávněn účtovat </w:t>
      </w:r>
      <w:r w:rsidRPr="005A1970">
        <w:rPr>
          <w:rFonts w:asciiTheme="minorHAnsi" w:hAnsiTheme="minorHAnsi" w:cstheme="minorHAnsi"/>
        </w:rPr>
        <w:t xml:space="preserve">smluvní pokutu ve výši </w:t>
      </w:r>
      <w:r w:rsidR="00D7642E">
        <w:rPr>
          <w:rFonts w:asciiTheme="minorHAnsi" w:hAnsiTheme="minorHAnsi" w:cstheme="minorHAnsi"/>
          <w:b/>
        </w:rPr>
        <w:t>0,1% z ceny díla bez DPH</w:t>
      </w:r>
      <w:r w:rsidR="00D7642E" w:rsidRPr="005A1970">
        <w:rPr>
          <w:rFonts w:asciiTheme="minorHAnsi" w:hAnsiTheme="minorHAnsi" w:cstheme="minorHAnsi"/>
        </w:rPr>
        <w:t xml:space="preserve"> </w:t>
      </w:r>
      <w:r w:rsidRPr="005A1970">
        <w:rPr>
          <w:rFonts w:asciiTheme="minorHAnsi" w:hAnsiTheme="minorHAnsi" w:cstheme="minorHAnsi"/>
        </w:rPr>
        <w:t>za každou vadu a započatý den prodlení.</w:t>
      </w:r>
    </w:p>
    <w:p w14:paraId="36636BD2" w14:textId="0ADF8838" w:rsidR="00BD1151" w:rsidRPr="005A1970" w:rsidRDefault="00BD1151" w:rsidP="00F27ABE">
      <w:pPr>
        <w:widowControl w:val="0"/>
        <w:numPr>
          <w:ilvl w:val="0"/>
          <w:numId w:val="15"/>
        </w:numPr>
        <w:suppressAutoHyphens w:val="0"/>
        <w:spacing w:before="120" w:after="120" w:line="240" w:lineRule="atLeast"/>
        <w:jc w:val="both"/>
        <w:rPr>
          <w:rFonts w:asciiTheme="minorHAnsi" w:hAnsiTheme="minorHAnsi" w:cstheme="minorHAnsi"/>
        </w:rPr>
      </w:pPr>
      <w:r w:rsidRPr="005A1970">
        <w:rPr>
          <w:rFonts w:asciiTheme="minorHAnsi" w:hAnsiTheme="minorHAnsi" w:cstheme="minorHAnsi"/>
        </w:rPr>
        <w:t xml:space="preserve">Z důvodu nedodržení termínu odstranění reklamované vady díla v termínu dohodnutém s objednatelem </w:t>
      </w:r>
      <w:r w:rsidR="00E25DB9" w:rsidRPr="005A1970">
        <w:rPr>
          <w:rFonts w:asciiTheme="minorHAnsi" w:hAnsiTheme="minorHAnsi" w:cstheme="minorHAnsi"/>
        </w:rPr>
        <w:t xml:space="preserve">je objednatel oprávněn účtovat </w:t>
      </w:r>
      <w:r w:rsidRPr="005A1970">
        <w:rPr>
          <w:rFonts w:asciiTheme="minorHAnsi" w:hAnsiTheme="minorHAnsi" w:cstheme="minorHAnsi"/>
        </w:rPr>
        <w:t xml:space="preserve">smluvní pokutu ve výši </w:t>
      </w:r>
      <w:r w:rsidR="00D7642E">
        <w:rPr>
          <w:rFonts w:asciiTheme="minorHAnsi" w:hAnsiTheme="minorHAnsi" w:cstheme="minorHAnsi"/>
          <w:b/>
        </w:rPr>
        <w:t>1</w:t>
      </w:r>
      <w:r w:rsidR="0041281A" w:rsidRPr="005A1970">
        <w:rPr>
          <w:rFonts w:asciiTheme="minorHAnsi" w:hAnsiTheme="minorHAnsi" w:cstheme="minorHAnsi"/>
          <w:b/>
        </w:rPr>
        <w:t>.000</w:t>
      </w:r>
      <w:r w:rsidRPr="005A1970">
        <w:rPr>
          <w:rFonts w:asciiTheme="minorHAnsi" w:hAnsiTheme="minorHAnsi" w:cstheme="minorHAnsi"/>
          <w:b/>
        </w:rPr>
        <w:t xml:space="preserve"> Kč</w:t>
      </w:r>
      <w:r w:rsidRPr="005A1970">
        <w:rPr>
          <w:rFonts w:asciiTheme="minorHAnsi" w:hAnsiTheme="minorHAnsi" w:cstheme="minorHAnsi"/>
        </w:rPr>
        <w:t xml:space="preserve"> za každou reklamovanou vadu a započatý den prodlení.</w:t>
      </w:r>
    </w:p>
    <w:p w14:paraId="1F2C2AC3" w14:textId="77777777" w:rsidR="00BD1151" w:rsidRPr="005A1970" w:rsidRDefault="00BD1151" w:rsidP="00F27ABE">
      <w:pPr>
        <w:widowControl w:val="0"/>
        <w:numPr>
          <w:ilvl w:val="0"/>
          <w:numId w:val="15"/>
        </w:numPr>
        <w:spacing w:before="120" w:after="120"/>
        <w:jc w:val="both"/>
        <w:rPr>
          <w:rFonts w:asciiTheme="minorHAnsi" w:hAnsiTheme="minorHAnsi" w:cstheme="minorHAnsi"/>
        </w:rPr>
      </w:pPr>
      <w:r w:rsidRPr="005A1970">
        <w:rPr>
          <w:rFonts w:asciiTheme="minorHAnsi" w:hAnsiTheme="minorHAnsi" w:cstheme="minorHAnsi"/>
        </w:rPr>
        <w:t xml:space="preserve">Při prodlení s úhradou peněžitého plnění dle této smlouvy </w:t>
      </w:r>
      <w:r w:rsidR="00E25DB9" w:rsidRPr="005A1970">
        <w:rPr>
          <w:rFonts w:asciiTheme="minorHAnsi" w:hAnsiTheme="minorHAnsi" w:cstheme="minorHAnsi"/>
        </w:rPr>
        <w:t>je objednatel oprávněn účtovat</w:t>
      </w:r>
      <w:r w:rsidRPr="005A1970">
        <w:rPr>
          <w:rFonts w:asciiTheme="minorHAnsi" w:hAnsiTheme="minorHAnsi" w:cstheme="minorHAnsi"/>
        </w:rPr>
        <w:t xml:space="preserve"> smluvní pokutu ve výši </w:t>
      </w:r>
      <w:r w:rsidRPr="005A1970">
        <w:rPr>
          <w:rFonts w:asciiTheme="minorHAnsi" w:hAnsiTheme="minorHAnsi" w:cstheme="minorHAnsi"/>
          <w:b/>
        </w:rPr>
        <w:t>0,1 %</w:t>
      </w:r>
      <w:r w:rsidRPr="005A1970">
        <w:rPr>
          <w:rFonts w:asciiTheme="minorHAnsi" w:hAnsiTheme="minorHAnsi" w:cstheme="minorHAnsi"/>
        </w:rPr>
        <w:t xml:space="preserve"> z dlužné částky za každý den prodlení. </w:t>
      </w:r>
    </w:p>
    <w:p w14:paraId="7C713BA6" w14:textId="1722998C" w:rsidR="00BD1151" w:rsidRDefault="00BD1151" w:rsidP="00F27ABE">
      <w:pPr>
        <w:widowControl w:val="0"/>
        <w:numPr>
          <w:ilvl w:val="0"/>
          <w:numId w:val="15"/>
        </w:numPr>
        <w:spacing w:before="120" w:after="120"/>
        <w:jc w:val="both"/>
        <w:rPr>
          <w:rFonts w:asciiTheme="minorHAnsi" w:hAnsiTheme="minorHAnsi" w:cstheme="minorHAnsi"/>
        </w:rPr>
      </w:pPr>
      <w:r w:rsidRPr="005A1970">
        <w:rPr>
          <w:rFonts w:asciiTheme="minorHAnsi" w:hAnsiTheme="minorHAnsi" w:cstheme="minorHAnsi"/>
        </w:rPr>
        <w:t xml:space="preserve">Z důvodu nedodržení doby vyklizení staveniště </w:t>
      </w:r>
      <w:r w:rsidR="00E60EC2" w:rsidRPr="005A1970">
        <w:rPr>
          <w:rFonts w:asciiTheme="minorHAnsi" w:hAnsiTheme="minorHAnsi" w:cstheme="minorHAnsi"/>
        </w:rPr>
        <w:t xml:space="preserve">nebo odstranění zařízení staveniště </w:t>
      </w:r>
      <w:r w:rsidRPr="005A1970">
        <w:rPr>
          <w:rFonts w:asciiTheme="minorHAnsi" w:hAnsiTheme="minorHAnsi" w:cstheme="minorHAnsi"/>
        </w:rPr>
        <w:t xml:space="preserve">dle této smlouvy </w:t>
      </w:r>
      <w:r w:rsidR="00E25DB9" w:rsidRPr="005A1970">
        <w:rPr>
          <w:rFonts w:asciiTheme="minorHAnsi" w:hAnsiTheme="minorHAnsi" w:cstheme="minorHAnsi"/>
        </w:rPr>
        <w:t xml:space="preserve">je objednatel oprávněn účtovat </w:t>
      </w:r>
      <w:r w:rsidRPr="005A1970">
        <w:rPr>
          <w:rFonts w:asciiTheme="minorHAnsi" w:hAnsiTheme="minorHAnsi" w:cstheme="minorHAnsi"/>
        </w:rPr>
        <w:t xml:space="preserve">smluvní pokutu ve výši </w:t>
      </w:r>
      <w:r w:rsidR="00D7642E">
        <w:rPr>
          <w:rFonts w:asciiTheme="minorHAnsi" w:hAnsiTheme="minorHAnsi" w:cstheme="minorHAnsi"/>
          <w:b/>
        </w:rPr>
        <w:t>0,1% z ceny díla bez DPH</w:t>
      </w:r>
      <w:r w:rsidRPr="005A1970">
        <w:rPr>
          <w:rFonts w:asciiTheme="minorHAnsi" w:hAnsiTheme="minorHAnsi" w:cstheme="minorHAnsi"/>
        </w:rPr>
        <w:t xml:space="preserve"> za každý den prodlení.</w:t>
      </w:r>
    </w:p>
    <w:p w14:paraId="1F0A5414" w14:textId="014D0CEF" w:rsidR="006F21F0" w:rsidRPr="005A1970" w:rsidRDefault="006F21F0" w:rsidP="00F27ABE">
      <w:pPr>
        <w:widowControl w:val="0"/>
        <w:numPr>
          <w:ilvl w:val="0"/>
          <w:numId w:val="15"/>
        </w:numPr>
        <w:spacing w:before="120" w:after="120"/>
        <w:jc w:val="both"/>
        <w:rPr>
          <w:rFonts w:asciiTheme="minorHAnsi" w:hAnsiTheme="minorHAnsi" w:cstheme="minorHAnsi"/>
        </w:rPr>
      </w:pPr>
      <w:r>
        <w:rPr>
          <w:rFonts w:asciiTheme="minorHAnsi" w:hAnsiTheme="minorHAnsi" w:cstheme="minorHAnsi"/>
        </w:rPr>
        <w:t xml:space="preserve">Neoznámení změny podzhotovitele, uvedeného v seznamu podzhotovitelů předloženého v nabídce zhotovitele, </w:t>
      </w:r>
      <w:r w:rsidRPr="005A1970">
        <w:rPr>
          <w:rFonts w:asciiTheme="minorHAnsi" w:hAnsiTheme="minorHAnsi" w:cstheme="minorHAnsi"/>
        </w:rPr>
        <w:t xml:space="preserve">je objednatel oprávněn účtovat smluvní pokutu ve výši </w:t>
      </w:r>
      <w:r w:rsidR="00D7642E">
        <w:rPr>
          <w:rFonts w:asciiTheme="minorHAnsi" w:hAnsiTheme="minorHAnsi" w:cstheme="minorHAnsi"/>
          <w:b/>
        </w:rPr>
        <w:t>0,1% z ceny díla bez DP</w:t>
      </w:r>
      <w:r w:rsidR="007327A9">
        <w:rPr>
          <w:rFonts w:asciiTheme="minorHAnsi" w:hAnsiTheme="minorHAnsi" w:cstheme="minorHAnsi"/>
          <w:b/>
        </w:rPr>
        <w:t>H</w:t>
      </w:r>
      <w:r>
        <w:rPr>
          <w:rFonts w:asciiTheme="minorHAnsi" w:hAnsiTheme="minorHAnsi" w:cstheme="minorHAnsi"/>
        </w:rPr>
        <w:t xml:space="preserve"> za každé neoznámené změny podzhotovitele.</w:t>
      </w:r>
    </w:p>
    <w:p w14:paraId="74652F46" w14:textId="65CF0722" w:rsidR="00BD1151" w:rsidRPr="00F6019E" w:rsidRDefault="00BD1151" w:rsidP="00F27ABE">
      <w:pPr>
        <w:widowControl w:val="0"/>
        <w:numPr>
          <w:ilvl w:val="0"/>
          <w:numId w:val="15"/>
        </w:numPr>
        <w:spacing w:before="120" w:after="120"/>
        <w:jc w:val="both"/>
        <w:rPr>
          <w:rFonts w:asciiTheme="minorHAnsi" w:hAnsiTheme="minorHAnsi" w:cstheme="minorHAnsi"/>
        </w:rPr>
      </w:pPr>
      <w:r w:rsidRPr="005A1970">
        <w:rPr>
          <w:rFonts w:asciiTheme="minorHAnsi" w:hAnsiTheme="minorHAnsi" w:cstheme="minorHAnsi"/>
        </w:rPr>
        <w:t xml:space="preserve">Nebude-li stavební deník nepřetržitě k dispozici na staveništi, sjednává se smluvní pokuta </w:t>
      </w:r>
      <w:r w:rsidRPr="00F6019E">
        <w:rPr>
          <w:rFonts w:asciiTheme="minorHAnsi" w:hAnsiTheme="minorHAnsi" w:cstheme="minorHAnsi"/>
        </w:rPr>
        <w:t xml:space="preserve">ve výši </w:t>
      </w:r>
      <w:r w:rsidR="00D7642E" w:rsidRPr="00F6019E">
        <w:rPr>
          <w:rFonts w:asciiTheme="minorHAnsi" w:hAnsiTheme="minorHAnsi" w:cstheme="minorHAnsi"/>
          <w:b/>
        </w:rPr>
        <w:t>0,1% z ceny díla bez DPH</w:t>
      </w:r>
      <w:r w:rsidR="00D7642E" w:rsidRPr="00F6019E">
        <w:rPr>
          <w:rFonts w:asciiTheme="minorHAnsi" w:hAnsiTheme="minorHAnsi" w:cstheme="minorHAnsi"/>
        </w:rPr>
        <w:t xml:space="preserve"> </w:t>
      </w:r>
      <w:r w:rsidRPr="00F6019E">
        <w:rPr>
          <w:rFonts w:asciiTheme="minorHAnsi" w:hAnsiTheme="minorHAnsi" w:cstheme="minorHAnsi"/>
        </w:rPr>
        <w:t>za každý den a případ.</w:t>
      </w:r>
    </w:p>
    <w:p w14:paraId="52519026" w14:textId="55BF1FAB" w:rsidR="00D7642E" w:rsidRDefault="00D7642E" w:rsidP="00F27ABE">
      <w:pPr>
        <w:numPr>
          <w:ilvl w:val="0"/>
          <w:numId w:val="15"/>
        </w:numPr>
        <w:jc w:val="both"/>
        <w:rPr>
          <w:rFonts w:asciiTheme="minorHAnsi" w:hAnsiTheme="minorHAnsi" w:cstheme="minorHAnsi"/>
        </w:rPr>
      </w:pPr>
      <w:r w:rsidRPr="00F6019E">
        <w:rPr>
          <w:rFonts w:asciiTheme="minorHAnsi" w:hAnsiTheme="minorHAnsi" w:cstheme="minorHAnsi"/>
        </w:rPr>
        <w:t xml:space="preserve">V případě, že zhotovitel změní Harmonogram </w:t>
      </w:r>
      <w:r w:rsidR="00874A2D" w:rsidRPr="00F6019E">
        <w:rPr>
          <w:rFonts w:asciiTheme="minorHAnsi" w:hAnsiTheme="minorHAnsi" w:cstheme="minorHAnsi"/>
        </w:rPr>
        <w:t>stavebních prací</w:t>
      </w:r>
      <w:r w:rsidRPr="00F6019E">
        <w:rPr>
          <w:rFonts w:asciiTheme="minorHAnsi" w:hAnsiTheme="minorHAnsi" w:cstheme="minorHAnsi"/>
        </w:rPr>
        <w:t xml:space="preserve"> bez předchozího souhlasu objednatele a TDO a bude realizovat dílo dle změněného </w:t>
      </w:r>
      <w:r w:rsidR="00874A2D" w:rsidRPr="00F6019E">
        <w:rPr>
          <w:rFonts w:asciiTheme="minorHAnsi" w:hAnsiTheme="minorHAnsi" w:cstheme="minorHAnsi"/>
        </w:rPr>
        <w:t>h</w:t>
      </w:r>
      <w:r w:rsidRPr="00F6019E">
        <w:rPr>
          <w:rFonts w:asciiTheme="minorHAnsi" w:hAnsiTheme="minorHAnsi" w:cstheme="minorHAnsi"/>
        </w:rPr>
        <w:t xml:space="preserve">armonogramu, je objednatel oprávněn účtovat smluvní pokutu ve výši </w:t>
      </w:r>
      <w:r w:rsidRPr="00F6019E">
        <w:rPr>
          <w:rFonts w:asciiTheme="minorHAnsi" w:hAnsiTheme="minorHAnsi" w:cstheme="minorHAnsi"/>
          <w:b/>
        </w:rPr>
        <w:t>0,1% z ceny díla bez DPH</w:t>
      </w:r>
      <w:r w:rsidRPr="00F6019E" w:rsidDel="001037E0">
        <w:rPr>
          <w:rFonts w:asciiTheme="minorHAnsi" w:hAnsiTheme="minorHAnsi" w:cstheme="minorHAnsi"/>
          <w:b/>
        </w:rPr>
        <w:t xml:space="preserve"> </w:t>
      </w:r>
      <w:r w:rsidRPr="00F6019E">
        <w:rPr>
          <w:rFonts w:asciiTheme="minorHAnsi" w:hAnsiTheme="minorHAnsi" w:cstheme="minorHAnsi"/>
        </w:rPr>
        <w:t xml:space="preserve">za každý den, který znamená prodlení vůči původnímu </w:t>
      </w:r>
      <w:r w:rsidR="00874A2D" w:rsidRPr="00F6019E">
        <w:rPr>
          <w:rFonts w:asciiTheme="minorHAnsi" w:hAnsiTheme="minorHAnsi" w:cstheme="minorHAnsi"/>
        </w:rPr>
        <w:t>h</w:t>
      </w:r>
      <w:r w:rsidRPr="00F6019E">
        <w:rPr>
          <w:rFonts w:asciiTheme="minorHAnsi" w:hAnsiTheme="minorHAnsi" w:cstheme="minorHAnsi"/>
        </w:rPr>
        <w:t>armonogramu.</w:t>
      </w:r>
    </w:p>
    <w:p w14:paraId="3B1531F1" w14:textId="4395DE5E" w:rsidR="00D7642E" w:rsidRPr="007E24D7" w:rsidRDefault="007327A9" w:rsidP="00F27ABE">
      <w:pPr>
        <w:numPr>
          <w:ilvl w:val="0"/>
          <w:numId w:val="15"/>
        </w:numPr>
        <w:jc w:val="both"/>
        <w:rPr>
          <w:rFonts w:asciiTheme="minorHAnsi" w:hAnsiTheme="minorHAnsi" w:cstheme="minorHAnsi"/>
        </w:rPr>
      </w:pPr>
      <w:r w:rsidRPr="007E24D7">
        <w:rPr>
          <w:rFonts w:asciiTheme="minorHAnsi" w:hAnsiTheme="minorHAnsi" w:cstheme="minorHAnsi"/>
        </w:rPr>
        <w:t xml:space="preserve">V případě, že zhotovitel nebude sám realizovat sanaci vlhkosti zdiva technologií aktivní osmózy, kterou objednatel označil za významnou činnost (viz bod 8.4.1 zadávací dokumentace), je objednatel oprávněn účtovat smluvní pokutu ve výši </w:t>
      </w:r>
      <w:r w:rsidR="008A5401" w:rsidRPr="00E308AB">
        <w:rPr>
          <w:rFonts w:asciiTheme="minorHAnsi" w:hAnsiTheme="minorHAnsi" w:cstheme="minorHAnsi"/>
          <w:b/>
          <w:bCs/>
        </w:rPr>
        <w:t>20.</w:t>
      </w:r>
      <w:r w:rsidR="007E24D7" w:rsidRPr="00E308AB">
        <w:rPr>
          <w:rFonts w:asciiTheme="minorHAnsi" w:hAnsiTheme="minorHAnsi" w:cstheme="minorHAnsi"/>
          <w:b/>
          <w:bCs/>
        </w:rPr>
        <w:t>000 Kč</w:t>
      </w:r>
      <w:r w:rsidR="007E24D7" w:rsidRPr="007E24D7">
        <w:rPr>
          <w:rFonts w:asciiTheme="minorHAnsi" w:hAnsiTheme="minorHAnsi" w:cstheme="minorHAnsi"/>
        </w:rPr>
        <w:t xml:space="preserve"> za každý započatý den, kdy byla povinnost porušena.</w:t>
      </w:r>
      <w:r w:rsidR="008A5401" w:rsidRPr="007E24D7">
        <w:rPr>
          <w:rFonts w:asciiTheme="minorHAnsi" w:hAnsiTheme="minorHAnsi" w:cstheme="minorHAnsi"/>
        </w:rPr>
        <w:t xml:space="preserve"> </w:t>
      </w:r>
    </w:p>
    <w:p w14:paraId="68D37581" w14:textId="77777777" w:rsidR="00BD1151" w:rsidRPr="005A1970" w:rsidRDefault="00BD1151" w:rsidP="00F27ABE">
      <w:pPr>
        <w:numPr>
          <w:ilvl w:val="0"/>
          <w:numId w:val="15"/>
        </w:numPr>
        <w:spacing w:after="120"/>
        <w:jc w:val="both"/>
        <w:rPr>
          <w:rFonts w:asciiTheme="minorHAnsi" w:hAnsiTheme="minorHAnsi" w:cstheme="minorHAnsi"/>
        </w:rPr>
      </w:pPr>
      <w:r w:rsidRPr="005A1970">
        <w:rPr>
          <w:rFonts w:asciiTheme="minorHAnsi" w:hAnsiTheme="minorHAnsi" w:cstheme="minorHAnsi"/>
        </w:rPr>
        <w:t>Sjednání smluvní pokuty nemá vliv na odpovědnost objednatele za vzniklou škodu a zaplacením smluvní pokuty není dotčeno právo zhotovitele požadovat náhradu škody.</w:t>
      </w:r>
    </w:p>
    <w:p w14:paraId="134FD76B" w14:textId="77777777" w:rsidR="00BD1151" w:rsidRPr="005A1970" w:rsidRDefault="00BD1151" w:rsidP="00F27ABE">
      <w:pPr>
        <w:numPr>
          <w:ilvl w:val="0"/>
          <w:numId w:val="15"/>
        </w:numPr>
        <w:spacing w:after="120"/>
        <w:jc w:val="both"/>
        <w:rPr>
          <w:rFonts w:asciiTheme="minorHAnsi" w:hAnsiTheme="minorHAnsi" w:cstheme="minorHAnsi"/>
        </w:rPr>
      </w:pPr>
      <w:r w:rsidRPr="005A1970">
        <w:rPr>
          <w:rFonts w:asciiTheme="minorHAnsi" w:hAnsiTheme="minorHAnsi" w:cstheme="minorHAnsi"/>
        </w:rPr>
        <w:t>Objednatel nepřipouští jakoukoliv limitaci prokázaných škod, které vzniknou v souvislosti s tímto dílem ani žádné omezení sankcí nebo smluvních pokut.</w:t>
      </w:r>
    </w:p>
    <w:p w14:paraId="7907D984" w14:textId="105CE9F6" w:rsidR="00BD1151" w:rsidRPr="005A1970" w:rsidRDefault="00BD1151" w:rsidP="00F27ABE">
      <w:pPr>
        <w:numPr>
          <w:ilvl w:val="0"/>
          <w:numId w:val="15"/>
        </w:numPr>
        <w:spacing w:after="120"/>
        <w:jc w:val="both"/>
        <w:rPr>
          <w:rFonts w:asciiTheme="minorHAnsi" w:hAnsiTheme="minorHAnsi" w:cstheme="minorHAnsi"/>
        </w:rPr>
      </w:pPr>
      <w:r w:rsidRPr="005A1970">
        <w:rPr>
          <w:rFonts w:asciiTheme="minorHAnsi" w:hAnsiTheme="minorHAnsi" w:cstheme="minorHAnsi"/>
        </w:rPr>
        <w:t xml:space="preserve">Smluvní pokuty jsou splatné ve lhůtě </w:t>
      </w:r>
      <w:r w:rsidRPr="005A1970">
        <w:rPr>
          <w:rFonts w:asciiTheme="minorHAnsi" w:hAnsiTheme="minorHAnsi" w:cstheme="minorHAnsi"/>
          <w:b/>
        </w:rPr>
        <w:t>14 dnů</w:t>
      </w:r>
      <w:r w:rsidRPr="005A1970">
        <w:rPr>
          <w:rFonts w:asciiTheme="minorHAnsi" w:hAnsiTheme="minorHAnsi" w:cstheme="minorHAnsi"/>
        </w:rPr>
        <w:t xml:space="preserve"> po obdržení vyúčtování smluvní pokuty. Objednatel je oprávněn, zejména v případě, kdy zhotovitel ve stanovené lhůtě neuhradí smluvní pokutu, započíst pohledávku na zaplacení smluvní pokuty proti pohledávkám zhotovitele vůči objednateli</w:t>
      </w:r>
      <w:r w:rsidR="00134CDA">
        <w:rPr>
          <w:rFonts w:asciiTheme="minorHAnsi" w:hAnsiTheme="minorHAnsi" w:cstheme="minorHAnsi"/>
        </w:rPr>
        <w:t>.</w:t>
      </w:r>
    </w:p>
    <w:p w14:paraId="09C15995" w14:textId="59965290" w:rsidR="00B77F53" w:rsidRDefault="00B77F53" w:rsidP="00BD1151">
      <w:pPr>
        <w:tabs>
          <w:tab w:val="right" w:pos="7560"/>
        </w:tabs>
        <w:jc w:val="both"/>
        <w:rPr>
          <w:rFonts w:asciiTheme="minorHAnsi" w:hAnsiTheme="minorHAnsi" w:cstheme="minorHAnsi"/>
        </w:rPr>
      </w:pPr>
    </w:p>
    <w:p w14:paraId="76EA494F" w14:textId="77777777" w:rsidR="00B77F53" w:rsidRPr="005A1970" w:rsidRDefault="00B77F53" w:rsidP="00BD1151">
      <w:pPr>
        <w:tabs>
          <w:tab w:val="right" w:pos="7560"/>
        </w:tabs>
        <w:jc w:val="both"/>
        <w:rPr>
          <w:rFonts w:asciiTheme="minorHAnsi" w:hAnsiTheme="minorHAnsi" w:cstheme="minorHAnsi"/>
        </w:rPr>
      </w:pPr>
    </w:p>
    <w:p w14:paraId="0D5A55A9" w14:textId="77777777" w:rsidR="00BD1151" w:rsidRPr="005A1970" w:rsidRDefault="00BD1151" w:rsidP="00BD1151">
      <w:pPr>
        <w:pStyle w:val="ZkladntextIMP"/>
        <w:spacing w:line="240" w:lineRule="auto"/>
        <w:jc w:val="center"/>
        <w:rPr>
          <w:rFonts w:asciiTheme="minorHAnsi" w:hAnsiTheme="minorHAnsi" w:cstheme="minorHAnsi"/>
          <w:b/>
          <w:szCs w:val="24"/>
        </w:rPr>
      </w:pPr>
      <w:r w:rsidRPr="005A1970">
        <w:rPr>
          <w:rFonts w:asciiTheme="minorHAnsi" w:hAnsiTheme="minorHAnsi" w:cstheme="minorHAnsi"/>
          <w:b/>
          <w:szCs w:val="24"/>
        </w:rPr>
        <w:t>VIII.</w:t>
      </w:r>
    </w:p>
    <w:p w14:paraId="5D94EE16" w14:textId="77777777" w:rsidR="00BD1151" w:rsidRPr="005A1970" w:rsidRDefault="00BD1151" w:rsidP="00BD1151">
      <w:pPr>
        <w:pStyle w:val="ZkladntextIMP"/>
        <w:spacing w:line="240" w:lineRule="auto"/>
        <w:jc w:val="center"/>
        <w:rPr>
          <w:rFonts w:asciiTheme="minorHAnsi" w:hAnsiTheme="minorHAnsi" w:cstheme="minorHAnsi"/>
          <w:b/>
          <w:szCs w:val="24"/>
        </w:rPr>
      </w:pPr>
      <w:r w:rsidRPr="00E07175">
        <w:rPr>
          <w:rFonts w:asciiTheme="minorHAnsi" w:hAnsiTheme="minorHAnsi" w:cstheme="minorHAnsi"/>
          <w:b/>
          <w:szCs w:val="24"/>
        </w:rPr>
        <w:t>Součinnost</w:t>
      </w:r>
    </w:p>
    <w:p w14:paraId="357EBCF3" w14:textId="77777777" w:rsidR="00BD1151" w:rsidRPr="005A1970" w:rsidRDefault="00BD1151" w:rsidP="00BD1151">
      <w:pPr>
        <w:widowControl w:val="0"/>
        <w:spacing w:line="240" w:lineRule="atLeast"/>
        <w:rPr>
          <w:rFonts w:asciiTheme="minorHAnsi" w:hAnsiTheme="minorHAnsi" w:cstheme="minorHAnsi"/>
          <w:b/>
        </w:rPr>
      </w:pPr>
    </w:p>
    <w:p w14:paraId="5A2392E3" w14:textId="77777777" w:rsidR="00BD1151" w:rsidRPr="005A1970" w:rsidRDefault="00BD1151" w:rsidP="00F27ABE">
      <w:pPr>
        <w:numPr>
          <w:ilvl w:val="0"/>
          <w:numId w:val="7"/>
        </w:numPr>
        <w:tabs>
          <w:tab w:val="left" w:pos="1191"/>
          <w:tab w:val="left" w:pos="1588"/>
          <w:tab w:val="right" w:pos="8751"/>
        </w:tabs>
        <w:spacing w:after="120"/>
        <w:jc w:val="both"/>
        <w:rPr>
          <w:rFonts w:asciiTheme="minorHAnsi" w:hAnsiTheme="minorHAnsi" w:cstheme="minorHAnsi"/>
        </w:rPr>
      </w:pPr>
      <w:r w:rsidRPr="005A1970">
        <w:rPr>
          <w:rFonts w:asciiTheme="minorHAnsi" w:hAnsiTheme="minorHAnsi" w:cstheme="minorHAnsi"/>
        </w:rPr>
        <w:t>Objednatel se zavazuje, že při zhotovování díla bude v dohodnutém rozsahu spolupracovat a určí odpovědného zástupce objednatele pro komunikaci se zhotovitelem. Dále se objednatel zavazuje řádně dokončené dílo převzít a zaplatit za jeho zhotovení dohodnutou cenu.</w:t>
      </w:r>
    </w:p>
    <w:p w14:paraId="21C6FBCA" w14:textId="77777777" w:rsidR="00BD1151" w:rsidRPr="005A1970" w:rsidRDefault="00BD1151" w:rsidP="00F27ABE">
      <w:pPr>
        <w:numPr>
          <w:ilvl w:val="0"/>
          <w:numId w:val="7"/>
        </w:numPr>
        <w:tabs>
          <w:tab w:val="left" w:pos="1191"/>
          <w:tab w:val="left" w:pos="1588"/>
          <w:tab w:val="right" w:pos="8751"/>
        </w:tabs>
        <w:spacing w:after="120"/>
        <w:jc w:val="both"/>
        <w:rPr>
          <w:rFonts w:asciiTheme="minorHAnsi" w:hAnsiTheme="minorHAnsi" w:cstheme="minorHAnsi"/>
        </w:rPr>
      </w:pPr>
      <w:r w:rsidRPr="005A1970">
        <w:rPr>
          <w:rFonts w:asciiTheme="minorHAnsi" w:hAnsiTheme="minorHAnsi" w:cstheme="minorHAnsi"/>
        </w:rPr>
        <w:t xml:space="preserve">Objednatel se zavazuje, že pokud bude mít k dispozici, tak na vyzvání zhotovitele mu bez zbytečných odkladů poskytne další vyjádření, stanoviska, informace, případně doplnění podkladů, jejichž potřeba vznikne v průběhu zpracování díla a z této smlouvy nebo z povahy věci nevyplývá, že zhotovitel je povinen si je opatřit sám. </w:t>
      </w:r>
    </w:p>
    <w:p w14:paraId="69B62861" w14:textId="77777777" w:rsidR="00BD1151" w:rsidRPr="005A1970" w:rsidRDefault="00BD1151" w:rsidP="00F27ABE">
      <w:pPr>
        <w:numPr>
          <w:ilvl w:val="0"/>
          <w:numId w:val="7"/>
        </w:numPr>
        <w:tabs>
          <w:tab w:val="left" w:pos="1191"/>
          <w:tab w:val="left" w:pos="1588"/>
          <w:tab w:val="right" w:pos="8751"/>
        </w:tabs>
        <w:spacing w:after="120"/>
        <w:jc w:val="both"/>
        <w:rPr>
          <w:rFonts w:asciiTheme="minorHAnsi" w:hAnsiTheme="minorHAnsi" w:cstheme="minorHAnsi"/>
        </w:rPr>
      </w:pPr>
      <w:r w:rsidRPr="005A1970">
        <w:rPr>
          <w:rFonts w:asciiTheme="minorHAnsi" w:hAnsiTheme="minorHAnsi" w:cstheme="minorHAnsi"/>
        </w:rPr>
        <w:t>Objednatel je povinen do 3 pracovních dnů po obdržení každého, pro provádění díla významného, rozhodnutí a stanoviska příslušných orgánů, takové rozhodnutí či stanovisko předat zhotoviteli. Totéž je povinen zhotovitel vůči objednateli.</w:t>
      </w:r>
    </w:p>
    <w:p w14:paraId="0F579CAC" w14:textId="77777777" w:rsidR="00563E30" w:rsidRDefault="00563E30" w:rsidP="00BD1151">
      <w:pPr>
        <w:pStyle w:val="ZkladntextIMP"/>
        <w:spacing w:line="240" w:lineRule="auto"/>
        <w:jc w:val="center"/>
        <w:rPr>
          <w:rFonts w:asciiTheme="minorHAnsi" w:hAnsiTheme="minorHAnsi" w:cstheme="minorHAnsi"/>
          <w:b/>
          <w:szCs w:val="24"/>
        </w:rPr>
      </w:pPr>
    </w:p>
    <w:p w14:paraId="5E5829D7" w14:textId="77777777" w:rsidR="00BD1151" w:rsidRPr="005A1970" w:rsidRDefault="00BD1151" w:rsidP="00BD1151">
      <w:pPr>
        <w:pStyle w:val="ZkladntextIMP"/>
        <w:spacing w:line="240" w:lineRule="auto"/>
        <w:jc w:val="center"/>
        <w:rPr>
          <w:rFonts w:asciiTheme="minorHAnsi" w:hAnsiTheme="minorHAnsi" w:cstheme="minorHAnsi"/>
          <w:b/>
          <w:szCs w:val="24"/>
        </w:rPr>
      </w:pPr>
      <w:r w:rsidRPr="005A1970">
        <w:rPr>
          <w:rFonts w:asciiTheme="minorHAnsi" w:hAnsiTheme="minorHAnsi" w:cstheme="minorHAnsi"/>
          <w:b/>
          <w:szCs w:val="24"/>
        </w:rPr>
        <w:t>IX</w:t>
      </w:r>
    </w:p>
    <w:p w14:paraId="774A1450" w14:textId="192FC33C" w:rsidR="00BD1151" w:rsidRPr="005A1970" w:rsidRDefault="00BD1151" w:rsidP="00BD1151">
      <w:pPr>
        <w:pStyle w:val="ZkladntextIMP"/>
        <w:spacing w:line="240" w:lineRule="auto"/>
        <w:jc w:val="center"/>
        <w:rPr>
          <w:rFonts w:asciiTheme="minorHAnsi" w:hAnsiTheme="minorHAnsi" w:cstheme="minorHAnsi"/>
          <w:b/>
          <w:szCs w:val="24"/>
        </w:rPr>
      </w:pPr>
      <w:r w:rsidRPr="005A1970">
        <w:rPr>
          <w:rFonts w:asciiTheme="minorHAnsi" w:hAnsiTheme="minorHAnsi" w:cstheme="minorHAnsi"/>
          <w:b/>
          <w:szCs w:val="24"/>
        </w:rPr>
        <w:t>Podzhotovitel (</w:t>
      </w:r>
      <w:r w:rsidR="00811823">
        <w:rPr>
          <w:rFonts w:asciiTheme="minorHAnsi" w:hAnsiTheme="minorHAnsi" w:cstheme="minorHAnsi"/>
          <w:b/>
          <w:szCs w:val="24"/>
        </w:rPr>
        <w:t>pod</w:t>
      </w:r>
      <w:r w:rsidRPr="005A1970">
        <w:rPr>
          <w:rFonts w:asciiTheme="minorHAnsi" w:hAnsiTheme="minorHAnsi" w:cstheme="minorHAnsi"/>
          <w:b/>
          <w:szCs w:val="24"/>
        </w:rPr>
        <w:t>dodavatel)</w:t>
      </w:r>
    </w:p>
    <w:p w14:paraId="6FFA40E3" w14:textId="77777777" w:rsidR="00BD1151" w:rsidRPr="005A1970" w:rsidRDefault="00BD1151" w:rsidP="00BD1151">
      <w:pPr>
        <w:tabs>
          <w:tab w:val="left" w:pos="1588"/>
          <w:tab w:val="right" w:pos="8751"/>
        </w:tabs>
        <w:ind w:left="397"/>
        <w:jc w:val="both"/>
        <w:rPr>
          <w:rFonts w:asciiTheme="minorHAnsi" w:hAnsiTheme="minorHAnsi" w:cstheme="minorHAnsi"/>
        </w:rPr>
      </w:pPr>
    </w:p>
    <w:p w14:paraId="6E98402B" w14:textId="77987387" w:rsidR="007212DB" w:rsidRPr="005A1970" w:rsidRDefault="00BD1151" w:rsidP="00F27ABE">
      <w:pPr>
        <w:pStyle w:val="Odstavecseseznamem"/>
        <w:numPr>
          <w:ilvl w:val="3"/>
          <w:numId w:val="15"/>
        </w:numPr>
        <w:tabs>
          <w:tab w:val="clear" w:pos="2880"/>
          <w:tab w:val="right" w:pos="8751"/>
        </w:tabs>
        <w:ind w:left="426" w:hanging="426"/>
        <w:jc w:val="both"/>
        <w:rPr>
          <w:rFonts w:asciiTheme="minorHAnsi" w:hAnsiTheme="minorHAnsi" w:cstheme="minorHAnsi"/>
          <w:sz w:val="24"/>
          <w:szCs w:val="24"/>
        </w:rPr>
      </w:pPr>
      <w:r w:rsidRPr="005A1970">
        <w:rPr>
          <w:rFonts w:asciiTheme="minorHAnsi" w:hAnsiTheme="minorHAnsi" w:cstheme="minorHAnsi"/>
          <w:sz w:val="24"/>
          <w:szCs w:val="24"/>
        </w:rPr>
        <w:t xml:space="preserve">Pojem podzhotovitel a </w:t>
      </w:r>
      <w:r w:rsidR="00811823">
        <w:rPr>
          <w:rFonts w:asciiTheme="minorHAnsi" w:hAnsiTheme="minorHAnsi" w:cstheme="minorHAnsi"/>
          <w:sz w:val="24"/>
          <w:szCs w:val="24"/>
        </w:rPr>
        <w:t>pod</w:t>
      </w:r>
      <w:r w:rsidRPr="005A1970">
        <w:rPr>
          <w:rFonts w:asciiTheme="minorHAnsi" w:hAnsiTheme="minorHAnsi" w:cstheme="minorHAnsi"/>
          <w:sz w:val="24"/>
          <w:szCs w:val="24"/>
        </w:rPr>
        <w:t>dodavatel je pro účely této smlouvy totožný.</w:t>
      </w:r>
    </w:p>
    <w:p w14:paraId="61E2ADA0" w14:textId="4C29F231" w:rsidR="007212DB" w:rsidRDefault="00BD1151" w:rsidP="00F27ABE">
      <w:pPr>
        <w:pStyle w:val="Odstavecseseznamem"/>
        <w:numPr>
          <w:ilvl w:val="3"/>
          <w:numId w:val="15"/>
        </w:numPr>
        <w:tabs>
          <w:tab w:val="clear" w:pos="2880"/>
          <w:tab w:val="right" w:pos="8751"/>
        </w:tabs>
        <w:ind w:left="426" w:hanging="426"/>
        <w:jc w:val="both"/>
        <w:rPr>
          <w:rFonts w:asciiTheme="minorHAnsi" w:hAnsiTheme="minorHAnsi" w:cstheme="minorHAnsi"/>
          <w:sz w:val="24"/>
          <w:szCs w:val="24"/>
        </w:rPr>
      </w:pPr>
      <w:r w:rsidRPr="005A1970">
        <w:rPr>
          <w:rFonts w:asciiTheme="minorHAnsi" w:hAnsiTheme="minorHAnsi" w:cstheme="minorHAnsi"/>
          <w:sz w:val="24"/>
          <w:szCs w:val="24"/>
        </w:rPr>
        <w:t>Při předání</w:t>
      </w:r>
      <w:r w:rsidR="00E60EC2" w:rsidRPr="005A1970">
        <w:rPr>
          <w:rFonts w:asciiTheme="minorHAnsi" w:hAnsiTheme="minorHAnsi" w:cstheme="minorHAnsi"/>
          <w:sz w:val="24"/>
          <w:szCs w:val="24"/>
        </w:rPr>
        <w:t xml:space="preserve"> a převzetí</w:t>
      </w:r>
      <w:r w:rsidRPr="005A1970">
        <w:rPr>
          <w:rFonts w:asciiTheme="minorHAnsi" w:hAnsiTheme="minorHAnsi" w:cstheme="minorHAnsi"/>
          <w:sz w:val="24"/>
          <w:szCs w:val="24"/>
        </w:rPr>
        <w:t xml:space="preserve"> staveniště budou podzhotovitelé </w:t>
      </w:r>
      <w:r w:rsidR="00E60EC2" w:rsidRPr="005A1970">
        <w:rPr>
          <w:rFonts w:asciiTheme="minorHAnsi" w:hAnsiTheme="minorHAnsi" w:cstheme="minorHAnsi"/>
          <w:sz w:val="24"/>
          <w:szCs w:val="24"/>
        </w:rPr>
        <w:t xml:space="preserve">(podzhotovitel) </w:t>
      </w:r>
      <w:r w:rsidRPr="005A1970">
        <w:rPr>
          <w:rFonts w:asciiTheme="minorHAnsi" w:hAnsiTheme="minorHAnsi" w:cstheme="minorHAnsi"/>
          <w:sz w:val="24"/>
          <w:szCs w:val="24"/>
        </w:rPr>
        <w:t>potvrzeni ve stavebním deníku. V případě změny podzhotovitelů</w:t>
      </w:r>
      <w:r w:rsidR="00E60EC2" w:rsidRPr="005A1970">
        <w:rPr>
          <w:rFonts w:asciiTheme="minorHAnsi" w:hAnsiTheme="minorHAnsi" w:cstheme="minorHAnsi"/>
          <w:sz w:val="24"/>
          <w:szCs w:val="24"/>
        </w:rPr>
        <w:t>, a to jak toho</w:t>
      </w:r>
      <w:r w:rsidR="000C0870">
        <w:rPr>
          <w:rFonts w:asciiTheme="minorHAnsi" w:hAnsiTheme="minorHAnsi" w:cstheme="minorHAnsi"/>
          <w:sz w:val="24"/>
          <w:szCs w:val="24"/>
        </w:rPr>
        <w:t>,</w:t>
      </w:r>
      <w:r w:rsidR="00E60EC2" w:rsidRPr="005A1970">
        <w:rPr>
          <w:rFonts w:asciiTheme="minorHAnsi" w:hAnsiTheme="minorHAnsi" w:cstheme="minorHAnsi"/>
          <w:sz w:val="24"/>
          <w:szCs w:val="24"/>
        </w:rPr>
        <w:t xml:space="preserve"> prostřednictvím kterého zhotovitel prokazoval v zadávacím řízení kvalifikaci, tak i toho, prostřednictvím kterého zhotovitel kvalifikaci neprokazoval,</w:t>
      </w:r>
      <w:r w:rsidRPr="005A1970">
        <w:rPr>
          <w:rFonts w:asciiTheme="minorHAnsi" w:hAnsiTheme="minorHAnsi" w:cstheme="minorHAnsi"/>
          <w:sz w:val="24"/>
          <w:szCs w:val="24"/>
        </w:rPr>
        <w:t xml:space="preserve"> musí být tato skutečnost </w:t>
      </w:r>
      <w:r w:rsidRPr="005A1970">
        <w:rPr>
          <w:rFonts w:asciiTheme="minorHAnsi" w:hAnsiTheme="minorHAnsi" w:cstheme="minorHAnsi"/>
          <w:b/>
          <w:sz w:val="24"/>
          <w:szCs w:val="24"/>
        </w:rPr>
        <w:t>odsouhlasena</w:t>
      </w:r>
      <w:r w:rsidRPr="005A1970">
        <w:rPr>
          <w:rFonts w:asciiTheme="minorHAnsi" w:hAnsiTheme="minorHAnsi" w:cstheme="minorHAnsi"/>
          <w:sz w:val="24"/>
          <w:szCs w:val="24"/>
        </w:rPr>
        <w:t xml:space="preserve"> objednatelem </w:t>
      </w:r>
      <w:r w:rsidR="00811823">
        <w:rPr>
          <w:rFonts w:asciiTheme="minorHAnsi" w:hAnsiTheme="minorHAnsi" w:cstheme="minorHAnsi"/>
          <w:sz w:val="24"/>
          <w:szCs w:val="24"/>
        </w:rPr>
        <w:t>prostřednictvím e-mailu:</w:t>
      </w:r>
      <w:r w:rsidR="00F10650">
        <w:rPr>
          <w:rFonts w:asciiTheme="minorHAnsi" w:hAnsiTheme="minorHAnsi" w:cstheme="minorHAnsi"/>
          <w:sz w:val="24"/>
          <w:szCs w:val="24"/>
        </w:rPr>
        <w:t xml:space="preserve"> xxxxxxxx</w:t>
      </w:r>
      <w:r w:rsidR="000C0870">
        <w:rPr>
          <w:rFonts w:asciiTheme="minorHAnsi" w:hAnsiTheme="minorHAnsi" w:cstheme="minorHAnsi"/>
          <w:sz w:val="24"/>
          <w:szCs w:val="24"/>
        </w:rPr>
        <w:t xml:space="preserve">, </w:t>
      </w:r>
      <w:r w:rsidRPr="005A1970">
        <w:rPr>
          <w:rFonts w:asciiTheme="minorHAnsi" w:hAnsiTheme="minorHAnsi" w:cstheme="minorHAnsi"/>
          <w:sz w:val="24"/>
          <w:szCs w:val="24"/>
        </w:rPr>
        <w:t>následně bude tato skutečnost uvedena i ve stavebním deníku.</w:t>
      </w:r>
    </w:p>
    <w:p w14:paraId="502BC4A4" w14:textId="77777777" w:rsidR="006F21F0" w:rsidRDefault="006F21F0" w:rsidP="00F27ABE">
      <w:pPr>
        <w:pStyle w:val="Odstavecseseznamem"/>
        <w:numPr>
          <w:ilvl w:val="3"/>
          <w:numId w:val="15"/>
        </w:numPr>
        <w:tabs>
          <w:tab w:val="clear" w:pos="2880"/>
          <w:tab w:val="right" w:pos="8751"/>
        </w:tabs>
        <w:ind w:left="426" w:hanging="426"/>
        <w:jc w:val="both"/>
        <w:rPr>
          <w:rFonts w:asciiTheme="minorHAnsi" w:hAnsiTheme="minorHAnsi" w:cstheme="minorHAnsi"/>
          <w:sz w:val="24"/>
          <w:szCs w:val="24"/>
        </w:rPr>
      </w:pPr>
      <w:r w:rsidRPr="005A1970">
        <w:rPr>
          <w:rFonts w:asciiTheme="minorHAnsi" w:hAnsiTheme="minorHAnsi" w:cstheme="minorHAnsi"/>
          <w:sz w:val="24"/>
          <w:szCs w:val="24"/>
        </w:rPr>
        <w:t>V případě změny podzhotovitelů</w:t>
      </w:r>
      <w:r>
        <w:rPr>
          <w:rFonts w:asciiTheme="minorHAnsi" w:hAnsiTheme="minorHAnsi" w:cstheme="minorHAnsi"/>
          <w:sz w:val="24"/>
          <w:szCs w:val="24"/>
        </w:rPr>
        <w:t xml:space="preserve">, která nebude oznámena objednateli, je objednatel oprávněn účtovat smluvní pokutu dle článku VII, bodu 7 této smlouvy. </w:t>
      </w:r>
    </w:p>
    <w:p w14:paraId="2F2226C9" w14:textId="77777777" w:rsidR="00563E30" w:rsidRPr="00563E30" w:rsidRDefault="00563E30" w:rsidP="00563E30">
      <w:pPr>
        <w:tabs>
          <w:tab w:val="right" w:pos="8751"/>
        </w:tabs>
        <w:jc w:val="both"/>
        <w:rPr>
          <w:rFonts w:asciiTheme="minorHAnsi" w:hAnsiTheme="minorHAnsi" w:cstheme="minorHAnsi"/>
        </w:rPr>
      </w:pPr>
    </w:p>
    <w:p w14:paraId="3A23A889" w14:textId="77777777" w:rsidR="00BD1151" w:rsidRPr="005A1970" w:rsidRDefault="00BD1151" w:rsidP="00BD1151">
      <w:pPr>
        <w:pStyle w:val="ZkladntextIMP"/>
        <w:spacing w:line="240" w:lineRule="auto"/>
        <w:jc w:val="center"/>
        <w:rPr>
          <w:rFonts w:asciiTheme="minorHAnsi" w:hAnsiTheme="minorHAnsi" w:cstheme="minorHAnsi"/>
          <w:b/>
          <w:szCs w:val="24"/>
        </w:rPr>
      </w:pPr>
      <w:r w:rsidRPr="005A1970">
        <w:rPr>
          <w:rFonts w:asciiTheme="minorHAnsi" w:hAnsiTheme="minorHAnsi" w:cstheme="minorHAnsi"/>
          <w:b/>
          <w:szCs w:val="24"/>
        </w:rPr>
        <w:t>X.</w:t>
      </w:r>
    </w:p>
    <w:p w14:paraId="05056B43" w14:textId="77777777" w:rsidR="00BD1151" w:rsidRPr="005A1970" w:rsidRDefault="00BD1151" w:rsidP="00BD1151">
      <w:pPr>
        <w:pStyle w:val="ZkladntextIMP"/>
        <w:spacing w:line="240" w:lineRule="auto"/>
        <w:jc w:val="center"/>
        <w:rPr>
          <w:rFonts w:asciiTheme="minorHAnsi" w:hAnsiTheme="minorHAnsi" w:cstheme="minorHAnsi"/>
          <w:b/>
          <w:szCs w:val="24"/>
        </w:rPr>
      </w:pPr>
      <w:r w:rsidRPr="005A1970">
        <w:rPr>
          <w:rFonts w:asciiTheme="minorHAnsi" w:hAnsiTheme="minorHAnsi" w:cstheme="minorHAnsi"/>
          <w:b/>
          <w:szCs w:val="24"/>
        </w:rPr>
        <w:t>Oprávněné osoby</w:t>
      </w:r>
    </w:p>
    <w:p w14:paraId="3BF09480" w14:textId="77777777" w:rsidR="00BD1151" w:rsidRPr="005A1970" w:rsidRDefault="00BD1151" w:rsidP="00BD1151">
      <w:pPr>
        <w:tabs>
          <w:tab w:val="right" w:pos="7560"/>
        </w:tabs>
        <w:jc w:val="both"/>
        <w:rPr>
          <w:rFonts w:asciiTheme="minorHAnsi" w:hAnsiTheme="minorHAnsi" w:cstheme="minorHAnsi"/>
        </w:rPr>
      </w:pPr>
    </w:p>
    <w:p w14:paraId="177DBDF5" w14:textId="77777777" w:rsidR="00BD1151" w:rsidRPr="005A1970" w:rsidRDefault="00BD1151" w:rsidP="00F27ABE">
      <w:pPr>
        <w:numPr>
          <w:ilvl w:val="0"/>
          <w:numId w:val="9"/>
        </w:numPr>
        <w:tabs>
          <w:tab w:val="left" w:pos="1191"/>
          <w:tab w:val="left" w:pos="1588"/>
          <w:tab w:val="right" w:pos="8751"/>
        </w:tabs>
        <w:spacing w:after="120"/>
        <w:jc w:val="both"/>
        <w:rPr>
          <w:rFonts w:asciiTheme="minorHAnsi" w:hAnsiTheme="minorHAnsi" w:cstheme="minorHAnsi"/>
        </w:rPr>
      </w:pPr>
      <w:r w:rsidRPr="005A1970">
        <w:rPr>
          <w:rFonts w:asciiTheme="minorHAnsi" w:hAnsiTheme="minorHAnsi" w:cstheme="minorHAnsi"/>
        </w:rPr>
        <w:t>Osobou oprávněnou k podpisu protokolu o převzetí a předání staveniště je:</w:t>
      </w:r>
    </w:p>
    <w:p w14:paraId="4DED101B" w14:textId="7ECCFC19" w:rsidR="00BD1151" w:rsidRPr="005A1970" w:rsidRDefault="00BD1151" w:rsidP="00BD1151">
      <w:pPr>
        <w:tabs>
          <w:tab w:val="left" w:pos="360"/>
          <w:tab w:val="left" w:pos="2268"/>
          <w:tab w:val="right" w:pos="7560"/>
        </w:tabs>
        <w:jc w:val="both"/>
        <w:rPr>
          <w:rFonts w:asciiTheme="minorHAnsi" w:hAnsiTheme="minorHAnsi" w:cstheme="minorHAnsi"/>
        </w:rPr>
      </w:pPr>
      <w:r w:rsidRPr="005A1970">
        <w:rPr>
          <w:rFonts w:asciiTheme="minorHAnsi" w:hAnsiTheme="minorHAnsi" w:cstheme="minorHAnsi"/>
        </w:rPr>
        <w:tab/>
        <w:t xml:space="preserve">Za objednatele: </w:t>
      </w:r>
      <w:r w:rsidRPr="005A1970">
        <w:rPr>
          <w:rFonts w:asciiTheme="minorHAnsi" w:hAnsiTheme="minorHAnsi" w:cstheme="minorHAnsi"/>
        </w:rPr>
        <w:tab/>
      </w:r>
      <w:r w:rsidR="00F10650">
        <w:rPr>
          <w:rFonts w:asciiTheme="minorHAnsi" w:hAnsiTheme="minorHAnsi" w:cstheme="minorHAnsi"/>
        </w:rPr>
        <w:t>xxxxxxxxxxxxx</w:t>
      </w:r>
      <w:r w:rsidR="0024413F">
        <w:rPr>
          <w:rFonts w:asciiTheme="minorHAnsi" w:hAnsiTheme="minorHAnsi" w:cstheme="minorHAnsi"/>
        </w:rPr>
        <w:t xml:space="preserve">, </w:t>
      </w:r>
    </w:p>
    <w:p w14:paraId="1A8FCD2D" w14:textId="554B83DA" w:rsidR="00BD1151" w:rsidRPr="005A1970" w:rsidRDefault="00CE48C3" w:rsidP="00BD1151">
      <w:pPr>
        <w:tabs>
          <w:tab w:val="left" w:pos="360"/>
          <w:tab w:val="left" w:pos="2268"/>
          <w:tab w:val="right" w:pos="7560"/>
        </w:tabs>
        <w:jc w:val="both"/>
        <w:rPr>
          <w:rFonts w:asciiTheme="minorHAnsi" w:hAnsiTheme="minorHAnsi" w:cstheme="minorHAnsi"/>
          <w:shd w:val="clear" w:color="auto" w:fill="FFFF00"/>
        </w:rPr>
      </w:pPr>
      <w:r w:rsidRPr="005A1970">
        <w:rPr>
          <w:rFonts w:asciiTheme="minorHAnsi" w:hAnsiTheme="minorHAnsi" w:cstheme="minorHAnsi"/>
        </w:rPr>
        <w:tab/>
        <w:t xml:space="preserve">Za zhotovitele: </w:t>
      </w:r>
      <w:r w:rsidRPr="005A1970">
        <w:rPr>
          <w:rFonts w:asciiTheme="minorHAnsi" w:hAnsiTheme="minorHAnsi" w:cstheme="minorHAnsi"/>
        </w:rPr>
        <w:tab/>
      </w:r>
      <w:r w:rsidR="00F10650">
        <w:rPr>
          <w:rFonts w:asciiTheme="minorHAnsi" w:hAnsiTheme="minorHAnsi" w:cstheme="minorHAnsi"/>
        </w:rPr>
        <w:t>xxxxxxxxxxxxx</w:t>
      </w:r>
    </w:p>
    <w:p w14:paraId="19BF0A5F" w14:textId="77777777" w:rsidR="00BD1151" w:rsidRPr="005A1970" w:rsidRDefault="00BD1151" w:rsidP="00F27ABE">
      <w:pPr>
        <w:numPr>
          <w:ilvl w:val="0"/>
          <w:numId w:val="9"/>
        </w:numPr>
        <w:tabs>
          <w:tab w:val="left" w:pos="1191"/>
          <w:tab w:val="left" w:pos="1588"/>
          <w:tab w:val="right" w:pos="8751"/>
        </w:tabs>
        <w:spacing w:after="120"/>
        <w:jc w:val="both"/>
        <w:rPr>
          <w:rFonts w:asciiTheme="minorHAnsi" w:hAnsiTheme="minorHAnsi" w:cstheme="minorHAnsi"/>
        </w:rPr>
      </w:pPr>
      <w:r w:rsidRPr="005A1970">
        <w:rPr>
          <w:rFonts w:asciiTheme="minorHAnsi" w:hAnsiTheme="minorHAnsi" w:cstheme="minorHAnsi"/>
        </w:rPr>
        <w:t>Osobou oprávněnou k podpisu protokolu o převzetí a předání díla je:</w:t>
      </w:r>
    </w:p>
    <w:p w14:paraId="50FD9BE1" w14:textId="332AE1DD" w:rsidR="00BD1151" w:rsidRPr="005A1970" w:rsidRDefault="00BD1151" w:rsidP="00BD1151">
      <w:pPr>
        <w:tabs>
          <w:tab w:val="left" w:pos="360"/>
          <w:tab w:val="left" w:pos="2268"/>
          <w:tab w:val="right" w:pos="7560"/>
        </w:tabs>
        <w:jc w:val="both"/>
        <w:rPr>
          <w:rFonts w:asciiTheme="minorHAnsi" w:hAnsiTheme="minorHAnsi" w:cstheme="minorHAnsi"/>
        </w:rPr>
      </w:pPr>
      <w:r w:rsidRPr="005A1970">
        <w:rPr>
          <w:rFonts w:asciiTheme="minorHAnsi" w:hAnsiTheme="minorHAnsi" w:cstheme="minorHAnsi"/>
        </w:rPr>
        <w:tab/>
        <w:t xml:space="preserve">Za objednatele: </w:t>
      </w:r>
      <w:r w:rsidRPr="005A1970">
        <w:rPr>
          <w:rFonts w:asciiTheme="minorHAnsi" w:hAnsiTheme="minorHAnsi" w:cstheme="minorHAnsi"/>
        </w:rPr>
        <w:tab/>
      </w:r>
      <w:r w:rsidR="00F10650">
        <w:rPr>
          <w:rFonts w:asciiTheme="minorHAnsi" w:hAnsiTheme="minorHAnsi" w:cstheme="minorHAnsi"/>
        </w:rPr>
        <w:t>xxxxxxxxxxxxx</w:t>
      </w:r>
    </w:p>
    <w:p w14:paraId="2C51D783" w14:textId="7E5CE0D3" w:rsidR="00BD1151" w:rsidRPr="005A1970" w:rsidRDefault="00BD1151" w:rsidP="00BD1151">
      <w:pPr>
        <w:tabs>
          <w:tab w:val="left" w:pos="360"/>
          <w:tab w:val="left" w:pos="2268"/>
          <w:tab w:val="right" w:pos="7560"/>
        </w:tabs>
        <w:spacing w:after="120"/>
        <w:jc w:val="both"/>
        <w:rPr>
          <w:rFonts w:asciiTheme="minorHAnsi" w:hAnsiTheme="minorHAnsi" w:cstheme="minorHAnsi"/>
          <w:shd w:val="clear" w:color="auto" w:fill="FFFF00"/>
        </w:rPr>
      </w:pPr>
      <w:r w:rsidRPr="005A1970">
        <w:rPr>
          <w:rFonts w:asciiTheme="minorHAnsi" w:hAnsiTheme="minorHAnsi" w:cstheme="minorHAnsi"/>
        </w:rPr>
        <w:tab/>
        <w:t xml:space="preserve">Za zhotovitele: </w:t>
      </w:r>
      <w:r w:rsidRPr="005A1970">
        <w:rPr>
          <w:rFonts w:asciiTheme="minorHAnsi" w:hAnsiTheme="minorHAnsi" w:cstheme="minorHAnsi"/>
        </w:rPr>
        <w:tab/>
      </w:r>
      <w:r w:rsidR="00F10650">
        <w:rPr>
          <w:rFonts w:asciiTheme="minorHAnsi" w:hAnsiTheme="minorHAnsi" w:cstheme="minorHAnsi"/>
        </w:rPr>
        <w:t>xxxxxxxxxxxxx</w:t>
      </w:r>
    </w:p>
    <w:p w14:paraId="5B0267E0" w14:textId="43E42E0B" w:rsidR="00BD1151" w:rsidRPr="005A1970" w:rsidRDefault="00BD1151" w:rsidP="00F27ABE">
      <w:pPr>
        <w:numPr>
          <w:ilvl w:val="0"/>
          <w:numId w:val="9"/>
        </w:numPr>
        <w:tabs>
          <w:tab w:val="left" w:pos="1191"/>
          <w:tab w:val="left" w:pos="1588"/>
          <w:tab w:val="left" w:pos="3531"/>
          <w:tab w:val="right" w:pos="8751"/>
        </w:tabs>
        <w:spacing w:after="120"/>
        <w:jc w:val="both"/>
        <w:rPr>
          <w:rFonts w:asciiTheme="minorHAnsi" w:hAnsiTheme="minorHAnsi" w:cstheme="minorHAnsi"/>
        </w:rPr>
      </w:pPr>
      <w:r w:rsidRPr="005A1970">
        <w:rPr>
          <w:rFonts w:asciiTheme="minorHAnsi" w:hAnsiTheme="minorHAnsi" w:cstheme="minorHAnsi"/>
        </w:rPr>
        <w:t>Zhotovitel je povinen předkládat soupis provedených prací ke kontrole technickému dozoru stavebníka. Osobu vykonávající technický dozor stavebníka</w:t>
      </w:r>
      <w:r w:rsidR="00641A39">
        <w:rPr>
          <w:rFonts w:asciiTheme="minorHAnsi" w:hAnsiTheme="minorHAnsi" w:cstheme="minorHAnsi"/>
        </w:rPr>
        <w:t xml:space="preserve"> je </w:t>
      </w:r>
      <w:r w:rsidR="00F10650">
        <w:rPr>
          <w:rFonts w:asciiTheme="minorHAnsi" w:hAnsiTheme="minorHAnsi" w:cstheme="minorHAnsi"/>
        </w:rPr>
        <w:t>xxxxxxxxxxxxxxxxx</w:t>
      </w:r>
      <w:r w:rsidR="00314991" w:rsidRPr="005A1970">
        <w:rPr>
          <w:rFonts w:asciiTheme="minorHAnsi" w:hAnsiTheme="minorHAnsi" w:cstheme="minorHAnsi"/>
        </w:rPr>
        <w:t xml:space="preserve"> </w:t>
      </w:r>
      <w:r w:rsidR="00DC785D" w:rsidRPr="005A1970">
        <w:rPr>
          <w:rFonts w:asciiTheme="minorHAnsi" w:hAnsiTheme="minorHAnsi" w:cstheme="minorHAnsi"/>
        </w:rPr>
        <w:t>T</w:t>
      </w:r>
      <w:r w:rsidR="00314991" w:rsidRPr="005A1970">
        <w:rPr>
          <w:rFonts w:asciiTheme="minorHAnsi" w:hAnsiTheme="minorHAnsi" w:cstheme="minorHAnsi"/>
        </w:rPr>
        <w:t xml:space="preserve">echnický dozor </w:t>
      </w:r>
      <w:r w:rsidR="00DC785D" w:rsidRPr="005A1970">
        <w:rPr>
          <w:rFonts w:asciiTheme="minorHAnsi" w:hAnsiTheme="minorHAnsi" w:cstheme="minorHAnsi"/>
        </w:rPr>
        <w:t xml:space="preserve">nebude </w:t>
      </w:r>
      <w:r w:rsidR="00314991" w:rsidRPr="005A1970">
        <w:rPr>
          <w:rFonts w:asciiTheme="minorHAnsi" w:hAnsiTheme="minorHAnsi" w:cstheme="minorHAnsi"/>
        </w:rPr>
        <w:t>provádět zhotovitel ani osoba s ním spojená.</w:t>
      </w:r>
    </w:p>
    <w:p w14:paraId="0657EE58" w14:textId="317A1E3A" w:rsidR="00BD1151" w:rsidRPr="005A1970" w:rsidRDefault="00BD1151" w:rsidP="00F27ABE">
      <w:pPr>
        <w:numPr>
          <w:ilvl w:val="0"/>
          <w:numId w:val="9"/>
        </w:numPr>
        <w:tabs>
          <w:tab w:val="left" w:pos="1191"/>
          <w:tab w:val="left" w:pos="1588"/>
          <w:tab w:val="left" w:pos="3531"/>
          <w:tab w:val="right" w:pos="8751"/>
        </w:tabs>
        <w:spacing w:after="120"/>
        <w:jc w:val="both"/>
        <w:rPr>
          <w:rFonts w:asciiTheme="minorHAnsi" w:hAnsiTheme="minorHAnsi" w:cstheme="minorHAnsi"/>
        </w:rPr>
      </w:pPr>
      <w:r w:rsidRPr="005A1970">
        <w:rPr>
          <w:rFonts w:asciiTheme="minorHAnsi" w:hAnsiTheme="minorHAnsi" w:cstheme="minorHAnsi"/>
        </w:rPr>
        <w:t>Zhotovitel p</w:t>
      </w:r>
      <w:r w:rsidR="00563E30">
        <w:rPr>
          <w:rFonts w:asciiTheme="minorHAnsi" w:hAnsiTheme="minorHAnsi" w:cstheme="minorHAnsi"/>
        </w:rPr>
        <w:t>ověřuje funkcí stavbyvedoucího /</w:t>
      </w:r>
      <w:r w:rsidRPr="005A1970">
        <w:rPr>
          <w:rFonts w:asciiTheme="minorHAnsi" w:hAnsiTheme="minorHAnsi" w:cstheme="minorHAnsi"/>
        </w:rPr>
        <w:t>ve smyslu §</w:t>
      </w:r>
      <w:r w:rsidR="00563E30">
        <w:rPr>
          <w:rFonts w:asciiTheme="minorHAnsi" w:hAnsiTheme="minorHAnsi" w:cstheme="minorHAnsi"/>
        </w:rPr>
        <w:t xml:space="preserve"> </w:t>
      </w:r>
      <w:r w:rsidRPr="005A1970">
        <w:rPr>
          <w:rFonts w:asciiTheme="minorHAnsi" w:hAnsiTheme="minorHAnsi" w:cstheme="minorHAnsi"/>
        </w:rPr>
        <w:t>16</w:t>
      </w:r>
      <w:r w:rsidR="00563E30">
        <w:rPr>
          <w:rFonts w:asciiTheme="minorHAnsi" w:hAnsiTheme="minorHAnsi" w:cstheme="minorHAnsi"/>
        </w:rPr>
        <w:t>0 odst. 1 zákona č.183/2006 Sb., s</w:t>
      </w:r>
      <w:r w:rsidRPr="005A1970">
        <w:rPr>
          <w:rFonts w:asciiTheme="minorHAnsi" w:hAnsiTheme="minorHAnsi" w:cstheme="minorHAnsi"/>
        </w:rPr>
        <w:t>tavební zákon</w:t>
      </w:r>
      <w:r w:rsidR="00563E30">
        <w:rPr>
          <w:rFonts w:asciiTheme="minorHAnsi" w:hAnsiTheme="minorHAnsi" w:cstheme="minorHAnsi"/>
        </w:rPr>
        <w:t>, ve znění pozdějších předpisů (dále jen „Stavební zákon“)/</w:t>
      </w:r>
      <w:r w:rsidRPr="005A1970">
        <w:rPr>
          <w:rFonts w:asciiTheme="minorHAnsi" w:hAnsiTheme="minorHAnsi" w:cstheme="minorHAnsi"/>
        </w:rPr>
        <w:t>:</w:t>
      </w:r>
    </w:p>
    <w:p w14:paraId="765F6402" w14:textId="79ECCAE5" w:rsidR="00BD1151" w:rsidRPr="005A1970" w:rsidRDefault="00F10650" w:rsidP="00BD1151">
      <w:pPr>
        <w:spacing w:after="120"/>
        <w:ind w:firstLine="397"/>
        <w:rPr>
          <w:rFonts w:asciiTheme="minorHAnsi" w:hAnsiTheme="minorHAnsi" w:cstheme="minorHAnsi"/>
          <w:shd w:val="clear" w:color="auto" w:fill="FFFF00"/>
        </w:rPr>
      </w:pPr>
      <w:bookmarkStart w:id="15" w:name="_Hlk511206826"/>
      <w:r>
        <w:rPr>
          <w:rFonts w:asciiTheme="minorHAnsi" w:hAnsiTheme="minorHAnsi" w:cstheme="minorHAnsi"/>
        </w:rPr>
        <w:t>xxxxxxxxxx</w:t>
      </w:r>
      <w:r w:rsidR="003D696C" w:rsidRPr="005A1970">
        <w:rPr>
          <w:rFonts w:asciiTheme="minorHAnsi" w:hAnsiTheme="minorHAnsi" w:cstheme="minorHAnsi"/>
        </w:rPr>
        <w:t>, tel</w:t>
      </w:r>
      <w:r w:rsidR="003D696C" w:rsidRPr="00617C25">
        <w:rPr>
          <w:rFonts w:asciiTheme="minorHAnsi" w:hAnsiTheme="minorHAnsi" w:cstheme="minorHAnsi"/>
        </w:rPr>
        <w:t>.:</w:t>
      </w:r>
      <w:r>
        <w:rPr>
          <w:rFonts w:asciiTheme="minorHAnsi" w:hAnsiTheme="minorHAnsi" w:cstheme="minorHAnsi"/>
        </w:rPr>
        <w:t>xxxxxxxxxxxx</w:t>
      </w:r>
      <w:r w:rsidR="003D696C" w:rsidRPr="00617C25">
        <w:rPr>
          <w:rFonts w:asciiTheme="minorHAnsi" w:hAnsiTheme="minorHAnsi" w:cstheme="minorHAnsi"/>
        </w:rPr>
        <w:t xml:space="preserve">, e-mail: </w:t>
      </w:r>
      <w:r>
        <w:rPr>
          <w:rFonts w:asciiTheme="minorHAnsi" w:hAnsiTheme="minorHAnsi" w:cstheme="minorHAnsi"/>
        </w:rPr>
        <w:t>xxxxxxxxxxxx</w:t>
      </w:r>
    </w:p>
    <w:bookmarkEnd w:id="15"/>
    <w:p w14:paraId="55181186" w14:textId="731905D4" w:rsidR="009D70D4" w:rsidRDefault="00BD1151" w:rsidP="00134CDA">
      <w:pPr>
        <w:spacing w:after="120"/>
        <w:ind w:left="397"/>
        <w:jc w:val="both"/>
        <w:rPr>
          <w:rFonts w:asciiTheme="minorHAnsi" w:hAnsiTheme="minorHAnsi" w:cstheme="minorHAnsi"/>
        </w:rPr>
      </w:pPr>
      <w:r w:rsidRPr="005A1970">
        <w:rPr>
          <w:rFonts w:asciiTheme="minorHAnsi" w:hAnsiTheme="minorHAnsi" w:cstheme="minorHAnsi"/>
        </w:rPr>
        <w:t>Zhotovitel prohlašuje, že jím pověřená osoba pro výkon funkce stavbyvedoucího splňuje ustanovení §</w:t>
      </w:r>
      <w:r w:rsidR="00563E30">
        <w:rPr>
          <w:rFonts w:asciiTheme="minorHAnsi" w:hAnsiTheme="minorHAnsi" w:cstheme="minorHAnsi"/>
        </w:rPr>
        <w:t xml:space="preserve"> </w:t>
      </w:r>
      <w:r w:rsidRPr="005A1970">
        <w:rPr>
          <w:rFonts w:asciiTheme="minorHAnsi" w:hAnsiTheme="minorHAnsi" w:cstheme="minorHAnsi"/>
        </w:rPr>
        <w:t>158 odst. 1 Stavebního zákona.</w:t>
      </w:r>
    </w:p>
    <w:p w14:paraId="22018908" w14:textId="77777777" w:rsidR="00134CDA" w:rsidRDefault="00134CDA" w:rsidP="00134CDA">
      <w:pPr>
        <w:spacing w:after="120"/>
        <w:ind w:left="397"/>
        <w:jc w:val="both"/>
        <w:rPr>
          <w:rFonts w:asciiTheme="minorHAnsi" w:hAnsiTheme="minorHAnsi" w:cstheme="minorHAnsi"/>
        </w:rPr>
      </w:pPr>
    </w:p>
    <w:p w14:paraId="176532D3" w14:textId="77777777" w:rsidR="006F21F0" w:rsidRPr="002C0FEE" w:rsidRDefault="006F21F0" w:rsidP="006F21F0">
      <w:pPr>
        <w:pStyle w:val="ZkladntextIMP"/>
        <w:spacing w:line="240" w:lineRule="auto"/>
        <w:jc w:val="center"/>
        <w:rPr>
          <w:rFonts w:asciiTheme="minorHAnsi" w:hAnsiTheme="minorHAnsi" w:cstheme="minorHAnsi"/>
          <w:b/>
          <w:szCs w:val="24"/>
        </w:rPr>
      </w:pPr>
      <w:r w:rsidRPr="002C0FEE">
        <w:rPr>
          <w:rFonts w:asciiTheme="minorHAnsi" w:hAnsiTheme="minorHAnsi" w:cstheme="minorHAnsi"/>
          <w:b/>
          <w:szCs w:val="24"/>
        </w:rPr>
        <w:t>XI.</w:t>
      </w:r>
    </w:p>
    <w:p w14:paraId="205B86C5" w14:textId="77777777" w:rsidR="006F21F0" w:rsidRPr="002C0FEE" w:rsidRDefault="006F21F0" w:rsidP="006F21F0">
      <w:pPr>
        <w:pStyle w:val="ZkladntextIMP"/>
        <w:spacing w:line="240" w:lineRule="auto"/>
        <w:jc w:val="center"/>
        <w:rPr>
          <w:rFonts w:asciiTheme="minorHAnsi" w:hAnsiTheme="minorHAnsi" w:cstheme="minorHAnsi"/>
          <w:b/>
          <w:szCs w:val="24"/>
        </w:rPr>
      </w:pPr>
      <w:r w:rsidRPr="002C0FEE">
        <w:rPr>
          <w:rFonts w:asciiTheme="minorHAnsi" w:hAnsiTheme="minorHAnsi" w:cstheme="minorHAnsi"/>
          <w:b/>
          <w:szCs w:val="24"/>
        </w:rPr>
        <w:t>Odstoupení od smlouvy</w:t>
      </w:r>
    </w:p>
    <w:p w14:paraId="724DFD4B" w14:textId="77777777" w:rsidR="006F21F0" w:rsidRPr="002C0FEE" w:rsidRDefault="006F21F0" w:rsidP="006F21F0">
      <w:pPr>
        <w:widowControl w:val="0"/>
        <w:spacing w:before="120"/>
        <w:jc w:val="both"/>
        <w:rPr>
          <w:rFonts w:asciiTheme="minorHAnsi" w:hAnsiTheme="minorHAnsi" w:cstheme="minorHAnsi"/>
          <w:b/>
        </w:rPr>
      </w:pPr>
      <w:r w:rsidRPr="002C0FEE">
        <w:rPr>
          <w:rFonts w:asciiTheme="minorHAnsi" w:hAnsiTheme="minorHAnsi" w:cstheme="minorHAnsi"/>
          <w:b/>
        </w:rPr>
        <w:t>Důvody opravňující k odstoupení od smlouvy</w:t>
      </w:r>
    </w:p>
    <w:p w14:paraId="34FB1C42" w14:textId="77777777" w:rsidR="006F21F0" w:rsidRPr="002C0FEE" w:rsidRDefault="006F21F0" w:rsidP="00F27ABE">
      <w:pPr>
        <w:numPr>
          <w:ilvl w:val="0"/>
          <w:numId w:val="18"/>
        </w:numPr>
        <w:ind w:left="426" w:hanging="426"/>
        <w:rPr>
          <w:rFonts w:asciiTheme="minorHAnsi" w:hAnsiTheme="minorHAnsi" w:cstheme="minorHAnsi"/>
        </w:rPr>
      </w:pPr>
      <w:r w:rsidRPr="002C0FEE">
        <w:rPr>
          <w:rFonts w:asciiTheme="minorHAnsi" w:hAnsiTheme="minorHAnsi" w:cstheme="minorHAnsi"/>
        </w:rPr>
        <w:t xml:space="preserve">Nastanou-li u některé ze smluvních stran skutečnosti bránící řádnému plnění smlouvy, je tato smluvní strana povinna to bez zbytečného odkladu oznámit druhé smluvní straně a vyvolat jednání zástupců oprávněných k podpisu smlouvy. </w:t>
      </w:r>
    </w:p>
    <w:p w14:paraId="2077ED1D" w14:textId="77777777" w:rsidR="006F21F0" w:rsidRPr="002C0FEE" w:rsidRDefault="006F21F0" w:rsidP="00F27ABE">
      <w:pPr>
        <w:pStyle w:val="Odstavecseseznamem"/>
        <w:numPr>
          <w:ilvl w:val="0"/>
          <w:numId w:val="18"/>
        </w:numPr>
        <w:spacing w:after="0" w:line="240" w:lineRule="auto"/>
        <w:ind w:left="426" w:hanging="426"/>
        <w:contextualSpacing/>
        <w:jc w:val="both"/>
        <w:rPr>
          <w:rFonts w:asciiTheme="minorHAnsi" w:hAnsiTheme="minorHAnsi" w:cstheme="minorHAnsi"/>
          <w:sz w:val="24"/>
          <w:szCs w:val="24"/>
        </w:rPr>
      </w:pPr>
      <w:r w:rsidRPr="002C0FEE">
        <w:rPr>
          <w:rFonts w:asciiTheme="minorHAnsi" w:hAnsiTheme="minorHAnsi" w:cstheme="minorHAnsi"/>
          <w:sz w:val="24"/>
          <w:szCs w:val="24"/>
        </w:rPr>
        <w:t>Smluvní strany se dohodly, že od smlouvy lze odstoupit dále v těchto případech:</w:t>
      </w:r>
    </w:p>
    <w:p w14:paraId="33D042E9" w14:textId="77777777" w:rsidR="006F21F0" w:rsidRPr="002C0FEE" w:rsidRDefault="006F21F0" w:rsidP="00F27ABE">
      <w:pPr>
        <w:pStyle w:val="Odstavecseseznamem"/>
        <w:numPr>
          <w:ilvl w:val="0"/>
          <w:numId w:val="19"/>
        </w:numPr>
        <w:spacing w:after="0" w:line="240" w:lineRule="auto"/>
        <w:ind w:left="709" w:hanging="283"/>
        <w:contextualSpacing/>
        <w:jc w:val="both"/>
        <w:rPr>
          <w:rFonts w:asciiTheme="minorHAnsi" w:hAnsiTheme="minorHAnsi" w:cstheme="minorHAnsi"/>
          <w:sz w:val="24"/>
          <w:szCs w:val="24"/>
        </w:rPr>
      </w:pPr>
      <w:r w:rsidRPr="002C0FEE">
        <w:rPr>
          <w:rFonts w:asciiTheme="minorHAnsi" w:hAnsiTheme="minorHAnsi" w:cstheme="minorHAnsi"/>
          <w:sz w:val="24"/>
          <w:szCs w:val="24"/>
        </w:rPr>
        <w:t>prodlení objednatele s úhradou dlužné částky delší než 30 dnů,</w:t>
      </w:r>
    </w:p>
    <w:p w14:paraId="57A3A229" w14:textId="77777777" w:rsidR="006F21F0" w:rsidRPr="002C0FEE" w:rsidRDefault="006F21F0" w:rsidP="00F27ABE">
      <w:pPr>
        <w:pStyle w:val="Odstavecseseznamem"/>
        <w:numPr>
          <w:ilvl w:val="0"/>
          <w:numId w:val="19"/>
        </w:numPr>
        <w:spacing w:after="0" w:line="240" w:lineRule="auto"/>
        <w:ind w:left="709" w:hanging="283"/>
        <w:contextualSpacing/>
        <w:jc w:val="both"/>
        <w:rPr>
          <w:rFonts w:asciiTheme="minorHAnsi" w:hAnsiTheme="minorHAnsi" w:cstheme="minorHAnsi"/>
          <w:sz w:val="24"/>
          <w:szCs w:val="24"/>
        </w:rPr>
      </w:pPr>
      <w:r w:rsidRPr="002C0FEE">
        <w:rPr>
          <w:rFonts w:asciiTheme="minorHAnsi" w:hAnsiTheme="minorHAnsi" w:cstheme="minorHAnsi"/>
          <w:sz w:val="24"/>
          <w:szCs w:val="24"/>
        </w:rPr>
        <w:t>nepředložení dokladů zhotovitele o pojištění odpovědnosti za škodu objednateli ani v dodatečné přiměřené lhůtě,</w:t>
      </w:r>
    </w:p>
    <w:p w14:paraId="3B90DD9B" w14:textId="77777777" w:rsidR="006F21F0" w:rsidRPr="002C0FEE" w:rsidRDefault="006F21F0" w:rsidP="00F27ABE">
      <w:pPr>
        <w:pStyle w:val="Odstavecseseznamem"/>
        <w:numPr>
          <w:ilvl w:val="0"/>
          <w:numId w:val="19"/>
        </w:numPr>
        <w:spacing w:after="0" w:line="240" w:lineRule="auto"/>
        <w:ind w:left="709" w:hanging="283"/>
        <w:contextualSpacing/>
        <w:jc w:val="both"/>
        <w:rPr>
          <w:rFonts w:asciiTheme="minorHAnsi" w:hAnsiTheme="minorHAnsi" w:cstheme="minorHAnsi"/>
          <w:sz w:val="24"/>
          <w:szCs w:val="24"/>
        </w:rPr>
      </w:pPr>
      <w:r w:rsidRPr="002C0FEE">
        <w:rPr>
          <w:rFonts w:asciiTheme="minorHAnsi" w:hAnsiTheme="minorHAnsi" w:cstheme="minorHAnsi"/>
          <w:sz w:val="24"/>
          <w:szCs w:val="24"/>
        </w:rPr>
        <w:t>nesplnění termínu předání staveniště objednatelem ani v dodatečné přiměřené lhůtě,</w:t>
      </w:r>
    </w:p>
    <w:p w14:paraId="3F924D90" w14:textId="77777777" w:rsidR="006F21F0" w:rsidRPr="002C0FEE" w:rsidRDefault="006F21F0" w:rsidP="00F27ABE">
      <w:pPr>
        <w:pStyle w:val="Odstavecseseznamem"/>
        <w:numPr>
          <w:ilvl w:val="0"/>
          <w:numId w:val="19"/>
        </w:numPr>
        <w:spacing w:after="0" w:line="240" w:lineRule="auto"/>
        <w:ind w:left="709" w:hanging="283"/>
        <w:contextualSpacing/>
        <w:jc w:val="both"/>
        <w:rPr>
          <w:rFonts w:asciiTheme="minorHAnsi" w:hAnsiTheme="minorHAnsi" w:cstheme="minorHAnsi"/>
          <w:sz w:val="24"/>
          <w:szCs w:val="24"/>
        </w:rPr>
      </w:pPr>
      <w:r w:rsidRPr="002C0FEE">
        <w:rPr>
          <w:rFonts w:asciiTheme="minorHAnsi" w:hAnsiTheme="minorHAnsi" w:cstheme="minorHAnsi"/>
          <w:sz w:val="24"/>
          <w:szCs w:val="24"/>
        </w:rPr>
        <w:t>pokud zhotovitel nezahájí práce na díle ani v dodatečné přiměřené lhůtě,</w:t>
      </w:r>
    </w:p>
    <w:p w14:paraId="6AB66760" w14:textId="77777777" w:rsidR="006F21F0" w:rsidRPr="002C0FEE" w:rsidRDefault="006F21F0" w:rsidP="00F27ABE">
      <w:pPr>
        <w:pStyle w:val="Odstavecseseznamem"/>
        <w:numPr>
          <w:ilvl w:val="0"/>
          <w:numId w:val="19"/>
        </w:numPr>
        <w:spacing w:after="0" w:line="240" w:lineRule="auto"/>
        <w:ind w:left="709" w:hanging="283"/>
        <w:contextualSpacing/>
        <w:jc w:val="both"/>
        <w:rPr>
          <w:rFonts w:asciiTheme="minorHAnsi" w:hAnsiTheme="minorHAnsi" w:cstheme="minorHAnsi"/>
          <w:sz w:val="24"/>
          <w:szCs w:val="24"/>
        </w:rPr>
      </w:pPr>
      <w:r w:rsidRPr="002C0FEE">
        <w:rPr>
          <w:rFonts w:asciiTheme="minorHAnsi" w:hAnsiTheme="minorHAnsi" w:cstheme="minorHAnsi"/>
          <w:sz w:val="24"/>
          <w:szCs w:val="24"/>
        </w:rPr>
        <w:t>pokud zhotovitel ani v dodatečné přiměřené lhůtě neodstraní vady vzniklé vadným prováděním nebo nepřestane dílo provádět nevhodným způsobem, ačkoli byl na toto objednatelem upozorněn,</w:t>
      </w:r>
    </w:p>
    <w:p w14:paraId="72A8B473" w14:textId="77777777" w:rsidR="006F21F0" w:rsidRPr="002C0FEE" w:rsidRDefault="006F21F0" w:rsidP="00F27ABE">
      <w:pPr>
        <w:pStyle w:val="Odstavecseseznamem"/>
        <w:numPr>
          <w:ilvl w:val="0"/>
          <w:numId w:val="19"/>
        </w:numPr>
        <w:spacing w:after="0" w:line="240" w:lineRule="auto"/>
        <w:ind w:left="709" w:hanging="283"/>
        <w:contextualSpacing/>
        <w:jc w:val="both"/>
        <w:rPr>
          <w:rFonts w:asciiTheme="minorHAnsi" w:hAnsiTheme="minorHAnsi" w:cstheme="minorHAnsi"/>
          <w:sz w:val="24"/>
          <w:szCs w:val="24"/>
        </w:rPr>
      </w:pPr>
      <w:r w:rsidRPr="002C0FEE">
        <w:rPr>
          <w:rFonts w:asciiTheme="minorHAnsi" w:hAnsiTheme="minorHAnsi" w:cstheme="minorHAnsi"/>
          <w:sz w:val="24"/>
          <w:szCs w:val="24"/>
        </w:rPr>
        <w:t>prodlení zhotovitele s dokončením díla z důvodů ležících na jeho straně delší než 30 dnů</w:t>
      </w:r>
    </w:p>
    <w:p w14:paraId="4D1F932B" w14:textId="77777777" w:rsidR="006F21F0" w:rsidRPr="002C0FEE" w:rsidRDefault="006F21F0" w:rsidP="00F27ABE">
      <w:pPr>
        <w:pStyle w:val="Odstavecseseznamem"/>
        <w:numPr>
          <w:ilvl w:val="0"/>
          <w:numId w:val="19"/>
        </w:numPr>
        <w:spacing w:after="0" w:line="240" w:lineRule="auto"/>
        <w:ind w:left="709" w:hanging="283"/>
        <w:contextualSpacing/>
        <w:jc w:val="both"/>
        <w:rPr>
          <w:rFonts w:asciiTheme="minorHAnsi" w:hAnsiTheme="minorHAnsi" w:cstheme="minorHAnsi"/>
          <w:sz w:val="24"/>
          <w:szCs w:val="24"/>
        </w:rPr>
      </w:pPr>
      <w:r w:rsidRPr="002C0FEE">
        <w:rPr>
          <w:rFonts w:asciiTheme="minorHAnsi" w:hAnsiTheme="minorHAnsi" w:cstheme="minorHAnsi"/>
          <w:sz w:val="24"/>
          <w:szCs w:val="24"/>
        </w:rPr>
        <w:t>zhotovitel neprovádí práce v souladu s projektovou dokumentací, pokyny TDI a pokyny objednatele</w:t>
      </w:r>
    </w:p>
    <w:p w14:paraId="4F5DA7F8" w14:textId="279449C9" w:rsidR="006F21F0" w:rsidRPr="002C0FEE" w:rsidRDefault="006F21F0" w:rsidP="00F27ABE">
      <w:pPr>
        <w:pStyle w:val="Odstavecseseznamem"/>
        <w:widowControl w:val="0"/>
        <w:numPr>
          <w:ilvl w:val="0"/>
          <w:numId w:val="19"/>
        </w:numPr>
        <w:autoSpaceDE w:val="0"/>
        <w:autoSpaceDN w:val="0"/>
        <w:adjustRightInd w:val="0"/>
        <w:spacing w:after="0" w:line="240" w:lineRule="auto"/>
        <w:ind w:left="709" w:hanging="283"/>
        <w:contextualSpacing/>
        <w:jc w:val="both"/>
        <w:rPr>
          <w:rFonts w:asciiTheme="minorHAnsi" w:hAnsiTheme="minorHAnsi" w:cstheme="minorHAnsi"/>
          <w:sz w:val="24"/>
          <w:szCs w:val="24"/>
        </w:rPr>
      </w:pPr>
      <w:r w:rsidRPr="002C0FEE">
        <w:rPr>
          <w:rFonts w:asciiTheme="minorHAnsi" w:hAnsiTheme="minorHAnsi" w:cstheme="minorHAnsi"/>
          <w:sz w:val="24"/>
          <w:szCs w:val="24"/>
        </w:rPr>
        <w:t xml:space="preserve">vybraný dodavatel (zhotovitel) měl být vyloučen z účasti v zadávacím řízení, nebo vybraný dodavatel (zhotovitel) před zadáním veřejné zakázky předložil údaje, dokumenty, vzorky nebo modely, které neodpovídaly skutečnosti a měly nebo mohly mít vliv na výběr dodavatele, nebo výběr dodavatele (zhotovitel) souvisí se závažným porušením povinnosti členského státu ve smyslu čl. 258 Smlouvy o fungování Evropské unie, o kterém rozhodl Soudní dvůr Evropské unie (§ 223 </w:t>
      </w:r>
      <w:r w:rsidR="004701D5">
        <w:rPr>
          <w:rFonts w:asciiTheme="minorHAnsi" w:hAnsiTheme="minorHAnsi" w:cstheme="minorHAnsi"/>
          <w:sz w:val="24"/>
          <w:szCs w:val="24"/>
        </w:rPr>
        <w:t>ZZVZ</w:t>
      </w:r>
      <w:r w:rsidRPr="002C0FEE">
        <w:rPr>
          <w:rFonts w:asciiTheme="minorHAnsi" w:hAnsiTheme="minorHAnsi" w:cstheme="minorHAnsi"/>
          <w:sz w:val="24"/>
          <w:szCs w:val="24"/>
        </w:rPr>
        <w:t>).</w:t>
      </w:r>
    </w:p>
    <w:p w14:paraId="5701BCA5" w14:textId="77777777" w:rsidR="006F21F0" w:rsidRPr="002C0FEE" w:rsidRDefault="006F21F0" w:rsidP="006F21F0">
      <w:pPr>
        <w:jc w:val="both"/>
        <w:rPr>
          <w:rFonts w:asciiTheme="minorHAnsi" w:hAnsiTheme="minorHAnsi" w:cstheme="minorHAnsi"/>
          <w:b/>
        </w:rPr>
      </w:pPr>
    </w:p>
    <w:p w14:paraId="78AEE0D4" w14:textId="77777777" w:rsidR="006F21F0" w:rsidRPr="002C0FEE" w:rsidRDefault="006F21F0" w:rsidP="006F21F0">
      <w:pPr>
        <w:jc w:val="both"/>
        <w:rPr>
          <w:rFonts w:asciiTheme="minorHAnsi" w:hAnsiTheme="minorHAnsi" w:cstheme="minorHAnsi"/>
          <w:b/>
        </w:rPr>
      </w:pPr>
      <w:r w:rsidRPr="002C0FEE">
        <w:rPr>
          <w:rFonts w:asciiTheme="minorHAnsi" w:hAnsiTheme="minorHAnsi" w:cstheme="minorHAnsi"/>
          <w:b/>
        </w:rPr>
        <w:t xml:space="preserve">Způsob odstoupení od smlouvy </w:t>
      </w:r>
    </w:p>
    <w:p w14:paraId="67F40B84" w14:textId="77777777" w:rsidR="006F21F0" w:rsidRPr="002C0FEE" w:rsidRDefault="006F21F0" w:rsidP="00F27ABE">
      <w:pPr>
        <w:widowControl w:val="0"/>
        <w:numPr>
          <w:ilvl w:val="0"/>
          <w:numId w:val="21"/>
        </w:numPr>
        <w:ind w:left="426" w:hanging="426"/>
        <w:jc w:val="both"/>
        <w:rPr>
          <w:rFonts w:asciiTheme="minorHAnsi" w:hAnsiTheme="minorHAnsi" w:cstheme="minorHAnsi"/>
        </w:rPr>
      </w:pPr>
      <w:r w:rsidRPr="002C0FEE">
        <w:rPr>
          <w:rFonts w:asciiTheme="minorHAnsi" w:hAnsiTheme="minorHAnsi" w:cstheme="minorHAnsi"/>
        </w:rPr>
        <w:t>Je-li důvodem k odstoupení od smlouvy neplnění smluvních povinností jednou ze smluvních stran, je druhá strana, která hodlá od smlouvy odstoupit povinna poskytnout druhé straně přiměřenou lhůtu k nápravě. Teprve poté, co smluvní povinnost nebyla splněna ani v této dodatečně poskytnuté lhůtě je možné od smlouvy odstoupit.</w:t>
      </w:r>
    </w:p>
    <w:p w14:paraId="186AB361" w14:textId="77777777" w:rsidR="006F21F0" w:rsidRPr="002C0FEE" w:rsidRDefault="006F21F0" w:rsidP="00F27ABE">
      <w:pPr>
        <w:widowControl w:val="0"/>
        <w:numPr>
          <w:ilvl w:val="0"/>
          <w:numId w:val="21"/>
        </w:numPr>
        <w:ind w:left="426" w:hanging="426"/>
        <w:jc w:val="both"/>
        <w:rPr>
          <w:rFonts w:asciiTheme="minorHAnsi" w:hAnsiTheme="minorHAnsi" w:cstheme="minorHAnsi"/>
        </w:rPr>
      </w:pPr>
      <w:r w:rsidRPr="002C0FEE">
        <w:rPr>
          <w:rFonts w:asciiTheme="minorHAnsi" w:hAnsiTheme="minorHAnsi" w:cstheme="minorHAnsi"/>
        </w:rPr>
        <w:t>Chce-li některá ze stran od smlouvy odstoupit na základě ujednání ze smlouvy vyplývajících, je povinna svoje odstoupení písemně oznámit druhé smluvní straně s uvedením termínu, ke kterému od smlouvy odstupuje. V odstoupení musí být dále uveden důvod, pro který strana od smlouvy odstupuje, a přesná citace toho bodu smlouvy, který ji k takovému kroku opravňuje. Bez těchto náležitostí je odstoupení neplatné.</w:t>
      </w:r>
    </w:p>
    <w:p w14:paraId="50703D58" w14:textId="5E063CF0" w:rsidR="006F21F0" w:rsidRPr="002C0FEE" w:rsidRDefault="006F21F0" w:rsidP="00F27ABE">
      <w:pPr>
        <w:widowControl w:val="0"/>
        <w:numPr>
          <w:ilvl w:val="0"/>
          <w:numId w:val="21"/>
        </w:numPr>
        <w:ind w:left="426" w:hanging="426"/>
        <w:jc w:val="both"/>
        <w:rPr>
          <w:rFonts w:asciiTheme="minorHAnsi" w:hAnsiTheme="minorHAnsi" w:cstheme="minorHAnsi"/>
        </w:rPr>
      </w:pPr>
      <w:r w:rsidRPr="002C0FEE">
        <w:rPr>
          <w:rFonts w:asciiTheme="minorHAnsi" w:hAnsiTheme="minorHAnsi" w:cstheme="minorHAnsi"/>
        </w:rPr>
        <w:t>Nesouhlasí-li jedna ze smluvních stran s důvodem odstoupení druhé smluvní strany nebo popírá-li jeho existenci, je povinna toto p</w:t>
      </w:r>
      <w:r w:rsidR="004701D5">
        <w:rPr>
          <w:rFonts w:asciiTheme="minorHAnsi" w:hAnsiTheme="minorHAnsi" w:cstheme="minorHAnsi"/>
        </w:rPr>
        <w:t>ísemně oznámit nejpozději do 10-</w:t>
      </w:r>
      <w:r w:rsidRPr="002C0FEE">
        <w:rPr>
          <w:rFonts w:asciiTheme="minorHAnsi" w:hAnsiTheme="minorHAnsi" w:cstheme="minorHAnsi"/>
        </w:rPr>
        <w:t>ti dnů po obdržení oznámení o odstoupení. Pokud tak neučiní, má se za to, že s důvodem odstoupení souhlasí.</w:t>
      </w:r>
    </w:p>
    <w:p w14:paraId="7CEE4024" w14:textId="77777777" w:rsidR="006F21F0" w:rsidRPr="002C0FEE" w:rsidRDefault="006F21F0" w:rsidP="006F21F0">
      <w:pPr>
        <w:widowControl w:val="0"/>
        <w:ind w:left="426"/>
        <w:jc w:val="both"/>
        <w:rPr>
          <w:rFonts w:asciiTheme="minorHAnsi" w:hAnsiTheme="minorHAnsi" w:cstheme="minorHAnsi"/>
        </w:rPr>
      </w:pPr>
    </w:p>
    <w:p w14:paraId="5B1FA9DA" w14:textId="77777777" w:rsidR="006F21F0" w:rsidRPr="002C0FEE" w:rsidRDefault="006F21F0" w:rsidP="006F21F0">
      <w:pPr>
        <w:widowControl w:val="0"/>
        <w:jc w:val="both"/>
        <w:rPr>
          <w:rFonts w:asciiTheme="minorHAnsi" w:hAnsiTheme="minorHAnsi" w:cstheme="minorHAnsi"/>
          <w:b/>
        </w:rPr>
      </w:pPr>
      <w:r w:rsidRPr="002C0FEE">
        <w:rPr>
          <w:rFonts w:asciiTheme="minorHAnsi" w:hAnsiTheme="minorHAnsi" w:cstheme="minorHAnsi"/>
          <w:b/>
        </w:rPr>
        <w:t>Den účinnosti odstoupení od smlouvy</w:t>
      </w:r>
    </w:p>
    <w:p w14:paraId="68C3E4F0" w14:textId="77777777" w:rsidR="006F21F0" w:rsidRPr="002C0FEE" w:rsidRDefault="006F21F0" w:rsidP="00F27ABE">
      <w:pPr>
        <w:pStyle w:val="Odstavecseseznamem"/>
        <w:widowControl w:val="0"/>
        <w:numPr>
          <w:ilvl w:val="0"/>
          <w:numId w:val="22"/>
        </w:numPr>
        <w:suppressAutoHyphens/>
        <w:spacing w:before="120" w:after="0" w:line="240" w:lineRule="auto"/>
        <w:ind w:left="426" w:hanging="426"/>
        <w:contextualSpacing/>
        <w:jc w:val="both"/>
        <w:rPr>
          <w:rFonts w:asciiTheme="minorHAnsi" w:hAnsiTheme="minorHAnsi" w:cstheme="minorHAnsi"/>
          <w:sz w:val="24"/>
          <w:szCs w:val="24"/>
        </w:rPr>
      </w:pPr>
      <w:r w:rsidRPr="002C0FEE">
        <w:rPr>
          <w:rFonts w:asciiTheme="minorHAnsi" w:hAnsiTheme="minorHAnsi" w:cstheme="minorHAnsi"/>
          <w:sz w:val="24"/>
          <w:szCs w:val="24"/>
        </w:rP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 na kterém se strany dohodnou, nebo den, který vyplyne z rozhodnutí příslušného orgánu.</w:t>
      </w:r>
    </w:p>
    <w:p w14:paraId="3E32B5BC" w14:textId="77777777" w:rsidR="006F21F0" w:rsidRPr="002C0FEE" w:rsidRDefault="006F21F0" w:rsidP="006F21F0">
      <w:pPr>
        <w:widowControl w:val="0"/>
        <w:spacing w:before="120"/>
        <w:jc w:val="both"/>
        <w:rPr>
          <w:rFonts w:asciiTheme="minorHAnsi" w:hAnsiTheme="minorHAnsi" w:cstheme="minorHAnsi"/>
          <w:b/>
        </w:rPr>
      </w:pPr>
      <w:r w:rsidRPr="002C0FEE">
        <w:rPr>
          <w:rFonts w:asciiTheme="minorHAnsi" w:hAnsiTheme="minorHAnsi" w:cstheme="minorHAnsi"/>
          <w:b/>
        </w:rPr>
        <w:t>Důsledky odstoupení od smlouvy</w:t>
      </w:r>
    </w:p>
    <w:p w14:paraId="3A72D260" w14:textId="77777777" w:rsidR="006F21F0" w:rsidRPr="002C0FEE" w:rsidRDefault="006F21F0" w:rsidP="00F27ABE">
      <w:pPr>
        <w:pStyle w:val="Odstavecseseznamem"/>
        <w:widowControl w:val="0"/>
        <w:numPr>
          <w:ilvl w:val="0"/>
          <w:numId w:val="23"/>
        </w:numPr>
        <w:suppressAutoHyphens/>
        <w:spacing w:before="120" w:after="0" w:line="240" w:lineRule="auto"/>
        <w:ind w:left="426" w:hanging="426"/>
        <w:contextualSpacing/>
        <w:jc w:val="both"/>
        <w:rPr>
          <w:rFonts w:asciiTheme="minorHAnsi" w:hAnsiTheme="minorHAnsi" w:cstheme="minorHAnsi"/>
          <w:b/>
          <w:sz w:val="24"/>
          <w:szCs w:val="24"/>
        </w:rPr>
      </w:pPr>
      <w:r w:rsidRPr="002C0FEE">
        <w:rPr>
          <w:rFonts w:asciiTheme="minorHAnsi" w:hAnsiTheme="minorHAnsi" w:cstheme="minorHAnsi"/>
          <w:sz w:val="24"/>
          <w:szCs w:val="24"/>
        </w:rPr>
        <w:t>Odstoupí-li některá ze stran od této smlouvy na základě ujednání z této smlouvy vyplývajících, pak povinnosti obou stran jsou následující:</w:t>
      </w:r>
    </w:p>
    <w:p w14:paraId="61FD87FC" w14:textId="77777777" w:rsidR="006F21F0" w:rsidRPr="002C0FEE" w:rsidRDefault="006F21F0" w:rsidP="00F27ABE">
      <w:pPr>
        <w:pStyle w:val="Odstavecseseznamem"/>
        <w:numPr>
          <w:ilvl w:val="0"/>
          <w:numId w:val="20"/>
        </w:numPr>
        <w:spacing w:after="0" w:line="240" w:lineRule="auto"/>
        <w:contextualSpacing/>
        <w:jc w:val="both"/>
        <w:rPr>
          <w:rFonts w:asciiTheme="minorHAnsi" w:hAnsiTheme="minorHAnsi" w:cstheme="minorHAnsi"/>
          <w:sz w:val="24"/>
          <w:szCs w:val="24"/>
        </w:rPr>
      </w:pPr>
      <w:r w:rsidRPr="002C0FEE">
        <w:rPr>
          <w:rFonts w:asciiTheme="minorHAnsi" w:hAnsiTheme="minorHAnsi" w:cstheme="minorHAnsi"/>
          <w:sz w:val="24"/>
          <w:szCs w:val="24"/>
        </w:rPr>
        <w:t>Zhotovitel provede soupis všech provedených prací oceněný dle</w:t>
      </w:r>
      <w:r w:rsidR="00CB4931">
        <w:rPr>
          <w:rFonts w:asciiTheme="minorHAnsi" w:hAnsiTheme="minorHAnsi" w:cstheme="minorHAnsi"/>
          <w:sz w:val="24"/>
          <w:szCs w:val="24"/>
        </w:rPr>
        <w:t xml:space="preserve"> </w:t>
      </w:r>
      <w:r w:rsidRPr="002C0FEE">
        <w:rPr>
          <w:rFonts w:asciiTheme="minorHAnsi" w:hAnsiTheme="minorHAnsi" w:cstheme="minorHAnsi"/>
          <w:sz w:val="24"/>
          <w:szCs w:val="24"/>
        </w:rPr>
        <w:t>způsobu</w:t>
      </w:r>
      <w:r w:rsidR="00CB4931">
        <w:rPr>
          <w:rFonts w:asciiTheme="minorHAnsi" w:hAnsiTheme="minorHAnsi" w:cstheme="minorHAnsi"/>
          <w:sz w:val="24"/>
          <w:szCs w:val="24"/>
        </w:rPr>
        <w:t>,</w:t>
      </w:r>
      <w:r w:rsidRPr="002C0FEE">
        <w:rPr>
          <w:rFonts w:asciiTheme="minorHAnsi" w:hAnsiTheme="minorHAnsi" w:cstheme="minorHAnsi"/>
          <w:sz w:val="24"/>
          <w:szCs w:val="24"/>
        </w:rPr>
        <w:t xml:space="preserve"> kterým je stanovena cena díla,</w:t>
      </w:r>
    </w:p>
    <w:p w14:paraId="5656C9F4" w14:textId="77777777" w:rsidR="006F21F0" w:rsidRPr="002C0FEE" w:rsidRDefault="006F21F0" w:rsidP="00F27ABE">
      <w:pPr>
        <w:pStyle w:val="Odstavecseseznamem"/>
        <w:numPr>
          <w:ilvl w:val="0"/>
          <w:numId w:val="20"/>
        </w:numPr>
        <w:spacing w:after="0" w:line="240" w:lineRule="auto"/>
        <w:contextualSpacing/>
        <w:jc w:val="both"/>
        <w:rPr>
          <w:rFonts w:asciiTheme="minorHAnsi" w:hAnsiTheme="minorHAnsi" w:cstheme="minorHAnsi"/>
          <w:sz w:val="24"/>
          <w:szCs w:val="24"/>
        </w:rPr>
      </w:pPr>
      <w:r w:rsidRPr="002C0FEE">
        <w:rPr>
          <w:rFonts w:asciiTheme="minorHAnsi" w:hAnsiTheme="minorHAnsi" w:cstheme="minorHAnsi"/>
          <w:sz w:val="24"/>
          <w:szCs w:val="24"/>
        </w:rPr>
        <w:t>Zhotovitel provede finanční vyčíslení provedených prací, popřípadě poskytnutých záloh a zpracuje „dílčí konečnou fakturu“,</w:t>
      </w:r>
    </w:p>
    <w:p w14:paraId="5A8E75B3" w14:textId="77777777" w:rsidR="006F21F0" w:rsidRPr="002C0FEE" w:rsidRDefault="006F21F0" w:rsidP="00F27ABE">
      <w:pPr>
        <w:pStyle w:val="Odstavecseseznamem"/>
        <w:numPr>
          <w:ilvl w:val="0"/>
          <w:numId w:val="20"/>
        </w:numPr>
        <w:spacing w:after="0" w:line="240" w:lineRule="auto"/>
        <w:contextualSpacing/>
        <w:jc w:val="both"/>
        <w:rPr>
          <w:rFonts w:asciiTheme="minorHAnsi" w:hAnsiTheme="minorHAnsi" w:cstheme="minorHAnsi"/>
          <w:sz w:val="24"/>
          <w:szCs w:val="24"/>
        </w:rPr>
      </w:pPr>
      <w:r w:rsidRPr="002C0FEE">
        <w:rPr>
          <w:rFonts w:asciiTheme="minorHAnsi" w:hAnsiTheme="minorHAnsi" w:cstheme="minorHAnsi"/>
          <w:sz w:val="24"/>
          <w:szCs w:val="24"/>
        </w:rPr>
        <w:t>Zhotovitel odveze veškerý svůj nezabudovaný materiál, pokud se strany nedohodnou jinak,</w:t>
      </w:r>
    </w:p>
    <w:p w14:paraId="264628A0" w14:textId="77777777" w:rsidR="006F21F0" w:rsidRPr="002C0FEE" w:rsidRDefault="006F21F0" w:rsidP="00F27ABE">
      <w:pPr>
        <w:pStyle w:val="Odstavecseseznamem"/>
        <w:numPr>
          <w:ilvl w:val="0"/>
          <w:numId w:val="20"/>
        </w:numPr>
        <w:spacing w:after="0" w:line="240" w:lineRule="auto"/>
        <w:contextualSpacing/>
        <w:jc w:val="both"/>
        <w:rPr>
          <w:rFonts w:asciiTheme="minorHAnsi" w:hAnsiTheme="minorHAnsi" w:cstheme="minorHAnsi"/>
          <w:sz w:val="24"/>
          <w:szCs w:val="24"/>
        </w:rPr>
      </w:pPr>
      <w:r w:rsidRPr="002C0FEE">
        <w:rPr>
          <w:rFonts w:asciiTheme="minorHAnsi" w:hAnsiTheme="minorHAnsi" w:cstheme="minorHAnsi"/>
          <w:sz w:val="24"/>
          <w:szCs w:val="24"/>
        </w:rPr>
        <w:t>Zhotovitel vyzve objednatele k „dílčímu předání díla“ a objednatel je povinen do tří dnů od obdržení vyzvání zahájit „dílčí přejímací řízení“,</w:t>
      </w:r>
    </w:p>
    <w:p w14:paraId="6C91385F" w14:textId="77777777" w:rsidR="006F21F0" w:rsidRPr="002C0FEE" w:rsidRDefault="006F21F0" w:rsidP="00F27ABE">
      <w:pPr>
        <w:pStyle w:val="Odstavecseseznamem"/>
        <w:numPr>
          <w:ilvl w:val="0"/>
          <w:numId w:val="20"/>
        </w:numPr>
        <w:spacing w:after="0" w:line="240" w:lineRule="auto"/>
        <w:contextualSpacing/>
        <w:jc w:val="both"/>
        <w:rPr>
          <w:rFonts w:asciiTheme="minorHAnsi" w:hAnsiTheme="minorHAnsi" w:cstheme="minorHAnsi"/>
          <w:sz w:val="24"/>
          <w:szCs w:val="24"/>
        </w:rPr>
      </w:pPr>
      <w:r w:rsidRPr="002C0FEE">
        <w:rPr>
          <w:rFonts w:asciiTheme="minorHAnsi" w:hAnsiTheme="minorHAnsi" w:cstheme="minorHAnsi"/>
          <w:sz w:val="24"/>
          <w:szCs w:val="24"/>
        </w:rPr>
        <w:t>Zhotovitel uhradí objednateli škody, které mu odstoupením od smlouvy vznikly</w:t>
      </w:r>
    </w:p>
    <w:p w14:paraId="1A2C81D6" w14:textId="77777777" w:rsidR="006F21F0" w:rsidRPr="002C0FEE" w:rsidRDefault="006F21F0" w:rsidP="00F27ABE">
      <w:pPr>
        <w:pStyle w:val="Odstavecseseznamem"/>
        <w:numPr>
          <w:ilvl w:val="0"/>
          <w:numId w:val="20"/>
        </w:numPr>
        <w:spacing w:after="0" w:line="240" w:lineRule="auto"/>
        <w:contextualSpacing/>
        <w:jc w:val="both"/>
        <w:rPr>
          <w:rFonts w:asciiTheme="minorHAnsi" w:hAnsiTheme="minorHAnsi" w:cstheme="minorHAnsi"/>
          <w:sz w:val="24"/>
          <w:szCs w:val="24"/>
        </w:rPr>
      </w:pPr>
      <w:r w:rsidRPr="002C0FEE">
        <w:rPr>
          <w:rFonts w:asciiTheme="minorHAnsi" w:hAnsiTheme="minorHAnsi" w:cstheme="minorHAnsi"/>
          <w:sz w:val="24"/>
          <w:szCs w:val="24"/>
        </w:rPr>
        <w:t>Po dílčím předání provedených prací potvrdí obě strany písemné zrušení smlouvy.</w:t>
      </w:r>
    </w:p>
    <w:p w14:paraId="34371992" w14:textId="77777777" w:rsidR="004701D5" w:rsidRPr="005A1970" w:rsidRDefault="004701D5" w:rsidP="00134CDA">
      <w:pPr>
        <w:spacing w:after="120"/>
        <w:jc w:val="both"/>
        <w:rPr>
          <w:rFonts w:asciiTheme="minorHAnsi" w:hAnsiTheme="minorHAnsi" w:cstheme="minorHAnsi"/>
        </w:rPr>
      </w:pPr>
    </w:p>
    <w:p w14:paraId="46DC0EFB" w14:textId="77777777" w:rsidR="00BD1151" w:rsidRPr="005A1970" w:rsidRDefault="00BD1151" w:rsidP="00BD1151">
      <w:pPr>
        <w:pStyle w:val="ZkladntextIMP"/>
        <w:spacing w:line="240" w:lineRule="auto"/>
        <w:jc w:val="center"/>
        <w:rPr>
          <w:rFonts w:asciiTheme="minorHAnsi" w:hAnsiTheme="minorHAnsi" w:cstheme="minorHAnsi"/>
          <w:b/>
          <w:szCs w:val="24"/>
        </w:rPr>
      </w:pPr>
      <w:r w:rsidRPr="005A1970">
        <w:rPr>
          <w:rFonts w:asciiTheme="minorHAnsi" w:hAnsiTheme="minorHAnsi" w:cstheme="minorHAnsi"/>
          <w:b/>
          <w:szCs w:val="24"/>
        </w:rPr>
        <w:t>X</w:t>
      </w:r>
      <w:r w:rsidR="006F21F0">
        <w:rPr>
          <w:rFonts w:asciiTheme="minorHAnsi" w:hAnsiTheme="minorHAnsi" w:cstheme="minorHAnsi"/>
          <w:b/>
          <w:szCs w:val="24"/>
        </w:rPr>
        <w:t>I</w:t>
      </w:r>
      <w:r w:rsidRPr="005A1970">
        <w:rPr>
          <w:rFonts w:asciiTheme="minorHAnsi" w:hAnsiTheme="minorHAnsi" w:cstheme="minorHAnsi"/>
          <w:b/>
          <w:szCs w:val="24"/>
        </w:rPr>
        <w:t>I.</w:t>
      </w:r>
    </w:p>
    <w:p w14:paraId="033791F9" w14:textId="77777777" w:rsidR="00BD1151" w:rsidRPr="005A1970" w:rsidRDefault="00BD1151" w:rsidP="00BD1151">
      <w:pPr>
        <w:pStyle w:val="ZkladntextIMP"/>
        <w:spacing w:line="240" w:lineRule="auto"/>
        <w:jc w:val="center"/>
        <w:rPr>
          <w:rFonts w:asciiTheme="minorHAnsi" w:hAnsiTheme="minorHAnsi" w:cstheme="minorHAnsi"/>
          <w:b/>
          <w:szCs w:val="24"/>
        </w:rPr>
      </w:pPr>
      <w:r w:rsidRPr="005A1970">
        <w:rPr>
          <w:rFonts w:asciiTheme="minorHAnsi" w:hAnsiTheme="minorHAnsi" w:cstheme="minorHAnsi"/>
          <w:b/>
          <w:szCs w:val="24"/>
        </w:rPr>
        <w:t>Závěrečná ustanovení</w:t>
      </w:r>
    </w:p>
    <w:p w14:paraId="05E7A852" w14:textId="77777777" w:rsidR="00BD1151" w:rsidRPr="005A1970" w:rsidRDefault="00BD1151" w:rsidP="00BD1151">
      <w:pPr>
        <w:pStyle w:val="ZkladntextIMP"/>
        <w:spacing w:line="240" w:lineRule="auto"/>
        <w:jc w:val="center"/>
        <w:rPr>
          <w:rFonts w:asciiTheme="minorHAnsi" w:hAnsiTheme="minorHAnsi" w:cstheme="minorHAnsi"/>
          <w:b/>
          <w:szCs w:val="24"/>
        </w:rPr>
      </w:pPr>
    </w:p>
    <w:p w14:paraId="1D59CAF1" w14:textId="77777777" w:rsidR="00C57AB9" w:rsidRPr="00874A2D" w:rsidRDefault="00C57AB9" w:rsidP="00C57AB9">
      <w:pPr>
        <w:pStyle w:val="ZkladntextIMP"/>
        <w:spacing w:line="240" w:lineRule="auto"/>
        <w:jc w:val="both"/>
        <w:rPr>
          <w:rFonts w:asciiTheme="minorHAnsi" w:hAnsiTheme="minorHAnsi" w:cstheme="minorHAnsi"/>
          <w:b/>
          <w:szCs w:val="24"/>
        </w:rPr>
      </w:pPr>
      <w:r w:rsidRPr="00874A2D">
        <w:rPr>
          <w:rFonts w:asciiTheme="minorHAnsi" w:hAnsiTheme="minorHAnsi" w:cstheme="minorHAnsi"/>
          <w:b/>
          <w:szCs w:val="24"/>
        </w:rPr>
        <w:t>Nesrovnalosti v dokumentaci</w:t>
      </w:r>
    </w:p>
    <w:p w14:paraId="18CB3F51" w14:textId="77777777" w:rsidR="00C57AB9" w:rsidRPr="00874A2D" w:rsidRDefault="00C57AB9" w:rsidP="00F27ABE">
      <w:pPr>
        <w:pStyle w:val="Zkladntext"/>
        <w:numPr>
          <w:ilvl w:val="0"/>
          <w:numId w:val="28"/>
        </w:numPr>
        <w:suppressAutoHyphens w:val="0"/>
        <w:spacing w:before="120" w:after="60" w:line="280" w:lineRule="exact"/>
        <w:ind w:left="357" w:hanging="357"/>
        <w:jc w:val="both"/>
        <w:rPr>
          <w:rFonts w:asciiTheme="minorHAnsi" w:hAnsiTheme="minorHAnsi" w:cstheme="minorHAnsi"/>
        </w:rPr>
      </w:pPr>
      <w:r w:rsidRPr="00874A2D">
        <w:rPr>
          <w:rFonts w:asciiTheme="minorHAnsi" w:hAnsiTheme="minorHAnsi" w:cstheme="minorHAnsi"/>
        </w:rPr>
        <w:t>V případě nesrovnalostí mezi jednotlivými částmi projektové dokumentace stavby platí, že:</w:t>
      </w:r>
    </w:p>
    <w:p w14:paraId="4848D001" w14:textId="77777777" w:rsidR="00C57AB9" w:rsidRPr="00874A2D" w:rsidRDefault="00C57AB9" w:rsidP="00F27ABE">
      <w:pPr>
        <w:pStyle w:val="Zkladntext-prvnodsazen"/>
        <w:numPr>
          <w:ilvl w:val="1"/>
          <w:numId w:val="29"/>
        </w:numPr>
        <w:tabs>
          <w:tab w:val="clear" w:pos="786"/>
        </w:tabs>
        <w:suppressAutoHyphens w:val="0"/>
        <w:spacing w:line="280" w:lineRule="exact"/>
        <w:ind w:left="851" w:right="181" w:hanging="312"/>
        <w:jc w:val="both"/>
        <w:rPr>
          <w:rFonts w:asciiTheme="minorHAnsi" w:hAnsiTheme="minorHAnsi" w:cstheme="minorHAnsi"/>
        </w:rPr>
      </w:pPr>
      <w:r w:rsidRPr="00874A2D">
        <w:rPr>
          <w:rFonts w:asciiTheme="minorHAnsi" w:hAnsiTheme="minorHAnsi" w:cstheme="minorHAnsi"/>
        </w:rPr>
        <w:t>kóty napsané na výkresu platí, i když se liší od velikostí odměřených na stejném výkresu;</w:t>
      </w:r>
    </w:p>
    <w:p w14:paraId="2C609E71" w14:textId="77777777" w:rsidR="00C57AB9" w:rsidRPr="00874A2D" w:rsidRDefault="00C57AB9" w:rsidP="00F27ABE">
      <w:pPr>
        <w:pStyle w:val="Zkladntext-prvnodsazen"/>
        <w:numPr>
          <w:ilvl w:val="1"/>
          <w:numId w:val="29"/>
        </w:numPr>
        <w:tabs>
          <w:tab w:val="clear" w:pos="786"/>
        </w:tabs>
        <w:suppressAutoHyphens w:val="0"/>
        <w:spacing w:line="280" w:lineRule="exact"/>
        <w:ind w:left="851" w:right="181" w:hanging="312"/>
        <w:jc w:val="both"/>
        <w:rPr>
          <w:rFonts w:asciiTheme="minorHAnsi" w:hAnsiTheme="minorHAnsi" w:cstheme="minorHAnsi"/>
        </w:rPr>
      </w:pPr>
      <w:r w:rsidRPr="00874A2D">
        <w:rPr>
          <w:rFonts w:asciiTheme="minorHAnsi" w:hAnsiTheme="minorHAnsi" w:cstheme="minorHAnsi"/>
        </w:rPr>
        <w:t>výkresy podrobnějšího měřítka mají přednost před výkresy hrubšího měřítka, pořízenými ke stejnému datu;</w:t>
      </w:r>
    </w:p>
    <w:p w14:paraId="11AB13FE" w14:textId="77777777" w:rsidR="00C57AB9" w:rsidRPr="00874A2D" w:rsidRDefault="00C57AB9" w:rsidP="00F27ABE">
      <w:pPr>
        <w:pStyle w:val="Zkladntext-prvnodsazen"/>
        <w:numPr>
          <w:ilvl w:val="1"/>
          <w:numId w:val="29"/>
        </w:numPr>
        <w:tabs>
          <w:tab w:val="clear" w:pos="786"/>
        </w:tabs>
        <w:suppressAutoHyphens w:val="0"/>
        <w:spacing w:line="280" w:lineRule="exact"/>
        <w:ind w:left="896" w:right="181" w:hanging="357"/>
        <w:jc w:val="both"/>
        <w:rPr>
          <w:rFonts w:asciiTheme="minorHAnsi" w:hAnsiTheme="minorHAnsi" w:cstheme="minorHAnsi"/>
        </w:rPr>
      </w:pPr>
      <w:r w:rsidRPr="00874A2D">
        <w:rPr>
          <w:rFonts w:asciiTheme="minorHAnsi" w:hAnsiTheme="minorHAnsi" w:cstheme="minorHAnsi"/>
        </w:rPr>
        <w:t>textová určení (specifikace) mají přednost před výkresy;</w:t>
      </w:r>
    </w:p>
    <w:p w14:paraId="6B2AC0ED" w14:textId="77777777" w:rsidR="00C57AB9" w:rsidRPr="00874A2D" w:rsidRDefault="00C57AB9" w:rsidP="00F27ABE">
      <w:pPr>
        <w:pStyle w:val="Zkladntext-prvnodsazen"/>
        <w:numPr>
          <w:ilvl w:val="1"/>
          <w:numId w:val="29"/>
        </w:numPr>
        <w:tabs>
          <w:tab w:val="clear" w:pos="786"/>
        </w:tabs>
        <w:suppressAutoHyphens w:val="0"/>
        <w:spacing w:line="280" w:lineRule="exact"/>
        <w:ind w:left="896" w:right="181" w:hanging="357"/>
        <w:jc w:val="both"/>
        <w:rPr>
          <w:rFonts w:asciiTheme="minorHAnsi" w:hAnsiTheme="minorHAnsi" w:cstheme="minorHAnsi"/>
        </w:rPr>
      </w:pPr>
      <w:r w:rsidRPr="00874A2D">
        <w:rPr>
          <w:rFonts w:asciiTheme="minorHAnsi" w:hAnsiTheme="minorHAnsi" w:cstheme="minorHAnsi"/>
        </w:rPr>
        <w:t>úpravy povrchu v tabulkách a textových určeních (specifikacích) mají přednost před znázorněním na výkresech;</w:t>
      </w:r>
    </w:p>
    <w:p w14:paraId="62383324" w14:textId="77777777" w:rsidR="00C57AB9" w:rsidRPr="00874A2D" w:rsidRDefault="00C57AB9" w:rsidP="00F27ABE">
      <w:pPr>
        <w:pStyle w:val="Zkladntext-prvnodsazen"/>
        <w:numPr>
          <w:ilvl w:val="1"/>
          <w:numId w:val="29"/>
        </w:numPr>
        <w:tabs>
          <w:tab w:val="clear" w:pos="786"/>
        </w:tabs>
        <w:suppressAutoHyphens w:val="0"/>
        <w:spacing w:line="280" w:lineRule="exact"/>
        <w:ind w:left="851" w:right="181" w:hanging="312"/>
        <w:jc w:val="both"/>
        <w:rPr>
          <w:rFonts w:asciiTheme="minorHAnsi" w:hAnsiTheme="minorHAnsi" w:cstheme="minorHAnsi"/>
        </w:rPr>
      </w:pPr>
      <w:r w:rsidRPr="00874A2D">
        <w:rPr>
          <w:rFonts w:asciiTheme="minorHAnsi" w:hAnsiTheme="minorHAnsi" w:cstheme="minorHAnsi"/>
        </w:rPr>
        <w:t>soupis prací a dodávek s výkazem výměr má přednost před výkresovou částí projektové dokumentace, a tudíž je pro cenu jednotlivých položek rozhodující.</w:t>
      </w:r>
    </w:p>
    <w:p w14:paraId="210ECD6A" w14:textId="77777777" w:rsidR="00C57AB9" w:rsidRPr="00874A2D" w:rsidRDefault="00C57AB9" w:rsidP="00F27ABE">
      <w:pPr>
        <w:pStyle w:val="Zkladntext"/>
        <w:numPr>
          <w:ilvl w:val="0"/>
          <w:numId w:val="29"/>
        </w:numPr>
        <w:suppressAutoHyphens w:val="0"/>
        <w:spacing w:before="120" w:line="280" w:lineRule="exact"/>
        <w:jc w:val="both"/>
        <w:rPr>
          <w:rFonts w:asciiTheme="minorHAnsi" w:hAnsiTheme="minorHAnsi" w:cstheme="minorHAnsi"/>
        </w:rPr>
      </w:pPr>
      <w:r w:rsidRPr="00874A2D">
        <w:rPr>
          <w:rFonts w:asciiTheme="minorHAnsi" w:hAnsiTheme="minorHAnsi" w:cstheme="minorHAnsi"/>
        </w:rPr>
        <w:t>Bez ohledu na předcházející podmínky má projektová dokumentace pozdějšího data vydání vždy přednost před dokumentací dřívějšího data. Objednatel je oprávněn o prioritě projektové dokumentace rozhodnout jinak, než je stanoveno výše.</w:t>
      </w:r>
    </w:p>
    <w:p w14:paraId="4FEB0D1C" w14:textId="5574B764" w:rsidR="00C57AB9" w:rsidRPr="00874A2D" w:rsidRDefault="00C57AB9" w:rsidP="00F27ABE">
      <w:pPr>
        <w:pStyle w:val="Zkladntext"/>
        <w:numPr>
          <w:ilvl w:val="0"/>
          <w:numId w:val="29"/>
        </w:numPr>
        <w:suppressAutoHyphens w:val="0"/>
        <w:spacing w:before="120" w:line="280" w:lineRule="exact"/>
        <w:jc w:val="both"/>
      </w:pPr>
      <w:r w:rsidRPr="00874A2D">
        <w:rPr>
          <w:rFonts w:asciiTheme="minorHAnsi" w:hAnsiTheme="minorHAnsi" w:cstheme="minorHAnsi"/>
        </w:rPr>
        <w:t>Zhotovitel je povinen provést kontrolu zejména technické části předané projektové dokumentace a bezodkladně písemně upozornit objednatele na případné zjištěné nesrovnalosti v dokumentaci</w:t>
      </w:r>
      <w:r w:rsidRPr="00874A2D">
        <w:t xml:space="preserve">. </w:t>
      </w:r>
    </w:p>
    <w:p w14:paraId="79AC6A0A" w14:textId="77777777" w:rsidR="00C57AB9" w:rsidRDefault="00C57AB9" w:rsidP="00C57AB9">
      <w:pPr>
        <w:pStyle w:val="Zkladntext"/>
        <w:suppressAutoHyphens w:val="0"/>
        <w:spacing w:before="120" w:line="280" w:lineRule="exact"/>
        <w:ind w:left="360"/>
        <w:jc w:val="both"/>
        <w:rPr>
          <w:highlight w:val="green"/>
        </w:rPr>
      </w:pPr>
    </w:p>
    <w:p w14:paraId="4A4C58D3" w14:textId="6A589A9F" w:rsidR="00C57AB9" w:rsidRDefault="00C57AB9" w:rsidP="00C57AB9">
      <w:pPr>
        <w:rPr>
          <w:rFonts w:asciiTheme="minorHAnsi" w:hAnsiTheme="minorHAnsi"/>
          <w:b/>
          <w:bCs/>
        </w:rPr>
      </w:pPr>
      <w:r w:rsidRPr="00C57AB9">
        <w:rPr>
          <w:rFonts w:asciiTheme="minorHAnsi" w:hAnsiTheme="minorHAnsi"/>
          <w:b/>
          <w:bCs/>
        </w:rPr>
        <w:t>Další ustanovení</w:t>
      </w:r>
    </w:p>
    <w:p w14:paraId="6430C4B0" w14:textId="77777777" w:rsidR="00C57AB9" w:rsidRPr="00C57AB9" w:rsidRDefault="00C57AB9" w:rsidP="00C57AB9">
      <w:pPr>
        <w:rPr>
          <w:rFonts w:asciiTheme="minorHAnsi" w:hAnsiTheme="minorHAnsi"/>
          <w:b/>
          <w:bCs/>
        </w:rPr>
      </w:pPr>
    </w:p>
    <w:p w14:paraId="2331015F" w14:textId="44DE5BE5" w:rsidR="00AD137C" w:rsidRPr="00C57AB9" w:rsidRDefault="00AD137C" w:rsidP="00F27ABE">
      <w:pPr>
        <w:numPr>
          <w:ilvl w:val="0"/>
          <w:numId w:val="8"/>
        </w:numPr>
        <w:tabs>
          <w:tab w:val="left" w:pos="1191"/>
          <w:tab w:val="left" w:pos="1588"/>
          <w:tab w:val="right" w:pos="8751"/>
        </w:tabs>
        <w:spacing w:after="120"/>
        <w:jc w:val="both"/>
        <w:rPr>
          <w:rFonts w:asciiTheme="minorHAnsi" w:hAnsiTheme="minorHAnsi" w:cstheme="minorHAnsi"/>
        </w:rPr>
      </w:pPr>
      <w:r w:rsidRPr="00C57AB9">
        <w:rPr>
          <w:rFonts w:asciiTheme="minorHAnsi" w:hAnsiTheme="minorHAnsi" w:cstheme="minorHAnsi"/>
        </w:rPr>
        <w:t xml:space="preserve">V případě nepříznivého počasí, kterým se rozumí zimní období či jinak nevhodné období pro provádění stavebních prací, oznámit a doložit tuto skutečnost objednateli (stačí </w:t>
      </w:r>
      <w:r w:rsidR="004701D5" w:rsidRPr="00C57AB9">
        <w:rPr>
          <w:rFonts w:asciiTheme="minorHAnsi" w:hAnsiTheme="minorHAnsi" w:cstheme="minorHAnsi"/>
        </w:rPr>
        <w:br/>
      </w:r>
      <w:r w:rsidRPr="00C57AB9">
        <w:rPr>
          <w:rFonts w:asciiTheme="minorHAnsi" w:hAnsiTheme="minorHAnsi" w:cstheme="minorHAnsi"/>
        </w:rPr>
        <w:t>e-mailem bez elektronického podpisu formou týdenního měření teplot apod.), který pouze formou písemného dodatku k této smlouvě, který podepíší obě smluvní strany, je oprávněn projevit souhlas s přerušením provádění díla a stanovit zhotoviteli termín pro pokračování prací na díle, přičemž se změní termín předání a převzetí díla o dobu, ve které trvá nepříznivé počasí. Objednatel není v tomto případě z důvodu nepříznivého počasí oprávněn po zhotoviteli požadovat smluvní pokutu ani náhradu škody.</w:t>
      </w:r>
    </w:p>
    <w:p w14:paraId="2A0E7118" w14:textId="77777777" w:rsidR="00BD1151" w:rsidRPr="005A1970" w:rsidRDefault="00BD1151" w:rsidP="00F27ABE">
      <w:pPr>
        <w:numPr>
          <w:ilvl w:val="0"/>
          <w:numId w:val="8"/>
        </w:numPr>
        <w:tabs>
          <w:tab w:val="left" w:pos="1191"/>
          <w:tab w:val="left" w:pos="1588"/>
          <w:tab w:val="right" w:pos="8751"/>
        </w:tabs>
        <w:spacing w:after="120"/>
        <w:jc w:val="both"/>
        <w:rPr>
          <w:rFonts w:asciiTheme="minorHAnsi" w:hAnsiTheme="minorHAnsi" w:cstheme="minorHAnsi"/>
        </w:rPr>
      </w:pPr>
      <w:r w:rsidRPr="005A1970">
        <w:rPr>
          <w:rFonts w:asciiTheme="minorHAnsi" w:hAnsiTheme="minorHAnsi" w:cstheme="minorHAnsi"/>
        </w:rPr>
        <w:t>Objednatel nepožaduje po zhotoviteli poskytnutí prostor pro osoby vykonávající funkci technického a autorského dozoru či pro ostatní osoby objednatele. Zhotovitel je však povinen zajistit osobám objednatele a osobám vykonávajícím funkci technického a autorského dozoru prostory a zařízení nezbytné pro výkon jejich funkce při realizaci díla a to například v kanceláři stavbyvedoucího na staveništi.</w:t>
      </w:r>
    </w:p>
    <w:p w14:paraId="258BD079" w14:textId="61F59871" w:rsidR="00386065" w:rsidRPr="000C5578" w:rsidRDefault="00BD1151" w:rsidP="00F27ABE">
      <w:pPr>
        <w:numPr>
          <w:ilvl w:val="0"/>
          <w:numId w:val="8"/>
        </w:numPr>
        <w:tabs>
          <w:tab w:val="left" w:pos="1191"/>
          <w:tab w:val="left" w:pos="1588"/>
          <w:tab w:val="right" w:pos="8751"/>
        </w:tabs>
        <w:spacing w:after="120"/>
        <w:jc w:val="both"/>
        <w:rPr>
          <w:rFonts w:asciiTheme="minorHAnsi" w:hAnsiTheme="minorHAnsi" w:cstheme="minorHAnsi"/>
        </w:rPr>
      </w:pPr>
      <w:r w:rsidRPr="005A1970">
        <w:rPr>
          <w:rFonts w:asciiTheme="minorHAnsi" w:hAnsiTheme="minorHAnsi" w:cstheme="minorHAnsi"/>
        </w:rPr>
        <w:t>Objednatel si vyhrazuje právo odsouhlasit veškeré změny a rozdíly projektové dokumentace pro provedení stavby oproti projektové dokumentaci uvedené v článku II, odstavci 1. této smlouvy.</w:t>
      </w:r>
    </w:p>
    <w:p w14:paraId="233AE073" w14:textId="77777777" w:rsidR="00BD1151" w:rsidRPr="005A1970" w:rsidRDefault="00BD1151" w:rsidP="00F27ABE">
      <w:pPr>
        <w:numPr>
          <w:ilvl w:val="0"/>
          <w:numId w:val="8"/>
        </w:numPr>
        <w:tabs>
          <w:tab w:val="left" w:pos="1191"/>
          <w:tab w:val="left" w:pos="1588"/>
          <w:tab w:val="right" w:pos="8751"/>
        </w:tabs>
        <w:spacing w:after="120"/>
        <w:jc w:val="both"/>
        <w:rPr>
          <w:rFonts w:asciiTheme="minorHAnsi" w:hAnsiTheme="minorHAnsi" w:cstheme="minorHAnsi"/>
        </w:rPr>
      </w:pPr>
      <w:r w:rsidRPr="005A1970">
        <w:rPr>
          <w:rFonts w:asciiTheme="minorHAnsi" w:hAnsiTheme="minorHAnsi" w:cstheme="minorHAnsi"/>
        </w:rPr>
        <w:t>Vztahy neupravené touto smlouvou se řídí platným právním řádem ČR.</w:t>
      </w:r>
    </w:p>
    <w:p w14:paraId="24C1583F" w14:textId="77777777" w:rsidR="00BD1151" w:rsidRPr="005A1970" w:rsidRDefault="00BD1151" w:rsidP="00F27ABE">
      <w:pPr>
        <w:numPr>
          <w:ilvl w:val="0"/>
          <w:numId w:val="8"/>
        </w:numPr>
        <w:tabs>
          <w:tab w:val="left" w:pos="1191"/>
          <w:tab w:val="left" w:pos="1588"/>
          <w:tab w:val="right" w:pos="8751"/>
        </w:tabs>
        <w:spacing w:after="120"/>
        <w:jc w:val="both"/>
        <w:rPr>
          <w:rFonts w:asciiTheme="minorHAnsi" w:hAnsiTheme="minorHAnsi" w:cstheme="minorHAnsi"/>
        </w:rPr>
      </w:pPr>
      <w:r w:rsidRPr="005A1970">
        <w:rPr>
          <w:rFonts w:asciiTheme="minorHAnsi" w:hAnsiTheme="minorHAnsi" w:cstheme="minorHAnsi"/>
        </w:rPr>
        <w:t>Veškeré změny této smlouvy je možné provést pouze formou číslovaných písemných dodatků.</w:t>
      </w:r>
    </w:p>
    <w:p w14:paraId="71CAA4D2" w14:textId="3A091B8B" w:rsidR="003435F1" w:rsidRDefault="00BD1151" w:rsidP="00F27ABE">
      <w:pPr>
        <w:numPr>
          <w:ilvl w:val="0"/>
          <w:numId w:val="8"/>
        </w:numPr>
        <w:tabs>
          <w:tab w:val="left" w:pos="1191"/>
          <w:tab w:val="left" w:pos="1588"/>
          <w:tab w:val="right" w:pos="8751"/>
        </w:tabs>
        <w:spacing w:after="120"/>
        <w:jc w:val="both"/>
        <w:rPr>
          <w:rFonts w:asciiTheme="minorHAnsi" w:hAnsiTheme="minorHAnsi" w:cstheme="minorHAnsi"/>
        </w:rPr>
      </w:pPr>
      <w:r w:rsidRPr="00722155">
        <w:rPr>
          <w:rFonts w:asciiTheme="minorHAnsi" w:hAnsiTheme="minorHAnsi" w:cstheme="minorHAnsi"/>
        </w:rPr>
        <w:t>Obě smluvní strany prohlašují, že si tuto smlouvu přečetly, s jejím obsahem souhlasí, tato je výrazem jejich vážné, svobodné</w:t>
      </w:r>
      <w:r w:rsidR="008B2820" w:rsidRPr="00722155">
        <w:rPr>
          <w:rFonts w:asciiTheme="minorHAnsi" w:hAnsiTheme="minorHAnsi" w:cstheme="minorHAnsi"/>
        </w:rPr>
        <w:t xml:space="preserve">, určité </w:t>
      </w:r>
      <w:r w:rsidRPr="00722155">
        <w:rPr>
          <w:rFonts w:asciiTheme="minorHAnsi" w:hAnsiTheme="minorHAnsi" w:cstheme="minorHAnsi"/>
        </w:rPr>
        <w:t xml:space="preserve">a </w:t>
      </w:r>
      <w:r w:rsidR="008B2820" w:rsidRPr="00722155">
        <w:rPr>
          <w:rFonts w:asciiTheme="minorHAnsi" w:hAnsiTheme="minorHAnsi" w:cstheme="minorHAnsi"/>
        </w:rPr>
        <w:t>srozumitelné</w:t>
      </w:r>
      <w:r w:rsidRPr="00722155">
        <w:rPr>
          <w:rFonts w:asciiTheme="minorHAnsi" w:hAnsiTheme="minorHAnsi" w:cstheme="minorHAnsi"/>
        </w:rPr>
        <w:t xml:space="preserve"> vůle, není uzavřena v tísni ani za nápadně nevýhodných podmínek a toto stvrzují svými podpisy</w:t>
      </w:r>
      <w:r w:rsidR="003435F1">
        <w:rPr>
          <w:rFonts w:asciiTheme="minorHAnsi" w:hAnsiTheme="minorHAnsi" w:cstheme="minorHAnsi"/>
        </w:rPr>
        <w:t>.</w:t>
      </w:r>
    </w:p>
    <w:p w14:paraId="490966DD" w14:textId="0A726729" w:rsidR="003435F1" w:rsidRDefault="003435F1" w:rsidP="00F27ABE">
      <w:pPr>
        <w:numPr>
          <w:ilvl w:val="0"/>
          <w:numId w:val="8"/>
        </w:numPr>
        <w:tabs>
          <w:tab w:val="left" w:pos="1191"/>
          <w:tab w:val="left" w:pos="1588"/>
          <w:tab w:val="right" w:pos="8751"/>
        </w:tabs>
        <w:spacing w:after="120"/>
        <w:jc w:val="both"/>
      </w:pPr>
      <w:r>
        <w:rPr>
          <w:rFonts w:asciiTheme="minorHAnsi" w:hAnsiTheme="minorHAnsi" w:cstheme="minorHAnsi"/>
        </w:rPr>
        <w:t>S</w:t>
      </w:r>
      <w:r w:rsidR="00722155" w:rsidRPr="00554799">
        <w:rPr>
          <w:rFonts w:asciiTheme="minorHAnsi" w:hAnsiTheme="minorHAnsi" w:cstheme="minorHAnsi"/>
        </w:rPr>
        <w:t>mluvní strany výslovně souhlasí s tím, aby tato smlouva ve svém úplném znění byla uvedena a zveřejněna na webových stránkách města Kroměříže a dále v Registru smluv na portálu veřejné správy. Smluvní strany prohlašují, že skutečnosti uvedené v této smlouvě nepovažují za obchodní tajemství ve smyslu ust. § 504 občanského zákoníku a udělují svolení k jejich užití a zveřejnění bez stanovení jakýchkoliv dalších podmínek.</w:t>
      </w:r>
    </w:p>
    <w:p w14:paraId="08BBFD36" w14:textId="77777777" w:rsidR="003435F1" w:rsidRDefault="003435F1" w:rsidP="00554799">
      <w:pPr>
        <w:pStyle w:val="Zkladntext2-smlouva"/>
        <w:spacing w:before="0"/>
        <w:rPr>
          <w:rFonts w:asciiTheme="minorHAnsi" w:hAnsiTheme="minorHAnsi" w:cstheme="minorHAnsi"/>
          <w:szCs w:val="24"/>
        </w:rPr>
      </w:pPr>
    </w:p>
    <w:p w14:paraId="66437C62" w14:textId="77777777" w:rsidR="003435F1" w:rsidRPr="00554799" w:rsidRDefault="003435F1" w:rsidP="00F27ABE">
      <w:pPr>
        <w:pStyle w:val="Zkladntext2-smlouva"/>
        <w:numPr>
          <w:ilvl w:val="0"/>
          <w:numId w:val="8"/>
        </w:numPr>
        <w:spacing w:before="0"/>
        <w:rPr>
          <w:rFonts w:asciiTheme="minorHAnsi" w:hAnsiTheme="minorHAnsi" w:cstheme="minorHAnsi"/>
          <w:szCs w:val="24"/>
        </w:rPr>
      </w:pPr>
      <w:r w:rsidRPr="00554799">
        <w:rPr>
          <w:rFonts w:asciiTheme="minorHAnsi" w:hAnsiTheme="minorHAnsi" w:cstheme="minorHAnsi"/>
          <w:szCs w:val="24"/>
        </w:rPr>
        <w:t>S odkazem na zákon č. 340/2015 Sb., o zvláštních podmínkách účinnosti některých smluv, uveřejňování těchto smluv a o registru smluv (zákon o registru smluv), ve znění pozdějších předpisů, se smluvní strany dohodly, že tuto smlouvu uveřejní v registru smluv za podmínek stanovených uvedeným zákonem, město Kroměříž. Smluvní strany prohlašují, že skutečnosti uvedené v této smlouvě nepovažují za obchodní tajemství ve smyslu ust. § 504 občanského zákoníku a udělují svolení k jejich užití a uveřejnění bez ustanovení jakýchkoliv dalších podmínek.</w:t>
      </w:r>
    </w:p>
    <w:p w14:paraId="2E2A88A3" w14:textId="77777777" w:rsidR="003435F1" w:rsidRPr="00554799" w:rsidRDefault="003435F1" w:rsidP="00554799">
      <w:pPr>
        <w:pStyle w:val="Zkladntext2-smlouva"/>
        <w:spacing w:before="0"/>
        <w:ind w:left="397"/>
        <w:rPr>
          <w:rFonts w:asciiTheme="minorHAnsi" w:hAnsiTheme="minorHAnsi" w:cstheme="minorHAnsi"/>
          <w:szCs w:val="24"/>
        </w:rPr>
      </w:pPr>
    </w:p>
    <w:p w14:paraId="00E295E5" w14:textId="4607A3FA" w:rsidR="003435F1" w:rsidRPr="00554799" w:rsidRDefault="003435F1" w:rsidP="00F27ABE">
      <w:pPr>
        <w:pStyle w:val="Zkladntext2-smlouva"/>
        <w:numPr>
          <w:ilvl w:val="0"/>
          <w:numId w:val="8"/>
        </w:numPr>
        <w:spacing w:before="0"/>
        <w:rPr>
          <w:rFonts w:asciiTheme="minorHAnsi" w:hAnsiTheme="minorHAnsi" w:cstheme="minorHAnsi"/>
          <w:szCs w:val="24"/>
        </w:rPr>
      </w:pPr>
      <w:r w:rsidRPr="00554799">
        <w:rPr>
          <w:rFonts w:asciiTheme="minorHAnsi" w:hAnsiTheme="minorHAnsi" w:cstheme="minorHAnsi"/>
          <w:szCs w:val="24"/>
        </w:rPr>
        <w:t xml:space="preserve">Tato smlouva nabývá platnosti dnem oboustranného podpisu oběma smluvními stranami a účinnosti dnem jejího uveřejnění v registru smluv dle zákona č. 340/2015 Sb., o zvláštních podmínkách účinnosti některých smluv, uveřejňování těchto smluv a o registru smluv, ve znění pozdějších předpisů. </w:t>
      </w:r>
    </w:p>
    <w:p w14:paraId="30C88E63" w14:textId="77777777" w:rsidR="003435F1" w:rsidRPr="00110C90" w:rsidRDefault="003435F1" w:rsidP="00554799">
      <w:pPr>
        <w:pStyle w:val="Zkladntext2-smlouva"/>
        <w:spacing w:before="0"/>
      </w:pPr>
    </w:p>
    <w:p w14:paraId="10DB498A" w14:textId="6795D30E" w:rsidR="00722155" w:rsidRDefault="00722155" w:rsidP="00F27ABE">
      <w:pPr>
        <w:pStyle w:val="Zkladntext2-smlouva"/>
        <w:numPr>
          <w:ilvl w:val="0"/>
          <w:numId w:val="8"/>
        </w:numPr>
        <w:spacing w:before="0"/>
        <w:rPr>
          <w:rFonts w:asciiTheme="minorHAnsi" w:hAnsiTheme="minorHAnsi" w:cstheme="minorHAnsi"/>
          <w:szCs w:val="24"/>
        </w:rPr>
      </w:pPr>
      <w:r w:rsidRPr="009F746A">
        <w:rPr>
          <w:rFonts w:asciiTheme="minorHAnsi" w:hAnsiTheme="minorHAnsi" w:cstheme="minorHAnsi"/>
          <w:szCs w:val="24"/>
        </w:rPr>
        <w:t xml:space="preserve">Zástupce objednatele prohlašuje, že uzavření této smlouvy o dílo bylo schváleno </w:t>
      </w:r>
      <w:r>
        <w:rPr>
          <w:rFonts w:asciiTheme="minorHAnsi" w:hAnsiTheme="minorHAnsi" w:cstheme="minorHAnsi"/>
          <w:szCs w:val="24"/>
        </w:rPr>
        <w:t xml:space="preserve">Radou města Kroměříž, </w:t>
      </w:r>
      <w:r w:rsidR="00F10650">
        <w:rPr>
          <w:rFonts w:asciiTheme="minorHAnsi" w:hAnsiTheme="minorHAnsi" w:cstheme="minorHAnsi"/>
          <w:szCs w:val="24"/>
        </w:rPr>
        <w:t xml:space="preserve">na svém 76. </w:t>
      </w:r>
      <w:r w:rsidRPr="00A705ED">
        <w:rPr>
          <w:rFonts w:asciiTheme="minorHAnsi" w:hAnsiTheme="minorHAnsi" w:cstheme="minorHAnsi"/>
          <w:szCs w:val="24"/>
        </w:rPr>
        <w:t>jednání, dne</w:t>
      </w:r>
      <w:r w:rsidR="00F10650">
        <w:rPr>
          <w:rFonts w:asciiTheme="minorHAnsi" w:hAnsiTheme="minorHAnsi" w:cstheme="minorHAnsi"/>
          <w:szCs w:val="24"/>
        </w:rPr>
        <w:t xml:space="preserve"> 27.5.2021</w:t>
      </w:r>
      <w:r w:rsidRPr="00A705ED">
        <w:rPr>
          <w:rFonts w:asciiTheme="minorHAnsi" w:hAnsiTheme="minorHAnsi" w:cstheme="minorHAnsi"/>
          <w:szCs w:val="24"/>
        </w:rPr>
        <w:t>, pod číslem usnesení</w:t>
      </w:r>
      <w:r w:rsidR="00F10650">
        <w:rPr>
          <w:rFonts w:asciiTheme="minorHAnsi" w:hAnsiTheme="minorHAnsi" w:cstheme="minorHAnsi"/>
          <w:szCs w:val="24"/>
        </w:rPr>
        <w:t xml:space="preserve"> 2012.</w:t>
      </w:r>
      <w:r w:rsidRPr="009F746A">
        <w:rPr>
          <w:rFonts w:asciiTheme="minorHAnsi" w:hAnsiTheme="minorHAnsi" w:cstheme="minorHAnsi"/>
          <w:szCs w:val="24"/>
        </w:rPr>
        <w:t xml:space="preserve"> </w:t>
      </w:r>
    </w:p>
    <w:p w14:paraId="66B712BC" w14:textId="77777777" w:rsidR="00722155" w:rsidRPr="00722155" w:rsidRDefault="00722155" w:rsidP="00722155">
      <w:pPr>
        <w:pStyle w:val="Zkladntext2-smlouva"/>
        <w:spacing w:before="0"/>
        <w:ind w:left="397"/>
        <w:rPr>
          <w:rFonts w:asciiTheme="minorHAnsi" w:hAnsiTheme="minorHAnsi" w:cstheme="minorHAnsi"/>
          <w:szCs w:val="24"/>
        </w:rPr>
      </w:pPr>
    </w:p>
    <w:p w14:paraId="250E1E0C" w14:textId="77777777" w:rsidR="00BD1151" w:rsidRPr="00906CD3" w:rsidRDefault="00BD1151" w:rsidP="00F27ABE">
      <w:pPr>
        <w:numPr>
          <w:ilvl w:val="0"/>
          <w:numId w:val="8"/>
        </w:numPr>
        <w:tabs>
          <w:tab w:val="left" w:pos="1191"/>
          <w:tab w:val="left" w:pos="1588"/>
          <w:tab w:val="right" w:pos="8751"/>
        </w:tabs>
        <w:spacing w:after="120"/>
        <w:jc w:val="both"/>
        <w:rPr>
          <w:rFonts w:asciiTheme="minorHAnsi" w:hAnsiTheme="minorHAnsi" w:cstheme="minorHAnsi"/>
        </w:rPr>
      </w:pPr>
      <w:r w:rsidRPr="00906CD3">
        <w:rPr>
          <w:rFonts w:asciiTheme="minorHAnsi" w:hAnsiTheme="minorHAnsi" w:cstheme="minorHAnsi"/>
        </w:rPr>
        <w:t>Tato smlouva má následující přílohy, které jsou její nedílnou součástí:</w:t>
      </w:r>
    </w:p>
    <w:p w14:paraId="29A37892" w14:textId="77777777" w:rsidR="00BD1151" w:rsidRPr="00906CD3" w:rsidRDefault="00BD1151" w:rsidP="00F27ABE">
      <w:pPr>
        <w:numPr>
          <w:ilvl w:val="1"/>
          <w:numId w:val="10"/>
        </w:numPr>
        <w:tabs>
          <w:tab w:val="left" w:pos="2211"/>
          <w:tab w:val="left" w:pos="2948"/>
        </w:tabs>
        <w:spacing w:after="120"/>
        <w:ind w:right="284"/>
        <w:jc w:val="both"/>
        <w:rPr>
          <w:rFonts w:asciiTheme="minorHAnsi" w:hAnsiTheme="minorHAnsi" w:cstheme="minorHAnsi"/>
          <w:b/>
        </w:rPr>
      </w:pPr>
      <w:r w:rsidRPr="00906CD3">
        <w:rPr>
          <w:rFonts w:asciiTheme="minorHAnsi" w:hAnsiTheme="minorHAnsi" w:cstheme="minorHAnsi"/>
          <w:b/>
        </w:rPr>
        <w:t xml:space="preserve">Příloha č. 1:  </w:t>
      </w:r>
      <w:r w:rsidRPr="00906CD3">
        <w:rPr>
          <w:rFonts w:asciiTheme="minorHAnsi" w:hAnsiTheme="minorHAnsi" w:cstheme="minorHAnsi"/>
          <w:b/>
        </w:rPr>
        <w:tab/>
      </w:r>
      <w:r w:rsidR="00920C2B" w:rsidRPr="00906CD3">
        <w:rPr>
          <w:rFonts w:asciiTheme="minorHAnsi" w:hAnsiTheme="minorHAnsi" w:cstheme="minorHAnsi"/>
          <w:b/>
        </w:rPr>
        <w:t xml:space="preserve">Oceněný </w:t>
      </w:r>
      <w:r w:rsidR="0094196A" w:rsidRPr="00906CD3">
        <w:rPr>
          <w:rFonts w:asciiTheme="minorHAnsi" w:hAnsiTheme="minorHAnsi" w:cstheme="minorHAnsi"/>
          <w:b/>
        </w:rPr>
        <w:t xml:space="preserve">soupis prací s </w:t>
      </w:r>
      <w:r w:rsidR="00920C2B" w:rsidRPr="00906CD3">
        <w:rPr>
          <w:rFonts w:asciiTheme="minorHAnsi" w:hAnsiTheme="minorHAnsi" w:cstheme="minorHAnsi"/>
          <w:b/>
        </w:rPr>
        <w:t>výkaz</w:t>
      </w:r>
      <w:r w:rsidR="0094196A" w:rsidRPr="00906CD3">
        <w:rPr>
          <w:rFonts w:asciiTheme="minorHAnsi" w:hAnsiTheme="minorHAnsi" w:cstheme="minorHAnsi"/>
          <w:b/>
        </w:rPr>
        <w:t>y</w:t>
      </w:r>
      <w:r w:rsidR="00920C2B" w:rsidRPr="00906CD3">
        <w:rPr>
          <w:rFonts w:asciiTheme="minorHAnsi" w:hAnsiTheme="minorHAnsi" w:cstheme="minorHAnsi"/>
          <w:b/>
        </w:rPr>
        <w:t xml:space="preserve"> výměr</w:t>
      </w:r>
      <w:r w:rsidR="00386251" w:rsidRPr="00906CD3">
        <w:rPr>
          <w:rFonts w:asciiTheme="minorHAnsi" w:hAnsiTheme="minorHAnsi" w:cstheme="minorHAnsi"/>
          <w:b/>
        </w:rPr>
        <w:t xml:space="preserve"> </w:t>
      </w:r>
    </w:p>
    <w:p w14:paraId="7DD5BB8B" w14:textId="6C4DBDFA" w:rsidR="00BD1151" w:rsidRPr="0090718F" w:rsidRDefault="00BD1151" w:rsidP="00F27ABE">
      <w:pPr>
        <w:numPr>
          <w:ilvl w:val="1"/>
          <w:numId w:val="10"/>
        </w:numPr>
        <w:tabs>
          <w:tab w:val="left" w:pos="2211"/>
          <w:tab w:val="left" w:pos="2948"/>
        </w:tabs>
        <w:spacing w:after="120"/>
        <w:ind w:right="284"/>
        <w:jc w:val="both"/>
        <w:rPr>
          <w:rFonts w:asciiTheme="minorHAnsi" w:hAnsiTheme="minorHAnsi" w:cstheme="minorHAnsi"/>
        </w:rPr>
      </w:pPr>
      <w:r w:rsidRPr="0090718F">
        <w:rPr>
          <w:rFonts w:asciiTheme="minorHAnsi" w:hAnsiTheme="minorHAnsi" w:cstheme="minorHAnsi"/>
          <w:b/>
        </w:rPr>
        <w:t xml:space="preserve">Příloha č. </w:t>
      </w:r>
      <w:r w:rsidR="00906CD3" w:rsidRPr="0090718F">
        <w:rPr>
          <w:rFonts w:asciiTheme="minorHAnsi" w:hAnsiTheme="minorHAnsi" w:cstheme="minorHAnsi"/>
          <w:b/>
        </w:rPr>
        <w:t>2</w:t>
      </w:r>
      <w:r w:rsidRPr="0090718F">
        <w:rPr>
          <w:rFonts w:asciiTheme="minorHAnsi" w:hAnsiTheme="minorHAnsi" w:cstheme="minorHAnsi"/>
          <w:b/>
        </w:rPr>
        <w:t>:</w:t>
      </w:r>
      <w:r w:rsidRPr="0090718F">
        <w:rPr>
          <w:rFonts w:asciiTheme="minorHAnsi" w:hAnsiTheme="minorHAnsi" w:cstheme="minorHAnsi"/>
        </w:rPr>
        <w:t xml:space="preserve">  </w:t>
      </w:r>
      <w:r w:rsidRPr="0090718F">
        <w:rPr>
          <w:rFonts w:asciiTheme="minorHAnsi" w:hAnsiTheme="minorHAnsi" w:cstheme="minorHAnsi"/>
          <w:b/>
        </w:rPr>
        <w:tab/>
        <w:t xml:space="preserve">Harmonogram </w:t>
      </w:r>
      <w:r w:rsidR="008E5BA7" w:rsidRPr="0090718F">
        <w:rPr>
          <w:rFonts w:asciiTheme="minorHAnsi" w:hAnsiTheme="minorHAnsi" w:cstheme="minorHAnsi"/>
          <w:b/>
        </w:rPr>
        <w:t xml:space="preserve">stavebních prací </w:t>
      </w:r>
    </w:p>
    <w:p w14:paraId="048D8017" w14:textId="35E34EAB" w:rsidR="001E0DAF" w:rsidRPr="00906CD3" w:rsidRDefault="001E0DAF" w:rsidP="00F27ABE">
      <w:pPr>
        <w:numPr>
          <w:ilvl w:val="1"/>
          <w:numId w:val="10"/>
        </w:numPr>
        <w:tabs>
          <w:tab w:val="left" w:pos="2211"/>
          <w:tab w:val="left" w:pos="2948"/>
        </w:tabs>
        <w:spacing w:after="120"/>
        <w:ind w:right="284"/>
        <w:jc w:val="both"/>
        <w:rPr>
          <w:rFonts w:asciiTheme="minorHAnsi" w:hAnsiTheme="minorHAnsi" w:cstheme="minorHAnsi"/>
        </w:rPr>
      </w:pPr>
      <w:r w:rsidRPr="00D857B8">
        <w:rPr>
          <w:rFonts w:asciiTheme="minorHAnsi" w:hAnsiTheme="minorHAnsi" w:cstheme="minorHAnsi"/>
          <w:b/>
        </w:rPr>
        <w:t xml:space="preserve">Příloha č. </w:t>
      </w:r>
      <w:r w:rsidR="00C57AB9">
        <w:rPr>
          <w:rFonts w:asciiTheme="minorHAnsi" w:hAnsiTheme="minorHAnsi" w:cstheme="minorHAnsi"/>
          <w:b/>
        </w:rPr>
        <w:t>3</w:t>
      </w:r>
      <w:r w:rsidRPr="00D857B8">
        <w:rPr>
          <w:rFonts w:asciiTheme="minorHAnsi" w:hAnsiTheme="minorHAnsi" w:cstheme="minorHAnsi"/>
          <w:b/>
        </w:rPr>
        <w:t>:</w:t>
      </w:r>
      <w:r w:rsidRPr="00906CD3">
        <w:rPr>
          <w:rFonts w:asciiTheme="minorHAnsi" w:hAnsiTheme="minorHAnsi" w:cstheme="minorHAnsi"/>
        </w:rPr>
        <w:t xml:space="preserve"> </w:t>
      </w:r>
      <w:r w:rsidRPr="00906CD3">
        <w:rPr>
          <w:rFonts w:asciiTheme="minorHAnsi" w:hAnsiTheme="minorHAnsi" w:cstheme="minorHAnsi"/>
        </w:rPr>
        <w:tab/>
      </w:r>
      <w:r w:rsidRPr="00906CD3">
        <w:rPr>
          <w:rFonts w:asciiTheme="minorHAnsi" w:hAnsiTheme="minorHAnsi" w:cstheme="minorHAnsi"/>
          <w:b/>
        </w:rPr>
        <w:t>Seznam fyzických osob podílejících se na realizaci předmětné zakázky, včetně jejich životopisů a uvedení právního vztahu vůči dodavateli</w:t>
      </w:r>
    </w:p>
    <w:p w14:paraId="28B92921" w14:textId="3DE13C32" w:rsidR="00C300DE" w:rsidRPr="00906CD3" w:rsidRDefault="00C300DE" w:rsidP="00F27ABE">
      <w:pPr>
        <w:numPr>
          <w:ilvl w:val="1"/>
          <w:numId w:val="10"/>
        </w:numPr>
        <w:tabs>
          <w:tab w:val="left" w:pos="2211"/>
          <w:tab w:val="left" w:pos="2948"/>
        </w:tabs>
        <w:spacing w:after="120"/>
        <w:ind w:right="284"/>
        <w:jc w:val="both"/>
        <w:rPr>
          <w:rFonts w:asciiTheme="minorHAnsi" w:hAnsiTheme="minorHAnsi" w:cstheme="minorHAnsi"/>
          <w:i/>
        </w:rPr>
      </w:pPr>
      <w:r w:rsidRPr="00906CD3">
        <w:rPr>
          <w:rFonts w:asciiTheme="minorHAnsi" w:hAnsiTheme="minorHAnsi" w:cstheme="minorHAnsi"/>
          <w:i/>
        </w:rPr>
        <w:t>Příloha č.</w:t>
      </w:r>
      <w:r w:rsidR="00906CD3" w:rsidRPr="00906CD3">
        <w:rPr>
          <w:rFonts w:asciiTheme="minorHAnsi" w:hAnsiTheme="minorHAnsi" w:cstheme="minorHAnsi"/>
          <w:i/>
        </w:rPr>
        <w:t xml:space="preserve"> </w:t>
      </w:r>
      <w:r w:rsidR="0090718F">
        <w:rPr>
          <w:rFonts w:asciiTheme="minorHAnsi" w:hAnsiTheme="minorHAnsi" w:cstheme="minorHAnsi"/>
          <w:i/>
        </w:rPr>
        <w:t>4</w:t>
      </w:r>
      <w:r w:rsidRPr="00906CD3">
        <w:rPr>
          <w:rFonts w:asciiTheme="minorHAnsi" w:hAnsiTheme="minorHAnsi" w:cstheme="minorHAnsi"/>
          <w:i/>
        </w:rPr>
        <w:t xml:space="preserve">:  </w:t>
      </w:r>
      <w:r w:rsidR="003E4313" w:rsidRPr="00906CD3">
        <w:rPr>
          <w:rFonts w:asciiTheme="minorHAnsi" w:hAnsiTheme="minorHAnsi" w:cstheme="minorHAnsi"/>
          <w:i/>
        </w:rPr>
        <w:t>Smlouva mezi dodavateli v případě společné účasti dodavatelů</w:t>
      </w:r>
      <w:r w:rsidRPr="00906CD3">
        <w:rPr>
          <w:rFonts w:asciiTheme="minorHAnsi" w:hAnsiTheme="minorHAnsi" w:cstheme="minorHAnsi"/>
          <w:i/>
        </w:rPr>
        <w:t xml:space="preserve"> (v případě, že předmět veřejné zakázky bude plněn více dodavateli – zhotoviteli - společně).</w:t>
      </w:r>
    </w:p>
    <w:p w14:paraId="626BAE6E" w14:textId="3ED56747" w:rsidR="00BD1151" w:rsidRDefault="00BD1151" w:rsidP="00BD1151">
      <w:pPr>
        <w:rPr>
          <w:rFonts w:asciiTheme="minorHAnsi" w:hAnsiTheme="minorHAnsi" w:cstheme="minorHAnsi"/>
        </w:rPr>
      </w:pPr>
      <w:bookmarkStart w:id="16" w:name="_Hlk511206879"/>
    </w:p>
    <w:p w14:paraId="1BE7ED6E" w14:textId="77777777" w:rsidR="005B1636" w:rsidRPr="005A1970" w:rsidRDefault="005B1636" w:rsidP="00BD1151">
      <w:pPr>
        <w:rPr>
          <w:rFonts w:asciiTheme="minorHAnsi" w:hAnsiTheme="minorHAnsi" w:cstheme="minorHAnsi"/>
        </w:rPr>
      </w:pPr>
    </w:p>
    <w:p w14:paraId="580F8AD3" w14:textId="55B99373" w:rsidR="00BD1151" w:rsidRPr="005A1970" w:rsidRDefault="00BD1151" w:rsidP="00BD1151">
      <w:pPr>
        <w:tabs>
          <w:tab w:val="left" w:pos="5529"/>
        </w:tabs>
        <w:ind w:left="360"/>
        <w:jc w:val="both"/>
        <w:rPr>
          <w:rFonts w:asciiTheme="minorHAnsi" w:hAnsiTheme="minorHAnsi" w:cstheme="minorHAnsi"/>
        </w:rPr>
      </w:pPr>
      <w:bookmarkStart w:id="17" w:name="_Hlk532547302"/>
      <w:r w:rsidRPr="004A6F4B">
        <w:rPr>
          <w:rFonts w:asciiTheme="minorHAnsi" w:hAnsiTheme="minorHAnsi" w:cstheme="minorHAnsi"/>
        </w:rPr>
        <w:t>V </w:t>
      </w:r>
      <w:r w:rsidR="004A6F4B" w:rsidRPr="004A6F4B">
        <w:rPr>
          <w:rFonts w:asciiTheme="minorHAnsi" w:hAnsiTheme="minorHAnsi" w:cstheme="minorHAnsi"/>
        </w:rPr>
        <w:t>Kroměříži</w:t>
      </w:r>
      <w:r w:rsidRPr="004A6F4B">
        <w:rPr>
          <w:rFonts w:asciiTheme="minorHAnsi" w:hAnsiTheme="minorHAnsi" w:cstheme="minorHAnsi"/>
        </w:rPr>
        <w:t>, dne</w:t>
      </w:r>
      <w:r w:rsidR="001E383F">
        <w:rPr>
          <w:rFonts w:asciiTheme="minorHAnsi" w:hAnsiTheme="minorHAnsi" w:cstheme="minorHAnsi"/>
        </w:rPr>
        <w:t xml:space="preserve"> 9.6.2021</w:t>
      </w:r>
      <w:r w:rsidRPr="00476931">
        <w:rPr>
          <w:rFonts w:asciiTheme="minorHAnsi" w:hAnsiTheme="minorHAnsi" w:cstheme="minorHAnsi"/>
        </w:rPr>
        <w:t xml:space="preserve">              </w:t>
      </w:r>
      <w:r w:rsidR="003D696C" w:rsidRPr="00476931">
        <w:rPr>
          <w:rFonts w:asciiTheme="minorHAnsi" w:hAnsiTheme="minorHAnsi" w:cstheme="minorHAnsi"/>
        </w:rPr>
        <w:tab/>
      </w:r>
      <w:r w:rsidRPr="00617C25">
        <w:rPr>
          <w:rFonts w:asciiTheme="minorHAnsi" w:hAnsiTheme="minorHAnsi" w:cstheme="minorHAnsi"/>
        </w:rPr>
        <w:t>V </w:t>
      </w:r>
      <w:r w:rsidR="00617C25">
        <w:rPr>
          <w:rFonts w:asciiTheme="minorHAnsi" w:hAnsiTheme="minorHAnsi" w:cstheme="minorHAnsi"/>
        </w:rPr>
        <w:t>Hulíně</w:t>
      </w:r>
      <w:r w:rsidRPr="00617C25">
        <w:rPr>
          <w:rFonts w:asciiTheme="minorHAnsi" w:hAnsiTheme="minorHAnsi" w:cstheme="minorHAnsi"/>
        </w:rPr>
        <w:t>,</w:t>
      </w:r>
      <w:r w:rsidR="003D696C" w:rsidRPr="00617C25">
        <w:rPr>
          <w:rFonts w:asciiTheme="minorHAnsi" w:hAnsiTheme="minorHAnsi" w:cstheme="minorHAnsi"/>
        </w:rPr>
        <w:t xml:space="preserve"> </w:t>
      </w:r>
      <w:r w:rsidRPr="00617C25">
        <w:rPr>
          <w:rFonts w:asciiTheme="minorHAnsi" w:hAnsiTheme="minorHAnsi" w:cstheme="minorHAnsi"/>
        </w:rPr>
        <w:t>dne</w:t>
      </w:r>
      <w:r w:rsidR="00846D10">
        <w:rPr>
          <w:rFonts w:asciiTheme="minorHAnsi" w:hAnsiTheme="minorHAnsi" w:cstheme="minorHAnsi"/>
        </w:rPr>
        <w:t xml:space="preserve"> 3</w:t>
      </w:r>
      <w:r w:rsidR="00617C25">
        <w:rPr>
          <w:rFonts w:asciiTheme="minorHAnsi" w:hAnsiTheme="minorHAnsi" w:cstheme="minorHAnsi"/>
        </w:rPr>
        <w:t>.</w:t>
      </w:r>
      <w:r w:rsidR="004669D6">
        <w:rPr>
          <w:rFonts w:asciiTheme="minorHAnsi" w:hAnsiTheme="minorHAnsi" w:cstheme="minorHAnsi"/>
        </w:rPr>
        <w:t>6</w:t>
      </w:r>
      <w:r w:rsidR="00617C25">
        <w:rPr>
          <w:rFonts w:asciiTheme="minorHAnsi" w:hAnsiTheme="minorHAnsi" w:cstheme="minorHAnsi"/>
        </w:rPr>
        <w:t>.2021</w:t>
      </w:r>
    </w:p>
    <w:p w14:paraId="674DAAD3" w14:textId="77777777" w:rsidR="00BD1151" w:rsidRPr="005A1970" w:rsidRDefault="00BD1151" w:rsidP="00BD1151">
      <w:pPr>
        <w:tabs>
          <w:tab w:val="left" w:pos="6660"/>
        </w:tabs>
        <w:ind w:left="360"/>
        <w:jc w:val="both"/>
        <w:rPr>
          <w:rFonts w:asciiTheme="minorHAnsi" w:hAnsiTheme="minorHAnsi" w:cstheme="minorHAnsi"/>
        </w:rPr>
      </w:pPr>
    </w:p>
    <w:p w14:paraId="299F4941" w14:textId="77777777" w:rsidR="00BD1151" w:rsidRPr="005A1970" w:rsidRDefault="00BD1151" w:rsidP="00BD1151">
      <w:pPr>
        <w:tabs>
          <w:tab w:val="left" w:pos="6300"/>
        </w:tabs>
        <w:jc w:val="both"/>
        <w:rPr>
          <w:rFonts w:asciiTheme="minorHAnsi" w:hAnsiTheme="minorHAnsi" w:cstheme="minorHAnsi"/>
        </w:rPr>
      </w:pPr>
    </w:p>
    <w:p w14:paraId="5ECA0BF7" w14:textId="77777777" w:rsidR="00BD1151" w:rsidRPr="005A1970" w:rsidRDefault="00BD1151" w:rsidP="00BD1151">
      <w:pPr>
        <w:tabs>
          <w:tab w:val="left" w:pos="6300"/>
        </w:tabs>
        <w:jc w:val="both"/>
        <w:rPr>
          <w:rFonts w:asciiTheme="minorHAnsi" w:hAnsiTheme="minorHAnsi" w:cstheme="minorHAnsi"/>
        </w:rPr>
      </w:pPr>
    </w:p>
    <w:p w14:paraId="0839FC45" w14:textId="5B97E81F" w:rsidR="00BD1151" w:rsidRPr="005A1970" w:rsidRDefault="00BD1151" w:rsidP="00BD1151">
      <w:pPr>
        <w:tabs>
          <w:tab w:val="left" w:pos="5529"/>
        </w:tabs>
        <w:ind w:left="360"/>
        <w:jc w:val="both"/>
        <w:rPr>
          <w:rFonts w:asciiTheme="minorHAnsi" w:hAnsiTheme="minorHAnsi" w:cstheme="minorHAnsi"/>
        </w:rPr>
      </w:pPr>
      <w:r w:rsidRPr="005A1970">
        <w:rPr>
          <w:rFonts w:asciiTheme="minorHAnsi" w:hAnsiTheme="minorHAnsi" w:cstheme="minorHAnsi"/>
        </w:rPr>
        <w:t xml:space="preserve">………………………………………                       </w:t>
      </w:r>
      <w:r w:rsidR="00134CDA">
        <w:rPr>
          <w:rFonts w:asciiTheme="minorHAnsi" w:hAnsiTheme="minorHAnsi" w:cstheme="minorHAnsi"/>
        </w:rPr>
        <w:tab/>
      </w:r>
      <w:r w:rsidRPr="005A1970">
        <w:rPr>
          <w:rFonts w:asciiTheme="minorHAnsi" w:hAnsiTheme="minorHAnsi" w:cstheme="minorHAnsi"/>
        </w:rPr>
        <w:t>…………..……………………..……</w:t>
      </w:r>
    </w:p>
    <w:p w14:paraId="338F8802" w14:textId="7AA2D132" w:rsidR="00BD1151" w:rsidRPr="005A1970" w:rsidRDefault="00BD1151" w:rsidP="002C0FEE">
      <w:pPr>
        <w:tabs>
          <w:tab w:val="left" w:pos="4395"/>
        </w:tabs>
        <w:ind w:left="360"/>
        <w:jc w:val="both"/>
        <w:rPr>
          <w:rFonts w:asciiTheme="minorHAnsi" w:hAnsiTheme="minorHAnsi" w:cstheme="minorHAnsi"/>
        </w:rPr>
      </w:pPr>
      <w:r w:rsidRPr="005A1970">
        <w:rPr>
          <w:rFonts w:asciiTheme="minorHAnsi" w:hAnsiTheme="minorHAnsi" w:cstheme="minorHAnsi"/>
        </w:rPr>
        <w:t>objednatel</w:t>
      </w:r>
      <w:r w:rsidRPr="005A1970">
        <w:rPr>
          <w:rFonts w:asciiTheme="minorHAnsi" w:hAnsiTheme="minorHAnsi" w:cstheme="minorHAnsi"/>
        </w:rPr>
        <w:tab/>
      </w:r>
      <w:r w:rsidR="00134CDA">
        <w:rPr>
          <w:rFonts w:asciiTheme="minorHAnsi" w:hAnsiTheme="minorHAnsi" w:cstheme="minorHAnsi"/>
        </w:rPr>
        <w:tab/>
      </w:r>
      <w:r w:rsidR="00134CDA">
        <w:rPr>
          <w:rFonts w:asciiTheme="minorHAnsi" w:hAnsiTheme="minorHAnsi" w:cstheme="minorHAnsi"/>
        </w:rPr>
        <w:tab/>
      </w:r>
      <w:r w:rsidR="00134CDA">
        <w:rPr>
          <w:rFonts w:asciiTheme="minorHAnsi" w:hAnsiTheme="minorHAnsi" w:cstheme="minorHAnsi"/>
        </w:rPr>
        <w:tab/>
      </w:r>
      <w:r w:rsidRPr="005A1970">
        <w:rPr>
          <w:rFonts w:asciiTheme="minorHAnsi" w:hAnsiTheme="minorHAnsi" w:cstheme="minorHAnsi"/>
        </w:rPr>
        <w:t>zhotovitel</w:t>
      </w:r>
      <w:r w:rsidRPr="005A1970">
        <w:rPr>
          <w:rFonts w:asciiTheme="minorHAnsi" w:hAnsiTheme="minorHAnsi" w:cstheme="minorHAnsi"/>
        </w:rPr>
        <w:tab/>
      </w:r>
    </w:p>
    <w:p w14:paraId="24617D42" w14:textId="5646A57A" w:rsidR="00FC1E0B" w:rsidRPr="005A1970" w:rsidRDefault="00FC1E0B" w:rsidP="00386251">
      <w:pPr>
        <w:ind w:left="360"/>
        <w:jc w:val="both"/>
        <w:rPr>
          <w:rFonts w:asciiTheme="minorHAnsi" w:hAnsiTheme="minorHAnsi" w:cstheme="minorHAnsi"/>
          <w:b/>
        </w:rPr>
      </w:pPr>
      <w:r w:rsidRPr="005A1970">
        <w:rPr>
          <w:rFonts w:asciiTheme="minorHAnsi" w:hAnsiTheme="minorHAnsi" w:cstheme="minorHAnsi"/>
          <w:b/>
        </w:rPr>
        <w:t>Mgr. Jaro</w:t>
      </w:r>
      <w:r w:rsidR="004A6F4B">
        <w:rPr>
          <w:rFonts w:asciiTheme="minorHAnsi" w:hAnsiTheme="minorHAnsi" w:cstheme="minorHAnsi"/>
          <w:b/>
        </w:rPr>
        <w:t>slav Němec</w:t>
      </w:r>
      <w:r w:rsidR="00BD1151" w:rsidRPr="005A1970">
        <w:rPr>
          <w:rFonts w:asciiTheme="minorHAnsi" w:hAnsiTheme="minorHAnsi" w:cstheme="minorHAnsi"/>
          <w:b/>
        </w:rPr>
        <w:t xml:space="preserve">, </w:t>
      </w:r>
      <w:r w:rsidR="00617C25">
        <w:rPr>
          <w:rFonts w:asciiTheme="minorHAnsi" w:hAnsiTheme="minorHAnsi" w:cstheme="minorHAnsi"/>
          <w:b/>
        </w:rPr>
        <w:tab/>
      </w:r>
      <w:r w:rsidR="00617C25">
        <w:rPr>
          <w:rFonts w:asciiTheme="minorHAnsi" w:hAnsiTheme="minorHAnsi" w:cstheme="minorHAnsi"/>
          <w:b/>
        </w:rPr>
        <w:tab/>
      </w:r>
      <w:r w:rsidR="00617C25">
        <w:rPr>
          <w:rFonts w:asciiTheme="minorHAnsi" w:hAnsiTheme="minorHAnsi" w:cstheme="minorHAnsi"/>
          <w:b/>
        </w:rPr>
        <w:tab/>
      </w:r>
      <w:r w:rsidR="00617C25">
        <w:rPr>
          <w:rFonts w:asciiTheme="minorHAnsi" w:hAnsiTheme="minorHAnsi" w:cstheme="minorHAnsi"/>
          <w:b/>
        </w:rPr>
        <w:tab/>
      </w:r>
      <w:r w:rsidR="00617C25">
        <w:rPr>
          <w:rFonts w:asciiTheme="minorHAnsi" w:hAnsiTheme="minorHAnsi" w:cstheme="minorHAnsi"/>
          <w:b/>
        </w:rPr>
        <w:tab/>
        <w:t>Z. Zlámal, Ing. C. Baron</w:t>
      </w:r>
    </w:p>
    <w:p w14:paraId="4B0F2039" w14:textId="4EC2C414" w:rsidR="003D696C" w:rsidRPr="005A1970" w:rsidRDefault="00114C8D" w:rsidP="00386251">
      <w:pPr>
        <w:ind w:left="360"/>
        <w:jc w:val="both"/>
        <w:rPr>
          <w:rFonts w:asciiTheme="minorHAnsi" w:hAnsiTheme="minorHAnsi" w:cstheme="minorHAnsi"/>
        </w:rPr>
      </w:pPr>
      <w:r w:rsidRPr="005A1970">
        <w:rPr>
          <w:rFonts w:asciiTheme="minorHAnsi" w:hAnsiTheme="minorHAnsi" w:cstheme="minorHAnsi"/>
        </w:rPr>
        <w:t>S</w:t>
      </w:r>
      <w:r w:rsidR="00BD1151" w:rsidRPr="005A1970">
        <w:rPr>
          <w:rFonts w:asciiTheme="minorHAnsi" w:hAnsiTheme="minorHAnsi" w:cstheme="minorHAnsi"/>
        </w:rPr>
        <w:t>tarosta</w:t>
      </w:r>
      <w:r>
        <w:rPr>
          <w:rFonts w:asciiTheme="minorHAnsi" w:hAnsiTheme="minorHAnsi" w:cstheme="minorHAnsi"/>
        </w:rPr>
        <w:t xml:space="preserve"> města</w:t>
      </w:r>
      <w:bookmarkEnd w:id="16"/>
      <w:r w:rsidR="003D696C" w:rsidRPr="005A1970">
        <w:rPr>
          <w:rFonts w:asciiTheme="minorHAnsi" w:hAnsiTheme="minorHAnsi" w:cstheme="minorHAnsi"/>
        </w:rPr>
        <w:tab/>
      </w:r>
      <w:r w:rsidR="003D696C" w:rsidRPr="005A1970">
        <w:rPr>
          <w:rFonts w:asciiTheme="minorHAnsi" w:hAnsiTheme="minorHAnsi" w:cstheme="minorHAnsi"/>
        </w:rPr>
        <w:tab/>
      </w:r>
      <w:r w:rsidR="003D696C" w:rsidRPr="005A1970">
        <w:rPr>
          <w:rFonts w:asciiTheme="minorHAnsi" w:hAnsiTheme="minorHAnsi" w:cstheme="minorHAnsi"/>
        </w:rPr>
        <w:tab/>
      </w:r>
      <w:r w:rsidR="003D696C" w:rsidRPr="005A1970">
        <w:rPr>
          <w:rFonts w:asciiTheme="minorHAnsi" w:hAnsiTheme="minorHAnsi" w:cstheme="minorHAnsi"/>
        </w:rPr>
        <w:tab/>
      </w:r>
      <w:bookmarkEnd w:id="17"/>
      <w:r w:rsidR="00386251" w:rsidRPr="005A1970">
        <w:rPr>
          <w:rFonts w:asciiTheme="minorHAnsi" w:hAnsiTheme="minorHAnsi" w:cstheme="minorHAnsi"/>
        </w:rPr>
        <w:t xml:space="preserve"> </w:t>
      </w:r>
      <w:r w:rsidR="00617C25">
        <w:rPr>
          <w:rFonts w:asciiTheme="minorHAnsi" w:hAnsiTheme="minorHAnsi" w:cstheme="minorHAnsi"/>
        </w:rPr>
        <w:tab/>
        <w:t xml:space="preserve">        za společnost „ Kroměříž – R</w:t>
      </w:r>
      <w:r w:rsidR="00CA1A0E">
        <w:rPr>
          <w:rFonts w:asciiTheme="minorHAnsi" w:hAnsiTheme="minorHAnsi" w:cstheme="minorHAnsi"/>
        </w:rPr>
        <w:t>P</w:t>
      </w:r>
      <w:r w:rsidR="00617C25">
        <w:rPr>
          <w:rFonts w:asciiTheme="minorHAnsi" w:hAnsiTheme="minorHAnsi" w:cstheme="minorHAnsi"/>
        </w:rPr>
        <w:t>“</w:t>
      </w:r>
    </w:p>
    <w:sectPr w:rsidR="003D696C" w:rsidRPr="005A1970" w:rsidSect="006F048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78A09" w14:textId="77777777" w:rsidR="004B54BA" w:rsidRDefault="004B54BA" w:rsidP="00380202">
      <w:r>
        <w:separator/>
      </w:r>
    </w:p>
  </w:endnote>
  <w:endnote w:type="continuationSeparator" w:id="0">
    <w:p w14:paraId="13025E02" w14:textId="77777777" w:rsidR="004B54BA" w:rsidRDefault="004B54BA" w:rsidP="0038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9ECE2" w14:textId="77777777" w:rsidR="009F47A2" w:rsidRDefault="009F47A2">
    <w:pPr>
      <w:pStyle w:val="Zpat"/>
      <w:jc w:val="center"/>
    </w:pPr>
  </w:p>
  <w:p w14:paraId="1D419177" w14:textId="77777777" w:rsidR="009F47A2" w:rsidRDefault="009F47A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F7B05" w14:textId="77777777" w:rsidR="009F47A2" w:rsidRDefault="009F47A2">
    <w:pPr>
      <w:pStyle w:val="Zpat"/>
      <w:jc w:val="center"/>
    </w:pPr>
    <w:r>
      <w:fldChar w:fldCharType="begin"/>
    </w:r>
    <w:r>
      <w:instrText xml:space="preserve"> PAGE   \* MERGEFORMAT </w:instrText>
    </w:r>
    <w:r>
      <w:fldChar w:fldCharType="separate"/>
    </w:r>
    <w:r w:rsidR="00B60E36">
      <w:rPr>
        <w:noProof/>
      </w:rPr>
      <w:t>14</w:t>
    </w:r>
    <w:r>
      <w:rPr>
        <w:noProof/>
      </w:rPr>
      <w:fldChar w:fldCharType="end"/>
    </w:r>
  </w:p>
  <w:p w14:paraId="7A1F3745" w14:textId="77777777" w:rsidR="009F47A2" w:rsidRDefault="009F47A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46735" w14:textId="77777777" w:rsidR="004B54BA" w:rsidRDefault="004B54BA" w:rsidP="00380202">
      <w:r>
        <w:separator/>
      </w:r>
    </w:p>
  </w:footnote>
  <w:footnote w:type="continuationSeparator" w:id="0">
    <w:p w14:paraId="2369DCD3" w14:textId="77777777" w:rsidR="004B54BA" w:rsidRDefault="004B54BA" w:rsidP="003802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decimal"/>
      <w:lvlText w:val="%1."/>
      <w:lvlJc w:val="left"/>
      <w:pPr>
        <w:tabs>
          <w:tab w:val="num" w:pos="397"/>
        </w:tabs>
        <w:ind w:left="397" w:hanging="397"/>
      </w:pPr>
    </w:lvl>
  </w:abstractNum>
  <w:abstractNum w:abstractNumId="3" w15:restartNumberingAfterBreak="0">
    <w:nsid w:val="00000004"/>
    <w:multiLevelType w:val="multilevel"/>
    <w:tmpl w:val="17F211DE"/>
    <w:name w:val="WW8Num4"/>
    <w:lvl w:ilvl="0">
      <w:start w:val="1"/>
      <w:numFmt w:val="decimal"/>
      <w:lvlText w:val="%1."/>
      <w:lvlJc w:val="left"/>
      <w:pPr>
        <w:tabs>
          <w:tab w:val="num" w:pos="397"/>
        </w:tabs>
        <w:ind w:left="397" w:hanging="397"/>
      </w:pPr>
      <w:rPr>
        <w:rFonts w:asciiTheme="minorHAnsi" w:hAnsiTheme="minorHAnsi" w:cstheme="minorHAns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5"/>
    <w:lvl w:ilvl="0">
      <w:start w:val="1"/>
      <w:numFmt w:val="decimal"/>
      <w:lvlText w:val="%1."/>
      <w:lvlJc w:val="left"/>
      <w:pPr>
        <w:tabs>
          <w:tab w:val="num" w:pos="397"/>
        </w:tabs>
        <w:ind w:left="397" w:hanging="397"/>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bullet"/>
      <w:lvlText w:val="-"/>
      <w:lvlJc w:val="left"/>
      <w:pPr>
        <w:tabs>
          <w:tab w:val="num" w:pos="737"/>
        </w:tabs>
        <w:ind w:left="737" w:hanging="397"/>
      </w:pPr>
      <w:rPr>
        <w:rFonts w:ascii="Times New Roman" w:hAnsi="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397"/>
        </w:tabs>
        <w:ind w:left="39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singleLevel"/>
    <w:tmpl w:val="00000008"/>
    <w:name w:val="WW8Num8"/>
    <w:lvl w:ilvl="0">
      <w:start w:val="1"/>
      <w:numFmt w:val="decimal"/>
      <w:lvlText w:val="%1."/>
      <w:lvlJc w:val="left"/>
      <w:pPr>
        <w:tabs>
          <w:tab w:val="num" w:pos="397"/>
        </w:tabs>
        <w:ind w:left="397" w:hanging="397"/>
      </w:pPr>
    </w:lvl>
  </w:abstractNum>
  <w:abstractNum w:abstractNumId="8" w15:restartNumberingAfterBreak="0">
    <w:nsid w:val="0C1A7C70"/>
    <w:multiLevelType w:val="multilevel"/>
    <w:tmpl w:val="316A3C90"/>
    <w:lvl w:ilvl="0">
      <w:start w:val="1"/>
      <w:numFmt w:val="decimal"/>
      <w:lvlText w:val="%1."/>
      <w:lvlJc w:val="left"/>
      <w:pPr>
        <w:tabs>
          <w:tab w:val="num" w:pos="397"/>
        </w:tabs>
        <w:ind w:left="397" w:hanging="397"/>
      </w:p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49309F"/>
    <w:multiLevelType w:val="hybridMultilevel"/>
    <w:tmpl w:val="EE002724"/>
    <w:lvl w:ilvl="0" w:tplc="EEF83F4C">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18651885"/>
    <w:multiLevelType w:val="hybridMultilevel"/>
    <w:tmpl w:val="B5842D14"/>
    <w:lvl w:ilvl="0" w:tplc="0405000F">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1C3554CD"/>
    <w:multiLevelType w:val="hybridMultilevel"/>
    <w:tmpl w:val="18CA6698"/>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2" w15:restartNumberingAfterBreak="0">
    <w:nsid w:val="219179A7"/>
    <w:multiLevelType w:val="hybridMultilevel"/>
    <w:tmpl w:val="84D6907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2A7341F4"/>
    <w:multiLevelType w:val="hybridMultilevel"/>
    <w:tmpl w:val="C9B84FBA"/>
    <w:lvl w:ilvl="0" w:tplc="2BB8904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701EC1"/>
    <w:multiLevelType w:val="multilevel"/>
    <w:tmpl w:val="FA7CEF5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Text w:val=""/>
      <w:lvlJc w:val="left"/>
      <w:pPr>
        <w:tabs>
          <w:tab w:val="num" w:pos="1060"/>
        </w:tabs>
        <w:ind w:left="1060" w:hanging="34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E6F5663"/>
    <w:multiLevelType w:val="hybridMultilevel"/>
    <w:tmpl w:val="C618FA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809459C"/>
    <w:multiLevelType w:val="multilevel"/>
    <w:tmpl w:val="66564E0E"/>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786"/>
        </w:tabs>
        <w:ind w:left="786" w:hanging="360"/>
      </w:pPr>
      <w:rPr>
        <w:rFonts w:asciiTheme="minorHAnsi" w:hAnsiTheme="minorHAnsi" w:cstheme="minorHAnsi"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4A1541D0"/>
    <w:multiLevelType w:val="multilevel"/>
    <w:tmpl w:val="FEA492EC"/>
    <w:lvl w:ilvl="0">
      <w:start w:val="1"/>
      <w:numFmt w:val="decimal"/>
      <w:pStyle w:val="Nadpis1"/>
      <w:lvlText w:val="%1."/>
      <w:lvlJc w:val="left"/>
      <w:pPr>
        <w:tabs>
          <w:tab w:val="num" w:pos="539"/>
        </w:tabs>
        <w:ind w:left="539" w:hanging="539"/>
      </w:pPr>
      <w:rPr>
        <w:rFonts w:hint="default"/>
      </w:rPr>
    </w:lvl>
    <w:lvl w:ilvl="1">
      <w:start w:val="1"/>
      <w:numFmt w:val="decimal"/>
      <w:pStyle w:val="Nadpis2"/>
      <w:lvlText w:val="%1.%2."/>
      <w:lvlJc w:val="left"/>
      <w:pPr>
        <w:tabs>
          <w:tab w:val="num" w:pos="539"/>
        </w:tabs>
        <w:ind w:left="539" w:hanging="539"/>
      </w:pPr>
      <w:rPr>
        <w:rFonts w:asciiTheme="minorHAnsi" w:hAnsiTheme="minorHAnsi" w:cstheme="minorHAnsi" w:hint="default"/>
        <w:b/>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4B3030B7"/>
    <w:multiLevelType w:val="multilevel"/>
    <w:tmpl w:val="316A3C90"/>
    <w:lvl w:ilvl="0">
      <w:start w:val="1"/>
      <w:numFmt w:val="decimal"/>
      <w:lvlText w:val="%1."/>
      <w:lvlJc w:val="left"/>
      <w:pPr>
        <w:tabs>
          <w:tab w:val="num" w:pos="397"/>
        </w:tabs>
        <w:ind w:left="397" w:hanging="397"/>
      </w:p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D7956CC"/>
    <w:multiLevelType w:val="hybridMultilevel"/>
    <w:tmpl w:val="9938874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39C0E758">
      <w:numFmt w:val="bullet"/>
      <w:lvlText w:val="-"/>
      <w:lvlJc w:val="left"/>
      <w:pPr>
        <w:ind w:left="2160" w:hanging="360"/>
      </w:pPr>
      <w:rPr>
        <w:rFonts w:ascii="Calibri" w:eastAsia="Times New Roman" w:hAnsi="Calibri" w:cs="Calibr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B14D7D"/>
    <w:multiLevelType w:val="hybridMultilevel"/>
    <w:tmpl w:val="003C6738"/>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1" w15:restartNumberingAfterBreak="0">
    <w:nsid w:val="4DD36AD1"/>
    <w:multiLevelType w:val="hybridMultilevel"/>
    <w:tmpl w:val="5EA42C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9327C0"/>
    <w:multiLevelType w:val="hybridMultilevel"/>
    <w:tmpl w:val="BB1A86AC"/>
    <w:lvl w:ilvl="0" w:tplc="CBDC557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1172FE0"/>
    <w:multiLevelType w:val="hybridMultilevel"/>
    <w:tmpl w:val="955C6EBC"/>
    <w:lvl w:ilvl="0" w:tplc="BE901EDE">
      <w:start w:val="1"/>
      <w:numFmt w:val="decimal"/>
      <w:lvlText w:val="%1."/>
      <w:legacy w:legacy="1" w:legacySpace="0" w:legacyIndent="283"/>
      <w:lvlJc w:val="left"/>
      <w:pPr>
        <w:ind w:left="283" w:hanging="283"/>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26E0DB1"/>
    <w:multiLevelType w:val="hybridMultilevel"/>
    <w:tmpl w:val="949A5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5C00A9"/>
    <w:multiLevelType w:val="hybridMultilevel"/>
    <w:tmpl w:val="E57435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5E3E2EF1"/>
    <w:multiLevelType w:val="multilevel"/>
    <w:tmpl w:val="316A3C90"/>
    <w:lvl w:ilvl="0">
      <w:start w:val="1"/>
      <w:numFmt w:val="decimal"/>
      <w:lvlText w:val="%1."/>
      <w:lvlJc w:val="left"/>
      <w:pPr>
        <w:tabs>
          <w:tab w:val="num" w:pos="397"/>
        </w:tabs>
        <w:ind w:left="397" w:hanging="397"/>
      </w:p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3823477"/>
    <w:multiLevelType w:val="hybridMultilevel"/>
    <w:tmpl w:val="2E5616C6"/>
    <w:lvl w:ilvl="0" w:tplc="17D0D05E">
      <w:start w:val="1"/>
      <w:numFmt w:val="bullet"/>
      <w:lvlText w:val="-"/>
      <w:lvlJc w:val="left"/>
      <w:pPr>
        <w:ind w:left="1080" w:hanging="360"/>
      </w:pPr>
      <w:rPr>
        <w:rFonts w:ascii="Verdana" w:eastAsiaTheme="minorHAnsi" w:hAnsi="Verdana"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66C55A06"/>
    <w:multiLevelType w:val="hybridMultilevel"/>
    <w:tmpl w:val="E83E36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79A50F4"/>
    <w:multiLevelType w:val="multilevel"/>
    <w:tmpl w:val="4AF2A2D8"/>
    <w:lvl w:ilvl="0">
      <w:start w:val="1"/>
      <w:numFmt w:val="upperRoman"/>
      <w:suff w:val="space"/>
      <w:lvlText w:val="%1."/>
      <w:lvlJc w:val="center"/>
      <w:pPr>
        <w:ind w:left="2629" w:hanging="360"/>
      </w:pPr>
      <w:rPr>
        <w:rFonts w:ascii="Verdana" w:hAnsi="Verdana" w:cs="Times New Roman" w:hint="default"/>
        <w:b/>
        <w:i w:val="0"/>
        <w:sz w:val="22"/>
      </w:rPr>
    </w:lvl>
    <w:lvl w:ilvl="1">
      <w:start w:val="1"/>
      <w:numFmt w:val="decimal"/>
      <w:isLgl/>
      <w:lvlText w:val="%1.%2"/>
      <w:lvlJc w:val="left"/>
      <w:pPr>
        <w:tabs>
          <w:tab w:val="num" w:pos="279"/>
        </w:tabs>
        <w:ind w:left="279" w:hanging="567"/>
      </w:pPr>
      <w:rPr>
        <w:rFonts w:cs="Times New Roman"/>
        <w:b w:val="0"/>
      </w:rPr>
    </w:lvl>
    <w:lvl w:ilvl="2">
      <w:start w:val="1"/>
      <w:numFmt w:val="decimal"/>
      <w:pStyle w:val="Zkladntext3smlouva"/>
      <w:isLgl/>
      <w:lvlText w:val="%1.%2.%3"/>
      <w:lvlJc w:val="left"/>
      <w:pPr>
        <w:tabs>
          <w:tab w:val="num" w:pos="958"/>
        </w:tabs>
        <w:ind w:left="958" w:hanging="679"/>
      </w:pPr>
      <w:rPr>
        <w:rFonts w:cs="Times New Roman"/>
      </w:rPr>
    </w:lvl>
    <w:lvl w:ilvl="3">
      <w:start w:val="1"/>
      <w:numFmt w:val="decimal"/>
      <w:isLgl/>
      <w:lvlText w:val="%1.%2.%3.%4."/>
      <w:lvlJc w:val="left"/>
      <w:pPr>
        <w:tabs>
          <w:tab w:val="num" w:pos="792"/>
        </w:tabs>
        <w:ind w:left="432" w:hanging="720"/>
      </w:pPr>
      <w:rPr>
        <w:rFonts w:cs="Times New Roman"/>
      </w:rPr>
    </w:lvl>
    <w:lvl w:ilvl="4">
      <w:start w:val="1"/>
      <w:numFmt w:val="decimal"/>
      <w:lvlText w:val="%1.%2.%3.%4.%5."/>
      <w:lvlJc w:val="left"/>
      <w:pPr>
        <w:tabs>
          <w:tab w:val="num" w:pos="792"/>
        </w:tabs>
        <w:ind w:left="792" w:hanging="1080"/>
      </w:pPr>
      <w:rPr>
        <w:rFonts w:cs="Times New Roman"/>
      </w:rPr>
    </w:lvl>
    <w:lvl w:ilvl="5">
      <w:start w:val="1"/>
      <w:numFmt w:val="decimal"/>
      <w:lvlText w:val="%1.%2.%3.%4.%5.%6."/>
      <w:lvlJc w:val="left"/>
      <w:pPr>
        <w:tabs>
          <w:tab w:val="num" w:pos="792"/>
        </w:tabs>
        <w:ind w:left="792" w:hanging="1080"/>
      </w:pPr>
      <w:rPr>
        <w:rFonts w:cs="Times New Roman"/>
      </w:rPr>
    </w:lvl>
    <w:lvl w:ilvl="6">
      <w:start w:val="1"/>
      <w:numFmt w:val="decimal"/>
      <w:lvlText w:val="%1.%2.%3.%4.%5.%6.%7."/>
      <w:lvlJc w:val="left"/>
      <w:pPr>
        <w:tabs>
          <w:tab w:val="num" w:pos="1152"/>
        </w:tabs>
        <w:ind w:left="1152" w:hanging="1440"/>
      </w:pPr>
      <w:rPr>
        <w:rFonts w:cs="Times New Roman"/>
      </w:rPr>
    </w:lvl>
    <w:lvl w:ilvl="7">
      <w:start w:val="1"/>
      <w:numFmt w:val="decimal"/>
      <w:lvlText w:val="%1.%2.%3.%4.%5.%6.%7.%8."/>
      <w:lvlJc w:val="left"/>
      <w:pPr>
        <w:tabs>
          <w:tab w:val="num" w:pos="1152"/>
        </w:tabs>
        <w:ind w:left="1152" w:hanging="1440"/>
      </w:pPr>
      <w:rPr>
        <w:rFonts w:cs="Times New Roman"/>
      </w:rPr>
    </w:lvl>
    <w:lvl w:ilvl="8">
      <w:start w:val="1"/>
      <w:numFmt w:val="decimal"/>
      <w:lvlText w:val="%1.%2.%3.%4.%5.%6.%7.%8.%9."/>
      <w:lvlJc w:val="left"/>
      <w:pPr>
        <w:tabs>
          <w:tab w:val="num" w:pos="1512"/>
        </w:tabs>
        <w:ind w:left="1512" w:hanging="1800"/>
      </w:pPr>
      <w:rPr>
        <w:rFonts w:cs="Times New Roman"/>
      </w:rPr>
    </w:lvl>
  </w:abstractNum>
  <w:abstractNum w:abstractNumId="30" w15:restartNumberingAfterBreak="0">
    <w:nsid w:val="7BB10E7C"/>
    <w:multiLevelType w:val="hybridMultilevel"/>
    <w:tmpl w:val="4DB23C94"/>
    <w:lvl w:ilvl="0" w:tplc="04050001">
      <w:start w:val="1"/>
      <w:numFmt w:val="bullet"/>
      <w:lvlText w:val=""/>
      <w:lvlJc w:val="left"/>
      <w:pPr>
        <w:ind w:left="1065" w:hanging="705"/>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28"/>
  </w:num>
  <w:num w:numId="5">
    <w:abstractNumId w:val="12"/>
  </w:num>
  <w:num w:numId="6">
    <w:abstractNumId w:val="14"/>
  </w:num>
  <w:num w:numId="7">
    <w:abstractNumId w:val="2"/>
  </w:num>
  <w:num w:numId="8">
    <w:abstractNumId w:val="3"/>
  </w:num>
  <w:num w:numId="9">
    <w:abstractNumId w:val="4"/>
  </w:num>
  <w:num w:numId="10">
    <w:abstractNumId w:val="5"/>
  </w:num>
  <w:num w:numId="11">
    <w:abstractNumId w:val="7"/>
  </w:num>
  <w:num w:numId="12">
    <w:abstractNumId w:val="23"/>
  </w:num>
  <w:num w:numId="13">
    <w:abstractNumId w:val="8"/>
  </w:num>
  <w:num w:numId="14">
    <w:abstractNumId w:val="18"/>
  </w:num>
  <w:num w:numId="15">
    <w:abstractNumId w:val="26"/>
  </w:num>
  <w:num w:numId="16">
    <w:abstractNumId w:val="19"/>
  </w:num>
  <w:num w:numId="17">
    <w:abstractNumId w:val="30"/>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0"/>
  </w:num>
  <w:num w:numId="22">
    <w:abstractNumId w:val="24"/>
  </w:num>
  <w:num w:numId="23">
    <w:abstractNumId w:val="13"/>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1"/>
  </w:num>
  <w:num w:numId="27">
    <w:abstractNumId w:val="21"/>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7"/>
  </w:num>
  <w:num w:numId="31">
    <w:abstractNumId w:val="27"/>
  </w:num>
  <w:num w:numId="32">
    <w:abstractNumId w:val="22"/>
  </w:num>
  <w:num w:numId="33">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151"/>
    <w:rsid w:val="00000BCB"/>
    <w:rsid w:val="00003574"/>
    <w:rsid w:val="0000524C"/>
    <w:rsid w:val="000052E8"/>
    <w:rsid w:val="00006903"/>
    <w:rsid w:val="00011862"/>
    <w:rsid w:val="00013098"/>
    <w:rsid w:val="0001676D"/>
    <w:rsid w:val="0004442F"/>
    <w:rsid w:val="00053D14"/>
    <w:rsid w:val="0005560E"/>
    <w:rsid w:val="00074235"/>
    <w:rsid w:val="00077DF4"/>
    <w:rsid w:val="00094F34"/>
    <w:rsid w:val="000A3644"/>
    <w:rsid w:val="000A4409"/>
    <w:rsid w:val="000A4E0F"/>
    <w:rsid w:val="000A63C5"/>
    <w:rsid w:val="000B364D"/>
    <w:rsid w:val="000C0196"/>
    <w:rsid w:val="000C0870"/>
    <w:rsid w:val="000C5578"/>
    <w:rsid w:val="000C76EB"/>
    <w:rsid w:val="000D60E0"/>
    <w:rsid w:val="000D69B6"/>
    <w:rsid w:val="000D7A97"/>
    <w:rsid w:val="000E3341"/>
    <w:rsid w:val="000F5D02"/>
    <w:rsid w:val="000F6096"/>
    <w:rsid w:val="000F7A0C"/>
    <w:rsid w:val="00105872"/>
    <w:rsid w:val="00107758"/>
    <w:rsid w:val="00110C90"/>
    <w:rsid w:val="00114C8D"/>
    <w:rsid w:val="00117631"/>
    <w:rsid w:val="00121439"/>
    <w:rsid w:val="00122B4F"/>
    <w:rsid w:val="00123477"/>
    <w:rsid w:val="001266FD"/>
    <w:rsid w:val="00133984"/>
    <w:rsid w:val="00134CDA"/>
    <w:rsid w:val="00135BCB"/>
    <w:rsid w:val="00136CBC"/>
    <w:rsid w:val="0014299F"/>
    <w:rsid w:val="001473F0"/>
    <w:rsid w:val="00150B63"/>
    <w:rsid w:val="00161287"/>
    <w:rsid w:val="00163B00"/>
    <w:rsid w:val="001D6CFF"/>
    <w:rsid w:val="001E0DAF"/>
    <w:rsid w:val="001E383F"/>
    <w:rsid w:val="001E49A8"/>
    <w:rsid w:val="001E7EB9"/>
    <w:rsid w:val="001F25B7"/>
    <w:rsid w:val="00201CBB"/>
    <w:rsid w:val="00201CFE"/>
    <w:rsid w:val="00203474"/>
    <w:rsid w:val="00215993"/>
    <w:rsid w:val="002202B4"/>
    <w:rsid w:val="00225B6E"/>
    <w:rsid w:val="0024413F"/>
    <w:rsid w:val="00262C60"/>
    <w:rsid w:val="002665C2"/>
    <w:rsid w:val="00270D91"/>
    <w:rsid w:val="00272D64"/>
    <w:rsid w:val="00295AE9"/>
    <w:rsid w:val="002C0FEE"/>
    <w:rsid w:val="002C19A3"/>
    <w:rsid w:val="002C4FC3"/>
    <w:rsid w:val="002E4B1D"/>
    <w:rsid w:val="002F3C7F"/>
    <w:rsid w:val="002F6A54"/>
    <w:rsid w:val="00307210"/>
    <w:rsid w:val="00314991"/>
    <w:rsid w:val="00317880"/>
    <w:rsid w:val="0032599E"/>
    <w:rsid w:val="00325ED2"/>
    <w:rsid w:val="003325F1"/>
    <w:rsid w:val="003435F1"/>
    <w:rsid w:val="00352A30"/>
    <w:rsid w:val="00372B24"/>
    <w:rsid w:val="003745E7"/>
    <w:rsid w:val="00377442"/>
    <w:rsid w:val="00380202"/>
    <w:rsid w:val="0038332C"/>
    <w:rsid w:val="00383E24"/>
    <w:rsid w:val="00386065"/>
    <w:rsid w:val="00386251"/>
    <w:rsid w:val="00391FC6"/>
    <w:rsid w:val="003A63F4"/>
    <w:rsid w:val="003B17EF"/>
    <w:rsid w:val="003B4BF1"/>
    <w:rsid w:val="003C20C0"/>
    <w:rsid w:val="003C42C2"/>
    <w:rsid w:val="003C6122"/>
    <w:rsid w:val="003D696C"/>
    <w:rsid w:val="003D76CA"/>
    <w:rsid w:val="003E4313"/>
    <w:rsid w:val="003F4894"/>
    <w:rsid w:val="003F5EBE"/>
    <w:rsid w:val="003F60BE"/>
    <w:rsid w:val="00402C57"/>
    <w:rsid w:val="00407E94"/>
    <w:rsid w:val="0041281A"/>
    <w:rsid w:val="00414A8B"/>
    <w:rsid w:val="00415A33"/>
    <w:rsid w:val="00416315"/>
    <w:rsid w:val="00431DC6"/>
    <w:rsid w:val="00435AA0"/>
    <w:rsid w:val="004371FF"/>
    <w:rsid w:val="00443854"/>
    <w:rsid w:val="00457402"/>
    <w:rsid w:val="004669D6"/>
    <w:rsid w:val="004701D5"/>
    <w:rsid w:val="00470EB1"/>
    <w:rsid w:val="00472DF7"/>
    <w:rsid w:val="00476646"/>
    <w:rsid w:val="00476931"/>
    <w:rsid w:val="00495020"/>
    <w:rsid w:val="004A17C1"/>
    <w:rsid w:val="004A6F4B"/>
    <w:rsid w:val="004B095A"/>
    <w:rsid w:val="004B54BA"/>
    <w:rsid w:val="004D064B"/>
    <w:rsid w:val="004D2230"/>
    <w:rsid w:val="004D38CC"/>
    <w:rsid w:val="004F7137"/>
    <w:rsid w:val="00502628"/>
    <w:rsid w:val="00515D0C"/>
    <w:rsid w:val="00520124"/>
    <w:rsid w:val="0052068E"/>
    <w:rsid w:val="00520BD2"/>
    <w:rsid w:val="00525FFA"/>
    <w:rsid w:val="00527DCE"/>
    <w:rsid w:val="00532AF7"/>
    <w:rsid w:val="00554799"/>
    <w:rsid w:val="00557243"/>
    <w:rsid w:val="00560887"/>
    <w:rsid w:val="00563E30"/>
    <w:rsid w:val="005655D9"/>
    <w:rsid w:val="005722C8"/>
    <w:rsid w:val="00587F0B"/>
    <w:rsid w:val="00592E0B"/>
    <w:rsid w:val="005972DC"/>
    <w:rsid w:val="00597A0B"/>
    <w:rsid w:val="005A04FE"/>
    <w:rsid w:val="005A1970"/>
    <w:rsid w:val="005B1636"/>
    <w:rsid w:val="005B1D7D"/>
    <w:rsid w:val="005B37CB"/>
    <w:rsid w:val="005B7062"/>
    <w:rsid w:val="005C1EC5"/>
    <w:rsid w:val="005C3DE1"/>
    <w:rsid w:val="005D03C6"/>
    <w:rsid w:val="005D052D"/>
    <w:rsid w:val="005D5B27"/>
    <w:rsid w:val="005E12F9"/>
    <w:rsid w:val="005E4B9D"/>
    <w:rsid w:val="00603086"/>
    <w:rsid w:val="00617C25"/>
    <w:rsid w:val="00627F92"/>
    <w:rsid w:val="00632A1E"/>
    <w:rsid w:val="00635791"/>
    <w:rsid w:val="00641A39"/>
    <w:rsid w:val="006472A4"/>
    <w:rsid w:val="006642C1"/>
    <w:rsid w:val="0068485B"/>
    <w:rsid w:val="006A7327"/>
    <w:rsid w:val="006D431A"/>
    <w:rsid w:val="006E1400"/>
    <w:rsid w:val="006E2131"/>
    <w:rsid w:val="006E75A8"/>
    <w:rsid w:val="006F048E"/>
    <w:rsid w:val="006F21F0"/>
    <w:rsid w:val="006F2EF6"/>
    <w:rsid w:val="007012F0"/>
    <w:rsid w:val="00702E48"/>
    <w:rsid w:val="0071143B"/>
    <w:rsid w:val="00717E7F"/>
    <w:rsid w:val="007212DB"/>
    <w:rsid w:val="00722155"/>
    <w:rsid w:val="00725AE1"/>
    <w:rsid w:val="0073043B"/>
    <w:rsid w:val="007327A9"/>
    <w:rsid w:val="00733126"/>
    <w:rsid w:val="007376E8"/>
    <w:rsid w:val="007457FE"/>
    <w:rsid w:val="00746717"/>
    <w:rsid w:val="00762384"/>
    <w:rsid w:val="007710CC"/>
    <w:rsid w:val="007718E2"/>
    <w:rsid w:val="00772462"/>
    <w:rsid w:val="00775A03"/>
    <w:rsid w:val="00780849"/>
    <w:rsid w:val="00783E09"/>
    <w:rsid w:val="00793367"/>
    <w:rsid w:val="007A59DA"/>
    <w:rsid w:val="007A7872"/>
    <w:rsid w:val="007B08E6"/>
    <w:rsid w:val="007C1CA1"/>
    <w:rsid w:val="007C3BF9"/>
    <w:rsid w:val="007C3F5E"/>
    <w:rsid w:val="007C6CDB"/>
    <w:rsid w:val="007E089F"/>
    <w:rsid w:val="007E0FE7"/>
    <w:rsid w:val="007E24D7"/>
    <w:rsid w:val="00800E22"/>
    <w:rsid w:val="0080223D"/>
    <w:rsid w:val="00811823"/>
    <w:rsid w:val="0081508E"/>
    <w:rsid w:val="00816F1C"/>
    <w:rsid w:val="0082031D"/>
    <w:rsid w:val="00822968"/>
    <w:rsid w:val="008241B1"/>
    <w:rsid w:val="00846430"/>
    <w:rsid w:val="00846D10"/>
    <w:rsid w:val="0086077E"/>
    <w:rsid w:val="00861094"/>
    <w:rsid w:val="00862FE7"/>
    <w:rsid w:val="008667E3"/>
    <w:rsid w:val="00873FA1"/>
    <w:rsid w:val="00874A2D"/>
    <w:rsid w:val="00882573"/>
    <w:rsid w:val="008A2B13"/>
    <w:rsid w:val="008A3B97"/>
    <w:rsid w:val="008A5401"/>
    <w:rsid w:val="008B2820"/>
    <w:rsid w:val="008C17C7"/>
    <w:rsid w:val="008C2358"/>
    <w:rsid w:val="008E49FA"/>
    <w:rsid w:val="008E5BA7"/>
    <w:rsid w:val="008E5DA9"/>
    <w:rsid w:val="00901DB5"/>
    <w:rsid w:val="00906CD3"/>
    <w:rsid w:val="0090718F"/>
    <w:rsid w:val="00920C2B"/>
    <w:rsid w:val="009244E2"/>
    <w:rsid w:val="00925E2A"/>
    <w:rsid w:val="0093102A"/>
    <w:rsid w:val="00940B99"/>
    <w:rsid w:val="0094196A"/>
    <w:rsid w:val="009475AD"/>
    <w:rsid w:val="00951D82"/>
    <w:rsid w:val="0096016A"/>
    <w:rsid w:val="009614A0"/>
    <w:rsid w:val="00965065"/>
    <w:rsid w:val="00972690"/>
    <w:rsid w:val="00976495"/>
    <w:rsid w:val="0099684F"/>
    <w:rsid w:val="009B0193"/>
    <w:rsid w:val="009B032E"/>
    <w:rsid w:val="009C5A3F"/>
    <w:rsid w:val="009D1BC7"/>
    <w:rsid w:val="009D5F59"/>
    <w:rsid w:val="009D70D4"/>
    <w:rsid w:val="009E092D"/>
    <w:rsid w:val="009F0E9C"/>
    <w:rsid w:val="009F47A2"/>
    <w:rsid w:val="00A1151B"/>
    <w:rsid w:val="00A123A6"/>
    <w:rsid w:val="00A14BF9"/>
    <w:rsid w:val="00A17B8F"/>
    <w:rsid w:val="00A23625"/>
    <w:rsid w:val="00A2447D"/>
    <w:rsid w:val="00A25AF3"/>
    <w:rsid w:val="00A318D4"/>
    <w:rsid w:val="00A4443C"/>
    <w:rsid w:val="00A61D1B"/>
    <w:rsid w:val="00A6450F"/>
    <w:rsid w:val="00A72ADA"/>
    <w:rsid w:val="00A73F96"/>
    <w:rsid w:val="00A86DA9"/>
    <w:rsid w:val="00A937A2"/>
    <w:rsid w:val="00AA515E"/>
    <w:rsid w:val="00AA61F3"/>
    <w:rsid w:val="00AA755F"/>
    <w:rsid w:val="00AB2ED7"/>
    <w:rsid w:val="00AD0E6B"/>
    <w:rsid w:val="00AD137C"/>
    <w:rsid w:val="00AE3C9F"/>
    <w:rsid w:val="00AE7D48"/>
    <w:rsid w:val="00AF1602"/>
    <w:rsid w:val="00AF6432"/>
    <w:rsid w:val="00B302B5"/>
    <w:rsid w:val="00B37FC4"/>
    <w:rsid w:val="00B412C7"/>
    <w:rsid w:val="00B5592C"/>
    <w:rsid w:val="00B60E36"/>
    <w:rsid w:val="00B71DE9"/>
    <w:rsid w:val="00B76321"/>
    <w:rsid w:val="00B766F9"/>
    <w:rsid w:val="00B77F53"/>
    <w:rsid w:val="00B96252"/>
    <w:rsid w:val="00BB1210"/>
    <w:rsid w:val="00BB24F4"/>
    <w:rsid w:val="00BB554B"/>
    <w:rsid w:val="00BC116A"/>
    <w:rsid w:val="00BC156F"/>
    <w:rsid w:val="00BC6A64"/>
    <w:rsid w:val="00BD1151"/>
    <w:rsid w:val="00BD43F1"/>
    <w:rsid w:val="00BE765F"/>
    <w:rsid w:val="00C02C3C"/>
    <w:rsid w:val="00C04399"/>
    <w:rsid w:val="00C10B44"/>
    <w:rsid w:val="00C12853"/>
    <w:rsid w:val="00C15CCF"/>
    <w:rsid w:val="00C25092"/>
    <w:rsid w:val="00C262CA"/>
    <w:rsid w:val="00C300DE"/>
    <w:rsid w:val="00C34987"/>
    <w:rsid w:val="00C53E43"/>
    <w:rsid w:val="00C54E84"/>
    <w:rsid w:val="00C57AB9"/>
    <w:rsid w:val="00C613BB"/>
    <w:rsid w:val="00C73A4E"/>
    <w:rsid w:val="00C740D0"/>
    <w:rsid w:val="00C80D40"/>
    <w:rsid w:val="00C95E19"/>
    <w:rsid w:val="00C95F9F"/>
    <w:rsid w:val="00CA1A0E"/>
    <w:rsid w:val="00CB0E7C"/>
    <w:rsid w:val="00CB48A0"/>
    <w:rsid w:val="00CB4931"/>
    <w:rsid w:val="00CC0384"/>
    <w:rsid w:val="00CC249D"/>
    <w:rsid w:val="00CE48C3"/>
    <w:rsid w:val="00CE5053"/>
    <w:rsid w:val="00CE7CAB"/>
    <w:rsid w:val="00CF257B"/>
    <w:rsid w:val="00CF6DBC"/>
    <w:rsid w:val="00D02527"/>
    <w:rsid w:val="00D11554"/>
    <w:rsid w:val="00D27640"/>
    <w:rsid w:val="00D340AC"/>
    <w:rsid w:val="00D3446C"/>
    <w:rsid w:val="00D34FB1"/>
    <w:rsid w:val="00D35FEF"/>
    <w:rsid w:val="00D3796D"/>
    <w:rsid w:val="00D37BB7"/>
    <w:rsid w:val="00D44D42"/>
    <w:rsid w:val="00D45335"/>
    <w:rsid w:val="00D46C67"/>
    <w:rsid w:val="00D51472"/>
    <w:rsid w:val="00D54D93"/>
    <w:rsid w:val="00D7642E"/>
    <w:rsid w:val="00D80022"/>
    <w:rsid w:val="00D82B4E"/>
    <w:rsid w:val="00D857B8"/>
    <w:rsid w:val="00D863FC"/>
    <w:rsid w:val="00DA5DCC"/>
    <w:rsid w:val="00DA7F8A"/>
    <w:rsid w:val="00DB21A4"/>
    <w:rsid w:val="00DB2A87"/>
    <w:rsid w:val="00DB4A51"/>
    <w:rsid w:val="00DC3E32"/>
    <w:rsid w:val="00DC785D"/>
    <w:rsid w:val="00DC7B68"/>
    <w:rsid w:val="00DD2474"/>
    <w:rsid w:val="00DD521E"/>
    <w:rsid w:val="00DD524D"/>
    <w:rsid w:val="00DD56A5"/>
    <w:rsid w:val="00DF3598"/>
    <w:rsid w:val="00E04B6D"/>
    <w:rsid w:val="00E07175"/>
    <w:rsid w:val="00E07D3F"/>
    <w:rsid w:val="00E115C1"/>
    <w:rsid w:val="00E208B7"/>
    <w:rsid w:val="00E25D07"/>
    <w:rsid w:val="00E25DB9"/>
    <w:rsid w:val="00E274B5"/>
    <w:rsid w:val="00E3089D"/>
    <w:rsid w:val="00E308AB"/>
    <w:rsid w:val="00E36B74"/>
    <w:rsid w:val="00E42202"/>
    <w:rsid w:val="00E60EC2"/>
    <w:rsid w:val="00E65EB5"/>
    <w:rsid w:val="00E676E2"/>
    <w:rsid w:val="00E67CBC"/>
    <w:rsid w:val="00E75BB6"/>
    <w:rsid w:val="00E94540"/>
    <w:rsid w:val="00E96813"/>
    <w:rsid w:val="00EA4396"/>
    <w:rsid w:val="00EA53E0"/>
    <w:rsid w:val="00EC7C6D"/>
    <w:rsid w:val="00EC7DDB"/>
    <w:rsid w:val="00EF3DBC"/>
    <w:rsid w:val="00F07321"/>
    <w:rsid w:val="00F10650"/>
    <w:rsid w:val="00F137E8"/>
    <w:rsid w:val="00F21C64"/>
    <w:rsid w:val="00F24BC2"/>
    <w:rsid w:val="00F27ABE"/>
    <w:rsid w:val="00F27C2E"/>
    <w:rsid w:val="00F37B77"/>
    <w:rsid w:val="00F43816"/>
    <w:rsid w:val="00F47872"/>
    <w:rsid w:val="00F6019E"/>
    <w:rsid w:val="00F60B1E"/>
    <w:rsid w:val="00F610B8"/>
    <w:rsid w:val="00F74A64"/>
    <w:rsid w:val="00F92ECB"/>
    <w:rsid w:val="00F94AA2"/>
    <w:rsid w:val="00F967A4"/>
    <w:rsid w:val="00FA3646"/>
    <w:rsid w:val="00FA7DFE"/>
    <w:rsid w:val="00FC0632"/>
    <w:rsid w:val="00FC1E0B"/>
    <w:rsid w:val="00FC2650"/>
    <w:rsid w:val="00FC5F4F"/>
    <w:rsid w:val="00FD2050"/>
    <w:rsid w:val="00FD47DE"/>
    <w:rsid w:val="00FE23BB"/>
    <w:rsid w:val="00FE65AF"/>
    <w:rsid w:val="00FF22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13609"/>
  <w15:docId w15:val="{BE19AF98-E46C-4D6C-8EFF-68CD4639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C5578"/>
    <w:pPr>
      <w:suppressAutoHyphens/>
    </w:pPr>
    <w:rPr>
      <w:rFonts w:ascii="Times New Roman" w:eastAsia="Times New Roman" w:hAnsi="Times New Roman"/>
      <w:sz w:val="24"/>
      <w:szCs w:val="24"/>
      <w:lang w:eastAsia="ar-SA"/>
    </w:rPr>
  </w:style>
  <w:style w:type="paragraph" w:styleId="Nadpis1">
    <w:name w:val="heading 1"/>
    <w:basedOn w:val="Normln"/>
    <w:next w:val="Normln"/>
    <w:link w:val="Nadpis1Char"/>
    <w:qFormat/>
    <w:rsid w:val="003435F1"/>
    <w:pPr>
      <w:keepNext/>
      <w:numPr>
        <w:numId w:val="30"/>
      </w:numPr>
      <w:suppressAutoHyphens w:val="0"/>
      <w:spacing w:before="480" w:after="240"/>
      <w:jc w:val="both"/>
      <w:outlineLvl w:val="0"/>
    </w:pPr>
    <w:rPr>
      <w:rFonts w:ascii="Arial Narrow" w:hAnsi="Arial Narrow" w:cs="Arial"/>
      <w:b/>
      <w:bCs/>
      <w:caps/>
      <w:sz w:val="20"/>
      <w:lang w:eastAsia="cs-CZ"/>
    </w:rPr>
  </w:style>
  <w:style w:type="paragraph" w:styleId="Nadpis2">
    <w:name w:val="heading 2"/>
    <w:basedOn w:val="Normln"/>
    <w:next w:val="Normln"/>
    <w:link w:val="Nadpis2Char"/>
    <w:qFormat/>
    <w:rsid w:val="003435F1"/>
    <w:pPr>
      <w:keepNext/>
      <w:numPr>
        <w:ilvl w:val="1"/>
        <w:numId w:val="30"/>
      </w:numPr>
      <w:suppressAutoHyphens w:val="0"/>
      <w:spacing w:before="240" w:after="120"/>
      <w:jc w:val="both"/>
      <w:outlineLvl w:val="1"/>
    </w:pPr>
    <w:rPr>
      <w:rFonts w:ascii="Arial Narrow" w:hAnsi="Arial Narrow"/>
      <w:b/>
      <w:sz w:val="20"/>
      <w:lang w:eastAsia="cs-CZ"/>
    </w:rPr>
  </w:style>
  <w:style w:type="paragraph" w:styleId="Nadpis7">
    <w:name w:val="heading 7"/>
    <w:basedOn w:val="Normln"/>
    <w:next w:val="Normln"/>
    <w:link w:val="Nadpis7Char"/>
    <w:qFormat/>
    <w:rsid w:val="00BD1151"/>
    <w:pPr>
      <w:numPr>
        <w:ilvl w:val="6"/>
        <w:numId w:val="1"/>
      </w:num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rsid w:val="00BD1151"/>
    <w:rPr>
      <w:rFonts w:ascii="Times New Roman" w:eastAsia="Times New Roman" w:hAnsi="Times New Roman"/>
      <w:sz w:val="24"/>
      <w:szCs w:val="24"/>
      <w:lang w:eastAsia="ar-SA"/>
    </w:rPr>
  </w:style>
  <w:style w:type="character" w:styleId="Hypertextovodkaz">
    <w:name w:val="Hyperlink"/>
    <w:basedOn w:val="Standardnpsmoodstavce"/>
    <w:uiPriority w:val="99"/>
    <w:rsid w:val="00BD1151"/>
    <w:rPr>
      <w:color w:val="0000FF"/>
      <w:u w:val="single"/>
    </w:rPr>
  </w:style>
  <w:style w:type="paragraph" w:customStyle="1" w:styleId="Zkladntext31">
    <w:name w:val="Základní text 31"/>
    <w:basedOn w:val="Normln"/>
    <w:rsid w:val="00BD1151"/>
    <w:pPr>
      <w:jc w:val="center"/>
    </w:pPr>
    <w:rPr>
      <w:b/>
      <w:bCs/>
    </w:rPr>
  </w:style>
  <w:style w:type="paragraph" w:customStyle="1" w:styleId="ZkladntextIMP">
    <w:name w:val="Základní text_IMP"/>
    <w:basedOn w:val="Normln"/>
    <w:rsid w:val="00BD1151"/>
    <w:pPr>
      <w:overflowPunct w:val="0"/>
      <w:autoSpaceDE w:val="0"/>
      <w:spacing w:line="276" w:lineRule="auto"/>
      <w:textAlignment w:val="baseline"/>
    </w:pPr>
    <w:rPr>
      <w:szCs w:val="20"/>
    </w:rPr>
  </w:style>
  <w:style w:type="paragraph" w:styleId="Odstavecseseznamem">
    <w:name w:val="List Paragraph"/>
    <w:basedOn w:val="Normln"/>
    <w:uiPriority w:val="34"/>
    <w:qFormat/>
    <w:rsid w:val="00BD1151"/>
    <w:pPr>
      <w:suppressAutoHyphens w:val="0"/>
      <w:spacing w:after="200" w:line="276" w:lineRule="auto"/>
      <w:ind w:left="720"/>
    </w:pPr>
    <w:rPr>
      <w:rFonts w:ascii="Calibri" w:eastAsia="Calibri" w:hAnsi="Calibri"/>
      <w:sz w:val="22"/>
      <w:szCs w:val="22"/>
    </w:rPr>
  </w:style>
  <w:style w:type="paragraph" w:styleId="Zhlav">
    <w:name w:val="header"/>
    <w:basedOn w:val="Normln"/>
    <w:link w:val="ZhlavChar"/>
    <w:uiPriority w:val="99"/>
    <w:semiHidden/>
    <w:unhideWhenUsed/>
    <w:rsid w:val="00380202"/>
    <w:pPr>
      <w:tabs>
        <w:tab w:val="center" w:pos="4536"/>
        <w:tab w:val="right" w:pos="9072"/>
      </w:tabs>
    </w:pPr>
  </w:style>
  <w:style w:type="character" w:customStyle="1" w:styleId="ZhlavChar">
    <w:name w:val="Záhlaví Char"/>
    <w:basedOn w:val="Standardnpsmoodstavce"/>
    <w:link w:val="Zhlav"/>
    <w:uiPriority w:val="99"/>
    <w:semiHidden/>
    <w:rsid w:val="00380202"/>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380202"/>
    <w:pPr>
      <w:tabs>
        <w:tab w:val="center" w:pos="4536"/>
        <w:tab w:val="right" w:pos="9072"/>
      </w:tabs>
    </w:pPr>
  </w:style>
  <w:style w:type="character" w:customStyle="1" w:styleId="ZpatChar">
    <w:name w:val="Zápatí Char"/>
    <w:basedOn w:val="Standardnpsmoodstavce"/>
    <w:link w:val="Zpat"/>
    <w:uiPriority w:val="99"/>
    <w:rsid w:val="00380202"/>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882573"/>
    <w:rPr>
      <w:rFonts w:ascii="Tahoma" w:hAnsi="Tahoma" w:cs="Tahoma"/>
      <w:sz w:val="16"/>
      <w:szCs w:val="16"/>
    </w:rPr>
  </w:style>
  <w:style w:type="character" w:customStyle="1" w:styleId="TextbublinyChar">
    <w:name w:val="Text bubliny Char"/>
    <w:basedOn w:val="Standardnpsmoodstavce"/>
    <w:link w:val="Textbubliny"/>
    <w:uiPriority w:val="99"/>
    <w:semiHidden/>
    <w:rsid w:val="00882573"/>
    <w:rPr>
      <w:rFonts w:ascii="Tahoma" w:eastAsia="Times New Roman" w:hAnsi="Tahoma" w:cs="Tahoma"/>
      <w:sz w:val="16"/>
      <w:szCs w:val="16"/>
      <w:lang w:eastAsia="ar-SA"/>
    </w:rPr>
  </w:style>
  <w:style w:type="character" w:styleId="Odkaznakoment">
    <w:name w:val="annotation reference"/>
    <w:basedOn w:val="Standardnpsmoodstavce"/>
    <w:uiPriority w:val="99"/>
    <w:semiHidden/>
    <w:unhideWhenUsed/>
    <w:rsid w:val="00386065"/>
    <w:rPr>
      <w:sz w:val="16"/>
      <w:szCs w:val="16"/>
    </w:rPr>
  </w:style>
  <w:style w:type="paragraph" w:styleId="Textkomente">
    <w:name w:val="annotation text"/>
    <w:basedOn w:val="Normln"/>
    <w:link w:val="TextkomenteChar"/>
    <w:unhideWhenUsed/>
    <w:rsid w:val="00386065"/>
    <w:rPr>
      <w:sz w:val="20"/>
      <w:szCs w:val="20"/>
    </w:rPr>
  </w:style>
  <w:style w:type="character" w:customStyle="1" w:styleId="TextkomenteChar">
    <w:name w:val="Text komentáře Char"/>
    <w:basedOn w:val="Standardnpsmoodstavce"/>
    <w:link w:val="Textkomente"/>
    <w:rsid w:val="00386065"/>
    <w:rPr>
      <w:rFonts w:ascii="Times New Roman" w:eastAsia="Times New Roman" w:hAnsi="Times New Roman"/>
      <w:lang w:eastAsia="ar-SA"/>
    </w:rPr>
  </w:style>
  <w:style w:type="paragraph" w:styleId="Pedmtkomente">
    <w:name w:val="annotation subject"/>
    <w:basedOn w:val="Textkomente"/>
    <w:next w:val="Textkomente"/>
    <w:link w:val="PedmtkomenteChar"/>
    <w:uiPriority w:val="99"/>
    <w:semiHidden/>
    <w:unhideWhenUsed/>
    <w:rsid w:val="00386065"/>
    <w:rPr>
      <w:b/>
      <w:bCs/>
    </w:rPr>
  </w:style>
  <w:style w:type="character" w:customStyle="1" w:styleId="PedmtkomenteChar">
    <w:name w:val="Předmět komentáře Char"/>
    <w:basedOn w:val="TextkomenteChar"/>
    <w:link w:val="Pedmtkomente"/>
    <w:uiPriority w:val="99"/>
    <w:semiHidden/>
    <w:rsid w:val="00386065"/>
    <w:rPr>
      <w:rFonts w:ascii="Times New Roman" w:eastAsia="Times New Roman" w:hAnsi="Times New Roman"/>
      <w:b/>
      <w:bCs/>
      <w:lang w:eastAsia="ar-SA"/>
    </w:rPr>
  </w:style>
  <w:style w:type="paragraph" w:styleId="Textvysvtlivek">
    <w:name w:val="endnote text"/>
    <w:basedOn w:val="Normln"/>
    <w:link w:val="TextvysvtlivekChar"/>
    <w:uiPriority w:val="99"/>
    <w:semiHidden/>
    <w:unhideWhenUsed/>
    <w:rsid w:val="00C95E19"/>
    <w:rPr>
      <w:sz w:val="20"/>
      <w:szCs w:val="20"/>
    </w:rPr>
  </w:style>
  <w:style w:type="character" w:customStyle="1" w:styleId="TextvysvtlivekChar">
    <w:name w:val="Text vysvětlivek Char"/>
    <w:basedOn w:val="Standardnpsmoodstavce"/>
    <w:link w:val="Textvysvtlivek"/>
    <w:uiPriority w:val="99"/>
    <w:semiHidden/>
    <w:rsid w:val="00C95E19"/>
    <w:rPr>
      <w:rFonts w:ascii="Times New Roman" w:eastAsia="Times New Roman" w:hAnsi="Times New Roman"/>
      <w:lang w:eastAsia="ar-SA"/>
    </w:rPr>
  </w:style>
  <w:style w:type="character" w:styleId="Odkaznavysvtlivky">
    <w:name w:val="endnote reference"/>
    <w:basedOn w:val="Standardnpsmoodstavce"/>
    <w:uiPriority w:val="99"/>
    <w:semiHidden/>
    <w:unhideWhenUsed/>
    <w:rsid w:val="00C95E19"/>
    <w:rPr>
      <w:vertAlign w:val="superscript"/>
    </w:rPr>
  </w:style>
  <w:style w:type="paragraph" w:styleId="Textpoznpodarou">
    <w:name w:val="footnote text"/>
    <w:basedOn w:val="Normln"/>
    <w:link w:val="TextpoznpodarouChar"/>
    <w:uiPriority w:val="99"/>
    <w:semiHidden/>
    <w:unhideWhenUsed/>
    <w:rsid w:val="00C95E19"/>
    <w:rPr>
      <w:sz w:val="20"/>
      <w:szCs w:val="20"/>
    </w:rPr>
  </w:style>
  <w:style w:type="character" w:customStyle="1" w:styleId="TextpoznpodarouChar">
    <w:name w:val="Text pozn. pod čarou Char"/>
    <w:basedOn w:val="Standardnpsmoodstavce"/>
    <w:link w:val="Textpoznpodarou"/>
    <w:uiPriority w:val="99"/>
    <w:semiHidden/>
    <w:rsid w:val="00C95E19"/>
    <w:rPr>
      <w:rFonts w:ascii="Times New Roman" w:eastAsia="Times New Roman" w:hAnsi="Times New Roman"/>
      <w:lang w:eastAsia="ar-SA"/>
    </w:rPr>
  </w:style>
  <w:style w:type="character" w:styleId="Znakapoznpodarou">
    <w:name w:val="footnote reference"/>
    <w:basedOn w:val="Standardnpsmoodstavce"/>
    <w:uiPriority w:val="99"/>
    <w:semiHidden/>
    <w:unhideWhenUsed/>
    <w:rsid w:val="00C95E19"/>
    <w:rPr>
      <w:vertAlign w:val="superscript"/>
    </w:rPr>
  </w:style>
  <w:style w:type="character" w:customStyle="1" w:styleId="Nevyeenzmnka1">
    <w:name w:val="Nevyřešená zmínka1"/>
    <w:basedOn w:val="Standardnpsmoodstavce"/>
    <w:uiPriority w:val="99"/>
    <w:unhideWhenUsed/>
    <w:rsid w:val="00D51472"/>
    <w:rPr>
      <w:color w:val="605E5C"/>
      <w:shd w:val="clear" w:color="auto" w:fill="E1DFDD"/>
    </w:rPr>
  </w:style>
  <w:style w:type="paragraph" w:customStyle="1" w:styleId="Zkladntext2-smlouva">
    <w:name w:val="Základní text (2) - smlouva"/>
    <w:basedOn w:val="Zkladntext2"/>
    <w:rsid w:val="00D3446C"/>
    <w:pPr>
      <w:suppressAutoHyphens w:val="0"/>
      <w:spacing w:before="180" w:after="0" w:line="240" w:lineRule="auto"/>
      <w:jc w:val="both"/>
      <w:outlineLvl w:val="1"/>
    </w:pPr>
    <w:rPr>
      <w:bCs/>
      <w:szCs w:val="20"/>
      <w:lang w:eastAsia="cs-CZ"/>
    </w:rPr>
  </w:style>
  <w:style w:type="paragraph" w:styleId="Zkladntext2">
    <w:name w:val="Body Text 2"/>
    <w:basedOn w:val="Normln"/>
    <w:link w:val="Zkladntext2Char"/>
    <w:uiPriority w:val="99"/>
    <w:semiHidden/>
    <w:unhideWhenUsed/>
    <w:rsid w:val="00D3446C"/>
    <w:pPr>
      <w:spacing w:after="120" w:line="480" w:lineRule="auto"/>
    </w:pPr>
  </w:style>
  <w:style w:type="character" w:customStyle="1" w:styleId="Zkladntext2Char">
    <w:name w:val="Základní text 2 Char"/>
    <w:basedOn w:val="Standardnpsmoodstavce"/>
    <w:link w:val="Zkladntext2"/>
    <w:uiPriority w:val="99"/>
    <w:semiHidden/>
    <w:rsid w:val="00D3446C"/>
    <w:rPr>
      <w:rFonts w:ascii="Times New Roman" w:eastAsia="Times New Roman" w:hAnsi="Times New Roman"/>
      <w:sz w:val="24"/>
      <w:szCs w:val="24"/>
      <w:lang w:eastAsia="ar-SA"/>
    </w:rPr>
  </w:style>
  <w:style w:type="character" w:customStyle="1" w:styleId="Nevyeenzmnka2">
    <w:name w:val="Nevyřešená zmínka2"/>
    <w:basedOn w:val="Standardnpsmoodstavce"/>
    <w:uiPriority w:val="99"/>
    <w:semiHidden/>
    <w:unhideWhenUsed/>
    <w:rsid w:val="00AA515E"/>
    <w:rPr>
      <w:color w:val="605E5C"/>
      <w:shd w:val="clear" w:color="auto" w:fill="E1DFDD"/>
    </w:rPr>
  </w:style>
  <w:style w:type="paragraph" w:customStyle="1" w:styleId="Zkladntext3smlouva">
    <w:name w:val="Základní text (3) smlouva"/>
    <w:basedOn w:val="Zkladntext3"/>
    <w:uiPriority w:val="99"/>
    <w:rsid w:val="004D064B"/>
    <w:pPr>
      <w:numPr>
        <w:ilvl w:val="2"/>
        <w:numId w:val="24"/>
      </w:numPr>
      <w:tabs>
        <w:tab w:val="clear" w:pos="958"/>
        <w:tab w:val="num" w:pos="0"/>
        <w:tab w:val="num" w:pos="2160"/>
      </w:tabs>
      <w:suppressAutoHyphens w:val="0"/>
      <w:spacing w:after="0"/>
      <w:ind w:left="0" w:firstLine="0"/>
      <w:jc w:val="both"/>
    </w:pPr>
    <w:rPr>
      <w:sz w:val="24"/>
      <w:szCs w:val="20"/>
      <w:lang w:eastAsia="cs-CZ"/>
    </w:rPr>
  </w:style>
  <w:style w:type="paragraph" w:styleId="Zkladntext3">
    <w:name w:val="Body Text 3"/>
    <w:basedOn w:val="Normln"/>
    <w:link w:val="Zkladntext3Char"/>
    <w:uiPriority w:val="99"/>
    <w:semiHidden/>
    <w:unhideWhenUsed/>
    <w:rsid w:val="004D064B"/>
    <w:pPr>
      <w:spacing w:after="120"/>
    </w:pPr>
    <w:rPr>
      <w:sz w:val="16"/>
      <w:szCs w:val="16"/>
    </w:rPr>
  </w:style>
  <w:style w:type="character" w:customStyle="1" w:styleId="Zkladntext3Char">
    <w:name w:val="Základní text 3 Char"/>
    <w:basedOn w:val="Standardnpsmoodstavce"/>
    <w:link w:val="Zkladntext3"/>
    <w:uiPriority w:val="99"/>
    <w:semiHidden/>
    <w:rsid w:val="004D064B"/>
    <w:rPr>
      <w:rFonts w:ascii="Times New Roman" w:eastAsia="Times New Roman" w:hAnsi="Times New Roman"/>
      <w:sz w:val="16"/>
      <w:szCs w:val="16"/>
      <w:lang w:eastAsia="ar-SA"/>
    </w:rPr>
  </w:style>
  <w:style w:type="paragraph" w:styleId="Bezmezer">
    <w:name w:val="No Spacing"/>
    <w:uiPriority w:val="1"/>
    <w:qFormat/>
    <w:rsid w:val="00495020"/>
    <w:rPr>
      <w:rFonts w:ascii="Verdana" w:eastAsiaTheme="minorHAnsi" w:hAnsi="Verdana" w:cstheme="minorBidi"/>
      <w:sz w:val="22"/>
      <w:szCs w:val="22"/>
      <w:lang w:eastAsia="en-US"/>
    </w:rPr>
  </w:style>
  <w:style w:type="paragraph" w:styleId="Zkladntext">
    <w:name w:val="Body Text"/>
    <w:basedOn w:val="Normln"/>
    <w:link w:val="ZkladntextChar"/>
    <w:uiPriority w:val="99"/>
    <w:unhideWhenUsed/>
    <w:rsid w:val="00C57AB9"/>
    <w:pPr>
      <w:spacing w:after="120"/>
    </w:pPr>
  </w:style>
  <w:style w:type="character" w:customStyle="1" w:styleId="ZkladntextChar">
    <w:name w:val="Základní text Char"/>
    <w:basedOn w:val="Standardnpsmoodstavce"/>
    <w:link w:val="Zkladntext"/>
    <w:uiPriority w:val="99"/>
    <w:semiHidden/>
    <w:rsid w:val="00C57AB9"/>
    <w:rPr>
      <w:rFonts w:ascii="Times New Roman" w:eastAsia="Times New Roman" w:hAnsi="Times New Roman"/>
      <w:sz w:val="24"/>
      <w:szCs w:val="24"/>
      <w:lang w:eastAsia="ar-SA"/>
    </w:rPr>
  </w:style>
  <w:style w:type="paragraph" w:styleId="Zkladntext-prvnodsazen">
    <w:name w:val="Body Text First Indent"/>
    <w:basedOn w:val="Zkladntext"/>
    <w:link w:val="Zkladntext-prvnodsazenChar"/>
    <w:uiPriority w:val="99"/>
    <w:unhideWhenUsed/>
    <w:rsid w:val="00C57AB9"/>
    <w:pPr>
      <w:spacing w:after="0"/>
      <w:ind w:firstLine="360"/>
    </w:pPr>
  </w:style>
  <w:style w:type="character" w:customStyle="1" w:styleId="Zkladntext-prvnodsazenChar">
    <w:name w:val="Základní text - první odsazený Char"/>
    <w:basedOn w:val="ZkladntextChar"/>
    <w:link w:val="Zkladntext-prvnodsazen"/>
    <w:uiPriority w:val="99"/>
    <w:semiHidden/>
    <w:rsid w:val="00C57AB9"/>
    <w:rPr>
      <w:rFonts w:ascii="Times New Roman" w:eastAsia="Times New Roman" w:hAnsi="Times New Roman"/>
      <w:sz w:val="24"/>
      <w:szCs w:val="24"/>
      <w:lang w:eastAsia="ar-SA"/>
    </w:rPr>
  </w:style>
  <w:style w:type="character" w:customStyle="1" w:styleId="Nadpis1Char">
    <w:name w:val="Nadpis 1 Char"/>
    <w:basedOn w:val="Standardnpsmoodstavce"/>
    <w:link w:val="Nadpis1"/>
    <w:rsid w:val="003435F1"/>
    <w:rPr>
      <w:rFonts w:ascii="Arial Narrow" w:eastAsia="Times New Roman" w:hAnsi="Arial Narrow" w:cs="Arial"/>
      <w:b/>
      <w:bCs/>
      <w:caps/>
      <w:szCs w:val="24"/>
    </w:rPr>
  </w:style>
  <w:style w:type="character" w:customStyle="1" w:styleId="Nadpis2Char">
    <w:name w:val="Nadpis 2 Char"/>
    <w:basedOn w:val="Standardnpsmoodstavce"/>
    <w:link w:val="Nadpis2"/>
    <w:rsid w:val="003435F1"/>
    <w:rPr>
      <w:rFonts w:ascii="Arial Narrow" w:eastAsia="Times New Roman" w:hAnsi="Arial Narrow"/>
      <w:b/>
      <w:szCs w:val="24"/>
    </w:rPr>
  </w:style>
  <w:style w:type="paragraph" w:customStyle="1" w:styleId="StylNadpis2nenTunDolevaPed6bdkovnPesn">
    <w:name w:val="Styl Nadpis 2 + není Tučné Doleva Před:  6 b. Řádkování:  Přesn..."/>
    <w:basedOn w:val="Nadpis2"/>
    <w:rsid w:val="003435F1"/>
    <w:pPr>
      <w:keepNext w:val="0"/>
      <w:spacing w:before="120" w:after="0" w:line="260" w:lineRule="exact"/>
      <w:jc w:val="left"/>
    </w:pPr>
    <w:rPr>
      <w:b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867965">
      <w:bodyDiv w:val="1"/>
      <w:marLeft w:val="0"/>
      <w:marRight w:val="0"/>
      <w:marTop w:val="0"/>
      <w:marBottom w:val="0"/>
      <w:divBdr>
        <w:top w:val="none" w:sz="0" w:space="0" w:color="auto"/>
        <w:left w:val="none" w:sz="0" w:space="0" w:color="auto"/>
        <w:bottom w:val="none" w:sz="0" w:space="0" w:color="auto"/>
        <w:right w:val="none" w:sz="0" w:space="0" w:color="auto"/>
      </w:divBdr>
    </w:div>
    <w:div w:id="947156093">
      <w:bodyDiv w:val="1"/>
      <w:marLeft w:val="0"/>
      <w:marRight w:val="0"/>
      <w:marTop w:val="0"/>
      <w:marBottom w:val="0"/>
      <w:divBdr>
        <w:top w:val="none" w:sz="0" w:space="0" w:color="auto"/>
        <w:left w:val="none" w:sz="0" w:space="0" w:color="auto"/>
        <w:bottom w:val="none" w:sz="0" w:space="0" w:color="auto"/>
        <w:right w:val="none" w:sz="0" w:space="0" w:color="auto"/>
      </w:divBdr>
    </w:div>
    <w:div w:id="1258097272">
      <w:bodyDiv w:val="1"/>
      <w:marLeft w:val="0"/>
      <w:marRight w:val="0"/>
      <w:marTop w:val="0"/>
      <w:marBottom w:val="0"/>
      <w:divBdr>
        <w:top w:val="none" w:sz="0" w:space="0" w:color="auto"/>
        <w:left w:val="none" w:sz="0" w:space="0" w:color="auto"/>
        <w:bottom w:val="none" w:sz="0" w:space="0" w:color="auto"/>
        <w:right w:val="none" w:sz="0" w:space="0" w:color="auto"/>
      </w:divBdr>
    </w:div>
    <w:div w:id="137430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ACD8F-3A17-423B-ABAC-E088E9D7D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4667</Words>
  <Characters>27536</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Město Nový Bor</Company>
  <LinksUpToDate>false</LinksUpToDate>
  <CharactersWithSpaces>32139</CharactersWithSpaces>
  <SharedDoc>false</SharedDoc>
  <HLinks>
    <vt:vector size="12" baseType="variant">
      <vt:variant>
        <vt:i4>1704045</vt:i4>
      </vt:variant>
      <vt:variant>
        <vt:i4>3</vt:i4>
      </vt:variant>
      <vt:variant>
        <vt:i4>0</vt:i4>
      </vt:variant>
      <vt:variant>
        <vt:i4>5</vt:i4>
      </vt:variant>
      <vt:variant>
        <vt:lpwstr>mailto:wjohn@novy-bor.cz</vt:lpwstr>
      </vt:variant>
      <vt:variant>
        <vt:lpwstr/>
      </vt:variant>
      <vt:variant>
        <vt:i4>5373992</vt:i4>
      </vt:variant>
      <vt:variant>
        <vt:i4>0</vt:i4>
      </vt:variant>
      <vt:variant>
        <vt:i4>0</vt:i4>
      </vt:variant>
      <vt:variant>
        <vt:i4>5</vt:i4>
      </vt:variant>
      <vt:variant>
        <vt:lpwstr>mailto:mjenista@novy-bor.cz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Miroslav Jeništa</dc:creator>
  <cp:lastModifiedBy>Krejčiříková Jaroslava</cp:lastModifiedBy>
  <cp:revision>3</cp:revision>
  <cp:lastPrinted>2021-05-18T11:05:00Z</cp:lastPrinted>
  <dcterms:created xsi:type="dcterms:W3CDTF">2021-06-11T09:08:00Z</dcterms:created>
  <dcterms:modified xsi:type="dcterms:W3CDTF">2021-06-11T09:08:00Z</dcterms:modified>
</cp:coreProperties>
</file>