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A0" w:rsidRDefault="004C5E0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259080</wp:posOffset>
                </wp:positionV>
                <wp:extent cx="1292225" cy="5791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2AA0" w:rsidRDefault="004C5E0D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</w:pPr>
                            <w:r>
                              <w:t>K&amp;V</w:t>
                            </w:r>
                          </w:p>
                          <w:p w:rsidR="00D12AA0" w:rsidRDefault="004C5E0D">
                            <w:pPr>
                              <w:pStyle w:val="Zkladntext40"/>
                              <w:shd w:val="clear" w:color="auto" w:fill="auto"/>
                              <w:spacing w:line="218" w:lineRule="auto"/>
                            </w:pPr>
                            <w:r>
                              <w:t>ELEKTRO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1.5pt;margin-top:20.399999999999999pt;width:101.75pt;height:45.6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K&amp;V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ELEKTRO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3079115</wp:posOffset>
                </wp:positionH>
                <wp:positionV relativeFrom="paragraph">
                  <wp:posOffset>12700</wp:posOffset>
                </wp:positionV>
                <wp:extent cx="810895" cy="2774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2AA0" w:rsidRDefault="00D12AA0">
                            <w:pPr>
                              <w:pStyle w:val="Zkladntext30"/>
                              <w:shd w:val="clear" w:color="auto" w:fill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242.45pt;margin-top:1pt;width:63.85pt;height:21.8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" filled="f" stroked="f">
                <v:textbox style="mso-fit-shape-to-text:t" inset="0,0,0,0">
                  <w:txbxContent>
                    <w:p w:rsidR="00D12AA0" w:rsidRDefault="00D12AA0">
                      <w:pPr>
                        <w:pStyle w:val="Zkladntext30"/>
                        <w:shd w:val="clear" w:color="auto" w:fill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12AA0" w:rsidRDefault="004C5E0D">
      <w:pPr>
        <w:pStyle w:val="Zkladntext1"/>
        <w:shd w:val="clear" w:color="auto" w:fill="auto"/>
        <w:spacing w:line="240" w:lineRule="auto"/>
        <w:ind w:left="2100"/>
      </w:pPr>
      <w:r>
        <w:rPr>
          <w:color w:val="6792A9"/>
        </w:rPr>
        <w:t>V</w:t>
      </w:r>
    </w:p>
    <w:p w:rsidR="00D12AA0" w:rsidRDefault="004C5E0D">
      <w:pPr>
        <w:pStyle w:val="Zkladntext20"/>
        <w:shd w:val="clear" w:color="auto" w:fill="auto"/>
        <w:ind w:right="240"/>
        <w:jc w:val="center"/>
        <w:rPr>
          <w:sz w:val="22"/>
          <w:szCs w:val="22"/>
        </w:rPr>
        <w:sectPr w:rsidR="00D12AA0">
          <w:pgSz w:w="11900" w:h="16840"/>
          <w:pgMar w:top="204" w:right="451" w:bottom="328" w:left="6126" w:header="0" w:footer="3" w:gutter="0"/>
          <w:pgNumType w:start="1"/>
          <w:cols w:space="720"/>
          <w:noEndnote/>
          <w:docGrid w:linePitch="360"/>
        </w:sectPr>
      </w:pPr>
      <w:r>
        <w:t xml:space="preserve">Faktura - daňový doklad č. </w:t>
      </w:r>
      <w:r>
        <w:rPr>
          <w:sz w:val="22"/>
          <w:szCs w:val="22"/>
        </w:rPr>
        <w:t>9111760605</w:t>
      </w:r>
    </w:p>
    <w:p w:rsidR="00D12AA0" w:rsidRDefault="004C5E0D">
      <w:pPr>
        <w:pStyle w:val="Zkladntext1"/>
        <w:framePr w:w="835" w:h="206" w:wrap="none" w:vAnchor="text" w:hAnchor="page" w:x="756" w:y="21"/>
        <w:shd w:val="clear" w:color="auto" w:fill="auto"/>
        <w:spacing w:line="240" w:lineRule="auto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894"/>
      </w:tblGrid>
      <w:tr w:rsidR="00D12AA0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 Týnská 1053/21</w:t>
            </w:r>
          </w:p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2AA0" w:rsidRDefault="00D12AA0">
            <w:pPr>
              <w:framePr w:w="4949" w:h="5050" w:wrap="none" w:vAnchor="text" w:hAnchor="page" w:x="756" w:y="207"/>
              <w:rPr>
                <w:sz w:val="10"/>
                <w:szCs w:val="10"/>
              </w:rPr>
            </w:pP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tabs>
                <w:tab w:val="left" w:pos="542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</w:r>
            <w:bookmarkStart w:id="0" w:name="_GoBack"/>
            <w:r>
              <w:rPr>
                <w:sz w:val="17"/>
                <w:szCs w:val="17"/>
              </w:rPr>
              <w:t>28463005</w:t>
            </w:r>
            <w:bookmarkEnd w:id="0"/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tabs>
                <w:tab w:val="left" w:pos="1517"/>
              </w:tabs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</w:pPr>
            <w:r>
              <w:t xml:space="preserve">u Městského </w:t>
            </w:r>
            <w:r>
              <w:t>soudu v Praze, oddíl B, vložka 14678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D12AA0" w:rsidRDefault="00D12AA0">
            <w:pPr>
              <w:framePr w:w="4949" w:h="5050" w:wrap="none" w:vAnchor="text" w:hAnchor="page" w:x="756" w:y="207"/>
              <w:rPr>
                <w:sz w:val="10"/>
                <w:szCs w:val="10"/>
              </w:rPr>
            </w:pP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D12AA0" w:rsidRDefault="00D12AA0">
            <w:pPr>
              <w:framePr w:w="4949" w:h="5050" w:wrap="none" w:vAnchor="text" w:hAnchor="page" w:x="756" w:y="207"/>
              <w:rPr>
                <w:sz w:val="10"/>
                <w:szCs w:val="10"/>
              </w:rPr>
            </w:pP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D12AA0" w:rsidRDefault="00D12AA0">
            <w:pPr>
              <w:framePr w:w="4949" w:h="5050" w:wrap="none" w:vAnchor="text" w:hAnchor="page" w:x="756" w:y="207"/>
              <w:rPr>
                <w:sz w:val="10"/>
                <w:szCs w:val="10"/>
              </w:rPr>
            </w:pP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4-Krč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D12AA0" w:rsidRDefault="00D12AA0">
            <w:pPr>
              <w:framePr w:w="4949" w:h="5050" w:wrap="none" w:vAnchor="text" w:hAnchor="page" w:x="756" w:y="207"/>
              <w:rPr>
                <w:sz w:val="10"/>
                <w:szCs w:val="10"/>
              </w:rPr>
            </w:pP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tabs>
                <w:tab w:val="left" w:pos="542"/>
              </w:tabs>
              <w:spacing w:befor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tabs>
                <w:tab w:val="left" w:pos="1282"/>
              </w:tabs>
              <w:spacing w:before="160"/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jc w:val="both"/>
            </w:pPr>
            <w:r>
              <w:t>Datum vystavení: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ind w:left="300"/>
            </w:pPr>
            <w:r>
              <w:t>09.06.2021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jc w:val="both"/>
            </w:pPr>
            <w:r>
              <w:t>Datum zdanitel. plnění: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ind w:left="300"/>
            </w:pPr>
            <w:r>
              <w:t>09.06.2021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jc w:val="both"/>
            </w:pPr>
            <w:r>
              <w:t xml:space="preserve">Datum </w:t>
            </w:r>
            <w:r>
              <w:t>splatnosti: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ind w:left="300"/>
            </w:pPr>
            <w:r>
              <w:t>23.06.2021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8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4949" w:h="5050" w:wrap="none" w:vAnchor="text" w:hAnchor="page" w:x="756" w:y="207"/>
              <w:shd w:val="clear" w:color="auto" w:fill="auto"/>
              <w:ind w:left="300"/>
            </w:pPr>
            <w:r>
              <w:t>Bankovní převod - tuzemský</w:t>
            </w:r>
          </w:p>
        </w:tc>
      </w:tr>
    </w:tbl>
    <w:p w:rsidR="00D12AA0" w:rsidRDefault="004C5E0D">
      <w:pPr>
        <w:pStyle w:val="Zkladntext1"/>
        <w:framePr w:w="1238" w:h="221" w:wrap="none" w:vAnchor="text" w:hAnchor="page" w:x="5748" w:y="21"/>
        <w:shd w:val="clear" w:color="auto" w:fill="auto"/>
        <w:spacing w:line="240" w:lineRule="auto"/>
      </w:pPr>
      <w:r>
        <w:t>Příjemce faktury:</w:t>
      </w:r>
    </w:p>
    <w:p w:rsidR="00D12AA0" w:rsidRDefault="004C5E0D">
      <w:pPr>
        <w:pStyle w:val="Zkladntext20"/>
        <w:framePr w:w="3101" w:h="931" w:wrap="none" w:vAnchor="text" w:hAnchor="page" w:x="6324" w:y="735"/>
        <w:shd w:val="clear" w:color="auto" w:fill="auto"/>
      </w:pPr>
      <w:r>
        <w:t>Akademie řemesel Praha - Střední škola technická Zelený pruh 1294/52 147 00 Praha 4 - Krč</w:t>
      </w:r>
    </w:p>
    <w:p w:rsidR="00D12AA0" w:rsidRDefault="004C5E0D">
      <w:pPr>
        <w:pStyle w:val="Zkladntext1"/>
        <w:framePr w:w="653" w:h="475" w:wrap="none" w:vAnchor="text" w:hAnchor="page" w:x="5728" w:y="2555"/>
        <w:shd w:val="clear" w:color="auto" w:fill="auto"/>
        <w:spacing w:after="80" w:line="240" w:lineRule="auto"/>
      </w:pPr>
      <w:r>
        <w:t>Vystavil:</w:t>
      </w:r>
    </w:p>
    <w:p w:rsidR="00D12AA0" w:rsidRDefault="004C5E0D">
      <w:pPr>
        <w:pStyle w:val="Zkladntext1"/>
        <w:framePr w:w="653" w:h="475" w:wrap="none" w:vAnchor="text" w:hAnchor="page" w:x="5728" w:y="2555"/>
        <w:shd w:val="clear" w:color="auto" w:fill="auto"/>
        <w:spacing w:line="240" w:lineRule="auto"/>
      </w:pPr>
      <w:r>
        <w:t>Telefon:</w:t>
      </w:r>
    </w:p>
    <w:p w:rsidR="00D12AA0" w:rsidRDefault="004C5E0D">
      <w:pPr>
        <w:pStyle w:val="Zkladntext1"/>
        <w:framePr w:w="1498" w:h="557" w:wrap="none" w:vAnchor="text" w:hAnchor="page" w:x="7965" w:y="2555"/>
        <w:shd w:val="clear" w:color="auto" w:fill="auto"/>
        <w:spacing w:line="382" w:lineRule="auto"/>
        <w:jc w:val="both"/>
      </w:pPr>
      <w:r>
        <w:t xml:space="preserve">Fakturační oddělení </w:t>
      </w:r>
      <w:r w:rsidR="00B34162">
        <w:t>XXXXXXXX</w:t>
      </w:r>
    </w:p>
    <w:p w:rsidR="00D12AA0" w:rsidRDefault="004C5E0D">
      <w:pPr>
        <w:pStyle w:val="Zkladntext1"/>
        <w:framePr w:w="1354" w:h="1675" w:wrap="none" w:vAnchor="text" w:hAnchor="page" w:x="5728" w:y="3111"/>
        <w:shd w:val="clear" w:color="auto" w:fill="auto"/>
        <w:spacing w:line="384" w:lineRule="auto"/>
      </w:pPr>
      <w:r>
        <w:t>Bankovní spojeni: IBAN:</w:t>
      </w:r>
    </w:p>
    <w:p w:rsidR="00D12AA0" w:rsidRDefault="004C5E0D">
      <w:pPr>
        <w:pStyle w:val="Zkladntext1"/>
        <w:framePr w:w="1354" w:h="1675" w:wrap="none" w:vAnchor="text" w:hAnchor="page" w:x="5728" w:y="3111"/>
        <w:shd w:val="clear" w:color="auto" w:fill="auto"/>
        <w:spacing w:line="384" w:lineRule="auto"/>
      </w:pPr>
      <w:r>
        <w:t xml:space="preserve">SWIFT </w:t>
      </w:r>
      <w:r>
        <w:t>Code:</w:t>
      </w:r>
    </w:p>
    <w:p w:rsidR="00D12AA0" w:rsidRDefault="004C5E0D">
      <w:pPr>
        <w:pStyle w:val="Zkladntext1"/>
        <w:framePr w:w="1354" w:h="1675" w:wrap="none" w:vAnchor="text" w:hAnchor="page" w:x="5728" w:y="3111"/>
        <w:shd w:val="clear" w:color="auto" w:fill="auto"/>
        <w:spacing w:line="384" w:lineRule="auto"/>
      </w:pPr>
      <w:r>
        <w:t>Sídlo banky: Variabilní symbol: Konstantní symbol:</w:t>
      </w:r>
    </w:p>
    <w:p w:rsidR="00D12AA0" w:rsidRDefault="00B34162">
      <w:pPr>
        <w:pStyle w:val="Zkladntext1"/>
        <w:framePr w:w="2438" w:h="1574" w:wrap="none" w:vAnchor="text" w:hAnchor="page" w:x="7322" w:y="3111"/>
        <w:shd w:val="clear" w:color="auto" w:fill="auto"/>
        <w:spacing w:after="80" w:line="240" w:lineRule="auto"/>
      </w:pPr>
      <w:r>
        <w:t>XXXXXXX</w:t>
      </w:r>
    </w:p>
    <w:p w:rsidR="00D12AA0" w:rsidRDefault="00B34162">
      <w:pPr>
        <w:pStyle w:val="Zkladntext1"/>
        <w:framePr w:w="2438" w:h="1574" w:wrap="none" w:vAnchor="text" w:hAnchor="page" w:x="7322" w:y="3111"/>
        <w:shd w:val="clear" w:color="auto" w:fill="auto"/>
        <w:spacing w:after="80" w:line="240" w:lineRule="auto"/>
      </w:pPr>
      <w:r>
        <w:t>XXXXXXX</w:t>
      </w:r>
    </w:p>
    <w:p w:rsidR="00D12AA0" w:rsidRDefault="004C5E0D">
      <w:pPr>
        <w:pStyle w:val="Zkladntext1"/>
        <w:framePr w:w="2438" w:h="1574" w:wrap="none" w:vAnchor="text" w:hAnchor="page" w:x="7322" w:y="3111"/>
        <w:shd w:val="clear" w:color="auto" w:fill="auto"/>
        <w:spacing w:after="80" w:line="240" w:lineRule="auto"/>
      </w:pPr>
      <w:r>
        <w:t>KOMBCZPP</w:t>
      </w:r>
    </w:p>
    <w:p w:rsidR="00D12AA0" w:rsidRDefault="004C5E0D">
      <w:pPr>
        <w:pStyle w:val="Zkladntext1"/>
        <w:framePr w:w="2438" w:h="1574" w:wrap="none" w:vAnchor="text" w:hAnchor="page" w:x="7322" w:y="3111"/>
        <w:shd w:val="clear" w:color="auto" w:fill="auto"/>
        <w:spacing w:after="80" w:line="240" w:lineRule="auto"/>
      </w:pPr>
      <w:r>
        <w:t>Komerční banka, a.s.</w:t>
      </w:r>
    </w:p>
    <w:p w:rsidR="00D12AA0" w:rsidRDefault="004C5E0D">
      <w:pPr>
        <w:pStyle w:val="Zkladntext20"/>
        <w:framePr w:w="2438" w:h="1574" w:wrap="none" w:vAnchor="text" w:hAnchor="page" w:x="7322" w:y="3111"/>
        <w:shd w:val="clear" w:color="auto" w:fill="auto"/>
        <w:spacing w:after="80"/>
      </w:pPr>
      <w:r>
        <w:t>9111760605</w:t>
      </w:r>
    </w:p>
    <w:p w:rsidR="00D12AA0" w:rsidRDefault="004C5E0D">
      <w:pPr>
        <w:pStyle w:val="Zkladntext1"/>
        <w:framePr w:w="2438" w:h="1574" w:wrap="none" w:vAnchor="text" w:hAnchor="page" w:x="7322" w:y="3111"/>
        <w:shd w:val="clear" w:color="auto" w:fill="auto"/>
        <w:spacing w:after="80" w:line="240" w:lineRule="auto"/>
      </w:pPr>
      <w:r>
        <w:t>0308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5602"/>
        <w:gridCol w:w="840"/>
        <w:gridCol w:w="499"/>
        <w:gridCol w:w="984"/>
        <w:gridCol w:w="1003"/>
        <w:gridCol w:w="629"/>
      </w:tblGrid>
      <w:tr w:rsidR="00D12AA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</w:pPr>
            <w:r>
              <w:t>Kód zboží</w:t>
            </w:r>
          </w:p>
        </w:tc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tabs>
                <w:tab w:val="left" w:pos="2976"/>
                <w:tab w:val="left" w:pos="3595"/>
              </w:tabs>
              <w:jc w:val="both"/>
            </w:pPr>
            <w:r>
              <w:t>Kod zboží</w:t>
            </w:r>
            <w:r>
              <w:tab/>
              <w:t>...</w:t>
            </w:r>
            <w:r>
              <w:tab/>
              <w:t>...</w:t>
            </w:r>
          </w:p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tabs>
                <w:tab w:val="left" w:pos="480"/>
                <w:tab w:val="left" w:pos="2923"/>
              </w:tabs>
              <w:spacing w:line="180" w:lineRule="auto"/>
              <w:jc w:val="both"/>
            </w:pPr>
            <w:r>
              <w:t>. .</w:t>
            </w:r>
            <w:r>
              <w:tab/>
              <w:t>. .</w:t>
            </w:r>
            <w:r>
              <w:tab/>
              <w:t>Název zbozi</w:t>
            </w:r>
          </w:p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spacing w:line="180" w:lineRule="auto"/>
              <w:jc w:val="both"/>
            </w:pPr>
            <w:r>
              <w:t>dodavatele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</w:pPr>
            <w:r>
              <w:t>Množství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60"/>
              <w:jc w:val="center"/>
            </w:pPr>
            <w:r>
              <w:t>MJ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right="180"/>
              <w:jc w:val="right"/>
            </w:pPr>
            <w:r>
              <w:t>Cena/MJ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180" w:right="200"/>
              <w:jc w:val="both"/>
            </w:pPr>
            <w:r>
              <w:t>Celkem bez DPH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center"/>
            </w:pPr>
            <w:r>
              <w:t>DPH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</w:pPr>
            <w:r>
              <w:t xml:space="preserve">Zakázka </w:t>
            </w:r>
            <w:r>
              <w:t>číslo:</w:t>
            </w:r>
          </w:p>
        </w:tc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400"/>
            </w:pPr>
            <w:r>
              <w:t>2161375311 /4057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</w:pPr>
            <w:r>
              <w:t>1189116</w:t>
            </w:r>
          </w:p>
        </w:tc>
        <w:tc>
          <w:tcPr>
            <w:tcW w:w="5602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both"/>
            </w:pPr>
            <w:r>
              <w:t>CP0900060GZZNFN VODIC CYA 6 ŽLUTOZELENÁ H07V-K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80"/>
              <w:jc w:val="center"/>
            </w:pPr>
            <w:r>
              <w:t>M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D12AA0" w:rsidRDefault="00D12AA0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right="180"/>
              <w:jc w:val="right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D12AA0" w:rsidRDefault="00D12AA0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right"/>
            </w:pPr>
            <w:r>
              <w:t>21%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5602" w:type="dxa"/>
            <w:shd w:val="clear" w:color="auto" w:fill="FFFFFF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1540"/>
            </w:pPr>
            <w:r>
              <w:t>VODIC CYA 6 ŽLUTOZELENÁ H07V-K</w:t>
            </w:r>
          </w:p>
        </w:tc>
        <w:tc>
          <w:tcPr>
            <w:tcW w:w="840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</w:pPr>
            <w:r>
              <w:t>1216261</w:t>
            </w:r>
          </w:p>
        </w:tc>
        <w:tc>
          <w:tcPr>
            <w:tcW w:w="5602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tabs>
                <w:tab w:val="left" w:pos="1538"/>
              </w:tabs>
              <w:ind w:left="540"/>
              <w:jc w:val="both"/>
            </w:pPr>
            <w:r>
              <w:t>P0513</w:t>
            </w:r>
            <w:r>
              <w:tab/>
              <w:t>PRODLUZOVAK PK-PL 3M/05 P0513 BILA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right"/>
            </w:pPr>
            <w:r>
              <w:t>5,00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D12AA0" w:rsidRDefault="00D12AA0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right="180"/>
              <w:jc w:val="right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D12AA0" w:rsidRDefault="00D12AA0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right"/>
            </w:pPr>
            <w:r>
              <w:t>21%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5602" w:type="dxa"/>
            <w:shd w:val="clear" w:color="auto" w:fill="FFFFFF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1540"/>
            </w:pPr>
            <w:r>
              <w:t xml:space="preserve">Prodlužovací kabel - 5 </w:t>
            </w:r>
            <w:r>
              <w:t>zásuvek, 3m. bílý</w:t>
            </w:r>
          </w:p>
        </w:tc>
        <w:tc>
          <w:tcPr>
            <w:tcW w:w="840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5602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1540"/>
            </w:pPr>
            <w:r>
              <w:t>Ekologický poplatek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right"/>
            </w:pPr>
            <w:r>
              <w:t>5,00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D12AA0" w:rsidRDefault="00D12AA0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right="180"/>
              <w:jc w:val="right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D12AA0" w:rsidRDefault="00D12AA0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right"/>
            </w:pPr>
            <w:r>
              <w:t>21%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</w:pPr>
            <w:r>
              <w:t>1548038</w:t>
            </w:r>
          </w:p>
        </w:tc>
        <w:tc>
          <w:tcPr>
            <w:tcW w:w="5602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both"/>
            </w:pPr>
            <w:r>
              <w:t>TXPASQFUDSCWZNVRUT TEKS 4,2X13 SQ Q - BOX 400KS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60"/>
              <w:jc w:val="center"/>
            </w:pPr>
            <w:r>
              <w:t>BAL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D12AA0" w:rsidRDefault="00D12AA0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right="180"/>
              <w:jc w:val="right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D12AA0" w:rsidRDefault="00D12AA0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right"/>
            </w:pPr>
            <w:r>
              <w:t>21%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5602" w:type="dxa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1540"/>
            </w:pPr>
            <w:r>
              <w:t>Samovrtný šroub do plechu a oceli s šestihrannou hlavou v</w:t>
            </w:r>
          </w:p>
        </w:tc>
        <w:tc>
          <w:tcPr>
            <w:tcW w:w="840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5602" w:type="dxa"/>
            <w:shd w:val="clear" w:color="auto" w:fill="FFFFFF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1540"/>
            </w:pPr>
            <w:r>
              <w:t>hobby balení Q - box 4,2 x 13 SQ</w:t>
            </w:r>
          </w:p>
        </w:tc>
        <w:tc>
          <w:tcPr>
            <w:tcW w:w="840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75" w:h="2678" w:vSpace="173" w:wrap="none" w:vAnchor="text" w:hAnchor="page" w:x="756" w:y="5396"/>
              <w:rPr>
                <w:sz w:val="10"/>
                <w:szCs w:val="10"/>
              </w:rPr>
            </w:pP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</w:pPr>
            <w:r>
              <w:t>1225318</w:t>
            </w:r>
          </w:p>
        </w:tc>
        <w:tc>
          <w:tcPr>
            <w:tcW w:w="5602" w:type="dxa"/>
            <w:shd w:val="clear" w:color="auto" w:fill="FFFFFF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both"/>
            </w:pPr>
            <w:r>
              <w:t>I-T1 25X30 G 00126 ROZVÁDĚČOVY KANAL T1 25X30 G 00126</w:t>
            </w:r>
          </w:p>
        </w:tc>
        <w:tc>
          <w:tcPr>
            <w:tcW w:w="840" w:type="dxa"/>
            <w:shd w:val="clear" w:color="auto" w:fill="FFFFFF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right"/>
            </w:pPr>
            <w:r>
              <w:t>14,00</w:t>
            </w:r>
          </w:p>
        </w:tc>
        <w:tc>
          <w:tcPr>
            <w:tcW w:w="499" w:type="dxa"/>
            <w:shd w:val="clear" w:color="auto" w:fill="FFFFFF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left="80"/>
              <w:jc w:val="center"/>
            </w:pPr>
            <w:r>
              <w:t>M</w:t>
            </w:r>
          </w:p>
        </w:tc>
        <w:tc>
          <w:tcPr>
            <w:tcW w:w="984" w:type="dxa"/>
            <w:shd w:val="clear" w:color="auto" w:fill="FFFFFF"/>
          </w:tcPr>
          <w:p w:rsidR="00D12AA0" w:rsidRDefault="00D12AA0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right="180"/>
              <w:jc w:val="right"/>
            </w:pPr>
          </w:p>
        </w:tc>
        <w:tc>
          <w:tcPr>
            <w:tcW w:w="1003" w:type="dxa"/>
            <w:shd w:val="clear" w:color="auto" w:fill="FFFFFF"/>
          </w:tcPr>
          <w:p w:rsidR="00D12AA0" w:rsidRDefault="00D12AA0">
            <w:pPr>
              <w:pStyle w:val="Jin0"/>
              <w:framePr w:w="10675" w:h="2678" w:vSpace="173" w:wrap="none" w:vAnchor="text" w:hAnchor="page" w:x="756" w:y="5396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75" w:h="2678" w:vSpace="173" w:wrap="none" w:vAnchor="text" w:hAnchor="page" w:x="756" w:y="5396"/>
              <w:shd w:val="clear" w:color="auto" w:fill="auto"/>
              <w:jc w:val="right"/>
            </w:pPr>
            <w:r>
              <w:t>21%</w:t>
            </w:r>
          </w:p>
        </w:tc>
      </w:tr>
    </w:tbl>
    <w:p w:rsidR="00D12AA0" w:rsidRDefault="004C5E0D">
      <w:pPr>
        <w:pStyle w:val="Titulektabulky0"/>
        <w:framePr w:w="2861" w:h="216" w:wrap="none" w:vAnchor="text" w:hAnchor="page" w:x="5738" w:y="4983"/>
        <w:shd w:val="clear" w:color="auto" w:fill="auto"/>
        <w:tabs>
          <w:tab w:val="left" w:pos="1651"/>
        </w:tabs>
        <w:jc w:val="both"/>
      </w:pPr>
      <w:r>
        <w:t>Platební podmínka:</w:t>
      </w:r>
      <w:r>
        <w:tab/>
        <w:t>14 dní splatnost</w:t>
      </w:r>
    </w:p>
    <w:p w:rsidR="00D12AA0" w:rsidRDefault="004C5E0D">
      <w:pPr>
        <w:pStyle w:val="Titulektabulky0"/>
        <w:framePr w:w="3658" w:h="230" w:wrap="none" w:vAnchor="text" w:hAnchor="page" w:x="3367" w:y="8017"/>
        <w:shd w:val="clear" w:color="auto" w:fill="auto"/>
      </w:pPr>
      <w:r>
        <w:t>Rozváděčový kanál s širokou perforaci 25x30 - šedá</w:t>
      </w:r>
    </w:p>
    <w:p w:rsidR="00D12AA0" w:rsidRDefault="004C5E0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6374130</wp:posOffset>
            </wp:positionH>
            <wp:positionV relativeFrom="paragraph">
              <wp:posOffset>2072640</wp:posOffset>
            </wp:positionV>
            <wp:extent cx="841375" cy="93281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4137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line="360" w:lineRule="exact"/>
      </w:pPr>
    </w:p>
    <w:p w:rsidR="00D12AA0" w:rsidRDefault="00D12AA0">
      <w:pPr>
        <w:spacing w:after="672" w:line="14" w:lineRule="exact"/>
      </w:pPr>
    </w:p>
    <w:p w:rsidR="00D12AA0" w:rsidRDefault="00D12AA0">
      <w:pPr>
        <w:spacing w:line="14" w:lineRule="exact"/>
        <w:sectPr w:rsidR="00D12AA0">
          <w:type w:val="continuous"/>
          <w:pgSz w:w="11900" w:h="16840"/>
          <w:pgMar w:top="204" w:right="451" w:bottom="328" w:left="75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2232"/>
        <w:gridCol w:w="3672"/>
        <w:gridCol w:w="2002"/>
        <w:gridCol w:w="1042"/>
      </w:tblGrid>
      <w:tr w:rsidR="00D12A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4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spacing w:after="80"/>
              <w:jc w:val="right"/>
            </w:pPr>
            <w:r>
              <w:t>Položky celkem základ:</w:t>
            </w:r>
          </w:p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spacing w:after="80"/>
              <w:jc w:val="right"/>
            </w:pPr>
            <w:r>
              <w:t>DPH:</w:t>
            </w:r>
          </w:p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spacing w:after="80"/>
              <w:jc w:val="right"/>
            </w:pPr>
            <w:r>
              <w:t xml:space="preserve">Eko. </w:t>
            </w:r>
            <w:r>
              <w:t>poplatky základ:</w:t>
            </w:r>
          </w:p>
        </w:tc>
        <w:tc>
          <w:tcPr>
            <w:tcW w:w="2232" w:type="dxa"/>
            <w:vMerge w:val="restart"/>
            <w:shd w:val="clear" w:color="auto" w:fill="FFFFFF"/>
            <w:vAlign w:val="bottom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spacing w:after="100"/>
              <w:ind w:right="1520"/>
              <w:jc w:val="right"/>
            </w:pPr>
            <w:r>
              <w:t>3 090,99</w:t>
            </w:r>
          </w:p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spacing w:after="100"/>
              <w:ind w:right="1520"/>
              <w:jc w:val="right"/>
            </w:pPr>
            <w:r>
              <w:t>649,11</w:t>
            </w:r>
          </w:p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spacing w:after="100"/>
              <w:ind w:right="1520"/>
              <w:jc w:val="right"/>
            </w:pPr>
            <w:r>
              <w:t>4,20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ind w:left="1520"/>
            </w:pPr>
            <w:r>
              <w:t>Sazba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ind w:right="840"/>
              <w:jc w:val="right"/>
            </w:pPr>
            <w:r>
              <w:t>Základ Kč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ind w:right="160"/>
              <w:jc w:val="center"/>
            </w:pPr>
            <w:r>
              <w:t>DPH Kč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D12AA0">
            <w:pPr>
              <w:framePr w:w="10690" w:h="2184" w:hSpace="5" w:vSpace="379" w:wrap="notBeside" w:vAnchor="text" w:hAnchor="text" w:x="6" w:y="380"/>
            </w:pPr>
          </w:p>
        </w:tc>
        <w:tc>
          <w:tcPr>
            <w:tcW w:w="2232" w:type="dxa"/>
            <w:vMerge/>
            <w:shd w:val="clear" w:color="auto" w:fill="FFFFFF"/>
            <w:vAlign w:val="bottom"/>
          </w:tcPr>
          <w:p w:rsidR="00D12AA0" w:rsidRDefault="00D12AA0">
            <w:pPr>
              <w:framePr w:w="10690" w:h="2184" w:hSpace="5" w:vSpace="379" w:wrap="notBeside" w:vAnchor="text" w:hAnchor="text" w:x="6" w:y="380"/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ind w:left="1520"/>
            </w:pPr>
            <w:r>
              <w:t>21% doklad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ind w:right="840"/>
              <w:jc w:val="right"/>
            </w:pPr>
            <w:r>
              <w:t>3 090,99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ind w:right="140"/>
              <w:jc w:val="right"/>
            </w:pPr>
            <w:r>
              <w:t>649,11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AA0" w:rsidRDefault="00D12AA0">
            <w:pPr>
              <w:framePr w:w="10690" w:h="2184" w:hSpace="5" w:vSpace="379" w:wrap="notBeside" w:vAnchor="text" w:hAnchor="text" w:x="6" w:y="380"/>
            </w:pPr>
          </w:p>
        </w:tc>
        <w:tc>
          <w:tcPr>
            <w:tcW w:w="2232" w:type="dxa"/>
            <w:vMerge/>
            <w:shd w:val="clear" w:color="auto" w:fill="FFFFFF"/>
            <w:vAlign w:val="bottom"/>
          </w:tcPr>
          <w:p w:rsidR="00D12AA0" w:rsidRDefault="00D12AA0">
            <w:pPr>
              <w:framePr w:w="10690" w:h="2184" w:hSpace="5" w:vSpace="379" w:wrap="notBeside" w:vAnchor="text" w:hAnchor="text" w:x="6" w:y="380"/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ind w:left="1520"/>
            </w:pPr>
            <w:r>
              <w:t>Doklad celkem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ind w:right="840"/>
              <w:jc w:val="right"/>
            </w:pPr>
            <w:r>
              <w:t>3 090,99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ind w:right="140"/>
              <w:jc w:val="right"/>
            </w:pPr>
            <w:r>
              <w:t>649,11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90" w:h="2184" w:hSpace="5" w:vSpace="379" w:wrap="notBeside" w:vAnchor="text" w:hAnchor="text" w:x="6" w:y="380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90" w:h="2184" w:hSpace="5" w:vSpace="379" w:wrap="notBeside" w:vAnchor="text" w:hAnchor="text" w:x="6" w:y="380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ind w:left="1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ind w:right="1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3 740,10 CZK</w:t>
            </w: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742" w:type="dxa"/>
            <w:tcBorders>
              <w:bottom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90" w:h="2184" w:hSpace="5" w:vSpace="379" w:wrap="notBeside" w:vAnchor="text" w:hAnchor="text" w:x="6" w:y="380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90" w:h="2184" w:hSpace="5" w:vSpace="379" w:wrap="notBeside" w:vAnchor="text" w:hAnchor="text" w:x="6" w:y="380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90" w:h="2184" w:hSpace="5" w:vSpace="379" w:wrap="notBeside" w:vAnchor="text" w:hAnchor="text" w:x="6" w:y="380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spacing w:after="240"/>
              <w:ind w:left="80"/>
              <w:jc w:val="center"/>
              <w:rPr>
                <w:sz w:val="12"/>
                <w:szCs w:val="12"/>
              </w:rPr>
            </w:pPr>
            <w:r>
              <w:rPr>
                <w:sz w:val="17"/>
                <w:szCs w:val="17"/>
              </w:rPr>
              <w:t xml:space="preserve">M </w:t>
            </w:r>
            <w:r>
              <w:t xml:space="preserve">O </w:t>
            </w:r>
            <w:r>
              <w:rPr>
                <w:b/>
                <w:bCs/>
                <w:sz w:val="12"/>
                <w:szCs w:val="12"/>
              </w:rPr>
              <w:t>K&amp;V ELEKTRO a.s.</w:t>
            </w:r>
          </w:p>
          <w:p w:rsidR="00D12AA0" w:rsidRDefault="004C5E0D">
            <w:pPr>
              <w:pStyle w:val="Jin0"/>
              <w:framePr w:w="10690" w:h="2184" w:hSpace="5" w:vSpace="379" w:wrap="notBeside" w:vAnchor="text" w:hAnchor="text" w:x="6" w:y="380"/>
              <w:shd w:val="clear" w:color="auto" w:fill="auto"/>
              <w:rPr>
                <w:sz w:val="12"/>
                <w:szCs w:val="12"/>
              </w:rPr>
            </w:pPr>
            <w:r>
              <w:rPr>
                <w:sz w:val="19"/>
                <w:szCs w:val="19"/>
              </w:rPr>
              <w:t xml:space="preserve">K&amp;V </w:t>
            </w:r>
            <w:r>
              <w:rPr>
                <w:b/>
                <w:bCs/>
                <w:sz w:val="12"/>
                <w:szCs w:val="12"/>
              </w:rPr>
              <w:t>d DIČ ČZ2846S005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AA0" w:rsidRDefault="00D12AA0">
            <w:pPr>
              <w:framePr w:w="10690" w:h="2184" w:hSpace="5" w:vSpace="379" w:wrap="notBeside" w:vAnchor="text" w:hAnchor="text" w:x="6" w:y="380"/>
              <w:rPr>
                <w:sz w:val="10"/>
                <w:szCs w:val="10"/>
              </w:rPr>
            </w:pPr>
          </w:p>
        </w:tc>
      </w:tr>
    </w:tbl>
    <w:p w:rsidR="00D12AA0" w:rsidRDefault="004C5E0D">
      <w:pPr>
        <w:pStyle w:val="Titulektabulky0"/>
        <w:framePr w:w="1622" w:h="211" w:hSpace="9072" w:wrap="notBeside" w:vAnchor="text" w:hAnchor="text" w:y="1"/>
        <w:shd w:val="clear" w:color="auto" w:fill="auto"/>
      </w:pPr>
      <w:r>
        <w:t>Celkové součty CZK</w:t>
      </w:r>
    </w:p>
    <w:p w:rsidR="00D12AA0" w:rsidRDefault="004C5E0D">
      <w:pPr>
        <w:pStyle w:val="Titulektabulky0"/>
        <w:framePr w:w="1450" w:h="216" w:hSpace="9244" w:wrap="notBeside" w:vAnchor="text" w:hAnchor="text" w:x="5473" w:y="6"/>
        <w:shd w:val="clear" w:color="auto" w:fill="auto"/>
      </w:pPr>
      <w:r>
        <w:t>Rekapitulace DPH</w:t>
      </w:r>
    </w:p>
    <w:p w:rsidR="00D12AA0" w:rsidRDefault="00D12AA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2654"/>
        <w:gridCol w:w="5357"/>
      </w:tblGrid>
      <w:tr w:rsidR="00D12AA0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AA0" w:rsidRDefault="004C5E0D">
            <w:pPr>
              <w:pStyle w:val="Jin0"/>
              <w:shd w:val="clear" w:color="auto" w:fill="auto"/>
              <w:spacing w:after="120"/>
            </w:pPr>
            <w:r>
              <w:t xml:space="preserve">Souhrnný </w:t>
            </w:r>
            <w:r>
              <w:t>dodací list / Datum:</w:t>
            </w:r>
          </w:p>
          <w:p w:rsidR="00D12AA0" w:rsidRDefault="004C5E0D">
            <w:pPr>
              <w:pStyle w:val="Jin0"/>
              <w:shd w:val="clear" w:color="auto" w:fill="auto"/>
              <w:jc w:val="center"/>
            </w:pPr>
            <w:r>
              <w:t>7321071822/09.06.2021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</w:tcPr>
          <w:p w:rsidR="00D12AA0" w:rsidRDefault="00D12AA0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2AA0" w:rsidRDefault="00D12AA0">
            <w:pPr>
              <w:rPr>
                <w:sz w:val="10"/>
                <w:szCs w:val="10"/>
              </w:rPr>
            </w:pPr>
          </w:p>
        </w:tc>
      </w:tr>
      <w:tr w:rsidR="00D12AA0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AA0" w:rsidRDefault="004C5E0D">
            <w:pPr>
              <w:pStyle w:val="Jin0"/>
              <w:shd w:val="clear" w:color="auto" w:fill="auto"/>
              <w:spacing w:after="120"/>
            </w:pPr>
            <w:r>
              <w:t>Dodávka / Datum:</w:t>
            </w:r>
          </w:p>
          <w:p w:rsidR="00D12AA0" w:rsidRDefault="004C5E0D">
            <w:pPr>
              <w:pStyle w:val="Jin0"/>
              <w:shd w:val="clear" w:color="auto" w:fill="auto"/>
              <w:jc w:val="center"/>
            </w:pPr>
            <w:r>
              <w:t>7114267730/09.06.2021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shd w:val="clear" w:color="auto" w:fill="auto"/>
              <w:jc w:val="center"/>
            </w:pPr>
            <w:r>
              <w:t>7114267732/09.06.2021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AA0" w:rsidRDefault="004C5E0D">
            <w:pPr>
              <w:pStyle w:val="Jin0"/>
              <w:shd w:val="clear" w:color="auto" w:fill="auto"/>
              <w:ind w:left="460"/>
            </w:pPr>
            <w:r>
              <w:t>7114267733/09.06.2021</w:t>
            </w:r>
          </w:p>
        </w:tc>
      </w:tr>
    </w:tbl>
    <w:p w:rsidR="00D12AA0" w:rsidRDefault="004C5E0D">
      <w:pPr>
        <w:pStyle w:val="Zkladntext1"/>
        <w:shd w:val="clear" w:color="auto" w:fill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vracení zboží a Podmínkami vracení</w:t>
      </w:r>
      <w:r>
        <w:t xml:space="preserve"> vratných obalů, obě ve zněni platném ke dni dodání zboží. Více na </w:t>
      </w:r>
      <w:hyperlink r:id="rId7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D12AA0" w:rsidRDefault="004C5E0D">
      <w:pPr>
        <w:pStyle w:val="Zkladntext1"/>
        <w:shd w:val="clear" w:color="auto" w:fill="auto"/>
      </w:pPr>
      <w:r>
        <w:t>Až do úplného uhrazeni faktury zůstává zboží majetkem dodavatele. Ujišťujeme Vás, že na námi dodávané výrobky</w:t>
      </w:r>
      <w:r>
        <w:t xml:space="preserve"> bylo vydáno “Prohlášeni o shodě" v souladu s ustanovením paragrafu 13 zákona č.22/97 sbírky. Příslušné doklady jsou založeny v naši technické kanceláři.</w:t>
      </w:r>
    </w:p>
    <w:p w:rsidR="00D12AA0" w:rsidRDefault="004C5E0D">
      <w:pPr>
        <w:pStyle w:val="Zkladntext1"/>
        <w:shd w:val="clear" w:color="auto" w:fill="auto"/>
      </w:pPr>
      <w:r>
        <w:t>Součásti kupní smlouvy na zboží podle této listiny jsou “Obchodní podmínky K&amp;V Elektro a.s. - všeobecn</w:t>
      </w:r>
      <w:r>
        <w:t xml:space="preserve">é" ve znění zveřejněném na </w:t>
      </w:r>
      <w:hyperlink r:id="rId8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D12AA0" w:rsidRDefault="004C5E0D">
      <w:pPr>
        <w:pStyle w:val="Nadpis10"/>
        <w:keepNext/>
        <w:keepLines/>
        <w:shd w:val="clear" w:color="auto" w:fill="auto"/>
      </w:pPr>
      <w:bookmarkStart w:id="1" w:name="bookmark0"/>
      <w:r>
        <w:t>Fakturu převzal a s podmínkami souhlasí:</w:t>
      </w:r>
      <w:bookmarkEnd w:id="1"/>
    </w:p>
    <w:p w:rsidR="00D12AA0" w:rsidRDefault="004C5E0D">
      <w:pPr>
        <w:pStyle w:val="Zkladntext20"/>
        <w:shd w:val="clear" w:color="auto" w:fill="auto"/>
        <w:spacing w:after="360"/>
        <w:ind w:left="9200"/>
      </w:pPr>
      <w:r>
        <w:t>Strana: 1 / 1</w:t>
      </w:r>
    </w:p>
    <w:sectPr w:rsidR="00D12AA0">
      <w:type w:val="continuous"/>
      <w:pgSz w:w="11900" w:h="16840"/>
      <w:pgMar w:top="204" w:right="451" w:bottom="204" w:left="7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0D" w:rsidRDefault="004C5E0D">
      <w:r>
        <w:separator/>
      </w:r>
    </w:p>
  </w:endnote>
  <w:endnote w:type="continuationSeparator" w:id="0">
    <w:p w:rsidR="004C5E0D" w:rsidRDefault="004C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0D" w:rsidRDefault="004C5E0D"/>
  </w:footnote>
  <w:footnote w:type="continuationSeparator" w:id="0">
    <w:p w:rsidR="004C5E0D" w:rsidRDefault="004C5E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A0"/>
    <w:rsid w:val="004C5E0D"/>
    <w:rsid w:val="00B34162"/>
    <w:rsid w:val="00D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9D57"/>
  <w15:docId w15:val="{7363B641-7D52-43F9-ACC6-1A38897D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6792A9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8" w:lineRule="auto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color w:val="6792A9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00"/>
      <w:outlineLvl w:val="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lektr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/velkoob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Vladimíra Karafiátová Ing.</cp:lastModifiedBy>
  <cp:revision>2</cp:revision>
  <dcterms:created xsi:type="dcterms:W3CDTF">2021-06-11T07:52:00Z</dcterms:created>
  <dcterms:modified xsi:type="dcterms:W3CDTF">2021-06-11T07:53:00Z</dcterms:modified>
</cp:coreProperties>
</file>