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 xml:space="preserve">číslo objednatele: </w:t>
      </w:r>
      <w:r w:rsidR="00D80EC2" w:rsidRPr="00D80EC2">
        <w:rPr>
          <w:rFonts w:asciiTheme="minorHAnsi" w:hAnsiTheme="minorHAnsi"/>
          <w:bCs w:val="0"/>
          <w:sz w:val="22"/>
          <w:szCs w:val="22"/>
        </w:rPr>
        <w:t>NPU-450/43312/2021</w:t>
      </w:r>
    </w:p>
    <w:p w:rsidR="00D45FA2" w:rsidRPr="00D45FA2" w:rsidRDefault="00D45FA2" w:rsidP="00D45FA2">
      <w:pPr>
        <w:jc w:val="center"/>
        <w:rPr>
          <w:rFonts w:asciiTheme="minorHAnsi" w:hAnsiTheme="minorHAnsi"/>
          <w:b/>
          <w:sz w:val="22"/>
          <w:szCs w:val="22"/>
        </w:rPr>
      </w:pPr>
      <w:r w:rsidRPr="00D45FA2">
        <w:rPr>
          <w:rFonts w:asciiTheme="minorHAnsi" w:hAnsiTheme="minorHAnsi"/>
          <w:b/>
          <w:sz w:val="22"/>
          <w:szCs w:val="22"/>
        </w:rPr>
        <w:t>číslo krycího listu: KVLZ/NPU-450/</w:t>
      </w:r>
      <w:r w:rsidR="0035625D">
        <w:rPr>
          <w:rFonts w:asciiTheme="minorHAnsi" w:hAnsiTheme="minorHAnsi"/>
          <w:b/>
          <w:sz w:val="22"/>
          <w:szCs w:val="22"/>
        </w:rPr>
        <w:t>65</w:t>
      </w:r>
      <w:r w:rsidRPr="00D45FA2">
        <w:rPr>
          <w:rFonts w:asciiTheme="minorHAnsi" w:hAnsiTheme="minorHAnsi"/>
          <w:b/>
          <w:sz w:val="22"/>
          <w:szCs w:val="22"/>
        </w:rPr>
        <w:t>/2021</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4B463A" w:rsidRPr="00C55686" w:rsidRDefault="004B463A" w:rsidP="004B463A">
      <w:pPr>
        <w:spacing w:after="40"/>
        <w:rPr>
          <w:rStyle w:val="Siln"/>
          <w:rFonts w:asciiTheme="minorHAnsi" w:hAnsiTheme="minorHAnsi" w:cstheme="minorHAnsi"/>
          <w:color w:val="000000" w:themeColor="text1"/>
          <w:sz w:val="22"/>
          <w:szCs w:val="22"/>
        </w:rPr>
      </w:pPr>
      <w:r w:rsidRPr="00C55686">
        <w:rPr>
          <w:rStyle w:val="Siln"/>
          <w:rFonts w:asciiTheme="minorHAnsi" w:hAnsiTheme="minorHAnsi" w:cstheme="minorHAnsi"/>
          <w:color w:val="000000" w:themeColor="text1"/>
          <w:sz w:val="22"/>
          <w:szCs w:val="22"/>
        </w:rPr>
        <w:t>Národní památkový ústav, státní příspěvková organizace,</w:t>
      </w:r>
    </w:p>
    <w:p w:rsidR="004B463A" w:rsidRPr="00C55686" w:rsidRDefault="004B463A" w:rsidP="004B463A">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color w:val="000000" w:themeColor="text1"/>
          <w:sz w:val="22"/>
          <w:szCs w:val="22"/>
        </w:rPr>
        <w:t>IČ</w:t>
      </w:r>
      <w:r>
        <w:rPr>
          <w:rStyle w:val="Siln"/>
          <w:rFonts w:asciiTheme="minorHAnsi" w:hAnsiTheme="minorHAnsi" w:cstheme="minorHAnsi"/>
          <w:color w:val="000000" w:themeColor="text1"/>
          <w:sz w:val="22"/>
          <w:szCs w:val="22"/>
        </w:rPr>
        <w:t>O</w:t>
      </w:r>
      <w:r w:rsidRPr="00C55686">
        <w:rPr>
          <w:rStyle w:val="Siln"/>
          <w:rFonts w:asciiTheme="minorHAnsi" w:hAnsiTheme="minorHAnsi" w:cstheme="minorHAnsi"/>
          <w:color w:val="000000" w:themeColor="text1"/>
          <w:sz w:val="22"/>
          <w:szCs w:val="22"/>
        </w:rPr>
        <w:t>: 75032333, DIČ: CZ75032333,</w:t>
      </w:r>
    </w:p>
    <w:p w:rsidR="004B463A" w:rsidRPr="00C55686" w:rsidRDefault="004B463A" w:rsidP="004B463A">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color w:val="000000" w:themeColor="text1"/>
          <w:sz w:val="22"/>
          <w:szCs w:val="22"/>
        </w:rPr>
        <w:t xml:space="preserve">se sídlem Valdštejnské náměstí  162/3, 118 01 Praha 1 - Malá Strana, </w:t>
      </w:r>
    </w:p>
    <w:p w:rsidR="004B463A" w:rsidRPr="00C55686" w:rsidRDefault="004B463A" w:rsidP="004B463A">
      <w:pPr>
        <w:spacing w:after="40"/>
        <w:rPr>
          <w:rStyle w:val="Siln"/>
          <w:rFonts w:asciiTheme="minorHAnsi" w:hAnsiTheme="minorHAnsi" w:cstheme="minorHAnsi"/>
          <w:color w:val="000000" w:themeColor="text1"/>
          <w:sz w:val="22"/>
          <w:szCs w:val="22"/>
        </w:rPr>
      </w:pPr>
      <w:r w:rsidRPr="00C55686">
        <w:rPr>
          <w:rStyle w:val="Siln"/>
          <w:rFonts w:asciiTheme="minorHAnsi" w:hAnsiTheme="minorHAnsi" w:cstheme="minorHAnsi"/>
          <w:color w:val="000000" w:themeColor="text1"/>
          <w:sz w:val="22"/>
          <w:szCs w:val="22"/>
        </w:rPr>
        <w:t>jednající Ing. Petrem Šubíkem,  ředitelem Územní památkové správy v Kroměříži</w:t>
      </w:r>
    </w:p>
    <w:p w:rsidR="004B463A" w:rsidRPr="00C55686" w:rsidRDefault="004B463A" w:rsidP="004B463A">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color w:val="000000" w:themeColor="text1"/>
          <w:sz w:val="22"/>
          <w:szCs w:val="22"/>
        </w:rPr>
        <w:t>se sídlem Sněmovní nám. 1, 767 01 Kroměříž,</w:t>
      </w:r>
    </w:p>
    <w:p w:rsidR="004B463A" w:rsidRPr="00C55686" w:rsidRDefault="004B463A" w:rsidP="004B463A">
      <w:pPr>
        <w:spacing w:after="40"/>
        <w:rPr>
          <w:rStyle w:val="Siln"/>
          <w:rFonts w:asciiTheme="minorHAnsi" w:hAnsiTheme="minorHAnsi" w:cstheme="minorHAnsi"/>
          <w:b w:val="0"/>
          <w:color w:val="000000" w:themeColor="text1"/>
          <w:sz w:val="22"/>
          <w:szCs w:val="22"/>
        </w:rPr>
      </w:pPr>
      <w:r w:rsidRPr="00C55686">
        <w:rPr>
          <w:rStyle w:val="Siln"/>
          <w:rFonts w:asciiTheme="minorHAnsi" w:hAnsiTheme="minorHAnsi" w:cstheme="minorHAnsi"/>
          <w:color w:val="000000" w:themeColor="text1"/>
          <w:sz w:val="22"/>
          <w:szCs w:val="22"/>
        </w:rPr>
        <w:t xml:space="preserve">zástupce pro věcná jednání: </w:t>
      </w:r>
      <w:r w:rsidR="00BF2CEB">
        <w:rPr>
          <w:rStyle w:val="Siln"/>
          <w:rFonts w:asciiTheme="minorHAnsi" w:hAnsiTheme="minorHAnsi" w:cstheme="minorHAnsi"/>
          <w:color w:val="000000" w:themeColor="text1"/>
          <w:sz w:val="22"/>
          <w:szCs w:val="22"/>
        </w:rPr>
        <w:t>xxxxxxxxxxxx</w:t>
      </w:r>
      <w:r w:rsidRPr="00C55686">
        <w:rPr>
          <w:rStyle w:val="Siln"/>
          <w:rFonts w:asciiTheme="minorHAnsi" w:hAnsiTheme="minorHAnsi" w:cstheme="minorHAnsi"/>
          <w:color w:val="000000" w:themeColor="text1"/>
          <w:sz w:val="22"/>
          <w:szCs w:val="22"/>
        </w:rPr>
        <w:t xml:space="preserve"> SZ Uherčice (</w:t>
      </w:r>
      <w:hyperlink r:id="rId7" w:history="1">
        <w:r w:rsidR="00BF2CEB">
          <w:rPr>
            <w:rStyle w:val="Hypertextovodkaz"/>
            <w:rFonts w:asciiTheme="minorHAnsi" w:hAnsiTheme="minorHAnsi" w:cstheme="minorHAnsi"/>
            <w:sz w:val="22"/>
            <w:szCs w:val="22"/>
          </w:rPr>
          <w:t>xxxx</w:t>
        </w:r>
      </w:hyperlink>
      <w:r w:rsidRPr="00C55686">
        <w:rPr>
          <w:rFonts w:asciiTheme="minorHAnsi" w:hAnsiTheme="minorHAnsi" w:cstheme="minorHAnsi"/>
          <w:bCs/>
          <w:color w:val="000000" w:themeColor="text1"/>
          <w:sz w:val="22"/>
          <w:szCs w:val="22"/>
        </w:rPr>
        <w:t xml:space="preserve">; +420 </w:t>
      </w:r>
      <w:r w:rsidR="00BF2CEB">
        <w:rPr>
          <w:rFonts w:asciiTheme="minorHAnsi" w:hAnsiTheme="minorHAnsi" w:cstheme="minorHAnsi"/>
          <w:bCs/>
          <w:color w:val="000000" w:themeColor="text1"/>
          <w:sz w:val="22"/>
          <w:szCs w:val="22"/>
        </w:rPr>
        <w:t>xxxxxxxxxx</w:t>
      </w:r>
      <w:r w:rsidRPr="00C55686">
        <w:rPr>
          <w:rFonts w:asciiTheme="minorHAnsi" w:hAnsiTheme="minorHAnsi" w:cstheme="minorHAnsi"/>
          <w:bCs/>
          <w:color w:val="000000" w:themeColor="text1"/>
          <w:sz w:val="22"/>
          <w:szCs w:val="22"/>
        </w:rPr>
        <w:t>)</w:t>
      </w:r>
    </w:p>
    <w:p w:rsidR="004B463A" w:rsidRPr="00C55686" w:rsidRDefault="004B463A" w:rsidP="004B463A">
      <w:pPr>
        <w:tabs>
          <w:tab w:val="left" w:pos="1985"/>
        </w:tabs>
        <w:spacing w:after="40"/>
        <w:outlineLvl w:val="0"/>
        <w:rPr>
          <w:rFonts w:asciiTheme="minorHAnsi" w:hAnsiTheme="minorHAnsi" w:cstheme="minorHAnsi"/>
          <w:sz w:val="22"/>
          <w:szCs w:val="22"/>
        </w:rPr>
      </w:pPr>
      <w:r w:rsidRPr="00C55686">
        <w:rPr>
          <w:rFonts w:asciiTheme="minorHAnsi" w:hAnsiTheme="minorHAnsi" w:cstheme="minorHAnsi"/>
          <w:bCs/>
          <w:sz w:val="22"/>
          <w:szCs w:val="22"/>
        </w:rPr>
        <w:t xml:space="preserve">bankovní spojení: </w:t>
      </w:r>
      <w:r w:rsidRPr="00C55686">
        <w:rPr>
          <w:rFonts w:asciiTheme="minorHAnsi" w:hAnsiTheme="minorHAnsi" w:cstheme="minorHAnsi"/>
          <w:sz w:val="22"/>
          <w:szCs w:val="22"/>
        </w:rPr>
        <w:t>Česká národní banka, č.ú. 59636011/0710 (pro příjem dotace)</w:t>
      </w:r>
    </w:p>
    <w:p w:rsidR="004B463A" w:rsidRPr="00C55686" w:rsidRDefault="004B463A" w:rsidP="004B463A">
      <w:pPr>
        <w:tabs>
          <w:tab w:val="left" w:pos="1980"/>
        </w:tabs>
        <w:spacing w:after="40"/>
        <w:outlineLvl w:val="0"/>
        <w:rPr>
          <w:rFonts w:asciiTheme="minorHAnsi" w:hAnsiTheme="minorHAnsi" w:cstheme="minorHAnsi"/>
          <w:sz w:val="22"/>
          <w:szCs w:val="22"/>
        </w:rPr>
      </w:pPr>
      <w:r w:rsidRPr="00C55686">
        <w:rPr>
          <w:rFonts w:asciiTheme="minorHAnsi" w:hAnsiTheme="minorHAnsi" w:cstheme="minorHAnsi"/>
          <w:sz w:val="22"/>
          <w:szCs w:val="22"/>
        </w:rPr>
        <w:t>a 500005-60039011/0710 (pro ostatní platby)</w:t>
      </w:r>
    </w:p>
    <w:p w:rsidR="004B463A" w:rsidRPr="00C55686" w:rsidRDefault="004B463A" w:rsidP="004B463A">
      <w:pPr>
        <w:spacing w:after="40"/>
        <w:rPr>
          <w:rFonts w:asciiTheme="minorHAnsi" w:hAnsiTheme="minorHAnsi" w:cs="Arial"/>
          <w:color w:val="000000" w:themeColor="text1"/>
          <w:sz w:val="22"/>
          <w:szCs w:val="22"/>
        </w:rPr>
      </w:pPr>
      <w:r w:rsidRPr="00C55686">
        <w:rPr>
          <w:rFonts w:asciiTheme="minorHAnsi" w:hAnsiTheme="minorHAnsi" w:cstheme="minorHAnsi"/>
          <w:color w:val="000000" w:themeColor="text1"/>
          <w:sz w:val="22"/>
          <w:szCs w:val="22"/>
        </w:rPr>
        <w:t>(dále jen „</w:t>
      </w:r>
      <w:r w:rsidRPr="00C55686">
        <w:rPr>
          <w:rFonts w:asciiTheme="minorHAnsi" w:hAnsiTheme="minorHAnsi" w:cstheme="minorHAnsi"/>
          <w:b/>
          <w:color w:val="000000" w:themeColor="text1"/>
          <w:sz w:val="22"/>
          <w:szCs w:val="22"/>
        </w:rPr>
        <w:t>objednatel</w:t>
      </w:r>
      <w:r w:rsidRPr="00C55686">
        <w:rPr>
          <w:rFonts w:asciiTheme="minorHAnsi" w:hAnsiTheme="minorHAnsi" w:cs="Arial"/>
          <w:color w:val="000000" w:themeColor="text1"/>
          <w:sz w:val="22"/>
          <w:szCs w:val="22"/>
        </w:rPr>
        <w:t>“)</w:t>
      </w:r>
    </w:p>
    <w:p w:rsidR="004B463A" w:rsidRDefault="004B463A" w:rsidP="004103C9">
      <w:pPr>
        <w:spacing w:line="276" w:lineRule="auto"/>
        <w:ind w:left="519" w:firstLine="48"/>
        <w:rPr>
          <w:rFonts w:asciiTheme="minorHAnsi" w:hAnsiTheme="minorHAnsi"/>
          <w:sz w:val="22"/>
          <w:szCs w:val="22"/>
        </w:rPr>
      </w:pP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DE154A" w:rsidRPr="00D80EC2" w:rsidRDefault="00D80EC2" w:rsidP="00DE154A">
      <w:pPr>
        <w:tabs>
          <w:tab w:val="left" w:pos="1418"/>
        </w:tabs>
        <w:spacing w:line="276" w:lineRule="auto"/>
        <w:rPr>
          <w:rFonts w:asciiTheme="minorHAnsi" w:hAnsiTheme="minorHAnsi"/>
          <w:b/>
          <w:sz w:val="22"/>
          <w:szCs w:val="22"/>
        </w:rPr>
      </w:pPr>
      <w:r w:rsidRPr="00D80EC2">
        <w:rPr>
          <w:rFonts w:asciiTheme="minorHAnsi" w:hAnsiTheme="minorHAnsi"/>
          <w:b/>
          <w:sz w:val="22"/>
          <w:szCs w:val="22"/>
        </w:rPr>
        <w:t>Milan Novák</w:t>
      </w:r>
    </w:p>
    <w:p w:rsidR="00D80EC2" w:rsidRPr="00D80EC2" w:rsidRDefault="00D80EC2" w:rsidP="00D80EC2">
      <w:pPr>
        <w:spacing w:line="276" w:lineRule="auto"/>
        <w:rPr>
          <w:rFonts w:ascii="Calibri" w:hAnsi="Calibri" w:cs="Calibri"/>
          <w:color w:val="000000"/>
          <w:sz w:val="22"/>
          <w:szCs w:val="22"/>
        </w:rPr>
      </w:pPr>
      <w:r w:rsidRPr="00D80EC2">
        <w:rPr>
          <w:rFonts w:ascii="Calibri" w:eastAsia="MS Mincho" w:hAnsi="Calibri" w:cs="Calibri"/>
          <w:color w:val="000000"/>
          <w:sz w:val="22"/>
          <w:szCs w:val="22"/>
        </w:rPr>
        <w:t>IČO: 49472925, DIČ: CZ7311183759</w:t>
      </w:r>
    </w:p>
    <w:p w:rsidR="00DE154A" w:rsidRPr="00D80EC2" w:rsidRDefault="00DE154A" w:rsidP="004B463A">
      <w:pPr>
        <w:spacing w:line="276" w:lineRule="auto"/>
        <w:rPr>
          <w:rFonts w:asciiTheme="minorHAnsi" w:eastAsia="MS Mincho" w:hAnsiTheme="minorHAnsi"/>
          <w:sz w:val="22"/>
          <w:szCs w:val="22"/>
        </w:rPr>
      </w:pPr>
      <w:r w:rsidRPr="00D80EC2">
        <w:rPr>
          <w:rFonts w:asciiTheme="minorHAnsi" w:hAnsiTheme="minorHAnsi"/>
          <w:sz w:val="22"/>
          <w:szCs w:val="22"/>
        </w:rPr>
        <w:t xml:space="preserve">se sídlem </w:t>
      </w:r>
      <w:r w:rsidR="00D80EC2" w:rsidRPr="00D80EC2">
        <w:rPr>
          <w:rFonts w:ascii="Calibri" w:hAnsi="Calibri" w:cs="Calibri"/>
          <w:color w:val="000000"/>
          <w:sz w:val="22"/>
          <w:szCs w:val="22"/>
        </w:rPr>
        <w:t xml:space="preserve">Smetanova 521/8, 679 61 Letovice  </w:t>
      </w:r>
    </w:p>
    <w:p w:rsidR="00DE154A" w:rsidRPr="00D80EC2" w:rsidRDefault="00DE154A" w:rsidP="004B463A">
      <w:pPr>
        <w:spacing w:line="276" w:lineRule="auto"/>
        <w:rPr>
          <w:rFonts w:asciiTheme="minorHAnsi" w:eastAsia="MS Mincho" w:hAnsiTheme="minorHAnsi"/>
          <w:sz w:val="22"/>
          <w:szCs w:val="22"/>
        </w:rPr>
      </w:pPr>
      <w:r w:rsidRPr="00D80EC2">
        <w:rPr>
          <w:rFonts w:asciiTheme="minorHAnsi" w:eastAsia="MS Mincho" w:hAnsiTheme="minorHAnsi"/>
          <w:sz w:val="22"/>
          <w:szCs w:val="22"/>
        </w:rPr>
        <w:t xml:space="preserve">tel.: </w:t>
      </w:r>
      <w:r w:rsidR="00BF2CEB">
        <w:rPr>
          <w:rFonts w:ascii="Calibri" w:eastAsia="MS Mincho" w:hAnsi="Calibri" w:cs="Calibri"/>
          <w:color w:val="000000"/>
          <w:sz w:val="22"/>
          <w:szCs w:val="22"/>
        </w:rPr>
        <w:t>xxxxxxxxxxxxxx</w:t>
      </w:r>
      <w:r w:rsidR="00D80EC2" w:rsidRPr="00D80EC2">
        <w:rPr>
          <w:rFonts w:ascii="Calibri" w:eastAsia="MS Mincho" w:hAnsi="Calibri" w:cs="Calibri"/>
          <w:color w:val="000000"/>
          <w:sz w:val="22"/>
          <w:szCs w:val="22"/>
        </w:rPr>
        <w:t xml:space="preserve">, email: </w:t>
      </w:r>
      <w:r w:rsidR="00BF2CEB">
        <w:rPr>
          <w:rFonts w:asciiTheme="minorHAnsi" w:eastAsia="MS Mincho" w:hAnsiTheme="minorHAnsi"/>
          <w:sz w:val="22"/>
          <w:szCs w:val="22"/>
        </w:rPr>
        <w:t>xxxxxxxxx</w:t>
      </w:r>
    </w:p>
    <w:p w:rsidR="00D80EC2" w:rsidRPr="00D80EC2" w:rsidRDefault="00D80EC2" w:rsidP="00D80EC2">
      <w:pPr>
        <w:pStyle w:val="Prosttext1"/>
        <w:tabs>
          <w:tab w:val="left" w:pos="1701"/>
        </w:tabs>
        <w:spacing w:line="276" w:lineRule="auto"/>
        <w:jc w:val="both"/>
        <w:rPr>
          <w:rFonts w:ascii="Calibri" w:hAnsi="Calibri" w:cs="Calibri"/>
          <w:color w:val="000000"/>
          <w:sz w:val="22"/>
          <w:szCs w:val="22"/>
        </w:rPr>
      </w:pPr>
      <w:r w:rsidRPr="00D80EC2">
        <w:rPr>
          <w:rFonts w:ascii="Calibri" w:eastAsia="MS Mincho" w:hAnsi="Calibri" w:cs="Calibri"/>
          <w:color w:val="000000"/>
          <w:sz w:val="22"/>
          <w:szCs w:val="22"/>
        </w:rPr>
        <w:t xml:space="preserve">Bankovní spojení: </w:t>
      </w:r>
      <w:r w:rsidR="00BF2CEB">
        <w:rPr>
          <w:rFonts w:ascii="Calibri" w:eastAsia="MS Mincho" w:hAnsi="Calibri" w:cs="Calibri"/>
          <w:color w:val="000000"/>
          <w:sz w:val="22"/>
          <w:szCs w:val="22"/>
        </w:rPr>
        <w:t>xxxxxxxxxx</w:t>
      </w:r>
      <w:r w:rsidRPr="00D80EC2">
        <w:rPr>
          <w:rFonts w:ascii="Calibri" w:eastAsia="MS Mincho" w:hAnsi="Calibri" w:cs="Calibri"/>
          <w:color w:val="000000"/>
          <w:sz w:val="22"/>
          <w:szCs w:val="22"/>
        </w:rPr>
        <w:t xml:space="preserve">, č. účtu : </w:t>
      </w:r>
      <w:r w:rsidR="00BF2CEB">
        <w:rPr>
          <w:rFonts w:ascii="Calibri" w:eastAsia="MS Mincho" w:hAnsi="Calibri" w:cs="Calibri"/>
          <w:color w:val="000000"/>
          <w:sz w:val="22"/>
          <w:szCs w:val="22"/>
        </w:rPr>
        <w:t>xxxxxxxxx</w:t>
      </w:r>
    </w:p>
    <w:p w:rsidR="00DE154A" w:rsidRPr="00C01F2E" w:rsidRDefault="00DE154A" w:rsidP="004B463A">
      <w:pPr>
        <w:spacing w:line="276" w:lineRule="auto"/>
        <w:jc w:val="both"/>
        <w:rPr>
          <w:rFonts w:asciiTheme="minorHAnsi" w:hAnsiTheme="minorHAnsi"/>
          <w:bCs/>
          <w:sz w:val="22"/>
          <w:szCs w:val="22"/>
        </w:rPr>
      </w:pPr>
      <w:r w:rsidRPr="00D80EC2">
        <w:rPr>
          <w:rFonts w:asciiTheme="minorHAnsi" w:hAnsiTheme="minorHAnsi"/>
          <w:sz w:val="22"/>
          <w:szCs w:val="22"/>
        </w:rPr>
        <w:t>(dále jen „</w:t>
      </w:r>
      <w:r w:rsidRPr="00D80EC2">
        <w:rPr>
          <w:rFonts w:asciiTheme="minorHAnsi" w:hAnsiTheme="minorHAnsi"/>
          <w:b/>
          <w:bCs/>
          <w:sz w:val="22"/>
          <w:szCs w:val="22"/>
        </w:rPr>
        <w:t xml:space="preserve">zhotovitel“) </w:t>
      </w:r>
      <w:r w:rsidRPr="00D80EC2">
        <w:rPr>
          <w:rFonts w:asciiTheme="minorHAnsi" w:hAnsiTheme="minorHAnsi"/>
          <w:bCs/>
          <w:sz w:val="22"/>
          <w:szCs w:val="22"/>
        </w:rPr>
        <w:t>na straně druhé</w:t>
      </w:r>
    </w:p>
    <w:p w:rsidR="00507E21" w:rsidRPr="00C01F2E" w:rsidRDefault="00507E21" w:rsidP="00D97B2A">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4B463A" w:rsidRPr="00D95B4B" w:rsidRDefault="004B463A" w:rsidP="00D95B4B">
      <w:pPr>
        <w:pStyle w:val="Odstavecseseznamem"/>
        <w:numPr>
          <w:ilvl w:val="1"/>
          <w:numId w:val="32"/>
        </w:numPr>
        <w:autoSpaceDE w:val="0"/>
        <w:autoSpaceDN w:val="0"/>
        <w:adjustRightInd w:val="0"/>
        <w:spacing w:after="120"/>
        <w:jc w:val="both"/>
        <w:rPr>
          <w:rFonts w:asciiTheme="minorHAnsi" w:hAnsiTheme="minorHAnsi"/>
        </w:rPr>
      </w:pPr>
      <w:r w:rsidRPr="00D95B4B">
        <w:rPr>
          <w:rFonts w:asciiTheme="minorHAnsi" w:hAnsiTheme="minorHAnsi"/>
          <w:kern w:val="1"/>
          <w:sz w:val="22"/>
        </w:rPr>
        <w:t>Smluvní strany uzavírají tuto smlouvu podle podmínek výzvy č. 52 Integrovaného regionálního operačního programu, prioritní osy 3. Dobrá správa území a zefektivnění veřejných institucí, specifického cíle 3.1 Zefektivnění prezentace, posílení ochrany a rozvoje kulturního dědictví</w:t>
      </w:r>
      <w:r w:rsidR="000E2331">
        <w:rPr>
          <w:rFonts w:asciiTheme="minorHAnsi" w:hAnsiTheme="minorHAnsi"/>
          <w:kern w:val="1"/>
          <w:sz w:val="22"/>
        </w:rPr>
        <w:t>,</w:t>
      </w:r>
      <w:r w:rsidRPr="00D95B4B">
        <w:rPr>
          <w:rFonts w:asciiTheme="minorHAnsi" w:hAnsiTheme="minorHAnsi"/>
          <w:kern w:val="1"/>
          <w:sz w:val="22"/>
        </w:rPr>
        <w:t xml:space="preserve"> a na základě průzkumu trhu k </w:t>
      </w:r>
      <w:r w:rsidRPr="00D80EC2">
        <w:rPr>
          <w:rFonts w:asciiTheme="minorHAnsi" w:hAnsiTheme="minorHAnsi" w:cstheme="minorHAnsi"/>
          <w:kern w:val="1"/>
          <w:sz w:val="22"/>
          <w:szCs w:val="22"/>
        </w:rPr>
        <w:t>plnění veřejné zakázky</w:t>
      </w:r>
      <w:r w:rsidR="004A7159" w:rsidRPr="00D80EC2">
        <w:rPr>
          <w:rFonts w:asciiTheme="minorHAnsi" w:hAnsiTheme="minorHAnsi" w:cstheme="minorHAnsi"/>
          <w:kern w:val="1"/>
          <w:sz w:val="22"/>
          <w:szCs w:val="22"/>
        </w:rPr>
        <w:t xml:space="preserve"> malého rozsahu</w:t>
      </w:r>
      <w:r w:rsidRPr="00D80EC2">
        <w:rPr>
          <w:rFonts w:asciiTheme="minorHAnsi" w:hAnsiTheme="minorHAnsi" w:cstheme="minorHAnsi"/>
          <w:kern w:val="1"/>
          <w:sz w:val="22"/>
          <w:szCs w:val="22"/>
        </w:rPr>
        <w:t xml:space="preserve"> na dodávku realizované objednatelem s názvem „SZ Uherčice – </w:t>
      </w:r>
      <w:r w:rsidR="004A7159" w:rsidRPr="00D80EC2">
        <w:rPr>
          <w:rFonts w:asciiTheme="minorHAnsi" w:hAnsiTheme="minorHAnsi" w:cstheme="minorHAnsi"/>
          <w:kern w:val="1"/>
          <w:sz w:val="22"/>
          <w:szCs w:val="22"/>
        </w:rPr>
        <w:t>dodávka</w:t>
      </w:r>
      <w:r w:rsidRPr="00D80EC2">
        <w:rPr>
          <w:rFonts w:asciiTheme="minorHAnsi" w:hAnsiTheme="minorHAnsi" w:cstheme="minorHAnsi"/>
          <w:kern w:val="1"/>
          <w:sz w:val="22"/>
          <w:szCs w:val="22"/>
        </w:rPr>
        <w:t xml:space="preserve"> </w:t>
      </w:r>
      <w:r w:rsidR="00714EB2" w:rsidRPr="00D80EC2">
        <w:rPr>
          <w:rFonts w:asciiTheme="minorHAnsi" w:hAnsiTheme="minorHAnsi" w:cstheme="minorHAnsi"/>
          <w:kern w:val="1"/>
          <w:sz w:val="22"/>
          <w:szCs w:val="22"/>
        </w:rPr>
        <w:t xml:space="preserve">a instalace </w:t>
      </w:r>
      <w:r w:rsidRPr="00D80EC2">
        <w:rPr>
          <w:rFonts w:asciiTheme="minorHAnsi" w:hAnsiTheme="minorHAnsi" w:cstheme="minorHAnsi"/>
          <w:kern w:val="1"/>
          <w:sz w:val="22"/>
          <w:szCs w:val="22"/>
        </w:rPr>
        <w:t xml:space="preserve">látkových rolet“ evidované v systému NEN pod evidenčním číslem </w:t>
      </w:r>
      <w:r w:rsidR="00C41BC6" w:rsidRPr="00D80EC2">
        <w:rPr>
          <w:rFonts w:asciiTheme="minorHAnsi" w:hAnsiTheme="minorHAnsi" w:cstheme="minorHAnsi"/>
          <w:sz w:val="22"/>
          <w:szCs w:val="22"/>
        </w:rPr>
        <w:t>N006/21/V00012795.</w:t>
      </w:r>
      <w:r w:rsidR="00C41BC6" w:rsidRPr="00C41BC6">
        <w:t xml:space="preserve"> </w:t>
      </w:r>
    </w:p>
    <w:p w:rsidR="001A0FA9" w:rsidRPr="00C01F2E"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2.2</w:t>
      </w:r>
      <w:r w:rsidRPr="00C274F8">
        <w:rPr>
          <w:rFonts w:asciiTheme="minorHAnsi" w:hAnsiTheme="minorHAnsi"/>
          <w:sz w:val="22"/>
          <w:szCs w:val="22"/>
        </w:rPr>
        <w:tab/>
        <w:t>Předmětem této smlouvy je závazek zhotovitele provést v rozsahu</w:t>
      </w:r>
      <w:r w:rsidRPr="00C01F2E">
        <w:rPr>
          <w:rFonts w:asciiTheme="minorHAnsi" w:hAnsiTheme="minorHAnsi"/>
          <w:sz w:val="22"/>
          <w:szCs w:val="22"/>
        </w:rPr>
        <w:t xml:space="preserve"> a za podmínek sjednaných v této smlouvě dílo - dodávku </w:t>
      </w:r>
      <w:r w:rsidR="005F2E60">
        <w:rPr>
          <w:rFonts w:asciiTheme="minorHAnsi" w:hAnsiTheme="minorHAnsi"/>
          <w:sz w:val="22"/>
          <w:szCs w:val="22"/>
        </w:rPr>
        <w:t xml:space="preserve">a instalaci interiérových látkových rolet </w:t>
      </w:r>
      <w:r w:rsidRPr="00C01F2E">
        <w:rPr>
          <w:rFonts w:asciiTheme="minorHAnsi" w:hAnsiTheme="minorHAnsi"/>
          <w:sz w:val="22"/>
          <w:szCs w:val="22"/>
        </w:rPr>
        <w:t>specifikovan</w:t>
      </w:r>
      <w:r w:rsidR="005F2E60">
        <w:rPr>
          <w:rFonts w:asciiTheme="minorHAnsi" w:hAnsiTheme="minorHAnsi"/>
          <w:sz w:val="22"/>
          <w:szCs w:val="22"/>
        </w:rPr>
        <w:t>ých</w:t>
      </w:r>
      <w:r w:rsidRPr="00C01F2E">
        <w:rPr>
          <w:rFonts w:asciiTheme="minorHAnsi" w:hAnsiTheme="minorHAnsi"/>
          <w:sz w:val="22"/>
          <w:szCs w:val="22"/>
        </w:rPr>
        <w:t xml:space="preserve"> </w:t>
      </w:r>
      <w:r w:rsidR="005F2E60">
        <w:rPr>
          <w:rFonts w:asciiTheme="minorHAnsi" w:hAnsiTheme="minorHAnsi"/>
          <w:sz w:val="22"/>
          <w:szCs w:val="22"/>
        </w:rPr>
        <w:t>v příloze č. 1 této smlouvy,</w:t>
      </w:r>
      <w:r w:rsidRPr="00C01F2E">
        <w:rPr>
          <w:rFonts w:asciiTheme="minorHAnsi" w:hAnsiTheme="minorHAnsi"/>
          <w:sz w:val="22"/>
          <w:szCs w:val="22"/>
        </w:rPr>
        <w:t xml:space="preserve"> jakož i další sjednaná plnění. Objednatel se zavazuje, že dílo provedené v souladu s touto smlouvou převezme a uhradí cenu díla, sjednanou v ustanovení čl. V. této smlouvy.</w:t>
      </w:r>
    </w:p>
    <w:p w:rsidR="001F30E2" w:rsidRPr="00C01F2E" w:rsidRDefault="001F30E2"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1F30E2" w:rsidRPr="00D95B4B" w:rsidRDefault="001F30E2" w:rsidP="00D95B4B">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Za podmínek sjednaných touto smlouvou se zhotovitel zavazuj</w:t>
      </w:r>
      <w:r w:rsidR="004A7159">
        <w:rPr>
          <w:rFonts w:asciiTheme="minorHAnsi" w:hAnsiTheme="minorHAnsi"/>
          <w:sz w:val="22"/>
          <w:szCs w:val="22"/>
        </w:rPr>
        <w:t>e provést pro objednatele dílo: Dodávka</w:t>
      </w:r>
      <w:r w:rsidR="00D95B4B">
        <w:rPr>
          <w:rFonts w:asciiTheme="minorHAnsi" w:hAnsiTheme="minorHAnsi"/>
          <w:sz w:val="22"/>
          <w:szCs w:val="22"/>
        </w:rPr>
        <w:t xml:space="preserve"> </w:t>
      </w:r>
      <w:r w:rsidR="002F6C76">
        <w:rPr>
          <w:rFonts w:asciiTheme="minorHAnsi" w:hAnsiTheme="minorHAnsi"/>
          <w:sz w:val="22"/>
          <w:szCs w:val="22"/>
        </w:rPr>
        <w:t xml:space="preserve">a instalace </w:t>
      </w:r>
      <w:r w:rsidR="00D95B4B">
        <w:rPr>
          <w:rFonts w:asciiTheme="minorHAnsi" w:hAnsiTheme="minorHAnsi"/>
          <w:sz w:val="22"/>
          <w:szCs w:val="22"/>
        </w:rPr>
        <w:t>látkových rolet do prostor zámku Uherčice</w:t>
      </w:r>
      <w:r w:rsidR="005F2E60">
        <w:rPr>
          <w:rFonts w:asciiTheme="minorHAnsi" w:hAnsiTheme="minorHAnsi"/>
          <w:sz w:val="22"/>
          <w:szCs w:val="22"/>
        </w:rPr>
        <w:t xml:space="preserve"> podle přílohy č. 1 této smlouvy.</w:t>
      </w:r>
      <w:r w:rsidR="00D95B4B">
        <w:rPr>
          <w:rFonts w:asciiTheme="minorHAnsi" w:hAnsiTheme="minorHAnsi"/>
          <w:sz w:val="22"/>
          <w:szCs w:val="22"/>
        </w:rPr>
        <w:t xml:space="preserve"> </w:t>
      </w:r>
    </w:p>
    <w:p w:rsidR="00B764C8" w:rsidRPr="00FF1FD0" w:rsidRDefault="001F30E2" w:rsidP="00D95B4B">
      <w:pPr>
        <w:tabs>
          <w:tab w:val="left" w:pos="0"/>
        </w:tabs>
        <w:ind w:left="426" w:hanging="426"/>
        <w:jc w:val="both"/>
        <w:rPr>
          <w:rFonts w:asciiTheme="minorHAnsi" w:hAnsiTheme="minorHAnsi" w:cstheme="minorHAnsi"/>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005F2E60">
        <w:rPr>
          <w:rFonts w:asciiTheme="minorHAnsi" w:hAnsiTheme="minorHAnsi"/>
          <w:sz w:val="22"/>
          <w:szCs w:val="22"/>
        </w:rPr>
        <w:t xml:space="preserve">Smluvní strany konstatují, že rozměry vnitřních oken uvedené v příloze č. 1 jsou orientační. </w:t>
      </w:r>
      <w:r w:rsidR="00D95B4B">
        <w:rPr>
          <w:rFonts w:asciiTheme="minorHAnsi" w:hAnsiTheme="minorHAnsi"/>
          <w:sz w:val="22"/>
          <w:szCs w:val="22"/>
        </w:rPr>
        <w:t xml:space="preserve">Zhotovitel se zavazuje, že si okenní otvory, do nichž jsou látkové rolety určeny, </w:t>
      </w:r>
      <w:r w:rsidR="004A7159">
        <w:rPr>
          <w:rFonts w:asciiTheme="minorHAnsi" w:hAnsiTheme="minorHAnsi"/>
          <w:sz w:val="22"/>
          <w:szCs w:val="22"/>
        </w:rPr>
        <w:t xml:space="preserve">před dodávkou </w:t>
      </w:r>
      <w:r w:rsidR="00D95B4B">
        <w:rPr>
          <w:rFonts w:asciiTheme="minorHAnsi" w:hAnsiTheme="minorHAnsi"/>
          <w:sz w:val="22"/>
          <w:szCs w:val="22"/>
        </w:rPr>
        <w:t xml:space="preserve">sám zaměří. </w:t>
      </w:r>
      <w:r w:rsidR="004A7159">
        <w:rPr>
          <w:rFonts w:asciiTheme="minorHAnsi" w:hAnsiTheme="minorHAnsi"/>
          <w:sz w:val="22"/>
          <w:szCs w:val="22"/>
        </w:rPr>
        <w:t>Objednatel se zavazuje mu poskytnout součinnost k zaměření.</w:t>
      </w:r>
    </w:p>
    <w:p w:rsidR="00933C4F" w:rsidRPr="00BD4DC6" w:rsidRDefault="0001501F" w:rsidP="00D45FA2">
      <w:pPr>
        <w:suppressAutoHyphens w:val="0"/>
        <w:ind w:left="426" w:hanging="426"/>
        <w:jc w:val="both"/>
        <w:rPr>
          <w:rFonts w:asciiTheme="minorHAnsi" w:hAnsiTheme="minorHAnsi" w:cstheme="minorHAnsi"/>
          <w:sz w:val="22"/>
          <w:szCs w:val="22"/>
        </w:rPr>
      </w:pPr>
      <w:r w:rsidRPr="00FF1FD0">
        <w:rPr>
          <w:rFonts w:asciiTheme="minorHAnsi" w:hAnsiTheme="minorHAnsi" w:cstheme="minorHAnsi"/>
          <w:sz w:val="22"/>
          <w:szCs w:val="22"/>
        </w:rPr>
        <w:lastRenderedPageBreak/>
        <w:t>3.</w:t>
      </w:r>
      <w:r w:rsidR="00D45FA2">
        <w:rPr>
          <w:rFonts w:asciiTheme="minorHAnsi" w:hAnsiTheme="minorHAnsi" w:cstheme="minorHAnsi"/>
          <w:sz w:val="22"/>
          <w:szCs w:val="22"/>
        </w:rPr>
        <w:t>3</w:t>
      </w:r>
      <w:r w:rsidR="00D45FA2">
        <w:rPr>
          <w:rFonts w:asciiTheme="minorHAnsi" w:hAnsiTheme="minorHAnsi" w:cstheme="minorHAnsi"/>
          <w:sz w:val="22"/>
          <w:szCs w:val="22"/>
        </w:rPr>
        <w:tab/>
      </w:r>
      <w:r w:rsidR="00D95B4B">
        <w:rPr>
          <w:rFonts w:asciiTheme="minorHAnsi" w:hAnsiTheme="minorHAnsi" w:cstheme="minorHAnsi"/>
          <w:sz w:val="22"/>
          <w:szCs w:val="22"/>
        </w:rPr>
        <w:t xml:space="preserve">Zhotovitel se zavazuje respektovat požadavek objednatele instalovat rolety v pracovní dny nejdříve od 20. 9. 2021 a nejpozději  do 15. 10. 2021. </w:t>
      </w:r>
    </w:p>
    <w:p w:rsidR="00BD4DC6" w:rsidRPr="00BD4DC6" w:rsidRDefault="0001501F" w:rsidP="00D95B4B">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D95B4B" w:rsidRPr="00BD4DC6">
        <w:rPr>
          <w:rFonts w:asciiTheme="minorHAnsi" w:hAnsiTheme="minorHAnsi" w:cstheme="minorHAnsi"/>
          <w:sz w:val="22"/>
          <w:szCs w:val="22"/>
        </w:rPr>
        <w:t>Dílo bude splněno písemným předáním</w:t>
      </w:r>
      <w:r w:rsidR="005F2E60">
        <w:rPr>
          <w:rFonts w:asciiTheme="minorHAnsi" w:hAnsiTheme="minorHAnsi" w:cstheme="minorHAnsi"/>
          <w:sz w:val="22"/>
          <w:szCs w:val="22"/>
        </w:rPr>
        <w:t xml:space="preserve"> a </w:t>
      </w:r>
      <w:r w:rsidR="00D95B4B" w:rsidRPr="00BD4DC6">
        <w:rPr>
          <w:rFonts w:asciiTheme="minorHAnsi" w:hAnsiTheme="minorHAnsi" w:cstheme="minorHAnsi"/>
          <w:sz w:val="22"/>
          <w:szCs w:val="22"/>
        </w:rPr>
        <w:t xml:space="preserve">převzetím díla </w:t>
      </w:r>
      <w:r w:rsidR="00D95B4B">
        <w:rPr>
          <w:rFonts w:asciiTheme="minorHAnsi" w:hAnsiTheme="minorHAnsi" w:cstheme="minorHAnsi"/>
          <w:sz w:val="22"/>
          <w:szCs w:val="22"/>
        </w:rPr>
        <w:t xml:space="preserve">bez vad a nedodělků </w:t>
      </w:r>
      <w:r w:rsidR="00D45FA2">
        <w:rPr>
          <w:rFonts w:asciiTheme="minorHAnsi" w:hAnsiTheme="minorHAnsi" w:cstheme="minorHAnsi"/>
          <w:sz w:val="22"/>
          <w:szCs w:val="22"/>
        </w:rPr>
        <w:t>a podepsané ze strany objednatele zástupcem pro věcná jednání</w:t>
      </w:r>
      <w:r w:rsidR="005F2E60">
        <w:rPr>
          <w:rFonts w:asciiTheme="minorHAnsi" w:hAnsiTheme="minorHAnsi" w:cstheme="minorHAnsi"/>
          <w:sz w:val="22"/>
          <w:szCs w:val="22"/>
        </w:rPr>
        <w:t xml:space="preserve"> nebo jinou oprávněnou osobou</w:t>
      </w:r>
      <w:r w:rsidR="00D45FA2">
        <w:rPr>
          <w:rFonts w:asciiTheme="minorHAnsi" w:hAnsiTheme="minorHAnsi" w:cstheme="minorHAnsi"/>
          <w:sz w:val="22"/>
          <w:szCs w:val="22"/>
        </w:rPr>
        <w:t>.</w:t>
      </w:r>
    </w:p>
    <w:p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D95B4B" w:rsidRPr="001621BF">
        <w:rPr>
          <w:rFonts w:asciiTheme="minorHAnsi" w:hAnsiTheme="minorHAnsi"/>
          <w:sz w:val="22"/>
          <w:szCs w:val="22"/>
        </w:rPr>
        <w:t>Zhotovitel se zavazuje celé dílo řádně zhotovit, ukončit a předat objednateli ve smlouvě určeném místě předání, ve výše uvedeném termínu.</w:t>
      </w:r>
      <w:r w:rsidR="005F2E60">
        <w:rPr>
          <w:rFonts w:asciiTheme="minorHAnsi" w:hAnsiTheme="minorHAnsi"/>
          <w:sz w:val="22"/>
          <w:szCs w:val="22"/>
        </w:rPr>
        <w:t xml:space="preserve"> Smluvní strany se dohodly, že zhotovitel může dílo předat i</w:t>
      </w:r>
      <w:r w:rsidR="00F40A6C">
        <w:rPr>
          <w:rFonts w:asciiTheme="minorHAnsi" w:hAnsiTheme="minorHAnsi"/>
          <w:sz w:val="22"/>
          <w:szCs w:val="22"/>
        </w:rPr>
        <w:t xml:space="preserve"> před termínem plnění, ale jen s výslovným souhlasem objednatele, aby nebylo zmařeno stavebními úpravami na SZ Uherčice.</w:t>
      </w:r>
    </w:p>
    <w:p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00D95B4B" w:rsidRPr="001621BF">
        <w:rPr>
          <w:rFonts w:asciiTheme="minorHAnsi" w:hAnsiTheme="minorHAnsi"/>
          <w:sz w:val="22"/>
          <w:szCs w:val="22"/>
        </w:rPr>
        <w:t xml:space="preserve">Objednatel dílo </w:t>
      </w:r>
      <w:r w:rsidR="00F40A6C" w:rsidRPr="001621BF">
        <w:rPr>
          <w:rFonts w:asciiTheme="minorHAnsi" w:hAnsiTheme="minorHAnsi"/>
          <w:sz w:val="22"/>
          <w:szCs w:val="22"/>
        </w:rPr>
        <w:t>přev</w:t>
      </w:r>
      <w:r w:rsidR="00F40A6C">
        <w:rPr>
          <w:rFonts w:asciiTheme="minorHAnsi" w:hAnsiTheme="minorHAnsi"/>
          <w:sz w:val="22"/>
          <w:szCs w:val="22"/>
        </w:rPr>
        <w:t>ezme</w:t>
      </w:r>
      <w:r w:rsidR="00F40A6C" w:rsidRPr="001621BF">
        <w:rPr>
          <w:rFonts w:asciiTheme="minorHAnsi" w:hAnsiTheme="minorHAnsi"/>
          <w:sz w:val="22"/>
          <w:szCs w:val="22"/>
        </w:rPr>
        <w:t xml:space="preserve"> </w:t>
      </w:r>
      <w:r w:rsidR="00F40A6C">
        <w:rPr>
          <w:rFonts w:asciiTheme="minorHAnsi" w:hAnsiTheme="minorHAnsi"/>
          <w:sz w:val="22"/>
          <w:szCs w:val="22"/>
        </w:rPr>
        <w:t xml:space="preserve">pouze </w:t>
      </w:r>
      <w:r w:rsidR="00D95B4B" w:rsidRPr="001621BF">
        <w:rPr>
          <w:rFonts w:asciiTheme="minorHAnsi" w:hAnsiTheme="minorHAnsi"/>
          <w:sz w:val="22"/>
          <w:szCs w:val="22"/>
        </w:rPr>
        <w:t>bez vad a nedodělků</w:t>
      </w:r>
      <w:r w:rsidR="00F40A6C">
        <w:rPr>
          <w:rFonts w:asciiTheme="minorHAnsi" w:hAnsiTheme="minorHAnsi"/>
          <w:sz w:val="22"/>
          <w:szCs w:val="22"/>
        </w:rPr>
        <w:t xml:space="preserve">. </w:t>
      </w:r>
    </w:p>
    <w:p w:rsidR="0087014E" w:rsidRPr="00C01F2E" w:rsidRDefault="0087014E"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7B268B"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00146B3E">
        <w:rPr>
          <w:rFonts w:asciiTheme="minorHAnsi" w:hAnsiTheme="minorHAnsi"/>
          <w:sz w:val="22"/>
          <w:szCs w:val="22"/>
        </w:rPr>
        <w:t>této smlouvy podle cenové nabídky zhotovitele.</w:t>
      </w:r>
      <w:r w:rsidRPr="00C01F2E">
        <w:rPr>
          <w:rFonts w:asciiTheme="minorHAnsi" w:hAnsiTheme="minorHAnsi"/>
          <w:sz w:val="22"/>
          <w:szCs w:val="22"/>
        </w:rPr>
        <w:t xml:space="preserve"> </w:t>
      </w:r>
    </w:p>
    <w:p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6486" w:type="dxa"/>
        <w:tblInd w:w="426" w:type="dxa"/>
        <w:tblLook w:val="04A0" w:firstRow="1" w:lastRow="0" w:firstColumn="1" w:lastColumn="0" w:noHBand="0" w:noVBand="1"/>
      </w:tblPr>
      <w:tblGrid>
        <w:gridCol w:w="4927"/>
        <w:gridCol w:w="1559"/>
      </w:tblGrid>
      <w:tr w:rsidR="00146B3E" w:rsidRPr="00F14A22" w:rsidTr="00146B3E">
        <w:tc>
          <w:tcPr>
            <w:tcW w:w="4927" w:type="dxa"/>
          </w:tcPr>
          <w:p w:rsidR="00146B3E" w:rsidRPr="00146B3E" w:rsidRDefault="00146B3E" w:rsidP="00146B3E">
            <w:pPr>
              <w:tabs>
                <w:tab w:val="left" w:pos="0"/>
              </w:tabs>
              <w:suppressAutoHyphens w:val="0"/>
              <w:spacing w:line="276" w:lineRule="auto"/>
              <w:jc w:val="both"/>
              <w:rPr>
                <w:rFonts w:asciiTheme="minorHAnsi" w:hAnsiTheme="minorHAnsi"/>
                <w:b/>
                <w:sz w:val="22"/>
                <w:szCs w:val="22"/>
              </w:rPr>
            </w:pPr>
            <w:r w:rsidRPr="00146B3E">
              <w:rPr>
                <w:rFonts w:asciiTheme="minorHAnsi" w:hAnsiTheme="minorHAnsi"/>
                <w:b/>
                <w:sz w:val="22"/>
                <w:szCs w:val="22"/>
              </w:rPr>
              <w:t>Dodávka a instalace látkových rolet pro SZ Uherčice</w:t>
            </w:r>
          </w:p>
        </w:tc>
        <w:tc>
          <w:tcPr>
            <w:tcW w:w="1559" w:type="dxa"/>
          </w:tcPr>
          <w:p w:rsidR="00146B3E" w:rsidRPr="00146B3E" w:rsidRDefault="00146B3E" w:rsidP="00146B3E">
            <w:pPr>
              <w:tabs>
                <w:tab w:val="left" w:pos="0"/>
              </w:tabs>
              <w:suppressAutoHyphens w:val="0"/>
              <w:spacing w:line="276" w:lineRule="auto"/>
              <w:jc w:val="both"/>
              <w:rPr>
                <w:rFonts w:asciiTheme="minorHAnsi" w:hAnsiTheme="minorHAnsi"/>
                <w:b/>
                <w:sz w:val="22"/>
                <w:szCs w:val="22"/>
              </w:rPr>
            </w:pPr>
            <w:r w:rsidRPr="00146B3E">
              <w:rPr>
                <w:rFonts w:asciiTheme="minorHAnsi" w:hAnsiTheme="minorHAnsi" w:cstheme="minorHAnsi"/>
                <w:b/>
                <w:sz w:val="22"/>
                <w:szCs w:val="22"/>
              </w:rPr>
              <w:t>Cena bez DPH</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M 21 (141*126) – 1 ks</w:t>
            </w:r>
          </w:p>
        </w:tc>
        <w:tc>
          <w:tcPr>
            <w:tcW w:w="1559" w:type="dxa"/>
          </w:tcPr>
          <w:p w:rsidR="00D80EC2" w:rsidRDefault="00D80EC2" w:rsidP="00D80EC2">
            <w:r>
              <w:t xml:space="preserve">  3.489,-</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M 22 (153*115) – 2 ks</w:t>
            </w:r>
          </w:p>
        </w:tc>
        <w:tc>
          <w:tcPr>
            <w:tcW w:w="1559" w:type="dxa"/>
          </w:tcPr>
          <w:p w:rsidR="00D80EC2" w:rsidRDefault="00D80EC2" w:rsidP="00D80EC2">
            <w:r>
              <w:t xml:space="preserve">  6.660,-</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241 (135*119) – 4 ks</w:t>
            </w:r>
          </w:p>
        </w:tc>
        <w:tc>
          <w:tcPr>
            <w:tcW w:w="1559" w:type="dxa"/>
          </w:tcPr>
          <w:p w:rsidR="00D80EC2" w:rsidRDefault="00D80EC2" w:rsidP="00D80EC2">
            <w:r>
              <w:t>12.361,-</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239 b (135*119) – 1 ks</w:t>
            </w:r>
          </w:p>
        </w:tc>
        <w:tc>
          <w:tcPr>
            <w:tcW w:w="1559" w:type="dxa"/>
          </w:tcPr>
          <w:p w:rsidR="00D80EC2" w:rsidRDefault="00D80EC2" w:rsidP="00D80EC2">
            <w:r>
              <w:t xml:space="preserve">  3.090,-</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239 (190*100) – 2 ks</w:t>
            </w:r>
          </w:p>
        </w:tc>
        <w:tc>
          <w:tcPr>
            <w:tcW w:w="1559" w:type="dxa"/>
          </w:tcPr>
          <w:p w:rsidR="00D80EC2" w:rsidRDefault="00D80EC2" w:rsidP="00D80EC2">
            <w:r>
              <w:t xml:space="preserve">  7.352,-</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233 (196*110) – 3 ks</w:t>
            </w:r>
          </w:p>
        </w:tc>
        <w:tc>
          <w:tcPr>
            <w:tcW w:w="1559" w:type="dxa"/>
          </w:tcPr>
          <w:p w:rsidR="00D80EC2" w:rsidRDefault="00D80EC2" w:rsidP="00D80EC2">
            <w:r>
              <w:t>11.668,-</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234 (199*119) – 2 ks</w:t>
            </w:r>
          </w:p>
        </w:tc>
        <w:tc>
          <w:tcPr>
            <w:tcW w:w="1559" w:type="dxa"/>
          </w:tcPr>
          <w:p w:rsidR="00D80EC2" w:rsidRDefault="00D80EC2" w:rsidP="00D80EC2">
            <w:r>
              <w:t xml:space="preserve">  7.779,-</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235 (199*123) – 1 ks</w:t>
            </w:r>
          </w:p>
        </w:tc>
        <w:tc>
          <w:tcPr>
            <w:tcW w:w="1559" w:type="dxa"/>
          </w:tcPr>
          <w:p w:rsidR="00D80EC2" w:rsidRDefault="00D80EC2" w:rsidP="00D80EC2">
            <w:r>
              <w:t xml:space="preserve">  4.108,-</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235 (203*123) – 1 ks</w:t>
            </w:r>
          </w:p>
        </w:tc>
        <w:tc>
          <w:tcPr>
            <w:tcW w:w="1559" w:type="dxa"/>
          </w:tcPr>
          <w:p w:rsidR="00D80EC2" w:rsidRDefault="00D80EC2" w:rsidP="00D80EC2">
            <w:r>
              <w:t xml:space="preserve">  4.459,-</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236 (203*123) – 2 ks</w:t>
            </w:r>
          </w:p>
        </w:tc>
        <w:tc>
          <w:tcPr>
            <w:tcW w:w="1559" w:type="dxa"/>
          </w:tcPr>
          <w:p w:rsidR="00D80EC2" w:rsidRDefault="00D80EC2" w:rsidP="00D80EC2">
            <w:r>
              <w:t xml:space="preserve">  8.898,-</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Místnost 237 (202*121) – 2 ks</w:t>
            </w:r>
          </w:p>
        </w:tc>
        <w:tc>
          <w:tcPr>
            <w:tcW w:w="1559" w:type="dxa"/>
          </w:tcPr>
          <w:p w:rsidR="00D80EC2" w:rsidRDefault="00D80EC2" w:rsidP="00D80EC2">
            <w:r>
              <w:t xml:space="preserve">  8.898,-</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Zaměření – 21 ks</w:t>
            </w:r>
          </w:p>
        </w:tc>
        <w:tc>
          <w:tcPr>
            <w:tcW w:w="1559" w:type="dxa"/>
          </w:tcPr>
          <w:p w:rsidR="00D80EC2" w:rsidRDefault="00D80EC2" w:rsidP="00D80EC2">
            <w:r>
              <w:t xml:space="preserve">  1.800,-</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Instalace – 21 ks</w:t>
            </w:r>
          </w:p>
        </w:tc>
        <w:tc>
          <w:tcPr>
            <w:tcW w:w="1559" w:type="dxa"/>
          </w:tcPr>
          <w:p w:rsidR="00D80EC2" w:rsidRDefault="00D80EC2" w:rsidP="00D80EC2">
            <w:r>
              <w:t xml:space="preserve">  6.300,-</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sz w:val="22"/>
                <w:szCs w:val="22"/>
              </w:rPr>
            </w:pPr>
            <w:r w:rsidRPr="00146B3E">
              <w:rPr>
                <w:rFonts w:asciiTheme="minorHAnsi" w:hAnsiTheme="minorHAnsi"/>
                <w:sz w:val="22"/>
                <w:szCs w:val="22"/>
              </w:rPr>
              <w:t>Doprava – 21 ks</w:t>
            </w:r>
          </w:p>
        </w:tc>
        <w:tc>
          <w:tcPr>
            <w:tcW w:w="1559" w:type="dxa"/>
          </w:tcPr>
          <w:p w:rsidR="00D80EC2" w:rsidRDefault="00D80EC2" w:rsidP="00D80EC2">
            <w:r>
              <w:t xml:space="preserve">  3.720,-</w:t>
            </w:r>
          </w:p>
        </w:tc>
      </w:tr>
      <w:tr w:rsidR="00D80EC2" w:rsidRPr="00F14A22" w:rsidTr="00146B3E">
        <w:tc>
          <w:tcPr>
            <w:tcW w:w="4927" w:type="dxa"/>
          </w:tcPr>
          <w:p w:rsidR="00D80EC2" w:rsidRPr="00146B3E" w:rsidRDefault="00D80EC2" w:rsidP="00D80EC2">
            <w:pPr>
              <w:tabs>
                <w:tab w:val="left" w:pos="0"/>
              </w:tabs>
              <w:spacing w:line="276" w:lineRule="auto"/>
              <w:jc w:val="both"/>
              <w:rPr>
                <w:rFonts w:asciiTheme="minorHAnsi" w:hAnsiTheme="minorHAnsi"/>
                <w:b/>
                <w:sz w:val="22"/>
                <w:szCs w:val="22"/>
              </w:rPr>
            </w:pPr>
            <w:r w:rsidRPr="00146B3E">
              <w:rPr>
                <w:rFonts w:asciiTheme="minorHAnsi" w:hAnsiTheme="minorHAnsi"/>
                <w:b/>
                <w:sz w:val="22"/>
                <w:szCs w:val="22"/>
              </w:rPr>
              <w:t>celkem</w:t>
            </w:r>
          </w:p>
        </w:tc>
        <w:tc>
          <w:tcPr>
            <w:tcW w:w="1559" w:type="dxa"/>
          </w:tcPr>
          <w:p w:rsidR="00D80EC2" w:rsidRDefault="00D80EC2" w:rsidP="00D80EC2">
            <w:r>
              <w:t>90.582,-</w:t>
            </w:r>
          </w:p>
        </w:tc>
      </w:tr>
    </w:tbl>
    <w:p w:rsidR="009B18A3" w:rsidRDefault="009B18A3" w:rsidP="00D45FA2">
      <w:pPr>
        <w:tabs>
          <w:tab w:val="left" w:pos="0"/>
        </w:tabs>
        <w:suppressAutoHyphens w:val="0"/>
        <w:spacing w:line="276" w:lineRule="auto"/>
        <w:jc w:val="both"/>
        <w:rPr>
          <w:rFonts w:asciiTheme="minorHAnsi" w:hAnsiTheme="minorHAnsi"/>
          <w:sz w:val="22"/>
          <w:szCs w:val="22"/>
        </w:rPr>
      </w:pPr>
    </w:p>
    <w:p w:rsidR="00146B3E" w:rsidRPr="00D80EC2" w:rsidRDefault="00146B3E" w:rsidP="005F2E60">
      <w:pPr>
        <w:pStyle w:val="Zkladntext1"/>
        <w:shd w:val="clear" w:color="auto" w:fill="auto"/>
        <w:tabs>
          <w:tab w:val="left" w:pos="284"/>
          <w:tab w:val="left" w:pos="1134"/>
        </w:tabs>
        <w:spacing w:after="0" w:line="240" w:lineRule="auto"/>
        <w:ind w:left="426"/>
        <w:rPr>
          <w:rFonts w:asciiTheme="minorHAnsi" w:hAnsiTheme="minorHAnsi" w:cstheme="minorHAnsi"/>
        </w:rPr>
      </w:pPr>
      <w:r w:rsidRPr="00123914">
        <w:rPr>
          <w:rFonts w:asciiTheme="minorHAnsi" w:hAnsiTheme="minorHAnsi" w:cstheme="minorHAnsi"/>
        </w:rPr>
        <w:t>K ceně bude připočteno DPH v sazbě aktuální v den uskutečnění zdanitelného plnění. Ke dni podpisu smlouvy činí DPH 21%</w:t>
      </w:r>
      <w:r>
        <w:rPr>
          <w:rFonts w:asciiTheme="minorHAnsi" w:hAnsiTheme="minorHAnsi" w:cstheme="minorHAnsi"/>
        </w:rPr>
        <w:t xml:space="preserve">. Celková cena </w:t>
      </w:r>
      <w:r w:rsidRPr="00D80EC2">
        <w:rPr>
          <w:rFonts w:asciiTheme="minorHAnsi" w:hAnsiTheme="minorHAnsi" w:cstheme="minorHAnsi"/>
        </w:rPr>
        <w:t xml:space="preserve">včetně DPH činí </w:t>
      </w:r>
      <w:r w:rsidR="00D80EC2" w:rsidRPr="00D80EC2">
        <w:rPr>
          <w:rFonts w:asciiTheme="minorHAnsi" w:hAnsiTheme="minorHAnsi" w:cstheme="minorHAnsi"/>
          <w:b/>
        </w:rPr>
        <w:t xml:space="preserve">109 604,22,- </w:t>
      </w:r>
      <w:r w:rsidRPr="00D80EC2">
        <w:rPr>
          <w:rFonts w:asciiTheme="minorHAnsi" w:hAnsiTheme="minorHAnsi" w:cstheme="minorHAnsi"/>
          <w:b/>
        </w:rPr>
        <w:t>Kč.</w:t>
      </w: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D80EC2">
        <w:rPr>
          <w:rFonts w:asciiTheme="minorHAnsi" w:hAnsiTheme="minorHAnsi"/>
          <w:sz w:val="22"/>
          <w:szCs w:val="22"/>
        </w:rPr>
        <w:t>4.2</w:t>
      </w:r>
      <w:r w:rsidR="00507E21" w:rsidRPr="00D80EC2">
        <w:rPr>
          <w:rFonts w:asciiTheme="minorHAnsi" w:hAnsiTheme="minorHAnsi"/>
          <w:sz w:val="22"/>
          <w:szCs w:val="22"/>
        </w:rPr>
        <w:t xml:space="preserve"> </w:t>
      </w:r>
      <w:r w:rsidR="00362365" w:rsidRPr="00D80EC2">
        <w:rPr>
          <w:rFonts w:asciiTheme="minorHAnsi" w:hAnsiTheme="minorHAnsi"/>
          <w:sz w:val="22"/>
          <w:szCs w:val="22"/>
        </w:rPr>
        <w:tab/>
      </w:r>
      <w:r w:rsidR="007C62AA" w:rsidRPr="00D80EC2">
        <w:rPr>
          <w:rFonts w:asciiTheme="minorHAnsi" w:hAnsiTheme="minorHAnsi"/>
          <w:sz w:val="22"/>
          <w:szCs w:val="22"/>
        </w:rPr>
        <w:t>Smluvní cen</w:t>
      </w:r>
      <w:r w:rsidR="00D95B4B" w:rsidRPr="00D80EC2">
        <w:rPr>
          <w:rFonts w:asciiTheme="minorHAnsi" w:hAnsiTheme="minorHAnsi"/>
          <w:sz w:val="22"/>
          <w:szCs w:val="22"/>
        </w:rPr>
        <w:t>a díla</w:t>
      </w:r>
      <w:r w:rsidR="00521899" w:rsidRPr="00D80EC2">
        <w:rPr>
          <w:rFonts w:asciiTheme="minorHAnsi" w:hAnsiTheme="minorHAnsi"/>
          <w:sz w:val="22"/>
          <w:szCs w:val="22"/>
        </w:rPr>
        <w:t xml:space="preserve"> je</w:t>
      </w:r>
      <w:r w:rsidR="007C62AA" w:rsidRPr="00D80EC2">
        <w:rPr>
          <w:rFonts w:asciiTheme="minorHAnsi" w:hAnsiTheme="minorHAnsi"/>
          <w:sz w:val="22"/>
          <w:szCs w:val="22"/>
        </w:rPr>
        <w:t xml:space="preserve"> cen</w:t>
      </w:r>
      <w:r w:rsidR="00521899" w:rsidRPr="00D80EC2">
        <w:rPr>
          <w:rFonts w:asciiTheme="minorHAnsi" w:hAnsiTheme="minorHAnsi"/>
          <w:sz w:val="22"/>
          <w:szCs w:val="22"/>
        </w:rPr>
        <w:t>ou konečnou a nepřekročitelnou</w:t>
      </w:r>
      <w:r w:rsidR="007C62AA" w:rsidRPr="00D80EC2">
        <w:rPr>
          <w:rFonts w:asciiTheme="minorHAnsi" w:hAnsiTheme="minorHAnsi"/>
          <w:sz w:val="22"/>
          <w:szCs w:val="22"/>
        </w:rPr>
        <w:t>.</w:t>
      </w:r>
      <w:r w:rsidR="007C62AA" w:rsidRPr="00C01F2E">
        <w:rPr>
          <w:rFonts w:asciiTheme="minorHAnsi" w:hAnsiTheme="minorHAnsi"/>
          <w:sz w:val="22"/>
          <w:szCs w:val="22"/>
        </w:rPr>
        <w:t xml:space="preserve"> </w:t>
      </w:r>
    </w:p>
    <w:p w:rsidR="005603C9" w:rsidRDefault="001F30E2" w:rsidP="00D45FA2">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w:t>
      </w:r>
      <w:r w:rsidR="005F2E60">
        <w:rPr>
          <w:rFonts w:asciiTheme="minorHAnsi" w:hAnsiTheme="minorHAnsi"/>
          <w:sz w:val="22"/>
          <w:szCs w:val="22"/>
        </w:rPr>
        <w:t>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w:t>
      </w:r>
      <w:r w:rsidR="005F2E60">
        <w:rPr>
          <w:rFonts w:asciiTheme="minorHAnsi" w:hAnsiTheme="minorHAnsi"/>
          <w:sz w:val="22"/>
          <w:szCs w:val="22"/>
        </w:rPr>
        <w:t xml:space="preserve"> </w:t>
      </w:r>
      <w:r w:rsidR="005F2E60" w:rsidRPr="00C01F2E">
        <w:rPr>
          <w:rFonts w:asciiTheme="minorHAnsi" w:hAnsiTheme="minorHAnsi"/>
          <w:sz w:val="22"/>
          <w:szCs w:val="22"/>
        </w:rPr>
        <w:t>související s řádným zhotovením a předáním díla včetně nákladů na doplnění díla v případě zjištění vad a nedodělků</w:t>
      </w:r>
      <w:r w:rsidR="005F2E60">
        <w:rPr>
          <w:rFonts w:asciiTheme="minorHAnsi" w:hAnsiTheme="minorHAnsi"/>
          <w:sz w:val="22"/>
          <w:szCs w:val="22"/>
        </w:rPr>
        <w:t>, které zhotovitel zahrnul do ceny díla</w:t>
      </w:r>
      <w:r w:rsidR="007C62AA" w:rsidRPr="00C01F2E">
        <w:rPr>
          <w:rFonts w:asciiTheme="minorHAnsi" w:hAnsiTheme="minorHAnsi"/>
          <w:sz w:val="22"/>
          <w:szCs w:val="22"/>
        </w:rPr>
        <w:t xml:space="preserve">. </w:t>
      </w:r>
    </w:p>
    <w:p w:rsidR="00D45FA2" w:rsidRPr="00F14A22" w:rsidRDefault="005603C9" w:rsidP="00D45FA2">
      <w:pPr>
        <w:spacing w:line="276" w:lineRule="auto"/>
        <w:ind w:left="426" w:hanging="426"/>
        <w:jc w:val="both"/>
        <w:rPr>
          <w:rFonts w:asciiTheme="minorHAnsi" w:hAnsiTheme="minorHAnsi"/>
          <w:sz w:val="22"/>
          <w:szCs w:val="22"/>
        </w:rPr>
      </w:pPr>
      <w:r>
        <w:rPr>
          <w:rFonts w:asciiTheme="minorHAnsi" w:hAnsiTheme="minorHAnsi"/>
          <w:sz w:val="22"/>
          <w:szCs w:val="22"/>
        </w:rPr>
        <w:t>4</w:t>
      </w:r>
      <w:r w:rsidR="00D45FA2">
        <w:rPr>
          <w:rFonts w:asciiTheme="minorHAnsi" w:hAnsiTheme="minorHAnsi"/>
          <w:sz w:val="22"/>
          <w:szCs w:val="22"/>
        </w:rPr>
        <w:t>.5</w:t>
      </w:r>
      <w:r>
        <w:rPr>
          <w:rFonts w:asciiTheme="minorHAnsi" w:hAnsiTheme="minorHAnsi"/>
          <w:sz w:val="22"/>
          <w:szCs w:val="22"/>
        </w:rPr>
        <w:t xml:space="preserve"> </w:t>
      </w:r>
      <w:r w:rsidR="00D45FA2" w:rsidRPr="00F14A22">
        <w:rPr>
          <w:rFonts w:asciiTheme="minorHAnsi" w:hAnsiTheme="minorHAnsi"/>
          <w:sz w:val="22"/>
          <w:szCs w:val="22"/>
        </w:rPr>
        <w:t>Zhotovitel je oprávněn vystavit fakturu po bezvadném předání díla dle čl. III. odst. 3.6. smlouvy.</w:t>
      </w:r>
    </w:p>
    <w:p w:rsidR="007C62AA" w:rsidRPr="00F14A22" w:rsidRDefault="007C62AA" w:rsidP="00D45FA2">
      <w:pPr>
        <w:spacing w:line="276" w:lineRule="auto"/>
        <w:ind w:left="426"/>
        <w:jc w:val="both"/>
        <w:rPr>
          <w:rFonts w:asciiTheme="minorHAnsi" w:hAnsiTheme="minorHAnsi"/>
          <w:sz w:val="22"/>
          <w:szCs w:val="22"/>
        </w:rPr>
      </w:pPr>
      <w:r w:rsidRPr="00C01F2E">
        <w:rPr>
          <w:rFonts w:asciiTheme="minorHAnsi" w:hAnsiTheme="minorHAnsi"/>
          <w:sz w:val="22"/>
          <w:szCs w:val="22"/>
        </w:rPr>
        <w:t>Splatnost faktur</w:t>
      </w:r>
      <w:r w:rsidR="000E2331">
        <w:rPr>
          <w:rFonts w:asciiTheme="minorHAnsi" w:hAnsiTheme="minorHAnsi"/>
          <w:sz w:val="22"/>
          <w:szCs w:val="22"/>
        </w:rPr>
        <w:t>y</w:t>
      </w:r>
      <w:r w:rsidRPr="00C01F2E">
        <w:rPr>
          <w:rFonts w:asciiTheme="minorHAnsi" w:hAnsiTheme="minorHAnsi"/>
          <w:sz w:val="22"/>
          <w:szCs w:val="22"/>
        </w:rPr>
        <w:t xml:space="preserve"> je 30 dní po doručení na adresu objednatele</w:t>
      </w:r>
      <w:r w:rsidR="005603C9">
        <w:rPr>
          <w:rFonts w:asciiTheme="minorHAnsi" w:hAnsiTheme="minorHAnsi"/>
          <w:sz w:val="22"/>
          <w:szCs w:val="22"/>
        </w:rPr>
        <w:t xml:space="preserve"> Národní památkový ústav, ú</w:t>
      </w:r>
      <w:r w:rsidR="005603C9" w:rsidRPr="005603C9">
        <w:rPr>
          <w:rFonts w:asciiTheme="minorHAnsi" w:hAnsiTheme="minorHAnsi"/>
          <w:sz w:val="22"/>
          <w:szCs w:val="22"/>
        </w:rPr>
        <w:t>zemní památková správa v</w:t>
      </w:r>
      <w:r w:rsidR="005603C9">
        <w:rPr>
          <w:rFonts w:asciiTheme="minorHAnsi" w:hAnsiTheme="minorHAnsi"/>
          <w:sz w:val="22"/>
          <w:szCs w:val="22"/>
        </w:rPr>
        <w:t> </w:t>
      </w:r>
      <w:r w:rsidR="005603C9" w:rsidRPr="005603C9">
        <w:rPr>
          <w:rFonts w:asciiTheme="minorHAnsi" w:hAnsiTheme="minorHAnsi"/>
          <w:sz w:val="22"/>
          <w:szCs w:val="22"/>
        </w:rPr>
        <w:t>Kroměříži</w:t>
      </w:r>
      <w:r w:rsidR="005603C9">
        <w:rPr>
          <w:rFonts w:asciiTheme="minorHAnsi" w:hAnsiTheme="minorHAnsi"/>
          <w:sz w:val="22"/>
          <w:szCs w:val="22"/>
        </w:rPr>
        <w:t xml:space="preserve">, </w:t>
      </w:r>
      <w:r w:rsidR="005603C9" w:rsidRPr="005603C9">
        <w:rPr>
          <w:rFonts w:asciiTheme="minorHAnsi" w:hAnsiTheme="minorHAnsi"/>
          <w:sz w:val="22"/>
          <w:szCs w:val="22"/>
        </w:rPr>
        <w:t>Sněmovní nám. 1, 767 01 Kroměříž</w:t>
      </w:r>
      <w:r w:rsidR="005603C9">
        <w:rPr>
          <w:rFonts w:asciiTheme="minorHAnsi" w:hAnsiTheme="minorHAnsi"/>
          <w:sz w:val="22"/>
          <w:szCs w:val="22"/>
        </w:rPr>
        <w:t xml:space="preserve"> </w:t>
      </w:r>
      <w:r w:rsidR="0044067D">
        <w:rPr>
          <w:rFonts w:asciiTheme="minorHAnsi" w:hAnsiTheme="minorHAnsi"/>
          <w:sz w:val="22"/>
          <w:szCs w:val="22"/>
        </w:rPr>
        <w:t xml:space="preserve">nebo na emailovou adresu: </w:t>
      </w:r>
      <w:r w:rsidR="00B30D72">
        <w:rPr>
          <w:rFonts w:asciiTheme="minorHAnsi" w:hAnsiTheme="minorHAnsi"/>
          <w:b/>
          <w:sz w:val="22"/>
          <w:szCs w:val="22"/>
        </w:rPr>
        <w:t>xxxxxxxxxxxxxxx</w:t>
      </w:r>
      <w:r w:rsidR="00362365" w:rsidRPr="00F14A22">
        <w:rPr>
          <w:rFonts w:asciiTheme="minorHAnsi" w:hAnsiTheme="minorHAnsi"/>
          <w:sz w:val="22"/>
          <w:szCs w:val="22"/>
        </w:rPr>
        <w:t xml:space="preserve"> </w:t>
      </w:r>
    </w:p>
    <w:p w:rsidR="007C62AA" w:rsidRPr="00C01F2E" w:rsidRDefault="00D45FA2" w:rsidP="00362365">
      <w:pPr>
        <w:spacing w:line="276" w:lineRule="auto"/>
        <w:ind w:left="426" w:hanging="426"/>
        <w:jc w:val="both"/>
        <w:rPr>
          <w:rFonts w:asciiTheme="minorHAnsi" w:hAnsiTheme="minorHAnsi"/>
          <w:sz w:val="22"/>
          <w:szCs w:val="22"/>
          <w:lang w:eastAsia="cs-CZ"/>
        </w:rPr>
      </w:pPr>
      <w:r>
        <w:rPr>
          <w:rFonts w:asciiTheme="minorHAnsi" w:hAnsiTheme="minorHAnsi"/>
          <w:sz w:val="22"/>
          <w:szCs w:val="22"/>
        </w:rPr>
        <w:t>4.6</w:t>
      </w:r>
      <w:r w:rsidR="00632817" w:rsidRPr="00F14A22">
        <w:rPr>
          <w:rFonts w:asciiTheme="minorHAnsi" w:hAnsiTheme="minorHAnsi"/>
          <w:sz w:val="22"/>
          <w:szCs w:val="22"/>
        </w:rPr>
        <w:tab/>
      </w:r>
      <w:r w:rsidR="007C62AA" w:rsidRPr="00F14A22">
        <w:rPr>
          <w:rFonts w:asciiTheme="minorHAnsi" w:hAnsiTheme="minorHAnsi"/>
          <w:sz w:val="22"/>
          <w:szCs w:val="22"/>
        </w:rPr>
        <w:t xml:space="preserve">Faktura - </w:t>
      </w:r>
      <w:r w:rsidR="007C62AA" w:rsidRPr="00F14A22">
        <w:rPr>
          <w:rFonts w:asciiTheme="minorHAnsi" w:hAnsiTheme="minorHAnsi"/>
          <w:sz w:val="22"/>
          <w:szCs w:val="22"/>
          <w:lang w:eastAsia="cs-CZ"/>
        </w:rPr>
        <w:t>Daňový doklad musí obsahovat všechny</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náležitosti řádného účetního a daňového dokladu dle příslušných 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 xml:space="preserve">zákona č. 235/2004 Sb., o dani z přidané </w:t>
      </w:r>
      <w:r w:rsidR="007C62AA" w:rsidRPr="00F14A22">
        <w:rPr>
          <w:rFonts w:asciiTheme="minorHAnsi" w:hAnsiTheme="minorHAnsi"/>
          <w:sz w:val="22"/>
          <w:szCs w:val="22"/>
          <w:lang w:eastAsia="cs-CZ"/>
        </w:rPr>
        <w:lastRenderedPageBreak/>
        <w:t>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Default="00D45FA2"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4.7</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Na každé faktuře – daňovém dokladu, musí být</w:t>
      </w:r>
      <w:r w:rsidR="00521899">
        <w:rPr>
          <w:rFonts w:asciiTheme="minorHAnsi" w:hAnsiTheme="minorHAnsi"/>
          <w:sz w:val="22"/>
          <w:szCs w:val="22"/>
        </w:rPr>
        <w:t xml:space="preserve"> </w:t>
      </w:r>
      <w:r w:rsidR="00521899" w:rsidRPr="00C55686">
        <w:rPr>
          <w:rFonts w:asciiTheme="minorHAnsi" w:hAnsiTheme="minorHAnsi"/>
          <w:sz w:val="22"/>
        </w:rPr>
        <w:t xml:space="preserve">uvedený </w:t>
      </w:r>
      <w:r w:rsidR="00521899" w:rsidRPr="00D45FA2">
        <w:rPr>
          <w:rFonts w:asciiTheme="minorHAnsi" w:hAnsiTheme="minorHAnsi"/>
          <w:sz w:val="22"/>
        </w:rPr>
        <w:t>název projektu</w:t>
      </w:r>
      <w:r w:rsidR="00521899" w:rsidRPr="00521899">
        <w:rPr>
          <w:rFonts w:asciiTheme="minorHAnsi" w:hAnsiTheme="minorHAnsi"/>
          <w:b/>
          <w:sz w:val="22"/>
        </w:rPr>
        <w:t xml:space="preserve"> Zámek Uherčice – šlechtické sídlo jako divadelní scéna,</w:t>
      </w:r>
      <w:r w:rsidR="00521899" w:rsidRPr="00C55686">
        <w:rPr>
          <w:rFonts w:asciiTheme="minorHAnsi" w:hAnsiTheme="minorHAnsi"/>
          <w:sz w:val="22"/>
        </w:rPr>
        <w:t xml:space="preserve"> a jeho </w:t>
      </w:r>
      <w:r w:rsidR="00521899" w:rsidRPr="00521899">
        <w:rPr>
          <w:rFonts w:asciiTheme="minorHAnsi" w:hAnsiTheme="minorHAnsi"/>
          <w:b/>
          <w:sz w:val="22"/>
        </w:rPr>
        <w:t>registrační číslo IROP, tj.</w:t>
      </w:r>
      <w:r w:rsidR="00521899" w:rsidRPr="00521899">
        <w:rPr>
          <w:rFonts w:asciiTheme="minorHAnsi" w:hAnsiTheme="minorHAnsi" w:cs="Calibri"/>
          <w:b/>
          <w:sz w:val="22"/>
        </w:rPr>
        <w:t xml:space="preserve">  </w:t>
      </w:r>
      <w:r w:rsidR="00521899" w:rsidRPr="00521899">
        <w:rPr>
          <w:rStyle w:val="datalabel"/>
          <w:rFonts w:asciiTheme="minorHAnsi" w:hAnsiTheme="minorHAnsi" w:cs="Calibri"/>
          <w:b/>
          <w:sz w:val="22"/>
        </w:rPr>
        <w:t>CZ.06.3.33/0.0/0.0/16_059/0004591</w:t>
      </w:r>
      <w:r w:rsidR="00521899" w:rsidRPr="00C55686">
        <w:rPr>
          <w:rStyle w:val="datalabel"/>
          <w:rFonts w:asciiTheme="minorHAnsi" w:hAnsiTheme="minorHAnsi" w:cs="Calibri"/>
          <w:sz w:val="22"/>
        </w:rPr>
        <w:t xml:space="preserve">. </w:t>
      </w:r>
      <w:r w:rsidR="00521899" w:rsidRPr="00C55686">
        <w:rPr>
          <w:rFonts w:asciiTheme="minorHAnsi" w:hAnsiTheme="minorHAnsi"/>
          <w:sz w:val="22"/>
        </w:rPr>
        <w:t>Bez uvedení těchto údajů nebude faktura uhrazena a bude zhotoviteli vrácena k opravě dle předchozího odstavce této smlouvy</w:t>
      </w:r>
      <w:r>
        <w:rPr>
          <w:rFonts w:asciiTheme="minorHAnsi" w:hAnsiTheme="minorHAnsi"/>
          <w:sz w:val="22"/>
          <w:szCs w:val="22"/>
        </w:rPr>
        <w:t xml:space="preserve"> uvedeno.</w:t>
      </w:r>
    </w:p>
    <w:p w:rsidR="00D45FA2" w:rsidRPr="00C01F2E" w:rsidRDefault="00D45FA2"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Pr>
          <w:rFonts w:asciiTheme="minorHAnsi" w:hAnsiTheme="minorHAnsi"/>
          <w:sz w:val="22"/>
          <w:szCs w:val="22"/>
        </w:rPr>
        <w:tab/>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7C62AA" w:rsidRPr="00C01F2E" w:rsidRDefault="00D45FA2"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D45FA2">
        <w:rPr>
          <w:rFonts w:asciiTheme="minorHAnsi" w:hAnsiTheme="minorHAnsi"/>
          <w:sz w:val="22"/>
          <w:szCs w:val="22"/>
        </w:rPr>
        <w:t>10</w:t>
      </w:r>
      <w:r w:rsidR="005603C9">
        <w:rPr>
          <w:rFonts w:asciiTheme="minorHAnsi" w:hAnsiTheme="minorHAnsi"/>
          <w:sz w:val="22"/>
          <w:szCs w:val="22"/>
        </w:rPr>
        <w:t xml:space="preserve"> </w:t>
      </w:r>
      <w:r w:rsidR="007B268B" w:rsidRPr="007B268B">
        <w:rPr>
          <w:rFonts w:asciiTheme="minorHAnsi" w:hAnsiTheme="minorHAnsi"/>
          <w:sz w:val="22"/>
          <w:szCs w:val="22"/>
        </w:rPr>
        <w:t xml:space="preserve">Při prodlení s odstraněním vad </w:t>
      </w:r>
      <w:r w:rsidR="00795446">
        <w:rPr>
          <w:rFonts w:asciiTheme="minorHAnsi" w:hAnsiTheme="minorHAnsi"/>
          <w:sz w:val="22"/>
          <w:szCs w:val="22"/>
        </w:rPr>
        <w:t>v záruční době</w:t>
      </w:r>
      <w:r w:rsidR="007B268B" w:rsidRPr="007B268B">
        <w:rPr>
          <w:rFonts w:asciiTheme="minorHAnsi" w:hAnsiTheme="minorHAnsi"/>
          <w:sz w:val="22"/>
          <w:szCs w:val="22"/>
        </w:rPr>
        <w:t xml:space="preserve">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D45FA2"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Pr>
          <w:rFonts w:asciiTheme="minorHAnsi" w:hAnsiTheme="minorHAnsi"/>
          <w:sz w:val="22"/>
          <w:szCs w:val="22"/>
        </w:rPr>
        <w:t xml:space="preserve"> jsou splatné do 30</w:t>
      </w:r>
      <w:r w:rsidR="00245574" w:rsidRPr="00C01F2E">
        <w:rPr>
          <w:rFonts w:asciiTheme="minorHAnsi" w:hAnsiTheme="minorHAnsi"/>
          <w:sz w:val="22"/>
          <w:szCs w:val="22"/>
        </w:rPr>
        <w:t xml:space="preserve">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lastRenderedPageBreak/>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 xml:space="preserve">Zhotovitel neodpovídá za vady díla, které vzniknou </w:t>
      </w:r>
      <w:r w:rsidR="00795446">
        <w:rPr>
          <w:rFonts w:asciiTheme="minorHAnsi" w:hAnsiTheme="minorHAnsi" w:cstheme="minorHAnsi"/>
          <w:sz w:val="22"/>
          <w:szCs w:val="22"/>
        </w:rPr>
        <w:t>nesprávným používání díla.</w:t>
      </w:r>
    </w:p>
    <w:p w:rsidR="001F30E2" w:rsidRPr="00C01F2E" w:rsidRDefault="001F30E2" w:rsidP="00244119">
      <w:pPr>
        <w:tabs>
          <w:tab w:val="left" w:pos="567"/>
        </w:tabs>
        <w:spacing w:line="276" w:lineRule="auto"/>
        <w:ind w:left="567" w:hanging="567"/>
        <w:jc w:val="both"/>
        <w:rPr>
          <w:rFonts w:asciiTheme="minorHAnsi" w:hAnsiTheme="minorHAnsi"/>
          <w:b/>
          <w:sz w:val="22"/>
          <w:szCs w:val="22"/>
        </w:rPr>
      </w:pPr>
    </w:p>
    <w:p w:rsidR="00521899" w:rsidRDefault="001F30E2" w:rsidP="00521899">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21899" w:rsidRPr="00521899" w:rsidRDefault="00507E21" w:rsidP="00D45FA2">
      <w:pPr>
        <w:tabs>
          <w:tab w:val="left" w:pos="426"/>
        </w:tabs>
        <w:spacing w:line="276" w:lineRule="auto"/>
        <w:ind w:left="426" w:hanging="426"/>
        <w:jc w:val="both"/>
        <w:rPr>
          <w:rFonts w:asciiTheme="minorHAnsi" w:hAnsiTheme="minorHAnsi"/>
          <w:b/>
          <w:sz w:val="22"/>
          <w:szCs w:val="22"/>
        </w:rPr>
      </w:pPr>
      <w:r w:rsidRPr="00521899">
        <w:rPr>
          <w:rFonts w:asciiTheme="minorHAnsi" w:hAnsiTheme="minorHAnsi"/>
          <w:sz w:val="22"/>
          <w:szCs w:val="22"/>
        </w:rPr>
        <w:t xml:space="preserve"> </w:t>
      </w:r>
      <w:r w:rsidR="001F30E2" w:rsidRPr="00521899">
        <w:rPr>
          <w:rFonts w:asciiTheme="minorHAnsi" w:hAnsiTheme="minorHAnsi"/>
          <w:sz w:val="22"/>
          <w:szCs w:val="22"/>
        </w:rPr>
        <w:t>6.1</w:t>
      </w:r>
      <w:r w:rsidRPr="00521899">
        <w:rPr>
          <w:rFonts w:asciiTheme="minorHAnsi" w:hAnsiTheme="minorHAnsi"/>
          <w:sz w:val="22"/>
          <w:szCs w:val="22"/>
        </w:rPr>
        <w:t xml:space="preserve"> </w:t>
      </w:r>
      <w:r w:rsidR="00632817" w:rsidRPr="00521899">
        <w:rPr>
          <w:rFonts w:asciiTheme="minorHAnsi" w:hAnsiTheme="minorHAnsi"/>
          <w:sz w:val="22"/>
          <w:szCs w:val="22"/>
        </w:rPr>
        <w:tab/>
      </w:r>
      <w:r w:rsidR="00521899" w:rsidRPr="00521899">
        <w:rPr>
          <w:rFonts w:asciiTheme="minorHAnsi" w:hAnsiTheme="minorHAnsi" w:cs="Arial"/>
          <w:sz w:val="22"/>
        </w:rPr>
        <w:t xml:space="preserve">Zhotovitel je povinen minimálně do konce roku </w:t>
      </w:r>
      <w:r w:rsidR="00D45FA2" w:rsidRPr="00D45FA2">
        <w:rPr>
          <w:rFonts w:asciiTheme="minorHAnsi" w:hAnsiTheme="minorHAnsi" w:cs="Arial"/>
          <w:sz w:val="22"/>
        </w:rPr>
        <w:t>20</w:t>
      </w:r>
      <w:r w:rsidR="00795446">
        <w:rPr>
          <w:rFonts w:asciiTheme="minorHAnsi" w:hAnsiTheme="minorHAnsi" w:cs="Arial"/>
          <w:sz w:val="22"/>
        </w:rPr>
        <w:t>31</w:t>
      </w:r>
      <w:r w:rsidR="00521899" w:rsidRPr="00D45FA2">
        <w:rPr>
          <w:rFonts w:asciiTheme="minorHAnsi" w:hAnsiTheme="minorHAnsi" w:cs="Arial"/>
          <w:sz w:val="22"/>
        </w:rPr>
        <w:t xml:space="preserve"> poskytovat</w:t>
      </w:r>
      <w:r w:rsidR="00521899" w:rsidRPr="00521899">
        <w:rPr>
          <w:rFonts w:asciiTheme="minorHAnsi" w:hAnsiTheme="minorHAnsi" w:cs="Arial"/>
          <w:sz w:val="22"/>
        </w:rPr>
        <w:t xml:space="preserve">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CE0431">
        <w:rPr>
          <w:rFonts w:asciiTheme="minorHAnsi" w:hAnsiTheme="minorHAnsi"/>
          <w:sz w:val="22"/>
          <w:szCs w:val="22"/>
        </w:rPr>
        <w:t>6.2</w:t>
      </w:r>
      <w:r w:rsidR="00507E21" w:rsidRPr="00CE0431">
        <w:rPr>
          <w:rFonts w:asciiTheme="minorHAnsi" w:hAnsiTheme="minorHAnsi"/>
          <w:sz w:val="22"/>
          <w:szCs w:val="22"/>
        </w:rPr>
        <w:t xml:space="preserve"> </w:t>
      </w:r>
      <w:r w:rsidR="000D797A" w:rsidRPr="00CE0431">
        <w:rPr>
          <w:rFonts w:asciiTheme="minorHAnsi" w:hAnsiTheme="minorHAnsi"/>
          <w:sz w:val="22"/>
          <w:szCs w:val="22"/>
        </w:rPr>
        <w:tab/>
      </w:r>
      <w:r w:rsidR="00521899">
        <w:rPr>
          <w:rFonts w:asciiTheme="minorHAnsi" w:hAnsiTheme="minorHAnsi"/>
          <w:sz w:val="22"/>
          <w:szCs w:val="22"/>
        </w:rPr>
        <w:t xml:space="preserve">Zhotovitel </w:t>
      </w:r>
      <w:r w:rsidR="00521899" w:rsidRPr="00C55686">
        <w:rPr>
          <w:rFonts w:asciiTheme="minorHAnsi" w:hAnsiTheme="minorHAnsi" w:cs="Arial"/>
          <w:sz w:val="22"/>
        </w:rPr>
        <w:t>je povinen uchovávat veškerou dokumentaci související s realizací projektu včetně účetních dokl</w:t>
      </w:r>
      <w:r w:rsidR="00D45FA2">
        <w:rPr>
          <w:rFonts w:asciiTheme="minorHAnsi" w:hAnsiTheme="minorHAnsi" w:cs="Arial"/>
          <w:sz w:val="22"/>
        </w:rPr>
        <w:t>adů minimálně do konce roku 20</w:t>
      </w:r>
      <w:r w:rsidR="005F2E60">
        <w:rPr>
          <w:rFonts w:asciiTheme="minorHAnsi" w:hAnsiTheme="minorHAnsi" w:cs="Arial"/>
          <w:sz w:val="22"/>
        </w:rPr>
        <w:t xml:space="preserve">31. </w:t>
      </w:r>
      <w:r w:rsidR="00521899" w:rsidRPr="00C55686">
        <w:rPr>
          <w:rFonts w:asciiTheme="minorHAnsi" w:hAnsiTheme="minorHAnsi" w:cs="Arial"/>
          <w:sz w:val="22"/>
        </w:rPr>
        <w:t>Pokud je v českých právních předpisech stanovena lhůta delší, bude použita tato delší lhůta</w:t>
      </w:r>
      <w:r w:rsidRPr="00CE0431">
        <w:rPr>
          <w:rFonts w:asciiTheme="minorHAnsi" w:hAnsiTheme="minorHAnsi"/>
          <w:sz w:val="22"/>
          <w:szCs w:val="22"/>
        </w:rPr>
        <w:t xml:space="preserve">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00D45FA2">
        <w:rPr>
          <w:rFonts w:asciiTheme="minorHAnsi" w:hAnsiTheme="minorHAnsi"/>
          <w:sz w:val="22"/>
          <w:szCs w:val="22"/>
        </w:rPr>
        <w:t>mlouvě a</w:t>
      </w:r>
      <w:r w:rsidRPr="006E1FF4">
        <w:rPr>
          <w:rFonts w:asciiTheme="minorHAnsi" w:hAnsiTheme="minorHAnsi"/>
          <w:sz w:val="22"/>
          <w:szCs w:val="22"/>
        </w:rPr>
        <w:t xml:space="preserve"> platné právní úpravě.</w:t>
      </w:r>
    </w:p>
    <w:p w:rsidR="001F30E2" w:rsidRPr="00C01F2E" w:rsidRDefault="001F30E2" w:rsidP="00D45FA2">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D45FA2">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795446">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D45FA2">
        <w:rPr>
          <w:rFonts w:asciiTheme="minorHAnsi" w:hAnsiTheme="minorHAnsi"/>
          <w:sz w:val="22"/>
          <w:szCs w:val="22"/>
        </w:rPr>
        <w:t>7</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 xml:space="preserve">Zhotovitel bude v prodlení s prováděním nebo dokončením díla podle této smlouvy po dobu delší než </w:t>
      </w:r>
      <w:r w:rsidR="00795446">
        <w:rPr>
          <w:rFonts w:asciiTheme="minorHAnsi" w:hAnsiTheme="minorHAnsi"/>
          <w:sz w:val="22"/>
          <w:szCs w:val="22"/>
        </w:rPr>
        <w:t>15</w:t>
      </w:r>
      <w:r w:rsidRPr="00C01F2E">
        <w:rPr>
          <w:rFonts w:asciiTheme="minorHAnsi" w:hAnsiTheme="minorHAnsi"/>
          <w:sz w:val="22"/>
          <w:szCs w:val="22"/>
        </w:rPr>
        <w:t xml:space="preserve">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Default="001F30E2" w:rsidP="00244119">
      <w:pPr>
        <w:pStyle w:val="Nzev"/>
        <w:tabs>
          <w:tab w:val="num" w:pos="567"/>
        </w:tabs>
        <w:ind w:left="567" w:hanging="709"/>
        <w:jc w:val="both"/>
        <w:rPr>
          <w:rFonts w:asciiTheme="minorHAnsi" w:hAnsiTheme="minorHAnsi"/>
          <w:b w:val="0"/>
          <w:sz w:val="22"/>
          <w:szCs w:val="22"/>
        </w:rPr>
      </w:pPr>
    </w:p>
    <w:p w:rsidR="00CD6037" w:rsidRPr="00CD6037" w:rsidRDefault="00CD6037" w:rsidP="00CD6037">
      <w:pPr>
        <w:pStyle w:val="Zkladntext"/>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 xml:space="preserve">Tato </w:t>
      </w:r>
      <w:r w:rsidR="00714EB2">
        <w:rPr>
          <w:rFonts w:asciiTheme="minorHAnsi" w:hAnsiTheme="minorHAnsi"/>
          <w:sz w:val="22"/>
          <w:szCs w:val="22"/>
        </w:rPr>
        <w:t xml:space="preserve">smlouva je vyhotovena </w:t>
      </w:r>
      <w:r w:rsidR="00714EB2" w:rsidRPr="00C55686">
        <w:rPr>
          <w:rFonts w:asciiTheme="minorHAnsi" w:hAnsiTheme="minorHAnsi"/>
          <w:color w:val="000000" w:themeColor="text1"/>
          <w:sz w:val="22"/>
        </w:rPr>
        <w:t xml:space="preserve">ve </w:t>
      </w:r>
      <w:r w:rsidR="005F2E60">
        <w:rPr>
          <w:rFonts w:asciiTheme="minorHAnsi" w:hAnsiTheme="minorHAnsi"/>
          <w:color w:val="000000" w:themeColor="text1"/>
          <w:sz w:val="22"/>
        </w:rPr>
        <w:t>třech</w:t>
      </w:r>
      <w:r w:rsidR="00714EB2" w:rsidRPr="00C55686">
        <w:rPr>
          <w:rFonts w:asciiTheme="minorHAnsi" w:hAnsiTheme="minorHAnsi"/>
          <w:color w:val="000000" w:themeColor="text1"/>
          <w:sz w:val="22"/>
        </w:rPr>
        <w:t xml:space="preserve"> vyhotoveních. Objednatel obdrží </w:t>
      </w:r>
      <w:r w:rsidR="005F2E60">
        <w:rPr>
          <w:rFonts w:asciiTheme="minorHAnsi" w:hAnsiTheme="minorHAnsi"/>
          <w:color w:val="000000" w:themeColor="text1"/>
          <w:sz w:val="22"/>
        </w:rPr>
        <w:t>dvě</w:t>
      </w:r>
      <w:r w:rsidR="00714EB2" w:rsidRPr="00C55686">
        <w:rPr>
          <w:rFonts w:asciiTheme="minorHAnsi" w:hAnsiTheme="minorHAnsi"/>
          <w:color w:val="000000" w:themeColor="text1"/>
          <w:sz w:val="22"/>
        </w:rPr>
        <w:t xml:space="preserve"> vyhotovení, zhotovitel jedno vyhotovení.</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D45FA2" w:rsidRDefault="001A0FA9" w:rsidP="00D45FA2">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 xml:space="preserve">Tato smlouva </w:t>
      </w:r>
      <w:r w:rsidR="00714EB2" w:rsidRPr="00C55686">
        <w:rPr>
          <w:rFonts w:asciiTheme="minorHAnsi" w:hAnsiTheme="minorHAnsi" w:cs="Calibri"/>
          <w:color w:val="000000" w:themeColor="text1"/>
          <w:sz w:val="22"/>
        </w:rPr>
        <w:t xml:space="preserve">nabývá platnosti dnem podpisu oběma smluvními stranami. </w:t>
      </w:r>
      <w:r w:rsidR="00714EB2">
        <w:rPr>
          <w:rFonts w:asciiTheme="minorHAnsi" w:hAnsiTheme="minorHAnsi" w:cs="Calibri"/>
          <w:color w:val="000000" w:themeColor="text1"/>
          <w:sz w:val="22"/>
        </w:rPr>
        <w:t>Protože</w:t>
      </w:r>
      <w:r w:rsidR="00714EB2" w:rsidRPr="00C55686">
        <w:rPr>
          <w:rFonts w:asciiTheme="minorHAnsi" w:hAnsiTheme="minorHAnsi" w:cs="Calibri"/>
          <w:color w:val="000000" w:themeColor="text1"/>
          <w:sz w:val="22"/>
        </w:rPr>
        <w:t xml:space="preserve"> tato smlouva podléhá povinnosti uveřejnění </w:t>
      </w:r>
      <w:r w:rsidR="00714EB2" w:rsidRPr="00C55686">
        <w:rPr>
          <w:rFonts w:asciiTheme="minorHAnsi" w:hAnsiTheme="minorHAnsi"/>
          <w:bCs/>
          <w:iCs/>
          <w:color w:val="000000" w:themeColor="text1"/>
          <w:sz w:val="22"/>
        </w:rPr>
        <w:t>dle zákona č. 340/2015 Sb., o zvláštních podmínkách účinnosti některých smluv, uveřejňování těchto smluv a o registru smluv (zákon o registru smluv)</w:t>
      </w:r>
      <w:r w:rsidR="00714EB2" w:rsidRPr="00C55686">
        <w:rPr>
          <w:rFonts w:asciiTheme="minorHAnsi" w:hAnsiTheme="minorHAnsi" w:cs="Calibri"/>
          <w:color w:val="000000" w:themeColor="text1"/>
          <w:sz w:val="22"/>
        </w:rPr>
        <w:t>, nabude účinnosti dnem uveřejnění a její uveřejnění zajistí objednatel.</w:t>
      </w:r>
      <w:r w:rsidR="00714EB2" w:rsidRPr="00C55686">
        <w:rPr>
          <w:rFonts w:asciiTheme="minorHAnsi" w:hAnsiTheme="minorHAnsi"/>
          <w:snapToGrid w:val="0"/>
          <w:color w:val="000000" w:themeColor="text1"/>
          <w:sz w:val="22"/>
        </w:rPr>
        <w:t xml:space="preserve"> Smluvní strany berou na vědomí, že tato smlouva může být předmětem zveřejnění i dle jiných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D45FA2">
        <w:rPr>
          <w:rFonts w:asciiTheme="minorHAnsi" w:hAnsiTheme="minorHAnsi"/>
          <w:sz w:val="22"/>
          <w:szCs w:val="22"/>
        </w:rPr>
        <w:t>6</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C01F2E" w:rsidRDefault="00D45FA2"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8.7</w:t>
      </w:r>
      <w:r w:rsidR="007E17EB">
        <w:rPr>
          <w:rFonts w:asciiTheme="minorHAnsi" w:hAnsiTheme="minorHAnsi"/>
          <w:sz w:val="22"/>
          <w:szCs w:val="22"/>
        </w:rPr>
        <w:t xml:space="preserve"> </w:t>
      </w:r>
      <w:r w:rsidR="007E17EB" w:rsidRPr="007E17EB">
        <w:rPr>
          <w:rFonts w:asciiTheme="minorHAnsi" w:hAnsiTheme="minorHAnsi"/>
          <w:sz w:val="22"/>
          <w:szCs w:val="22"/>
        </w:rPr>
        <w:t xml:space="preserve">Informace k ochraně osobních údajů jsou ze strany </w:t>
      </w:r>
      <w:r w:rsidR="005F2E60">
        <w:rPr>
          <w:rFonts w:asciiTheme="minorHAnsi" w:hAnsiTheme="minorHAnsi"/>
          <w:sz w:val="22"/>
          <w:szCs w:val="22"/>
        </w:rPr>
        <w:t>objednatele</w:t>
      </w:r>
      <w:r w:rsidR="007E17EB" w:rsidRPr="007E17EB">
        <w:rPr>
          <w:rFonts w:asciiTheme="minorHAnsi" w:hAnsiTheme="minorHAnsi"/>
          <w:sz w:val="22"/>
          <w:szCs w:val="22"/>
        </w:rPr>
        <w:t xml:space="preserve"> uveřejněny na webových stránkách www.npu.cz v sekci „Ochrana osobních údajů“.</w:t>
      </w:r>
    </w:p>
    <w:p w:rsidR="00DE154A" w:rsidRDefault="00DE154A" w:rsidP="00742632">
      <w:pPr>
        <w:tabs>
          <w:tab w:val="left" w:pos="538"/>
        </w:tabs>
        <w:spacing w:line="276" w:lineRule="auto"/>
        <w:rPr>
          <w:rFonts w:asciiTheme="minorHAnsi" w:hAnsiTheme="minorHAnsi"/>
          <w:sz w:val="22"/>
          <w:szCs w:val="22"/>
        </w:rPr>
      </w:pPr>
    </w:p>
    <w:p w:rsidR="001F30E2" w:rsidRPr="00A92864" w:rsidRDefault="001F30E2" w:rsidP="00742632">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V Kroměříži dne </w:t>
      </w:r>
      <w:r w:rsidR="00A92864">
        <w:rPr>
          <w:rFonts w:asciiTheme="minorHAnsi" w:hAnsiTheme="minorHAnsi"/>
          <w:sz w:val="22"/>
          <w:szCs w:val="22"/>
        </w:rPr>
        <w:t>28. 5.</w:t>
      </w:r>
      <w:r w:rsidR="00FA453A">
        <w:rPr>
          <w:rFonts w:asciiTheme="minorHAnsi" w:hAnsiTheme="minorHAnsi"/>
          <w:sz w:val="22"/>
          <w:szCs w:val="22"/>
        </w:rPr>
        <w:t xml:space="preserve"> </w:t>
      </w:r>
      <w:r w:rsidR="00F14A22">
        <w:rPr>
          <w:rFonts w:asciiTheme="minorHAnsi" w:hAnsiTheme="minorHAnsi"/>
          <w:sz w:val="22"/>
          <w:szCs w:val="22"/>
        </w:rPr>
        <w:t>2021</w:t>
      </w:r>
      <w:r w:rsidR="007C62AA" w:rsidRPr="00C01F2E">
        <w:rPr>
          <w:rFonts w:asciiTheme="minorHAnsi" w:hAnsiTheme="minorHAnsi"/>
          <w:sz w:val="22"/>
          <w:szCs w:val="22"/>
        </w:rPr>
        <w:t xml:space="preserve">                         </w:t>
      </w:r>
      <w:r w:rsidR="00D97B2A" w:rsidRPr="00C01F2E">
        <w:rPr>
          <w:rFonts w:asciiTheme="minorHAnsi" w:hAnsiTheme="minorHAnsi"/>
          <w:sz w:val="22"/>
          <w:szCs w:val="22"/>
        </w:rPr>
        <w:tab/>
        <w:t xml:space="preserve">   </w:t>
      </w:r>
      <w:r w:rsidR="007C62AA" w:rsidRPr="00C01F2E">
        <w:rPr>
          <w:rFonts w:asciiTheme="minorHAnsi" w:hAnsiTheme="minorHAnsi"/>
          <w:sz w:val="22"/>
          <w:szCs w:val="22"/>
        </w:rPr>
        <w:t xml:space="preserve"> </w:t>
      </w:r>
      <w:r w:rsidR="007C62AA" w:rsidRPr="00A92864">
        <w:rPr>
          <w:rFonts w:asciiTheme="minorHAnsi" w:hAnsiTheme="minorHAnsi"/>
          <w:sz w:val="22"/>
          <w:szCs w:val="22"/>
        </w:rPr>
        <w:t>V</w:t>
      </w:r>
      <w:r w:rsidR="00A92864" w:rsidRPr="00A92864">
        <w:rPr>
          <w:rFonts w:asciiTheme="minorHAnsi" w:hAnsiTheme="minorHAnsi"/>
          <w:sz w:val="22"/>
          <w:szCs w:val="22"/>
        </w:rPr>
        <w:t xml:space="preserve"> Letovicích </w:t>
      </w:r>
      <w:r w:rsidRPr="00A92864">
        <w:rPr>
          <w:rFonts w:asciiTheme="minorHAnsi" w:hAnsiTheme="minorHAnsi"/>
          <w:sz w:val="22"/>
          <w:szCs w:val="22"/>
        </w:rPr>
        <w:t>dne</w:t>
      </w:r>
      <w:r w:rsidR="000666F3" w:rsidRPr="00A92864">
        <w:rPr>
          <w:rFonts w:asciiTheme="minorHAnsi" w:hAnsiTheme="minorHAnsi"/>
          <w:sz w:val="22"/>
          <w:szCs w:val="22"/>
        </w:rPr>
        <w:t xml:space="preserve"> </w:t>
      </w:r>
      <w:r w:rsidR="00B30D72">
        <w:rPr>
          <w:rFonts w:asciiTheme="minorHAnsi" w:hAnsiTheme="minorHAnsi"/>
          <w:sz w:val="22"/>
          <w:szCs w:val="22"/>
        </w:rPr>
        <w:t xml:space="preserve">7. 6. </w:t>
      </w:r>
      <w:r w:rsidR="00F14A22" w:rsidRPr="00A92864">
        <w:rPr>
          <w:rFonts w:asciiTheme="minorHAnsi" w:hAnsiTheme="minorHAnsi"/>
          <w:sz w:val="22"/>
          <w:szCs w:val="22"/>
        </w:rPr>
        <w:t>2021</w:t>
      </w:r>
    </w:p>
    <w:p w:rsidR="007B268B" w:rsidRPr="00A92864" w:rsidRDefault="007B268B" w:rsidP="00742632">
      <w:pPr>
        <w:tabs>
          <w:tab w:val="left" w:pos="538"/>
        </w:tabs>
        <w:spacing w:line="276" w:lineRule="auto"/>
        <w:rPr>
          <w:rFonts w:asciiTheme="minorHAnsi" w:hAnsiTheme="minorHAnsi"/>
          <w:sz w:val="22"/>
          <w:szCs w:val="22"/>
        </w:rPr>
      </w:pPr>
    </w:p>
    <w:p w:rsidR="00D45FA2" w:rsidRPr="00A92864" w:rsidRDefault="00D45FA2" w:rsidP="00742632">
      <w:pPr>
        <w:tabs>
          <w:tab w:val="left" w:pos="538"/>
        </w:tabs>
        <w:spacing w:line="276" w:lineRule="auto"/>
        <w:rPr>
          <w:rFonts w:asciiTheme="minorHAnsi" w:hAnsiTheme="minorHAnsi"/>
          <w:sz w:val="22"/>
          <w:szCs w:val="22"/>
        </w:rPr>
      </w:pPr>
    </w:p>
    <w:p w:rsidR="00D45FA2" w:rsidRPr="00A92864" w:rsidRDefault="00D45FA2" w:rsidP="00742632">
      <w:pPr>
        <w:tabs>
          <w:tab w:val="left" w:pos="538"/>
        </w:tabs>
        <w:spacing w:line="276" w:lineRule="auto"/>
        <w:rPr>
          <w:rFonts w:asciiTheme="minorHAnsi" w:hAnsiTheme="minorHAnsi"/>
          <w:sz w:val="22"/>
          <w:szCs w:val="22"/>
        </w:rPr>
      </w:pPr>
    </w:p>
    <w:p w:rsidR="00795446" w:rsidRPr="00A92864" w:rsidRDefault="00795446" w:rsidP="00742632">
      <w:pPr>
        <w:tabs>
          <w:tab w:val="left" w:pos="538"/>
        </w:tabs>
        <w:spacing w:line="276" w:lineRule="auto"/>
        <w:rPr>
          <w:rFonts w:asciiTheme="minorHAnsi" w:hAnsiTheme="minorHAnsi"/>
          <w:sz w:val="22"/>
          <w:szCs w:val="22"/>
        </w:rPr>
      </w:pPr>
    </w:p>
    <w:p w:rsidR="00554701" w:rsidRPr="00A92864" w:rsidRDefault="001F30E2" w:rsidP="00FD5C28">
      <w:pPr>
        <w:tabs>
          <w:tab w:val="left" w:pos="538"/>
        </w:tabs>
        <w:spacing w:line="276" w:lineRule="auto"/>
        <w:ind w:left="519" w:hanging="538"/>
        <w:rPr>
          <w:rFonts w:asciiTheme="minorHAnsi" w:hAnsiTheme="minorHAnsi"/>
          <w:sz w:val="22"/>
          <w:szCs w:val="22"/>
        </w:rPr>
      </w:pPr>
      <w:r w:rsidRPr="00A92864">
        <w:rPr>
          <w:rFonts w:asciiTheme="minorHAnsi" w:hAnsiTheme="minorHAnsi"/>
          <w:sz w:val="22"/>
          <w:szCs w:val="22"/>
        </w:rPr>
        <w:t xml:space="preserve">Za objednatele:  </w:t>
      </w:r>
      <w:r w:rsidR="006E6051" w:rsidRPr="00A92864">
        <w:rPr>
          <w:rFonts w:asciiTheme="minorHAnsi" w:hAnsiTheme="minorHAnsi"/>
          <w:sz w:val="22"/>
          <w:szCs w:val="22"/>
        </w:rPr>
        <w:t>…………………………….</w:t>
      </w:r>
      <w:r w:rsidRPr="00A92864">
        <w:rPr>
          <w:rFonts w:asciiTheme="minorHAnsi" w:hAnsiTheme="minorHAnsi"/>
          <w:sz w:val="22"/>
          <w:szCs w:val="22"/>
        </w:rPr>
        <w:t xml:space="preserve">            </w:t>
      </w:r>
      <w:r w:rsidR="007B268B" w:rsidRPr="00A92864">
        <w:rPr>
          <w:rFonts w:asciiTheme="minorHAnsi" w:hAnsiTheme="minorHAnsi"/>
          <w:sz w:val="22"/>
          <w:szCs w:val="22"/>
        </w:rPr>
        <w:t xml:space="preserve">          </w:t>
      </w:r>
      <w:r w:rsidRPr="00A92864">
        <w:rPr>
          <w:rFonts w:asciiTheme="minorHAnsi" w:hAnsiTheme="minorHAnsi"/>
          <w:sz w:val="22"/>
          <w:szCs w:val="22"/>
        </w:rPr>
        <w:t xml:space="preserve">  Za zhotovitele: </w:t>
      </w:r>
      <w:r w:rsidR="006E6051" w:rsidRPr="00A92864">
        <w:rPr>
          <w:rFonts w:asciiTheme="minorHAnsi" w:hAnsiTheme="minorHAnsi"/>
          <w:sz w:val="22"/>
          <w:szCs w:val="22"/>
        </w:rPr>
        <w:t>.……………………………….</w:t>
      </w:r>
    </w:p>
    <w:p w:rsidR="00CA1C16" w:rsidRPr="00554701" w:rsidRDefault="00554701" w:rsidP="00554701">
      <w:pPr>
        <w:tabs>
          <w:tab w:val="left" w:pos="538"/>
        </w:tabs>
        <w:spacing w:line="276" w:lineRule="auto"/>
        <w:rPr>
          <w:rFonts w:asciiTheme="minorHAnsi" w:hAnsiTheme="minorHAnsi"/>
          <w:sz w:val="22"/>
          <w:szCs w:val="22"/>
        </w:rPr>
      </w:pPr>
      <w:r w:rsidRPr="00A92864">
        <w:rPr>
          <w:rFonts w:asciiTheme="minorHAnsi" w:hAnsiTheme="minorHAnsi"/>
          <w:sz w:val="22"/>
          <w:szCs w:val="22"/>
        </w:rPr>
        <w:t xml:space="preserve">                       </w:t>
      </w:r>
      <w:r w:rsidR="000666F3" w:rsidRPr="00A92864">
        <w:rPr>
          <w:rFonts w:asciiTheme="minorHAnsi" w:hAnsiTheme="minorHAnsi"/>
          <w:sz w:val="22"/>
          <w:szCs w:val="22"/>
        </w:rPr>
        <w:t xml:space="preserve"> </w:t>
      </w:r>
      <w:r w:rsidR="007B268B" w:rsidRPr="00A92864">
        <w:rPr>
          <w:rFonts w:asciiTheme="minorHAnsi" w:hAnsiTheme="minorHAnsi"/>
          <w:sz w:val="22"/>
          <w:szCs w:val="22"/>
        </w:rPr>
        <w:t xml:space="preserve">   </w:t>
      </w:r>
      <w:r w:rsidR="006E6051" w:rsidRPr="00A92864">
        <w:rPr>
          <w:rFonts w:asciiTheme="minorHAnsi" w:hAnsiTheme="minorHAnsi"/>
          <w:sz w:val="22"/>
          <w:szCs w:val="22"/>
        </w:rPr>
        <w:t xml:space="preserve">Ing. </w:t>
      </w:r>
      <w:r w:rsidRPr="00A92864">
        <w:rPr>
          <w:rFonts w:asciiTheme="minorHAnsi" w:hAnsiTheme="minorHAnsi"/>
          <w:sz w:val="22"/>
          <w:szCs w:val="22"/>
        </w:rPr>
        <w:t>Petr Šubík</w:t>
      </w:r>
      <w:r w:rsidR="00CA1C16" w:rsidRPr="00A92864">
        <w:rPr>
          <w:rFonts w:asciiTheme="minorHAnsi" w:hAnsiTheme="minorHAnsi"/>
          <w:sz w:val="22"/>
          <w:szCs w:val="22"/>
        </w:rPr>
        <w:t>, ředitel</w:t>
      </w:r>
      <w:r w:rsidR="000666F3" w:rsidRPr="00A92864">
        <w:rPr>
          <w:rFonts w:asciiTheme="minorHAnsi" w:hAnsiTheme="minorHAnsi"/>
          <w:sz w:val="22"/>
          <w:szCs w:val="22"/>
        </w:rPr>
        <w:tab/>
      </w:r>
      <w:r w:rsidR="00CA1C16" w:rsidRPr="00A92864">
        <w:rPr>
          <w:rFonts w:asciiTheme="minorHAnsi" w:hAnsiTheme="minorHAnsi"/>
          <w:sz w:val="22"/>
          <w:szCs w:val="22"/>
        </w:rPr>
        <w:tab/>
      </w:r>
      <w:r w:rsidR="00CA1C16" w:rsidRPr="00A92864">
        <w:rPr>
          <w:rFonts w:asciiTheme="minorHAnsi" w:hAnsiTheme="minorHAnsi"/>
          <w:sz w:val="22"/>
          <w:szCs w:val="22"/>
        </w:rPr>
        <w:tab/>
      </w:r>
      <w:r w:rsidR="00A92864" w:rsidRPr="00A92864">
        <w:rPr>
          <w:rFonts w:asciiTheme="minorHAnsi" w:hAnsiTheme="minorHAnsi"/>
          <w:sz w:val="22"/>
          <w:szCs w:val="22"/>
        </w:rPr>
        <w:t xml:space="preserve">                </w:t>
      </w:r>
      <w:r w:rsidR="00B30D72">
        <w:rPr>
          <w:rFonts w:asciiTheme="minorHAnsi" w:hAnsiTheme="minorHAnsi"/>
          <w:sz w:val="22"/>
          <w:szCs w:val="22"/>
        </w:rPr>
        <w:t>xxxxxx</w:t>
      </w:r>
      <w:bookmarkStart w:id="0" w:name="_GoBack"/>
      <w:bookmarkEnd w:id="0"/>
    </w:p>
    <w:p w:rsidR="002668FA" w:rsidRDefault="002668FA" w:rsidP="006E6051">
      <w:pPr>
        <w:tabs>
          <w:tab w:val="left" w:pos="538"/>
        </w:tabs>
        <w:spacing w:line="276" w:lineRule="auto"/>
        <w:rPr>
          <w:rFonts w:asciiTheme="minorHAnsi" w:hAnsiTheme="minorHAnsi"/>
          <w:sz w:val="22"/>
          <w:szCs w:val="22"/>
        </w:rPr>
      </w:pPr>
    </w:p>
    <w:p w:rsidR="00795446" w:rsidRDefault="00795446" w:rsidP="006E6051">
      <w:pPr>
        <w:tabs>
          <w:tab w:val="left" w:pos="538"/>
        </w:tabs>
        <w:spacing w:line="276" w:lineRule="auto"/>
        <w:rPr>
          <w:rFonts w:asciiTheme="minorHAnsi" w:hAnsiTheme="minorHAnsi"/>
          <w:sz w:val="22"/>
          <w:szCs w:val="22"/>
        </w:rPr>
      </w:pPr>
    </w:p>
    <w:p w:rsidR="00714EB2" w:rsidRDefault="00C01F2E" w:rsidP="006E6051">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Příloha: </w:t>
      </w:r>
      <w:r w:rsidR="00714EB2">
        <w:rPr>
          <w:rFonts w:asciiTheme="minorHAnsi" w:hAnsiTheme="minorHAnsi"/>
          <w:sz w:val="22"/>
          <w:szCs w:val="22"/>
        </w:rPr>
        <w:t>1) specifikace díla – zhotovení</w:t>
      </w:r>
      <w:r w:rsidR="002F6C76">
        <w:rPr>
          <w:rFonts w:asciiTheme="minorHAnsi" w:hAnsiTheme="minorHAnsi"/>
          <w:sz w:val="22"/>
          <w:szCs w:val="22"/>
        </w:rPr>
        <w:t xml:space="preserve"> a instalace</w:t>
      </w:r>
      <w:r w:rsidR="00714EB2">
        <w:rPr>
          <w:rFonts w:asciiTheme="minorHAnsi" w:hAnsiTheme="minorHAnsi"/>
          <w:sz w:val="22"/>
          <w:szCs w:val="22"/>
        </w:rPr>
        <w:t xml:space="preserve"> látkových rolet pro SZ Uherčice</w:t>
      </w:r>
    </w:p>
    <w:p w:rsidR="002F6C76" w:rsidRDefault="002F6C76" w:rsidP="006E6051">
      <w:pPr>
        <w:tabs>
          <w:tab w:val="left" w:pos="538"/>
        </w:tabs>
        <w:spacing w:line="276" w:lineRule="auto"/>
        <w:rPr>
          <w:rFonts w:asciiTheme="minorHAnsi" w:hAnsiTheme="minorHAnsi"/>
          <w:sz w:val="22"/>
          <w:szCs w:val="22"/>
        </w:rPr>
      </w:pPr>
    </w:p>
    <w:sectPr w:rsidR="002F6C76"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53B" w:rsidRDefault="0003053B">
      <w:r>
        <w:separator/>
      </w:r>
    </w:p>
  </w:endnote>
  <w:endnote w:type="continuationSeparator" w:id="0">
    <w:p w:rsidR="0003053B" w:rsidRDefault="0003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D20495"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D20495">
        <w:pPr>
          <w:pStyle w:val="Zpat"/>
          <w:jc w:val="right"/>
        </w:pPr>
        <w:r>
          <w:fldChar w:fldCharType="begin"/>
        </w:r>
        <w:r w:rsidR="006C3647">
          <w:instrText>PAGE   \* MERGEFORMAT</w:instrText>
        </w:r>
        <w:r>
          <w:fldChar w:fldCharType="separate"/>
        </w:r>
        <w:r w:rsidR="00B30D72">
          <w:rPr>
            <w:noProof/>
          </w:rPr>
          <w:t>5</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53B" w:rsidRDefault="0003053B">
      <w:r>
        <w:separator/>
      </w:r>
    </w:p>
  </w:footnote>
  <w:footnote w:type="continuationSeparator" w:id="0">
    <w:p w:rsidR="0003053B" w:rsidRDefault="000305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3A446F"/>
    <w:multiLevelType w:val="multilevel"/>
    <w:tmpl w:val="259EA102"/>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1D35F7D"/>
    <w:multiLevelType w:val="hybridMultilevel"/>
    <w:tmpl w:val="E234AAFE"/>
    <w:lvl w:ilvl="0" w:tplc="86DE867C">
      <w:start w:val="1"/>
      <w:numFmt w:val="decimal"/>
      <w:lvlText w:val="%1."/>
      <w:lvlJc w:val="left"/>
      <w:pPr>
        <w:ind w:left="720" w:hanging="360"/>
      </w:pPr>
      <w:rPr>
        <w:rFonts w:asciiTheme="minorHAnsi" w:hAnsi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2A1C2219"/>
    <w:multiLevelType w:val="hybridMultilevel"/>
    <w:tmpl w:val="02DAB45C"/>
    <w:lvl w:ilvl="0" w:tplc="1ABC071C">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BED44D7"/>
    <w:multiLevelType w:val="hybridMultilevel"/>
    <w:tmpl w:val="AC64E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0"/>
  </w:num>
  <w:num w:numId="2">
    <w:abstractNumId w:val="15"/>
  </w:num>
  <w:num w:numId="3">
    <w:abstractNumId w:val="19"/>
  </w:num>
  <w:num w:numId="4">
    <w:abstractNumId w:val="34"/>
  </w:num>
  <w:num w:numId="5">
    <w:abstractNumId w:val="11"/>
  </w:num>
  <w:num w:numId="6">
    <w:abstractNumId w:val="32"/>
  </w:num>
  <w:num w:numId="7">
    <w:abstractNumId w:val="16"/>
  </w:num>
  <w:num w:numId="8">
    <w:abstractNumId w:val="35"/>
  </w:num>
  <w:num w:numId="9">
    <w:abstractNumId w:val="42"/>
  </w:num>
  <w:num w:numId="10">
    <w:abstractNumId w:val="29"/>
  </w:num>
  <w:num w:numId="11">
    <w:abstractNumId w:val="27"/>
  </w:num>
  <w:num w:numId="12">
    <w:abstractNumId w:val="31"/>
  </w:num>
  <w:num w:numId="13">
    <w:abstractNumId w:val="18"/>
  </w:num>
  <w:num w:numId="14">
    <w:abstractNumId w:val="43"/>
  </w:num>
  <w:num w:numId="15">
    <w:abstractNumId w:val="24"/>
  </w:num>
  <w:num w:numId="16">
    <w:abstractNumId w:val="37"/>
  </w:num>
  <w:num w:numId="17">
    <w:abstractNumId w:val="21"/>
  </w:num>
  <w:num w:numId="18">
    <w:abstractNumId w:val="40"/>
  </w:num>
  <w:num w:numId="19">
    <w:abstractNumId w:val="44"/>
  </w:num>
  <w:num w:numId="20">
    <w:abstractNumId w:val="8"/>
  </w:num>
  <w:num w:numId="21">
    <w:abstractNumId w:val="25"/>
  </w:num>
  <w:num w:numId="22">
    <w:abstractNumId w:val="33"/>
  </w:num>
  <w:num w:numId="23">
    <w:abstractNumId w:val="12"/>
  </w:num>
  <w:num w:numId="24">
    <w:abstractNumId w:val="36"/>
  </w:num>
  <w:num w:numId="25">
    <w:abstractNumId w:val="23"/>
  </w:num>
  <w:num w:numId="26">
    <w:abstractNumId w:val="26"/>
  </w:num>
  <w:num w:numId="27">
    <w:abstractNumId w:val="14"/>
  </w:num>
  <w:num w:numId="28">
    <w:abstractNumId w:val="38"/>
  </w:num>
  <w:num w:numId="29">
    <w:abstractNumId w:val="22"/>
  </w:num>
  <w:num w:numId="30">
    <w:abstractNumId w:val="17"/>
  </w:num>
  <w:num w:numId="31">
    <w:abstractNumId w:val="20"/>
  </w:num>
  <w:num w:numId="32">
    <w:abstractNumId w:val="13"/>
  </w:num>
  <w:num w:numId="33">
    <w:abstractNumId w:val="39"/>
  </w:num>
  <w:num w:numId="34">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7B81"/>
    <w:rsid w:val="0001387A"/>
    <w:rsid w:val="000140BE"/>
    <w:rsid w:val="000143CC"/>
    <w:rsid w:val="0001501F"/>
    <w:rsid w:val="00021051"/>
    <w:rsid w:val="0002209C"/>
    <w:rsid w:val="00022551"/>
    <w:rsid w:val="00022E77"/>
    <w:rsid w:val="00023317"/>
    <w:rsid w:val="00026FA1"/>
    <w:rsid w:val="000276CD"/>
    <w:rsid w:val="0003053B"/>
    <w:rsid w:val="00031B76"/>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2891"/>
    <w:rsid w:val="000C5C65"/>
    <w:rsid w:val="000C6723"/>
    <w:rsid w:val="000C74D5"/>
    <w:rsid w:val="000D18E5"/>
    <w:rsid w:val="000D43B4"/>
    <w:rsid w:val="000D5D20"/>
    <w:rsid w:val="000D6818"/>
    <w:rsid w:val="000D797A"/>
    <w:rsid w:val="000D7F69"/>
    <w:rsid w:val="000E2331"/>
    <w:rsid w:val="000E3C70"/>
    <w:rsid w:val="000F47D9"/>
    <w:rsid w:val="000F5B61"/>
    <w:rsid w:val="00110967"/>
    <w:rsid w:val="00117939"/>
    <w:rsid w:val="0012529C"/>
    <w:rsid w:val="00130EE2"/>
    <w:rsid w:val="001332DC"/>
    <w:rsid w:val="00133E4C"/>
    <w:rsid w:val="00133F5F"/>
    <w:rsid w:val="001375D3"/>
    <w:rsid w:val="0014354B"/>
    <w:rsid w:val="00143AF7"/>
    <w:rsid w:val="00146774"/>
    <w:rsid w:val="00146B3E"/>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68FA"/>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D1CC1"/>
    <w:rsid w:val="002D7757"/>
    <w:rsid w:val="002E4180"/>
    <w:rsid w:val="002F252F"/>
    <w:rsid w:val="002F28F7"/>
    <w:rsid w:val="002F40AE"/>
    <w:rsid w:val="002F4C62"/>
    <w:rsid w:val="002F5EFE"/>
    <w:rsid w:val="002F6C76"/>
    <w:rsid w:val="00322D7C"/>
    <w:rsid w:val="0033074D"/>
    <w:rsid w:val="00331CBD"/>
    <w:rsid w:val="00332196"/>
    <w:rsid w:val="00333C56"/>
    <w:rsid w:val="003345ED"/>
    <w:rsid w:val="003426E2"/>
    <w:rsid w:val="00354AAA"/>
    <w:rsid w:val="0035625D"/>
    <w:rsid w:val="00356635"/>
    <w:rsid w:val="00356C55"/>
    <w:rsid w:val="00362365"/>
    <w:rsid w:val="00362D54"/>
    <w:rsid w:val="00364D59"/>
    <w:rsid w:val="00367767"/>
    <w:rsid w:val="003702C7"/>
    <w:rsid w:val="00372176"/>
    <w:rsid w:val="00373229"/>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E305E"/>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6E00"/>
    <w:rsid w:val="0049755C"/>
    <w:rsid w:val="00497E91"/>
    <w:rsid w:val="004A5BFA"/>
    <w:rsid w:val="004A7159"/>
    <w:rsid w:val="004A79C6"/>
    <w:rsid w:val="004B463A"/>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1899"/>
    <w:rsid w:val="005235D4"/>
    <w:rsid w:val="00524A55"/>
    <w:rsid w:val="00530D7E"/>
    <w:rsid w:val="005434B8"/>
    <w:rsid w:val="00554701"/>
    <w:rsid w:val="00554B07"/>
    <w:rsid w:val="0055541A"/>
    <w:rsid w:val="005600EC"/>
    <w:rsid w:val="005603C9"/>
    <w:rsid w:val="00563131"/>
    <w:rsid w:val="005719F4"/>
    <w:rsid w:val="00572370"/>
    <w:rsid w:val="005771E7"/>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734"/>
    <w:rsid w:val="005E4F42"/>
    <w:rsid w:val="005F2E60"/>
    <w:rsid w:val="005F7F8E"/>
    <w:rsid w:val="00601D48"/>
    <w:rsid w:val="00604A00"/>
    <w:rsid w:val="006061A4"/>
    <w:rsid w:val="006140A3"/>
    <w:rsid w:val="0061678C"/>
    <w:rsid w:val="00617508"/>
    <w:rsid w:val="00622E7D"/>
    <w:rsid w:val="00623BEA"/>
    <w:rsid w:val="00632817"/>
    <w:rsid w:val="006344DF"/>
    <w:rsid w:val="006369CF"/>
    <w:rsid w:val="00645FE8"/>
    <w:rsid w:val="00647201"/>
    <w:rsid w:val="0065171B"/>
    <w:rsid w:val="00662861"/>
    <w:rsid w:val="00662DE1"/>
    <w:rsid w:val="0066384D"/>
    <w:rsid w:val="00665169"/>
    <w:rsid w:val="00670755"/>
    <w:rsid w:val="00670FC9"/>
    <w:rsid w:val="006717CA"/>
    <w:rsid w:val="00672927"/>
    <w:rsid w:val="0067560C"/>
    <w:rsid w:val="00680054"/>
    <w:rsid w:val="00686DAE"/>
    <w:rsid w:val="00690C7F"/>
    <w:rsid w:val="00690DE3"/>
    <w:rsid w:val="0069270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E26"/>
    <w:rsid w:val="006D7AD6"/>
    <w:rsid w:val="006E1FF4"/>
    <w:rsid w:val="006E494B"/>
    <w:rsid w:val="006E6051"/>
    <w:rsid w:val="006E7218"/>
    <w:rsid w:val="006F30D2"/>
    <w:rsid w:val="006F7AA2"/>
    <w:rsid w:val="00702222"/>
    <w:rsid w:val="007024CC"/>
    <w:rsid w:val="007071BF"/>
    <w:rsid w:val="00714EB2"/>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4665A"/>
    <w:rsid w:val="007532FA"/>
    <w:rsid w:val="007542B5"/>
    <w:rsid w:val="00760760"/>
    <w:rsid w:val="007617C5"/>
    <w:rsid w:val="00765B73"/>
    <w:rsid w:val="0076782D"/>
    <w:rsid w:val="007845F7"/>
    <w:rsid w:val="00784E2D"/>
    <w:rsid w:val="00795446"/>
    <w:rsid w:val="007A16B1"/>
    <w:rsid w:val="007A1A2C"/>
    <w:rsid w:val="007B268B"/>
    <w:rsid w:val="007C102E"/>
    <w:rsid w:val="007C22B4"/>
    <w:rsid w:val="007C62AA"/>
    <w:rsid w:val="007D24E4"/>
    <w:rsid w:val="007D4ED9"/>
    <w:rsid w:val="007D7371"/>
    <w:rsid w:val="007E17EB"/>
    <w:rsid w:val="007E45A1"/>
    <w:rsid w:val="007F2B32"/>
    <w:rsid w:val="00801541"/>
    <w:rsid w:val="008041A1"/>
    <w:rsid w:val="0081448B"/>
    <w:rsid w:val="00815BEF"/>
    <w:rsid w:val="008165A7"/>
    <w:rsid w:val="00817886"/>
    <w:rsid w:val="008202DF"/>
    <w:rsid w:val="00826C39"/>
    <w:rsid w:val="008323F9"/>
    <w:rsid w:val="00832846"/>
    <w:rsid w:val="008375B2"/>
    <w:rsid w:val="0086009D"/>
    <w:rsid w:val="00861D18"/>
    <w:rsid w:val="008621A2"/>
    <w:rsid w:val="0087014E"/>
    <w:rsid w:val="00876F78"/>
    <w:rsid w:val="00882499"/>
    <w:rsid w:val="00890555"/>
    <w:rsid w:val="00892DD9"/>
    <w:rsid w:val="00896E45"/>
    <w:rsid w:val="008A0CEF"/>
    <w:rsid w:val="008A1DDC"/>
    <w:rsid w:val="008A5518"/>
    <w:rsid w:val="008A5AE1"/>
    <w:rsid w:val="008B1DF7"/>
    <w:rsid w:val="008B32E4"/>
    <w:rsid w:val="008B43B1"/>
    <w:rsid w:val="008C10C9"/>
    <w:rsid w:val="008C1620"/>
    <w:rsid w:val="008C3A3F"/>
    <w:rsid w:val="008D43C3"/>
    <w:rsid w:val="008D6158"/>
    <w:rsid w:val="008D7363"/>
    <w:rsid w:val="008E45BF"/>
    <w:rsid w:val="008E4DC4"/>
    <w:rsid w:val="008E6F94"/>
    <w:rsid w:val="008F1332"/>
    <w:rsid w:val="008F1796"/>
    <w:rsid w:val="00902303"/>
    <w:rsid w:val="00906BDE"/>
    <w:rsid w:val="009117BE"/>
    <w:rsid w:val="0091181E"/>
    <w:rsid w:val="00911A94"/>
    <w:rsid w:val="0091243C"/>
    <w:rsid w:val="00914677"/>
    <w:rsid w:val="00915550"/>
    <w:rsid w:val="00917D20"/>
    <w:rsid w:val="00925BAB"/>
    <w:rsid w:val="00927955"/>
    <w:rsid w:val="00932306"/>
    <w:rsid w:val="00933C4F"/>
    <w:rsid w:val="009354E3"/>
    <w:rsid w:val="00940077"/>
    <w:rsid w:val="009400E7"/>
    <w:rsid w:val="00942701"/>
    <w:rsid w:val="0095113E"/>
    <w:rsid w:val="00954AA2"/>
    <w:rsid w:val="00962094"/>
    <w:rsid w:val="00966AA1"/>
    <w:rsid w:val="00967BEC"/>
    <w:rsid w:val="009722C9"/>
    <w:rsid w:val="00980596"/>
    <w:rsid w:val="00980E8D"/>
    <w:rsid w:val="0098446A"/>
    <w:rsid w:val="0099271C"/>
    <w:rsid w:val="00993A43"/>
    <w:rsid w:val="00993DD2"/>
    <w:rsid w:val="00996628"/>
    <w:rsid w:val="009A0CAD"/>
    <w:rsid w:val="009A65C6"/>
    <w:rsid w:val="009B18A3"/>
    <w:rsid w:val="009B6B7C"/>
    <w:rsid w:val="009B7874"/>
    <w:rsid w:val="009B7BED"/>
    <w:rsid w:val="009C1B14"/>
    <w:rsid w:val="009C4313"/>
    <w:rsid w:val="009C4B56"/>
    <w:rsid w:val="009C544D"/>
    <w:rsid w:val="009C7052"/>
    <w:rsid w:val="009D1818"/>
    <w:rsid w:val="009D20F9"/>
    <w:rsid w:val="009D2475"/>
    <w:rsid w:val="009D3C19"/>
    <w:rsid w:val="009D42D9"/>
    <w:rsid w:val="009F01B8"/>
    <w:rsid w:val="009F3334"/>
    <w:rsid w:val="009F3E3F"/>
    <w:rsid w:val="00A06EF5"/>
    <w:rsid w:val="00A12126"/>
    <w:rsid w:val="00A1505C"/>
    <w:rsid w:val="00A22FAE"/>
    <w:rsid w:val="00A34D75"/>
    <w:rsid w:val="00A400C8"/>
    <w:rsid w:val="00A40380"/>
    <w:rsid w:val="00A41A32"/>
    <w:rsid w:val="00A42957"/>
    <w:rsid w:val="00A43FB9"/>
    <w:rsid w:val="00A4406C"/>
    <w:rsid w:val="00A4579F"/>
    <w:rsid w:val="00A51B3F"/>
    <w:rsid w:val="00A52143"/>
    <w:rsid w:val="00A54774"/>
    <w:rsid w:val="00A54F44"/>
    <w:rsid w:val="00A56CF7"/>
    <w:rsid w:val="00A631C7"/>
    <w:rsid w:val="00A6328E"/>
    <w:rsid w:val="00A75935"/>
    <w:rsid w:val="00A761EE"/>
    <w:rsid w:val="00A824FE"/>
    <w:rsid w:val="00A86826"/>
    <w:rsid w:val="00A92864"/>
    <w:rsid w:val="00A94678"/>
    <w:rsid w:val="00AA0139"/>
    <w:rsid w:val="00AA29F4"/>
    <w:rsid w:val="00AA45F0"/>
    <w:rsid w:val="00AB1D33"/>
    <w:rsid w:val="00AC328B"/>
    <w:rsid w:val="00AC5C6B"/>
    <w:rsid w:val="00AD35AB"/>
    <w:rsid w:val="00AE5B68"/>
    <w:rsid w:val="00AE62AC"/>
    <w:rsid w:val="00AE7D6F"/>
    <w:rsid w:val="00AF0B43"/>
    <w:rsid w:val="00AF2A0E"/>
    <w:rsid w:val="00AF6C6E"/>
    <w:rsid w:val="00B004B5"/>
    <w:rsid w:val="00B02A38"/>
    <w:rsid w:val="00B1166F"/>
    <w:rsid w:val="00B201BE"/>
    <w:rsid w:val="00B20704"/>
    <w:rsid w:val="00B24009"/>
    <w:rsid w:val="00B247B3"/>
    <w:rsid w:val="00B30070"/>
    <w:rsid w:val="00B305FA"/>
    <w:rsid w:val="00B30D72"/>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B01C0"/>
    <w:rsid w:val="00BC6C1D"/>
    <w:rsid w:val="00BC79C4"/>
    <w:rsid w:val="00BD0F45"/>
    <w:rsid w:val="00BD1061"/>
    <w:rsid w:val="00BD1ED1"/>
    <w:rsid w:val="00BD4DC6"/>
    <w:rsid w:val="00BE0054"/>
    <w:rsid w:val="00BE222A"/>
    <w:rsid w:val="00BF1F84"/>
    <w:rsid w:val="00BF2CEB"/>
    <w:rsid w:val="00BF5200"/>
    <w:rsid w:val="00BF52D0"/>
    <w:rsid w:val="00BF663C"/>
    <w:rsid w:val="00BF74AB"/>
    <w:rsid w:val="00C018E1"/>
    <w:rsid w:val="00C01F2E"/>
    <w:rsid w:val="00C03F46"/>
    <w:rsid w:val="00C065F4"/>
    <w:rsid w:val="00C20795"/>
    <w:rsid w:val="00C20CCC"/>
    <w:rsid w:val="00C24943"/>
    <w:rsid w:val="00C24D23"/>
    <w:rsid w:val="00C274F8"/>
    <w:rsid w:val="00C33D0B"/>
    <w:rsid w:val="00C357B1"/>
    <w:rsid w:val="00C41BC6"/>
    <w:rsid w:val="00C41DD8"/>
    <w:rsid w:val="00C43BA1"/>
    <w:rsid w:val="00C46C8D"/>
    <w:rsid w:val="00C4722F"/>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5E89"/>
    <w:rsid w:val="00CA1C16"/>
    <w:rsid w:val="00CA42B6"/>
    <w:rsid w:val="00CA7EF5"/>
    <w:rsid w:val="00CB0EE3"/>
    <w:rsid w:val="00CB0EE9"/>
    <w:rsid w:val="00CB1A20"/>
    <w:rsid w:val="00CB4ABB"/>
    <w:rsid w:val="00CC3D06"/>
    <w:rsid w:val="00CC634E"/>
    <w:rsid w:val="00CD2E03"/>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0495"/>
    <w:rsid w:val="00D22970"/>
    <w:rsid w:val="00D234F3"/>
    <w:rsid w:val="00D2480A"/>
    <w:rsid w:val="00D25996"/>
    <w:rsid w:val="00D30E2E"/>
    <w:rsid w:val="00D35183"/>
    <w:rsid w:val="00D35746"/>
    <w:rsid w:val="00D36D7B"/>
    <w:rsid w:val="00D4054C"/>
    <w:rsid w:val="00D40554"/>
    <w:rsid w:val="00D41DE9"/>
    <w:rsid w:val="00D45FA2"/>
    <w:rsid w:val="00D570EA"/>
    <w:rsid w:val="00D657A4"/>
    <w:rsid w:val="00D7708F"/>
    <w:rsid w:val="00D80EC2"/>
    <w:rsid w:val="00D95B4B"/>
    <w:rsid w:val="00D97B2A"/>
    <w:rsid w:val="00DA4610"/>
    <w:rsid w:val="00DB0BE8"/>
    <w:rsid w:val="00DB1CB2"/>
    <w:rsid w:val="00DB20ED"/>
    <w:rsid w:val="00DD105A"/>
    <w:rsid w:val="00DD438F"/>
    <w:rsid w:val="00DD714D"/>
    <w:rsid w:val="00DE154A"/>
    <w:rsid w:val="00DE2591"/>
    <w:rsid w:val="00DF5F9D"/>
    <w:rsid w:val="00DF73AB"/>
    <w:rsid w:val="00E002CC"/>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D53"/>
    <w:rsid w:val="00E73C77"/>
    <w:rsid w:val="00E83635"/>
    <w:rsid w:val="00E87E5B"/>
    <w:rsid w:val="00EB06C7"/>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25358"/>
    <w:rsid w:val="00F3323C"/>
    <w:rsid w:val="00F34197"/>
    <w:rsid w:val="00F3730A"/>
    <w:rsid w:val="00F40A6C"/>
    <w:rsid w:val="00F43E39"/>
    <w:rsid w:val="00F45734"/>
    <w:rsid w:val="00F61EA7"/>
    <w:rsid w:val="00F7312C"/>
    <w:rsid w:val="00F85DAC"/>
    <w:rsid w:val="00F8696B"/>
    <w:rsid w:val="00F876B0"/>
    <w:rsid w:val="00F9125F"/>
    <w:rsid w:val="00F93F9E"/>
    <w:rsid w:val="00F940C3"/>
    <w:rsid w:val="00F97F36"/>
    <w:rsid w:val="00FA163E"/>
    <w:rsid w:val="00FA453A"/>
    <w:rsid w:val="00FA5BD1"/>
    <w:rsid w:val="00FB18CD"/>
    <w:rsid w:val="00FB1C4F"/>
    <w:rsid w:val="00FB6359"/>
    <w:rsid w:val="00FC05D5"/>
    <w:rsid w:val="00FC1A4D"/>
    <w:rsid w:val="00FC26F2"/>
    <w:rsid w:val="00FC2F72"/>
    <w:rsid w:val="00FD3067"/>
    <w:rsid w:val="00FD31A1"/>
    <w:rsid w:val="00FD3987"/>
    <w:rsid w:val="00FD4C0D"/>
    <w:rsid w:val="00FD5A99"/>
    <w:rsid w:val="00FD5C28"/>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7455D8"/>
  <w15:docId w15:val="{BA8EA3F9-4AA0-4337-9B5B-8B71A1E6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34"/>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locked/>
    <w:rsid w:val="007A1A2C"/>
    <w:rPr>
      <w:rFonts w:ascii="Courier New" w:hAnsi="Courier New" w:cs="Courier New"/>
      <w:sz w:val="20"/>
      <w:szCs w:val="20"/>
      <w:lang w:eastAsia="zh-CN"/>
    </w:rPr>
  </w:style>
  <w:style w:type="character" w:styleId="Hypertextovodkaz">
    <w:name w:val="Hyperlink"/>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63A"/>
    <w:pPr>
      <w:suppressAutoHyphens/>
    </w:pPr>
    <w:rPr>
      <w:rFonts w:ascii="Calibri" w:hAnsi="Calibri" w:cs="Calibri"/>
      <w:color w:val="000000"/>
      <w:kern w:val="1"/>
      <w:sz w:val="24"/>
      <w:szCs w:val="24"/>
      <w:lang w:eastAsia="en-US"/>
    </w:rPr>
  </w:style>
  <w:style w:type="paragraph" w:customStyle="1" w:styleId="Pododstavec">
    <w:name w:val="Pododstavec"/>
    <w:basedOn w:val="Normln"/>
    <w:qFormat/>
    <w:rsid w:val="004B463A"/>
    <w:pPr>
      <w:suppressAutoHyphens w:val="0"/>
      <w:spacing w:after="120"/>
      <w:ind w:left="851" w:hanging="284"/>
      <w:contextualSpacing/>
      <w:jc w:val="both"/>
    </w:pPr>
    <w:rPr>
      <w:rFonts w:eastAsia="Calibri"/>
      <w:szCs w:val="22"/>
      <w:lang w:eastAsia="en-US"/>
    </w:rPr>
  </w:style>
  <w:style w:type="character" w:customStyle="1" w:styleId="datalabel">
    <w:name w:val="datalabel"/>
    <w:basedOn w:val="Standardnpsmoodstavce"/>
    <w:rsid w:val="00521899"/>
  </w:style>
  <w:style w:type="character" w:customStyle="1" w:styleId="Zkladntext0">
    <w:name w:val="Základní text_"/>
    <w:link w:val="Zkladntext1"/>
    <w:rsid w:val="00146B3E"/>
    <w:rPr>
      <w:rFonts w:cs="Calibri"/>
      <w:sz w:val="22"/>
      <w:szCs w:val="22"/>
      <w:shd w:val="clear" w:color="auto" w:fill="FFFFFF"/>
    </w:rPr>
  </w:style>
  <w:style w:type="paragraph" w:customStyle="1" w:styleId="Zkladntext1">
    <w:name w:val="Základní text1"/>
    <w:basedOn w:val="Normln"/>
    <w:link w:val="Zkladntext0"/>
    <w:rsid w:val="00146B3E"/>
    <w:pPr>
      <w:widowControl w:val="0"/>
      <w:shd w:val="clear" w:color="auto" w:fill="FFFFFF"/>
      <w:suppressAutoHyphens w:val="0"/>
      <w:spacing w:after="300" w:line="271" w:lineRule="auto"/>
      <w:jc w:val="both"/>
    </w:pPr>
    <w:rPr>
      <w:rFonts w:cs="Calibri"/>
      <w:sz w:val="22"/>
      <w:szCs w:val="22"/>
      <w:lang w:eastAsia="cs-CZ"/>
    </w:rPr>
  </w:style>
  <w:style w:type="paragraph" w:customStyle="1" w:styleId="Prosttext1">
    <w:name w:val="Prostý text1"/>
    <w:basedOn w:val="Normln"/>
    <w:rsid w:val="00D80EC2"/>
    <w:pPr>
      <w:suppressAutoHyphens w:val="0"/>
    </w:pPr>
    <w:rPr>
      <w:rFonts w:ascii="Courier New" w:hAnsi="Courier New" w:cs="Courier New"/>
      <w:kern w:val="1"/>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sa.alena@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11323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dc:description/>
  <cp:lastModifiedBy>-</cp:lastModifiedBy>
  <cp:revision>2</cp:revision>
  <cp:lastPrinted>2021-05-27T10:58:00Z</cp:lastPrinted>
  <dcterms:created xsi:type="dcterms:W3CDTF">2021-06-11T06:46:00Z</dcterms:created>
  <dcterms:modified xsi:type="dcterms:W3CDTF">2021-06-11T06:46:00Z</dcterms:modified>
</cp:coreProperties>
</file>