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C314" w14:textId="77777777" w:rsidR="008D2BC4" w:rsidRDefault="004325E4">
      <w:pPr>
        <w:pStyle w:val="Bodytext30"/>
        <w:framePr w:w="1435" w:h="1425" w:hRule="exact" w:wrap="none" w:vAnchor="page" w:hAnchor="page" w:x="1437" w:y="1998"/>
        <w:shd w:val="clear" w:color="auto" w:fill="auto"/>
        <w:spacing w:before="0" w:after="0" w:line="226" w:lineRule="exact"/>
        <w:ind w:firstLine="0"/>
        <w:jc w:val="left"/>
      </w:pPr>
      <w:r>
        <w:t>Společnost:</w:t>
      </w:r>
    </w:p>
    <w:p w14:paraId="2992C315" w14:textId="77777777" w:rsidR="008D2BC4" w:rsidRDefault="004325E4">
      <w:pPr>
        <w:pStyle w:val="Bodytext40"/>
        <w:framePr w:w="1435" w:h="1425" w:hRule="exact" w:wrap="none" w:vAnchor="page" w:hAnchor="page" w:x="1437" w:y="1998"/>
        <w:shd w:val="clear" w:color="auto" w:fill="auto"/>
      </w:pPr>
      <w:r>
        <w:t>IČ:</w:t>
      </w:r>
    </w:p>
    <w:p w14:paraId="2992C316" w14:textId="77777777" w:rsidR="008D2BC4" w:rsidRDefault="004325E4">
      <w:pPr>
        <w:pStyle w:val="Bodytext20"/>
        <w:framePr w:w="1435" w:h="1425" w:hRule="exact" w:wrap="none" w:vAnchor="page" w:hAnchor="page" w:x="1437" w:y="1998"/>
        <w:shd w:val="clear" w:color="auto" w:fill="auto"/>
        <w:ind w:firstLine="0"/>
        <w:jc w:val="left"/>
      </w:pPr>
      <w:r>
        <w:t>DIČ:</w:t>
      </w:r>
    </w:p>
    <w:p w14:paraId="2992C317" w14:textId="77777777" w:rsidR="008D2BC4" w:rsidRDefault="004325E4">
      <w:pPr>
        <w:pStyle w:val="Bodytext20"/>
        <w:framePr w:w="1435" w:h="1425" w:hRule="exact" w:wrap="none" w:vAnchor="page" w:hAnchor="page" w:x="1437" w:y="1998"/>
        <w:shd w:val="clear" w:color="auto" w:fill="auto"/>
        <w:ind w:firstLine="0"/>
        <w:jc w:val="left"/>
      </w:pPr>
      <w:r>
        <w:t>sídlem:</w:t>
      </w:r>
    </w:p>
    <w:p w14:paraId="2992C318" w14:textId="77777777" w:rsidR="008D2BC4" w:rsidRDefault="004325E4">
      <w:pPr>
        <w:pStyle w:val="Bodytext20"/>
        <w:framePr w:w="1435" w:h="1425" w:hRule="exact" w:wrap="none" w:vAnchor="page" w:hAnchor="page" w:x="1437" w:y="1998"/>
        <w:shd w:val="clear" w:color="auto" w:fill="auto"/>
        <w:ind w:firstLine="0"/>
        <w:jc w:val="left"/>
      </w:pPr>
      <w:r>
        <w:t>zastoupená:</w:t>
      </w:r>
    </w:p>
    <w:p w14:paraId="2992C319" w14:textId="77777777" w:rsidR="008D2BC4" w:rsidRDefault="004325E4">
      <w:pPr>
        <w:pStyle w:val="Bodytext30"/>
        <w:framePr w:w="1435" w:h="1425" w:hRule="exact" w:wrap="none" w:vAnchor="page" w:hAnchor="page" w:x="1437" w:y="1998"/>
        <w:shd w:val="clear" w:color="auto" w:fill="auto"/>
        <w:spacing w:before="0" w:after="0" w:line="226" w:lineRule="exact"/>
        <w:ind w:firstLine="0"/>
        <w:jc w:val="left"/>
      </w:pPr>
      <w:r>
        <w:rPr>
          <w:rStyle w:val="Bodytext3NotBold"/>
        </w:rPr>
        <w:t xml:space="preserve">(dále jen </w:t>
      </w:r>
      <w:r>
        <w:t>"věřitel")</w:t>
      </w:r>
    </w:p>
    <w:p w14:paraId="2992C31A" w14:textId="34BCF5F1" w:rsidR="008D2BC4" w:rsidRDefault="004325E4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819" w:right="4493"/>
      </w:pPr>
      <w:r>
        <w:t>Hudební divadlo v Karl</w:t>
      </w:r>
      <w:r w:rsidR="005957E6">
        <w:t>í</w:t>
      </w:r>
      <w:r>
        <w:t>ně</w:t>
      </w:r>
    </w:p>
    <w:p w14:paraId="2992C31B" w14:textId="77777777" w:rsidR="008D2BC4" w:rsidRDefault="004325E4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819" w:right="4493"/>
      </w:pPr>
      <w:r>
        <w:t>00064335</w:t>
      </w:r>
    </w:p>
    <w:p w14:paraId="2992C31C" w14:textId="77777777" w:rsidR="008D2BC4" w:rsidRDefault="004325E4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819" w:right="4493"/>
      </w:pPr>
      <w:r>
        <w:t>CZ00064335</w:t>
      </w:r>
    </w:p>
    <w:p w14:paraId="2992C31D" w14:textId="7C53FF3A" w:rsidR="008D2BC4" w:rsidRDefault="004325E4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059" w:right="4520" w:firstLine="0"/>
        <w:jc w:val="left"/>
      </w:pPr>
      <w:r>
        <w:t>Křižíkova 10, 186 17, Praha 8</w:t>
      </w:r>
      <w:r>
        <w:br/>
        <w:t>Egonem Kulhánkem, ředitelem</w:t>
      </w:r>
      <w:r w:rsidR="005957E6">
        <w:t xml:space="preserve"> </w:t>
      </w:r>
    </w:p>
    <w:p w14:paraId="27041D27" w14:textId="77777777" w:rsidR="005957E6" w:rsidRDefault="005957E6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059" w:right="4520" w:firstLine="0"/>
        <w:jc w:val="left"/>
      </w:pPr>
    </w:p>
    <w:p w14:paraId="046C1E79" w14:textId="77777777" w:rsidR="005957E6" w:rsidRDefault="005957E6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059" w:right="4520" w:firstLine="0"/>
        <w:jc w:val="left"/>
      </w:pPr>
    </w:p>
    <w:p w14:paraId="3D735399" w14:textId="63DF311D" w:rsidR="005957E6" w:rsidRDefault="005957E6" w:rsidP="005957E6">
      <w:pPr>
        <w:pStyle w:val="Bodytext20"/>
        <w:framePr w:w="8947" w:h="1891" w:hRule="exact" w:wrap="none" w:vAnchor="page" w:hAnchor="page" w:x="1398" w:y="2003"/>
        <w:shd w:val="clear" w:color="auto" w:fill="auto"/>
        <w:ind w:left="2059" w:right="4520" w:firstLine="0"/>
        <w:jc w:val="left"/>
      </w:pPr>
      <w:r>
        <w:t>a</w:t>
      </w:r>
    </w:p>
    <w:p w14:paraId="2992C31E" w14:textId="77777777" w:rsidR="008D2BC4" w:rsidRDefault="004325E4">
      <w:pPr>
        <w:pStyle w:val="Bodytext30"/>
        <w:framePr w:w="1056" w:h="1199" w:hRule="exact" w:wrap="none" w:vAnchor="page" w:hAnchor="page" w:x="1398" w:y="4053"/>
        <w:shd w:val="clear" w:color="auto" w:fill="auto"/>
        <w:spacing w:before="0" w:after="0" w:line="226" w:lineRule="exact"/>
        <w:ind w:firstLine="0"/>
        <w:jc w:val="left"/>
      </w:pPr>
      <w:r>
        <w:t>Společnost:</w:t>
      </w:r>
    </w:p>
    <w:p w14:paraId="2992C31F" w14:textId="77777777" w:rsidR="008D2BC4" w:rsidRDefault="004325E4">
      <w:pPr>
        <w:pStyle w:val="Bodytext50"/>
        <w:framePr w:w="1056" w:h="1199" w:hRule="exact" w:wrap="none" w:vAnchor="page" w:hAnchor="page" w:x="1398" w:y="4053"/>
        <w:shd w:val="clear" w:color="auto" w:fill="auto"/>
      </w:pPr>
      <w:r>
        <w:t>IČ:</w:t>
      </w:r>
    </w:p>
    <w:p w14:paraId="2992C320" w14:textId="77777777" w:rsidR="008D2BC4" w:rsidRDefault="004325E4">
      <w:pPr>
        <w:pStyle w:val="Bodytext20"/>
        <w:framePr w:w="1056" w:h="1199" w:hRule="exact" w:wrap="none" w:vAnchor="page" w:hAnchor="page" w:x="1398" w:y="4053"/>
        <w:shd w:val="clear" w:color="auto" w:fill="auto"/>
        <w:ind w:firstLine="0"/>
        <w:jc w:val="left"/>
      </w:pPr>
      <w:r>
        <w:t>DIČ:</w:t>
      </w:r>
    </w:p>
    <w:p w14:paraId="2992C321" w14:textId="77777777" w:rsidR="008D2BC4" w:rsidRDefault="004325E4">
      <w:pPr>
        <w:pStyle w:val="Bodytext20"/>
        <w:framePr w:w="1056" w:h="1199" w:hRule="exact" w:wrap="none" w:vAnchor="page" w:hAnchor="page" w:x="1398" w:y="4053"/>
        <w:shd w:val="clear" w:color="auto" w:fill="auto"/>
        <w:ind w:firstLine="0"/>
        <w:jc w:val="left"/>
      </w:pPr>
      <w:r>
        <w:t>sídlem:</w:t>
      </w:r>
    </w:p>
    <w:p w14:paraId="2992C322" w14:textId="77777777" w:rsidR="008D2BC4" w:rsidRDefault="004325E4">
      <w:pPr>
        <w:pStyle w:val="Bodytext20"/>
        <w:framePr w:w="1056" w:h="1199" w:hRule="exact" w:wrap="none" w:vAnchor="page" w:hAnchor="page" w:x="1398" w:y="4053"/>
        <w:shd w:val="clear" w:color="auto" w:fill="auto"/>
        <w:ind w:firstLine="0"/>
        <w:jc w:val="left"/>
      </w:pPr>
      <w:r>
        <w:t>zastoupená:</w:t>
      </w:r>
    </w:p>
    <w:p w14:paraId="2992C323" w14:textId="77777777" w:rsidR="008D2BC4" w:rsidRDefault="004325E4">
      <w:pPr>
        <w:pStyle w:val="Bodytext20"/>
        <w:framePr w:w="8947" w:h="1176" w:hRule="exact" w:wrap="none" w:vAnchor="page" w:hAnchor="page" w:x="1398" w:y="4067"/>
        <w:shd w:val="clear" w:color="auto" w:fill="auto"/>
        <w:ind w:left="2776" w:right="2016"/>
      </w:pPr>
      <w:r>
        <w:t>ASTACUS s.r.o.</w:t>
      </w:r>
    </w:p>
    <w:p w14:paraId="2992C324" w14:textId="77777777" w:rsidR="008D2BC4" w:rsidRDefault="004325E4">
      <w:pPr>
        <w:pStyle w:val="Bodytext20"/>
        <w:framePr w:w="8947" w:h="1176" w:hRule="exact" w:wrap="none" w:vAnchor="page" w:hAnchor="page" w:x="1398" w:y="4067"/>
        <w:shd w:val="clear" w:color="auto" w:fill="auto"/>
        <w:ind w:left="2776" w:right="2016"/>
      </w:pPr>
      <w:r>
        <w:t>29030528</w:t>
      </w:r>
    </w:p>
    <w:p w14:paraId="2992C325" w14:textId="3BDDB311" w:rsidR="008D2BC4" w:rsidRDefault="004325E4">
      <w:pPr>
        <w:pStyle w:val="Bodytext20"/>
        <w:framePr w:w="8947" w:h="1176" w:hRule="exact" w:wrap="none" w:vAnchor="page" w:hAnchor="page" w:x="1398" w:y="4067"/>
        <w:shd w:val="clear" w:color="auto" w:fill="auto"/>
        <w:tabs>
          <w:tab w:val="left" w:pos="6734"/>
        </w:tabs>
        <w:ind w:left="2776" w:right="2016"/>
      </w:pPr>
      <w:r>
        <w:t>CZ29030528</w:t>
      </w:r>
      <w:r>
        <w:tab/>
      </w:r>
    </w:p>
    <w:p w14:paraId="2992C326" w14:textId="3EBB8B59" w:rsidR="008D2BC4" w:rsidRDefault="005957E6">
      <w:pPr>
        <w:pStyle w:val="Bodytext20"/>
        <w:framePr w:w="8947" w:h="1176" w:hRule="exact" w:wrap="none" w:vAnchor="page" w:hAnchor="page" w:x="1398" w:y="4067"/>
        <w:shd w:val="clear" w:color="auto" w:fill="auto"/>
        <w:ind w:left="2016" w:right="3120" w:firstLine="0"/>
        <w:jc w:val="left"/>
      </w:pPr>
      <w:r>
        <w:t xml:space="preserve">Kaprova 42/14. 110 </w:t>
      </w:r>
      <w:r w:rsidR="004325E4">
        <w:t>00, Praha 1</w:t>
      </w:r>
      <w:r w:rsidR="004325E4">
        <w:br/>
        <w:t>Michalem Pechanem, jednatelem</w:t>
      </w:r>
    </w:p>
    <w:p w14:paraId="25F6C4CF" w14:textId="77777777" w:rsidR="005957E6" w:rsidRDefault="004325E4">
      <w:pPr>
        <w:pStyle w:val="Bodytext20"/>
        <w:framePr w:w="8947" w:h="480" w:hRule="exact" w:wrap="none" w:vAnchor="page" w:hAnchor="page" w:x="1398" w:y="5217"/>
        <w:shd w:val="clear" w:color="auto" w:fill="auto"/>
        <w:spacing w:line="221" w:lineRule="exact"/>
        <w:ind w:right="1740" w:firstLine="0"/>
        <w:jc w:val="left"/>
      </w:pPr>
      <w:r>
        <w:t xml:space="preserve">zapsaná v Obchodním rejstříku vedeném Městským soudem v Praze, oddíl C, vložka č. 161299 </w:t>
      </w:r>
    </w:p>
    <w:p w14:paraId="2992C327" w14:textId="4F205201" w:rsidR="008D2BC4" w:rsidRDefault="004325E4">
      <w:pPr>
        <w:pStyle w:val="Bodytext20"/>
        <w:framePr w:w="8947" w:h="480" w:hRule="exact" w:wrap="none" w:vAnchor="page" w:hAnchor="page" w:x="1398" w:y="5217"/>
        <w:shd w:val="clear" w:color="auto" w:fill="auto"/>
        <w:spacing w:line="221" w:lineRule="exact"/>
        <w:ind w:right="1740" w:firstLine="0"/>
        <w:jc w:val="left"/>
      </w:pPr>
      <w:r>
        <w:t xml:space="preserve">(dále jen </w:t>
      </w:r>
      <w:r>
        <w:rPr>
          <w:rStyle w:val="Bodytext2Bold"/>
        </w:rPr>
        <w:t>"dlužník")</w:t>
      </w:r>
    </w:p>
    <w:p w14:paraId="2992C328" w14:textId="77777777" w:rsidR="008D2BC4" w:rsidRDefault="004325E4">
      <w:pPr>
        <w:pStyle w:val="Bodytext20"/>
        <w:framePr w:w="8947" w:h="248" w:hRule="exact" w:wrap="none" w:vAnchor="page" w:hAnchor="page" w:x="1398" w:y="6375"/>
        <w:shd w:val="clear" w:color="auto" w:fill="auto"/>
        <w:spacing w:line="190" w:lineRule="exact"/>
        <w:ind w:right="40" w:firstLine="0"/>
        <w:jc w:val="center"/>
      </w:pPr>
      <w:r>
        <w:t>uzavírají tuto</w:t>
      </w:r>
    </w:p>
    <w:p w14:paraId="2992C329" w14:textId="77777777" w:rsidR="008D2BC4" w:rsidRDefault="004325E4">
      <w:pPr>
        <w:pStyle w:val="Heading20"/>
        <w:framePr w:w="8947" w:h="3419" w:hRule="exact" w:wrap="none" w:vAnchor="page" w:hAnchor="page" w:x="1398" w:y="7055"/>
        <w:shd w:val="clear" w:color="auto" w:fill="auto"/>
        <w:spacing w:before="0"/>
        <w:ind w:right="40"/>
      </w:pPr>
      <w:bookmarkStart w:id="0" w:name="bookmark0"/>
      <w:r>
        <w:t>DOHODU O UZNÁNÍ ZÁVAZKU A JEHO POSTUPNÉM SPLÁCENÍ</w:t>
      </w:r>
      <w:bookmarkEnd w:id="0"/>
    </w:p>
    <w:p w14:paraId="2992C32A" w14:textId="77777777" w:rsidR="008D2BC4" w:rsidRDefault="004325E4">
      <w:pPr>
        <w:pStyle w:val="Bodytext30"/>
        <w:framePr w:w="8947" w:h="3419" w:hRule="exact" w:wrap="none" w:vAnchor="page" w:hAnchor="page" w:x="1398" w:y="7055"/>
        <w:shd w:val="clear" w:color="auto" w:fill="auto"/>
        <w:tabs>
          <w:tab w:val="left" w:pos="1403"/>
        </w:tabs>
        <w:spacing w:before="0" w:after="232"/>
        <w:ind w:left="760"/>
      </w:pPr>
      <w:r>
        <w:t>Článek I.</w:t>
      </w:r>
      <w:r>
        <w:tab/>
        <w:t>UZNÁNÍ ZÁVAZKU DLUŽNÍKA</w:t>
      </w:r>
    </w:p>
    <w:p w14:paraId="2992C32B" w14:textId="6000F62D" w:rsidR="008D2BC4" w:rsidRDefault="005957E6">
      <w:pPr>
        <w:pStyle w:val="Bodytext20"/>
        <w:framePr w:w="8947" w:h="3419" w:hRule="exact" w:wrap="none" w:vAnchor="page" w:hAnchor="page" w:x="1398" w:y="7055"/>
        <w:numPr>
          <w:ilvl w:val="0"/>
          <w:numId w:val="1"/>
        </w:numPr>
        <w:shd w:val="clear" w:color="auto" w:fill="auto"/>
        <w:tabs>
          <w:tab w:val="left" w:pos="655"/>
        </w:tabs>
        <w:spacing w:after="260"/>
        <w:ind w:left="760"/>
      </w:pPr>
      <w:r>
        <w:t xml:space="preserve">  </w:t>
      </w:r>
      <w:r w:rsidR="004325E4">
        <w:t xml:space="preserve">Dlužník dluží věřiteli k dnešnímu dni celkovou částku </w:t>
      </w:r>
      <w:proofErr w:type="spellStart"/>
      <w:r w:rsidR="00976BD5">
        <w:rPr>
          <w:rStyle w:val="Bodytext2Bold"/>
        </w:rPr>
        <w:t>xx</w:t>
      </w:r>
      <w:proofErr w:type="spellEnd"/>
      <w:r w:rsidR="004325E4">
        <w:rPr>
          <w:rStyle w:val="Bodytext2Bold"/>
        </w:rPr>
        <w:t xml:space="preserve"> </w:t>
      </w:r>
      <w:r w:rsidR="004325E4">
        <w:t>Kč, které vyplývá z uznaných závazků dlužníka vůči věřiteli (viz příloha č. 1 - seznam vydaných faktur ze dne 3.5.2021). Dlužník tímto utvrzuje svůj dluh co do jeho výše i důvodu vzniku.</w:t>
      </w:r>
    </w:p>
    <w:p w14:paraId="2992C32C" w14:textId="45D9DFCA" w:rsidR="008D2BC4" w:rsidRDefault="005957E6">
      <w:pPr>
        <w:pStyle w:val="Bodytext20"/>
        <w:framePr w:w="8947" w:h="3419" w:hRule="exact" w:wrap="none" w:vAnchor="page" w:hAnchor="page" w:x="1398" w:y="7055"/>
        <w:numPr>
          <w:ilvl w:val="0"/>
          <w:numId w:val="1"/>
        </w:numPr>
        <w:shd w:val="clear" w:color="auto" w:fill="auto"/>
        <w:tabs>
          <w:tab w:val="left" w:pos="655"/>
        </w:tabs>
        <w:ind w:left="760"/>
      </w:pPr>
      <w:r>
        <w:t xml:space="preserve"> </w:t>
      </w:r>
      <w:r w:rsidR="004325E4">
        <w:t xml:space="preserve">Věřitel prohlašuje, že nebude po dlužníkovi požadovat žádný úrok, bude-li dodržen níže uvedený splátkový kalendář a budou-li pohledávky věřitele, které vzniknou ode dne podpisu této dohody hrazeny dlužníkem ve lhůtě splatnosti. Nebudou-li ovšem jeho podmínky dodrženy, vyhrazuje si věřitel právo účtovat za každý den prodlení poplatek ve výši </w:t>
      </w:r>
      <w:proofErr w:type="spellStart"/>
      <w:r w:rsidR="00976BD5">
        <w:t>xx</w:t>
      </w:r>
      <w:proofErr w:type="spellEnd"/>
      <w:r w:rsidR="004325E4">
        <w:t>% z celkové dlužné částky, s čímž dlužník souhlasí. Dlužník s výší dlužné částky vůči věřiteli dále souhlasí co do důvodu i výše, což svým podpisem pod touto dohodou a splátkovým kalendářem potvrzuje</w:t>
      </w:r>
    </w:p>
    <w:p w14:paraId="2992C32D" w14:textId="77777777" w:rsidR="008D2BC4" w:rsidRDefault="004325E4">
      <w:pPr>
        <w:pStyle w:val="Bodytext30"/>
        <w:framePr w:wrap="none" w:vAnchor="page" w:hAnchor="page" w:x="1398" w:y="11034"/>
        <w:shd w:val="clear" w:color="auto" w:fill="auto"/>
        <w:tabs>
          <w:tab w:val="left" w:pos="1403"/>
        </w:tabs>
        <w:spacing w:before="0" w:after="0"/>
        <w:ind w:left="760"/>
      </w:pPr>
      <w:r>
        <w:t>Článek II.</w:t>
      </w:r>
      <w:r>
        <w:tab/>
        <w:t>SPLÁTKOVÝ KALENDÁŘ</w:t>
      </w:r>
    </w:p>
    <w:p w14:paraId="39A8DBAD" w14:textId="1307318F" w:rsidR="005957E6" w:rsidRDefault="004325E4">
      <w:pPr>
        <w:pStyle w:val="Bodytext20"/>
        <w:framePr w:w="8947" w:h="504" w:hRule="exact" w:wrap="none" w:vAnchor="page" w:hAnchor="page" w:x="1398" w:y="11651"/>
        <w:shd w:val="clear" w:color="auto" w:fill="auto"/>
        <w:ind w:firstLine="0"/>
        <w:jc w:val="left"/>
      </w:pPr>
      <w:r>
        <w:t xml:space="preserve">2.1 Dlužník se zavazuje svůj dluh ve výši </w:t>
      </w:r>
      <w:proofErr w:type="spellStart"/>
      <w:r w:rsidR="00976BD5">
        <w:rPr>
          <w:rStyle w:val="Bodytext2Bold"/>
        </w:rPr>
        <w:t>xx</w:t>
      </w:r>
      <w:proofErr w:type="spellEnd"/>
      <w:r>
        <w:rPr>
          <w:rStyle w:val="Bodytext2Bold"/>
        </w:rPr>
        <w:t xml:space="preserve"> Kč </w:t>
      </w:r>
      <w:r>
        <w:t xml:space="preserve">uhradit věřiteli na účet vedený u Komerční banka, a.s., </w:t>
      </w:r>
      <w:r w:rsidR="005957E6">
        <w:t xml:space="preserve">                        </w:t>
      </w:r>
    </w:p>
    <w:p w14:paraId="2992C32E" w14:textId="0B937C12" w:rsidR="008D2BC4" w:rsidRDefault="005957E6">
      <w:pPr>
        <w:pStyle w:val="Bodytext20"/>
        <w:framePr w:w="8947" w:h="504" w:hRule="exact" w:wrap="none" w:vAnchor="page" w:hAnchor="page" w:x="1398" w:y="11651"/>
        <w:shd w:val="clear" w:color="auto" w:fill="auto"/>
        <w:ind w:firstLine="0"/>
        <w:jc w:val="left"/>
      </w:pPr>
      <w:r>
        <w:t xml:space="preserve">      </w:t>
      </w:r>
      <w:proofErr w:type="spellStart"/>
      <w:r w:rsidR="004325E4">
        <w:t>č.ú</w:t>
      </w:r>
      <w:proofErr w:type="spellEnd"/>
      <w:r w:rsidR="004325E4">
        <w:t xml:space="preserve">. </w:t>
      </w:r>
      <w:proofErr w:type="spellStart"/>
      <w:r w:rsidR="00976BD5">
        <w:t>xxxxxxxxxxxxx</w:t>
      </w:r>
      <w:proofErr w:type="spellEnd"/>
      <w:r w:rsidR="004325E4">
        <w:t xml:space="preserve"> v pravidelných měsíčních splátkách a to:</w:t>
      </w:r>
    </w:p>
    <w:p w14:paraId="2992C32F" w14:textId="35C8902A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</w:t>
      </w:r>
      <w:r w:rsidR="005957E6">
        <w:t>o</w:t>
      </w:r>
      <w:proofErr w:type="gramEnd"/>
      <w:r w:rsidR="005957E6">
        <w:t xml:space="preserve">  </w:t>
      </w:r>
      <w:r w:rsidR="004325E4">
        <w:t>30.9.2021</w:t>
      </w:r>
    </w:p>
    <w:p w14:paraId="2992C330" w14:textId="4F631043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5957E6">
        <w:t xml:space="preserve">  </w:t>
      </w:r>
      <w:r w:rsidR="004325E4">
        <w:t>31.10.2021</w:t>
      </w:r>
    </w:p>
    <w:p w14:paraId="2992C331" w14:textId="233D08C7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right" w:pos="2530"/>
          <w:tab w:val="left" w:pos="2720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4325E4">
        <w:tab/>
      </w:r>
      <w:r w:rsidR="005957E6">
        <w:t xml:space="preserve">  </w:t>
      </w:r>
      <w:r w:rsidR="004325E4">
        <w:t>30.11.2021</w:t>
      </w:r>
    </w:p>
    <w:p w14:paraId="2992C332" w14:textId="5CE0FF1F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5957E6">
        <w:t xml:space="preserve">  </w:t>
      </w:r>
      <w:r w:rsidR="004325E4">
        <w:t>31.12.202</w:t>
      </w:r>
      <w:r w:rsidR="005957E6">
        <w:t>1</w:t>
      </w:r>
    </w:p>
    <w:p w14:paraId="2992C333" w14:textId="7AC3E19E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5957E6">
        <w:t xml:space="preserve">  </w:t>
      </w:r>
      <w:r w:rsidR="004325E4">
        <w:t>31.1.2022</w:t>
      </w:r>
    </w:p>
    <w:p w14:paraId="2992C334" w14:textId="48CB4A97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5957E6">
        <w:t xml:space="preserve">  </w:t>
      </w:r>
      <w:r w:rsidR="004325E4">
        <w:t>28.2.2022</w:t>
      </w:r>
    </w:p>
    <w:p w14:paraId="2992C335" w14:textId="31096BF2" w:rsidR="008D2BC4" w:rsidRDefault="00976BD5">
      <w:pPr>
        <w:pStyle w:val="Bodytext20"/>
        <w:framePr w:w="8947" w:h="1723" w:hRule="exact" w:wrap="none" w:vAnchor="page" w:hAnchor="page" w:x="1398" w:y="12340"/>
        <w:numPr>
          <w:ilvl w:val="0"/>
          <w:numId w:val="2"/>
        </w:numPr>
        <w:shd w:val="clear" w:color="auto" w:fill="auto"/>
        <w:tabs>
          <w:tab w:val="left" w:pos="1403"/>
          <w:tab w:val="left" w:pos="2692"/>
        </w:tabs>
        <w:spacing w:line="235" w:lineRule="exact"/>
        <w:ind w:left="1080" w:firstLine="0"/>
        <w:jc w:val="left"/>
      </w:pPr>
      <w:r>
        <w:t xml:space="preserve"> </w:t>
      </w:r>
      <w:proofErr w:type="gramStart"/>
      <w:r w:rsidR="004325E4">
        <w:t xml:space="preserve">Kč </w:t>
      </w:r>
      <w:r w:rsidR="005957E6">
        <w:t xml:space="preserve"> </w:t>
      </w:r>
      <w:r w:rsidR="004325E4">
        <w:t>do</w:t>
      </w:r>
      <w:proofErr w:type="gramEnd"/>
      <w:r w:rsidR="005957E6">
        <w:t xml:space="preserve">  </w:t>
      </w:r>
      <w:r w:rsidR="004325E4">
        <w:t>31.3.2022</w:t>
      </w:r>
    </w:p>
    <w:p w14:paraId="2992C336" w14:textId="77777777" w:rsidR="008D2BC4" w:rsidRDefault="008D2BC4">
      <w:pPr>
        <w:rPr>
          <w:sz w:val="2"/>
          <w:szCs w:val="2"/>
        </w:rPr>
        <w:sectPr w:rsidR="008D2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92C337" w14:textId="517EF2F0" w:rsidR="008D2BC4" w:rsidRDefault="004325E4">
      <w:pPr>
        <w:pStyle w:val="Bodytext20"/>
        <w:framePr w:w="8846" w:h="1248" w:hRule="exact" w:wrap="none" w:vAnchor="page" w:hAnchor="page" w:x="1449" w:y="1976"/>
        <w:numPr>
          <w:ilvl w:val="0"/>
          <w:numId w:val="2"/>
        </w:numPr>
        <w:shd w:val="clear" w:color="auto" w:fill="auto"/>
        <w:tabs>
          <w:tab w:val="left" w:pos="1330"/>
          <w:tab w:val="right" w:pos="2382"/>
        </w:tabs>
        <w:spacing w:line="235" w:lineRule="exact"/>
        <w:ind w:left="1020" w:firstLine="0"/>
        <w:jc w:val="left"/>
      </w:pPr>
      <w:proofErr w:type="gramStart"/>
      <w:r>
        <w:lastRenderedPageBreak/>
        <w:t>Kč</w:t>
      </w:r>
      <w:r w:rsidR="009E723D">
        <w:t xml:space="preserve">  </w:t>
      </w:r>
      <w:r>
        <w:rPr>
          <w:lang w:val="en-US" w:eastAsia="en-US" w:bidi="en-US"/>
        </w:rPr>
        <w:t>do</w:t>
      </w:r>
      <w:proofErr w:type="gramEnd"/>
      <w:r>
        <w:rPr>
          <w:lang w:val="en-US" w:eastAsia="en-US" w:bidi="en-US"/>
        </w:rPr>
        <w:t xml:space="preserve"> </w:t>
      </w:r>
      <w:r w:rsidR="009E723D">
        <w:rPr>
          <w:lang w:val="en-US" w:eastAsia="en-US" w:bidi="en-US"/>
        </w:rPr>
        <w:t xml:space="preserve"> </w:t>
      </w:r>
      <w:r>
        <w:t>30.4.2022</w:t>
      </w:r>
    </w:p>
    <w:p w14:paraId="2992C338" w14:textId="0E3ABABB" w:rsidR="008D2BC4" w:rsidRDefault="004325E4">
      <w:pPr>
        <w:pStyle w:val="Bodytext20"/>
        <w:framePr w:w="8846" w:h="1248" w:hRule="exact" w:wrap="none" w:vAnchor="page" w:hAnchor="page" w:x="1449" w:y="1976"/>
        <w:numPr>
          <w:ilvl w:val="0"/>
          <w:numId w:val="2"/>
        </w:numPr>
        <w:shd w:val="clear" w:color="auto" w:fill="auto"/>
        <w:tabs>
          <w:tab w:val="left" w:pos="1330"/>
          <w:tab w:val="right" w:pos="2382"/>
        </w:tabs>
        <w:spacing w:line="235" w:lineRule="exact"/>
        <w:ind w:left="1020" w:firstLine="0"/>
        <w:jc w:val="left"/>
      </w:pPr>
      <w:r>
        <w:t>Kč</w:t>
      </w:r>
      <w:proofErr w:type="gramStart"/>
      <w:r>
        <w:tab/>
      </w:r>
      <w:r w:rsidR="009E723D">
        <w:t xml:space="preserve">  </w:t>
      </w:r>
      <w:r>
        <w:rPr>
          <w:lang w:val="en-US" w:eastAsia="en-US" w:bidi="en-US"/>
        </w:rPr>
        <w:t>do</w:t>
      </w:r>
      <w:proofErr w:type="gramEnd"/>
      <w:r>
        <w:rPr>
          <w:lang w:val="en-US" w:eastAsia="en-US" w:bidi="en-US"/>
        </w:rPr>
        <w:t xml:space="preserve"> </w:t>
      </w:r>
      <w:r w:rsidR="009E723D">
        <w:rPr>
          <w:lang w:val="en-US" w:eastAsia="en-US" w:bidi="en-US"/>
        </w:rPr>
        <w:t xml:space="preserve"> </w:t>
      </w:r>
      <w:r>
        <w:t>31.5.2022</w:t>
      </w:r>
    </w:p>
    <w:p w14:paraId="2992C339" w14:textId="7E1A4DBB" w:rsidR="008D2BC4" w:rsidRDefault="004325E4">
      <w:pPr>
        <w:pStyle w:val="Bodytext20"/>
        <w:framePr w:w="8846" w:h="1248" w:hRule="exact" w:wrap="none" w:vAnchor="page" w:hAnchor="page" w:x="1449" w:y="1976"/>
        <w:numPr>
          <w:ilvl w:val="0"/>
          <w:numId w:val="2"/>
        </w:numPr>
        <w:shd w:val="clear" w:color="auto" w:fill="auto"/>
        <w:tabs>
          <w:tab w:val="left" w:pos="1330"/>
          <w:tab w:val="right" w:pos="3233"/>
        </w:tabs>
        <w:spacing w:line="235" w:lineRule="exact"/>
        <w:ind w:left="1020" w:firstLine="0"/>
        <w:jc w:val="left"/>
      </w:pPr>
      <w:proofErr w:type="gramStart"/>
      <w:r>
        <w:t>Kč</w:t>
      </w:r>
      <w:r w:rsidR="009E723D">
        <w:t xml:space="preserve">  </w:t>
      </w:r>
      <w:r>
        <w:rPr>
          <w:lang w:val="en-US" w:eastAsia="en-US" w:bidi="en-US"/>
        </w:rPr>
        <w:t>do</w:t>
      </w:r>
      <w:proofErr w:type="gramEnd"/>
      <w:r>
        <w:rPr>
          <w:lang w:val="en-US" w:eastAsia="en-US" w:bidi="en-US"/>
        </w:rPr>
        <w:t xml:space="preserve"> </w:t>
      </w:r>
      <w:r w:rsidR="009E723D">
        <w:rPr>
          <w:lang w:val="en-US" w:eastAsia="en-US" w:bidi="en-US"/>
        </w:rPr>
        <w:t xml:space="preserve"> </w:t>
      </w:r>
      <w:r>
        <w:t>30.6.2022</w:t>
      </w:r>
    </w:p>
    <w:p w14:paraId="2992C33A" w14:textId="5224E8CE" w:rsidR="008D2BC4" w:rsidRDefault="004325E4">
      <w:pPr>
        <w:pStyle w:val="Bodytext20"/>
        <w:framePr w:w="8846" w:h="1248" w:hRule="exact" w:wrap="none" w:vAnchor="page" w:hAnchor="page" w:x="1449" w:y="1976"/>
        <w:numPr>
          <w:ilvl w:val="0"/>
          <w:numId w:val="2"/>
        </w:numPr>
        <w:shd w:val="clear" w:color="auto" w:fill="auto"/>
        <w:tabs>
          <w:tab w:val="left" w:pos="1330"/>
          <w:tab w:val="right" w:pos="2328"/>
          <w:tab w:val="right" w:pos="3233"/>
        </w:tabs>
        <w:spacing w:line="235" w:lineRule="exact"/>
        <w:ind w:left="1020" w:firstLine="0"/>
        <w:jc w:val="left"/>
      </w:pPr>
      <w:proofErr w:type="gramStart"/>
      <w:r>
        <w:t>Kč</w:t>
      </w:r>
      <w:r w:rsidR="009E723D">
        <w:t xml:space="preserve">  </w:t>
      </w:r>
      <w:r>
        <w:tab/>
      </w:r>
      <w:proofErr w:type="gramEnd"/>
      <w:r>
        <w:rPr>
          <w:lang w:val="en-US" w:eastAsia="en-US" w:bidi="en-US"/>
        </w:rPr>
        <w:t xml:space="preserve">do </w:t>
      </w:r>
      <w:r w:rsidR="009E723D">
        <w:rPr>
          <w:lang w:val="en-US" w:eastAsia="en-US" w:bidi="en-US"/>
        </w:rPr>
        <w:t xml:space="preserve"> </w:t>
      </w:r>
      <w:r>
        <w:t>31.7 2022</w:t>
      </w:r>
    </w:p>
    <w:p w14:paraId="2992C33B" w14:textId="6D041A00" w:rsidR="008D2BC4" w:rsidRDefault="004325E4">
      <w:pPr>
        <w:pStyle w:val="Bodytext20"/>
        <w:framePr w:w="8846" w:h="1248" w:hRule="exact" w:wrap="none" w:vAnchor="page" w:hAnchor="page" w:x="1449" w:y="1976"/>
        <w:numPr>
          <w:ilvl w:val="0"/>
          <w:numId w:val="2"/>
        </w:numPr>
        <w:shd w:val="clear" w:color="auto" w:fill="auto"/>
        <w:tabs>
          <w:tab w:val="left" w:pos="1330"/>
        </w:tabs>
        <w:spacing w:line="235" w:lineRule="exact"/>
        <w:ind w:left="1020" w:firstLine="0"/>
        <w:jc w:val="left"/>
      </w:pPr>
      <w:r>
        <w:t xml:space="preserve">Kč </w:t>
      </w:r>
      <w:r>
        <w:rPr>
          <w:lang w:val="en-US" w:eastAsia="en-US" w:bidi="en-US"/>
        </w:rPr>
        <w:t xml:space="preserve">do </w:t>
      </w:r>
      <w:r>
        <w:t>31.8.2022</w:t>
      </w:r>
    </w:p>
    <w:p w14:paraId="2992C33C" w14:textId="77777777" w:rsidR="008D2BC4" w:rsidRDefault="004325E4">
      <w:pPr>
        <w:pStyle w:val="Bodytext30"/>
        <w:framePr w:w="8846" w:h="3684" w:hRule="exact" w:wrap="none" w:vAnchor="page" w:hAnchor="page" w:x="1449" w:y="3647"/>
        <w:shd w:val="clear" w:color="auto" w:fill="auto"/>
        <w:tabs>
          <w:tab w:val="left" w:pos="1330"/>
        </w:tabs>
        <w:spacing w:before="0" w:after="208"/>
        <w:ind w:firstLine="0"/>
      </w:pPr>
      <w:r w:rsidRPr="009E723D">
        <w:rPr>
          <w:rStyle w:val="Bodytext3NotBold"/>
          <w:b/>
        </w:rPr>
        <w:t xml:space="preserve">Článek </w:t>
      </w:r>
      <w:r w:rsidRPr="009E723D">
        <w:rPr>
          <w:rStyle w:val="Bodytext3NotBold"/>
          <w:b/>
          <w:lang w:val="en-US" w:eastAsia="en-US" w:bidi="en-US"/>
        </w:rPr>
        <w:t>III.</w:t>
      </w:r>
      <w:r>
        <w:rPr>
          <w:rStyle w:val="Bodytext3NotBold"/>
          <w:lang w:val="en-US" w:eastAsia="en-US" w:bidi="en-US"/>
        </w:rPr>
        <w:tab/>
      </w:r>
      <w:r>
        <w:t>OSTATNÍ USTANOVENÍ</w:t>
      </w:r>
    </w:p>
    <w:p w14:paraId="2992C33D" w14:textId="77777777" w:rsidR="008D2BC4" w:rsidRDefault="004325E4">
      <w:pPr>
        <w:pStyle w:val="Bodytext20"/>
        <w:framePr w:w="8846" w:h="3684" w:hRule="exact" w:wrap="none" w:vAnchor="page" w:hAnchor="page" w:x="1449" w:y="3647"/>
        <w:numPr>
          <w:ilvl w:val="0"/>
          <w:numId w:val="3"/>
        </w:numPr>
        <w:shd w:val="clear" w:color="auto" w:fill="auto"/>
        <w:tabs>
          <w:tab w:val="left" w:pos="655"/>
        </w:tabs>
        <w:spacing w:after="244" w:line="230" w:lineRule="exact"/>
        <w:ind w:left="700" w:hanging="700"/>
        <w:jc w:val="left"/>
      </w:pPr>
      <w:r>
        <w:t>Věřitel s úhradou dluhu ve výše uvedených pravidelných splátkách souhlasí a prohlašuje, že dluh je možné uhradit i v dřívějším termínu formou mimořádné splátky.</w:t>
      </w:r>
    </w:p>
    <w:p w14:paraId="2992C33E" w14:textId="77777777" w:rsidR="008D2BC4" w:rsidRDefault="004325E4">
      <w:pPr>
        <w:pStyle w:val="Bodytext20"/>
        <w:framePr w:w="8846" w:h="3684" w:hRule="exact" w:wrap="none" w:vAnchor="page" w:hAnchor="page" w:x="1449" w:y="3647"/>
        <w:numPr>
          <w:ilvl w:val="0"/>
          <w:numId w:val="3"/>
        </w:numPr>
        <w:shd w:val="clear" w:color="auto" w:fill="auto"/>
        <w:tabs>
          <w:tab w:val="left" w:pos="655"/>
        </w:tabs>
        <w:spacing w:after="236"/>
        <w:ind w:left="700" w:hanging="700"/>
        <w:jc w:val="left"/>
      </w:pPr>
      <w:r>
        <w:t>V případě, že dlužník nedodrží termíny uvedených splátek, výhoda sjednaných splátek zaniká a celý dluh se stane okamžitě splatným, včetně příslušenství a bude zahájeno jeho vymáhání soudní cestou.</w:t>
      </w:r>
    </w:p>
    <w:p w14:paraId="2992C33F" w14:textId="77777777" w:rsidR="008D2BC4" w:rsidRDefault="004325E4">
      <w:pPr>
        <w:pStyle w:val="Bodytext20"/>
        <w:framePr w:w="8846" w:h="3684" w:hRule="exact" w:wrap="none" w:vAnchor="page" w:hAnchor="page" w:x="1449" w:y="3647"/>
        <w:numPr>
          <w:ilvl w:val="0"/>
          <w:numId w:val="3"/>
        </w:numPr>
        <w:shd w:val="clear" w:color="auto" w:fill="auto"/>
        <w:tabs>
          <w:tab w:val="left" w:pos="655"/>
        </w:tabs>
        <w:spacing w:after="244" w:line="230" w:lineRule="exact"/>
        <w:ind w:left="700" w:hanging="700"/>
        <w:jc w:val="left"/>
      </w:pPr>
      <w:r>
        <w:t>Jakékoli změny a doplnění mohou být učiněny pouze písemnými dodatky podepsanými oběma zúčastněnými stranami.</w:t>
      </w:r>
    </w:p>
    <w:p w14:paraId="2992C340" w14:textId="1B932725" w:rsidR="008D2BC4" w:rsidRDefault="004325E4">
      <w:pPr>
        <w:pStyle w:val="Bodytext20"/>
        <w:framePr w:w="8846" w:h="3684" w:hRule="exact" w:wrap="none" w:vAnchor="page" w:hAnchor="page" w:x="1449" w:y="3647"/>
        <w:numPr>
          <w:ilvl w:val="0"/>
          <w:numId w:val="3"/>
        </w:numPr>
        <w:shd w:val="clear" w:color="auto" w:fill="auto"/>
        <w:tabs>
          <w:tab w:val="left" w:pos="655"/>
        </w:tabs>
        <w:spacing w:after="240"/>
        <w:ind w:left="700" w:hanging="700"/>
        <w:jc w:val="left"/>
      </w:pPr>
      <w:r>
        <w:t>Tato dohoda nabývá platnosti dnem podpisu oběma smluvními stranami. Účinnosti pak nabývá dnem zveřejnění v registru smluv dle zákona č. 340/2015 Sb</w:t>
      </w:r>
      <w:r w:rsidR="009E723D">
        <w:t xml:space="preserve">. </w:t>
      </w:r>
      <w:r>
        <w:t>o zvláštních podmínkách účinnosti některých smluv.</w:t>
      </w:r>
    </w:p>
    <w:p w14:paraId="2992C341" w14:textId="77777777" w:rsidR="008D2BC4" w:rsidRDefault="004325E4">
      <w:pPr>
        <w:pStyle w:val="Bodytext20"/>
        <w:framePr w:w="8846" w:h="3684" w:hRule="exact" w:wrap="none" w:vAnchor="page" w:hAnchor="page" w:x="1449" w:y="3647"/>
        <w:numPr>
          <w:ilvl w:val="0"/>
          <w:numId w:val="3"/>
        </w:numPr>
        <w:shd w:val="clear" w:color="auto" w:fill="auto"/>
        <w:tabs>
          <w:tab w:val="left" w:pos="655"/>
        </w:tabs>
        <w:ind w:left="700" w:hanging="700"/>
        <w:jc w:val="left"/>
      </w:pPr>
      <w:r>
        <w:t>Strany prohlašují a svými podpisy stvrzují, že všem ustanovením této dohody porozuměly, že tato dohoda byla sepsána podle jejich pravé a vážné vůle, nikoliv v tísni a za nápadně nevýhodných podmínek.</w:t>
      </w:r>
    </w:p>
    <w:p w14:paraId="2992C342" w14:textId="1C6E4045" w:rsidR="008D2BC4" w:rsidRDefault="004325E4" w:rsidP="009E723D">
      <w:pPr>
        <w:pStyle w:val="Picturecaption0"/>
        <w:framePr w:w="8731" w:wrap="none" w:vAnchor="page" w:hAnchor="page" w:x="1477" w:y="7935"/>
        <w:shd w:val="clear" w:color="auto" w:fill="auto"/>
        <w:tabs>
          <w:tab w:val="left" w:pos="2275"/>
        </w:tabs>
        <w:jc w:val="left"/>
      </w:pPr>
      <w:r>
        <w:t xml:space="preserve">Datum a </w:t>
      </w:r>
      <w:proofErr w:type="gramStart"/>
      <w:r>
        <w:t xml:space="preserve">místo: </w:t>
      </w:r>
      <w:r w:rsidR="009E723D">
        <w:t xml:space="preserve">  </w:t>
      </w:r>
      <w:proofErr w:type="gramEnd"/>
      <w:r w:rsidR="009E723D">
        <w:t xml:space="preserve">  </w:t>
      </w:r>
      <w:r>
        <w:t xml:space="preserve">v Praze </w:t>
      </w:r>
      <w:r w:rsidR="009E723D">
        <w:t xml:space="preserve"> </w:t>
      </w:r>
      <w:r w:rsidR="009E723D">
        <w:rPr>
          <w:color w:val="0070C0"/>
        </w:rPr>
        <w:t>6.5.2021                                               6.5.2021</w:t>
      </w:r>
      <w:r w:rsidR="009E723D">
        <w:t xml:space="preserve"> </w:t>
      </w:r>
    </w:p>
    <w:p w14:paraId="2992C344" w14:textId="77777777" w:rsidR="008D2BC4" w:rsidRDefault="004325E4" w:rsidP="009E723D">
      <w:pPr>
        <w:pStyle w:val="Picturecaption0"/>
        <w:framePr w:wrap="none" w:vAnchor="page" w:hAnchor="page" w:x="1516" w:y="10036"/>
        <w:shd w:val="clear" w:color="auto" w:fill="auto"/>
        <w:jc w:val="left"/>
      </w:pPr>
      <w:r>
        <w:t>Egon Kulhánek, ředitel</w:t>
      </w:r>
    </w:p>
    <w:p w14:paraId="2992C345" w14:textId="6C79B34E" w:rsidR="008D2BC4" w:rsidRDefault="008D2BC4" w:rsidP="009E723D">
      <w:pPr>
        <w:pStyle w:val="Bodytext60"/>
        <w:framePr w:w="8846" w:h="1768" w:hRule="exact" w:wrap="none" w:vAnchor="page" w:hAnchor="page" w:x="1351" w:y="8851"/>
        <w:shd w:val="clear" w:color="auto" w:fill="auto"/>
        <w:spacing w:before="0"/>
        <w:ind w:left="4752"/>
      </w:pPr>
    </w:p>
    <w:p w14:paraId="2992C346" w14:textId="7C3731AD" w:rsidR="008D2BC4" w:rsidRDefault="008D2BC4" w:rsidP="009E723D">
      <w:pPr>
        <w:pStyle w:val="Heading10"/>
        <w:framePr w:w="8846" w:h="1768" w:hRule="exact" w:wrap="none" w:vAnchor="page" w:hAnchor="page" w:x="1351" w:y="8851"/>
        <w:shd w:val="clear" w:color="auto" w:fill="auto"/>
        <w:spacing w:before="0"/>
        <w:ind w:left="4752"/>
      </w:pPr>
      <w:bookmarkStart w:id="1" w:name="bookmark1"/>
      <w:bookmarkEnd w:id="1"/>
    </w:p>
    <w:p w14:paraId="0CE9BBCE" w14:textId="77777777" w:rsidR="00C93135" w:rsidRDefault="009E723D" w:rsidP="009E723D">
      <w:pPr>
        <w:pStyle w:val="Bodytext20"/>
        <w:framePr w:w="8846" w:h="1768" w:hRule="exact" w:wrap="none" w:vAnchor="page" w:hAnchor="page" w:x="1351" w:y="8851"/>
        <w:shd w:val="clear" w:color="auto" w:fill="auto"/>
        <w:ind w:right="2260" w:firstLine="0"/>
        <w:jc w:val="left"/>
      </w:pPr>
      <w:r>
        <w:t xml:space="preserve">Hudební divadlo v Karlíně                                                                </w:t>
      </w:r>
      <w:r w:rsidR="004325E4">
        <w:t xml:space="preserve">ASTACUS </w:t>
      </w:r>
      <w:proofErr w:type="spellStart"/>
      <w:r w:rsidR="004325E4">
        <w:t>s.</w:t>
      </w:r>
      <w:proofErr w:type="gramStart"/>
      <w:r w:rsidR="004325E4">
        <w:t>r.o</w:t>
      </w:r>
      <w:proofErr w:type="spellEnd"/>
      <w:proofErr w:type="gramEnd"/>
      <w:r w:rsidR="004325E4">
        <w:br/>
      </w:r>
      <w:r w:rsidR="00C93135">
        <w:t xml:space="preserve">                                                                                                                                                  </w:t>
      </w:r>
    </w:p>
    <w:p w14:paraId="2992C348" w14:textId="57A5D212" w:rsidR="008D2BC4" w:rsidRDefault="00C93135" w:rsidP="009E723D">
      <w:pPr>
        <w:pStyle w:val="Bodytext20"/>
        <w:framePr w:w="8846" w:h="1768" w:hRule="exact" w:wrap="none" w:vAnchor="page" w:hAnchor="page" w:x="1351" w:y="8851"/>
        <w:shd w:val="clear" w:color="auto" w:fill="auto"/>
        <w:ind w:right="2260" w:firstLine="0"/>
        <w:jc w:val="left"/>
      </w:pPr>
      <w:r>
        <w:t xml:space="preserve">                                                                                                          </w:t>
      </w:r>
      <w:r w:rsidR="004325E4">
        <w:t>Michal Pechan, jednatel</w:t>
      </w:r>
    </w:p>
    <w:p w14:paraId="2992C349" w14:textId="75866415" w:rsidR="008D2BC4" w:rsidRDefault="009E723D">
      <w:pPr>
        <w:rPr>
          <w:sz w:val="2"/>
          <w:szCs w:val="2"/>
        </w:rPr>
        <w:sectPr w:rsidR="008D2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14:paraId="2992C34A" w14:textId="77777777" w:rsidR="008D2BC4" w:rsidRDefault="004325E4">
      <w:pPr>
        <w:pStyle w:val="Tablecaption0"/>
        <w:framePr w:wrap="none" w:vAnchor="page" w:hAnchor="page" w:x="1597" w:y="1698"/>
        <w:shd w:val="clear" w:color="auto" w:fill="auto"/>
      </w:pPr>
      <w:r>
        <w:rPr>
          <w:rStyle w:val="Tablecaption1"/>
          <w:b/>
          <w:bCs/>
        </w:rPr>
        <w:lastRenderedPageBreak/>
        <w:t>Příloha č. 1 - Seznam vydaných faktur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2251"/>
        <w:gridCol w:w="1666"/>
        <w:gridCol w:w="2198"/>
      </w:tblGrid>
      <w:tr w:rsidR="008D2BC4" w14:paraId="2992C34F" w14:textId="77777777">
        <w:trPr>
          <w:trHeight w:hRule="exact" w:val="40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2C34B" w14:textId="0162138F" w:rsidR="008D2BC4" w:rsidRDefault="005440DC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 xml:space="preserve"> </w:t>
            </w:r>
            <w:r w:rsidR="004325E4">
              <w:rPr>
                <w:rStyle w:val="Bodytext2Bold0"/>
              </w:rPr>
              <w:t>Číslo faktury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2C34C" w14:textId="4FD7F26E" w:rsidR="008D2BC4" w:rsidRDefault="005440DC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Bold0"/>
              </w:rPr>
              <w:t xml:space="preserve"> </w:t>
            </w:r>
            <w:r w:rsidR="004325E4">
              <w:rPr>
                <w:rStyle w:val="Bodytext2Bold0"/>
              </w:rPr>
              <w:t>Název odběratele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2C34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Bold0"/>
              </w:rPr>
              <w:t>Datum splatnosti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C34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Bodytext2Bold0"/>
              </w:rPr>
              <w:t>Fakturovaná částka [Kč]</w:t>
            </w:r>
          </w:p>
        </w:tc>
      </w:tr>
      <w:tr w:rsidR="008D2BC4" w14:paraId="2992C354" w14:textId="77777777">
        <w:trPr>
          <w:trHeight w:hRule="exact" w:val="288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2C35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2020022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2C35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2C35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2C353" w14:textId="470E0B02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59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5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2020023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5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1666" w:type="dxa"/>
            <w:shd w:val="clear" w:color="auto" w:fill="FFFFFF"/>
            <w:vAlign w:val="bottom"/>
          </w:tcPr>
          <w:p w14:paraId="2992C35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58" w14:textId="00C93621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5E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35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2020024</w:t>
            </w:r>
          </w:p>
        </w:tc>
        <w:tc>
          <w:tcPr>
            <w:tcW w:w="2251" w:type="dxa"/>
            <w:shd w:val="clear" w:color="auto" w:fill="FFFFFF"/>
          </w:tcPr>
          <w:p w14:paraId="2992C35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</w:tcPr>
          <w:p w14:paraId="2992C35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30.03,2020</w:t>
            </w:r>
          </w:p>
        </w:tc>
        <w:tc>
          <w:tcPr>
            <w:tcW w:w="2198" w:type="dxa"/>
            <w:shd w:val="clear" w:color="auto" w:fill="FFFFFF"/>
          </w:tcPr>
          <w:p w14:paraId="2992C35D" w14:textId="422E40C4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63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35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2020025</w:t>
            </w:r>
          </w:p>
        </w:tc>
        <w:tc>
          <w:tcPr>
            <w:tcW w:w="2251" w:type="dxa"/>
            <w:shd w:val="clear" w:color="auto" w:fill="FFFFFF"/>
          </w:tcPr>
          <w:p w14:paraId="2992C360" w14:textId="583E1510" w:rsidR="008D2BC4" w:rsidRDefault="004325E4" w:rsidP="005440DC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</w:t>
            </w:r>
            <w:r w:rsidR="005440DC">
              <w:rPr>
                <w:rStyle w:val="Bodytext21"/>
              </w:rPr>
              <w:t>.</w:t>
            </w:r>
            <w:r>
              <w:rPr>
                <w:rStyle w:val="Bodytext21"/>
              </w:rPr>
              <w:t>r</w:t>
            </w:r>
            <w:proofErr w:type="spellEnd"/>
            <w:r>
              <w:rPr>
                <w:rStyle w:val="Bodytext21"/>
              </w:rPr>
              <w:t xml:space="preserve"> o.</w:t>
            </w:r>
          </w:p>
        </w:tc>
        <w:tc>
          <w:tcPr>
            <w:tcW w:w="1666" w:type="dxa"/>
            <w:shd w:val="clear" w:color="auto" w:fill="FFFFFF"/>
          </w:tcPr>
          <w:p w14:paraId="2992C36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shd w:val="clear" w:color="auto" w:fill="FFFFFF"/>
          </w:tcPr>
          <w:p w14:paraId="2992C362" w14:textId="0377829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68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36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2020026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6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6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67" w14:textId="1AD887B6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6D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6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2020027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6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6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30.03 2020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6C" w14:textId="7FDB09D6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72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6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2020028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6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7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30 03.2020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71" w14:textId="111543D7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77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7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2020030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7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1666" w:type="dxa"/>
            <w:shd w:val="clear" w:color="auto" w:fill="FFFFFF"/>
            <w:vAlign w:val="bottom"/>
          </w:tcPr>
          <w:p w14:paraId="2992C37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76" w14:textId="77D8549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7C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7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2020034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7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7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7B" w14:textId="413100C3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81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37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2020038</w:t>
            </w:r>
          </w:p>
        </w:tc>
        <w:tc>
          <w:tcPr>
            <w:tcW w:w="2251" w:type="dxa"/>
            <w:shd w:val="clear" w:color="auto" w:fill="FFFFFF"/>
          </w:tcPr>
          <w:p w14:paraId="2992C37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</w:tcPr>
          <w:p w14:paraId="2992C37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</w:tcPr>
          <w:p w14:paraId="2992C380" w14:textId="0FF71AC6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86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38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2020039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8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8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85" w14:textId="15CAE0EB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8B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8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2020040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8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8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8A" w14:textId="232359AF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90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8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2020041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8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8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8F" w14:textId="1E345EE6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95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9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2020042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92" w14:textId="39FE22FE" w:rsidR="008D2BC4" w:rsidRDefault="004325E4" w:rsidP="005440DC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r w:rsidR="005440DC">
              <w:rPr>
                <w:rStyle w:val="Bodytext21"/>
              </w:rPr>
              <w:t>s</w:t>
            </w:r>
            <w:r>
              <w:rPr>
                <w:rStyle w:val="Bodytext21"/>
              </w:rPr>
              <w:t>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9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30 04 2020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94" w14:textId="5A296C9A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9A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39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2020043</w:t>
            </w:r>
          </w:p>
        </w:tc>
        <w:tc>
          <w:tcPr>
            <w:tcW w:w="2251" w:type="dxa"/>
            <w:shd w:val="clear" w:color="auto" w:fill="FFFFFF"/>
          </w:tcPr>
          <w:p w14:paraId="2992C39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</w:tcPr>
          <w:p w14:paraId="2992C39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</w:tcPr>
          <w:p w14:paraId="2992C399" w14:textId="023841FE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9F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9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2020044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9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9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9E" w14:textId="43484BEB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A4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A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2020046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A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A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A3" w14:textId="47955B6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A9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3A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2020047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A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A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A8" w14:textId="47DF5D06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AE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A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2020048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A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A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AD" w14:textId="5F007F47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B3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A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2020049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B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B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B2" w14:textId="311FA74D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B8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B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2020050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B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B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B7" w14:textId="26620D04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BD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B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2020051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B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B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30.05.2020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BC" w14:textId="1A9A1657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C2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B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2020058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B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C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30 06.2020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C1" w14:textId="2457D0D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C7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C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2020059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C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ASTACUSs.ro.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C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30 06.2020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C6" w14:textId="57F280CC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CC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3C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2020060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C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C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30.06 2020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CB" w14:textId="0D43E5A8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D1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center"/>
          </w:tcPr>
          <w:p w14:paraId="2992C3C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2020061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992C3C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2992C3C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30.06.2020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2992C3D0" w14:textId="00CE25D1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D6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3D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2020062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D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>ASTACUSs.ro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D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30.06.2020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D5" w14:textId="7F8D76D9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DB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D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2020063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D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D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30.06.2020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DA" w14:textId="71155E5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E0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D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2020064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D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D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DF" w14:textId="5BD015A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E5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center"/>
          </w:tcPr>
          <w:p w14:paraId="2992C3E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2020066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992C3E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2992C3E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30 07.2020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2992C3E4" w14:textId="58DA90FC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EA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E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2020067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E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E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E9" w14:textId="53F90909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EF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center"/>
          </w:tcPr>
          <w:p w14:paraId="2992C3E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2020068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2992C3E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2992C3E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30.07,2020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2992C3EE" w14:textId="13DC70EB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F4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3F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2020071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3F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3F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3F3" w14:textId="0AE4A843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F9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3F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2020074</w:t>
            </w:r>
          </w:p>
        </w:tc>
        <w:tc>
          <w:tcPr>
            <w:tcW w:w="2251" w:type="dxa"/>
            <w:shd w:val="clear" w:color="auto" w:fill="FFFFFF"/>
          </w:tcPr>
          <w:p w14:paraId="2992C3F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1666" w:type="dxa"/>
            <w:shd w:val="clear" w:color="auto" w:fill="FFFFFF"/>
          </w:tcPr>
          <w:p w14:paraId="2992C3F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30.07.2020</w:t>
            </w:r>
          </w:p>
        </w:tc>
        <w:tc>
          <w:tcPr>
            <w:tcW w:w="2198" w:type="dxa"/>
            <w:shd w:val="clear" w:color="auto" w:fill="FFFFFF"/>
          </w:tcPr>
          <w:p w14:paraId="2992C3F8" w14:textId="0117D15C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3FE" w14:textId="77777777">
        <w:trPr>
          <w:trHeight w:hRule="exact" w:val="264"/>
        </w:trPr>
        <w:tc>
          <w:tcPr>
            <w:tcW w:w="1435" w:type="dxa"/>
            <w:shd w:val="clear" w:color="auto" w:fill="FFFFFF"/>
          </w:tcPr>
          <w:p w14:paraId="2992C3F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2020075</w:t>
            </w:r>
          </w:p>
        </w:tc>
        <w:tc>
          <w:tcPr>
            <w:tcW w:w="2251" w:type="dxa"/>
            <w:shd w:val="clear" w:color="auto" w:fill="FFFFFF"/>
          </w:tcPr>
          <w:p w14:paraId="2992C3F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</w:tcPr>
          <w:p w14:paraId="2992C3FC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30.07.2020</w:t>
            </w:r>
          </w:p>
        </w:tc>
        <w:tc>
          <w:tcPr>
            <w:tcW w:w="2198" w:type="dxa"/>
            <w:shd w:val="clear" w:color="auto" w:fill="FFFFFF"/>
          </w:tcPr>
          <w:p w14:paraId="2992C3FD" w14:textId="09C760AF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03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3F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2020082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0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01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30.08.2020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02" w14:textId="40D4DE23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08" w14:textId="77777777">
        <w:trPr>
          <w:trHeight w:hRule="exact" w:val="264"/>
        </w:trPr>
        <w:tc>
          <w:tcPr>
            <w:tcW w:w="1435" w:type="dxa"/>
            <w:shd w:val="clear" w:color="auto" w:fill="FFFFFF"/>
            <w:vAlign w:val="bottom"/>
          </w:tcPr>
          <w:p w14:paraId="2992C40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2020083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0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06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30.08.2020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07" w14:textId="415AAB69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0D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40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2020084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0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0B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30.08,2020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0C" w14:textId="4E6EB043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12" w14:textId="77777777">
        <w:trPr>
          <w:trHeight w:hRule="exact" w:val="274"/>
        </w:trPr>
        <w:tc>
          <w:tcPr>
            <w:tcW w:w="1435" w:type="dxa"/>
            <w:shd w:val="clear" w:color="auto" w:fill="FFFFFF"/>
            <w:vAlign w:val="bottom"/>
          </w:tcPr>
          <w:p w14:paraId="2992C40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2020086</w:t>
            </w:r>
          </w:p>
        </w:tc>
        <w:tc>
          <w:tcPr>
            <w:tcW w:w="2251" w:type="dxa"/>
            <w:shd w:val="clear" w:color="auto" w:fill="FFFFFF"/>
          </w:tcPr>
          <w:p w14:paraId="2992C40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s.r</w:t>
            </w:r>
            <w:proofErr w:type="spellEnd"/>
            <w:r>
              <w:rPr>
                <w:rStyle w:val="Bodytext21"/>
              </w:rPr>
              <w:t xml:space="preserve"> o</w:t>
            </w:r>
          </w:p>
        </w:tc>
        <w:tc>
          <w:tcPr>
            <w:tcW w:w="1666" w:type="dxa"/>
            <w:shd w:val="clear" w:color="auto" w:fill="FFFFFF"/>
          </w:tcPr>
          <w:p w14:paraId="2992C410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30.08.2020</w:t>
            </w:r>
          </w:p>
        </w:tc>
        <w:tc>
          <w:tcPr>
            <w:tcW w:w="2198" w:type="dxa"/>
            <w:shd w:val="clear" w:color="auto" w:fill="FFFFFF"/>
          </w:tcPr>
          <w:p w14:paraId="2992C411" w14:textId="076CE15F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17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41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2020089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1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15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30 08 2020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16" w14:textId="770EA39E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1C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41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2020090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1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1A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30.08.2020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1B" w14:textId="07A7E7C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21" w14:textId="77777777">
        <w:trPr>
          <w:trHeight w:hRule="exact" w:val="269"/>
        </w:trPr>
        <w:tc>
          <w:tcPr>
            <w:tcW w:w="1435" w:type="dxa"/>
            <w:shd w:val="clear" w:color="auto" w:fill="FFFFFF"/>
            <w:vAlign w:val="bottom"/>
          </w:tcPr>
          <w:p w14:paraId="2992C41D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2020093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1E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1F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30.09.2020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20" w14:textId="4F727443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26" w14:textId="77777777">
        <w:trPr>
          <w:trHeight w:hRule="exact" w:val="269"/>
        </w:trPr>
        <w:tc>
          <w:tcPr>
            <w:tcW w:w="1435" w:type="dxa"/>
            <w:shd w:val="clear" w:color="auto" w:fill="FFFFFF"/>
          </w:tcPr>
          <w:p w14:paraId="2992C422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2020094</w:t>
            </w:r>
          </w:p>
        </w:tc>
        <w:tc>
          <w:tcPr>
            <w:tcW w:w="2251" w:type="dxa"/>
            <w:shd w:val="clear" w:color="auto" w:fill="FFFFFF"/>
          </w:tcPr>
          <w:p w14:paraId="2992C423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</w:tcPr>
          <w:p w14:paraId="2992C424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30.09.2020</w:t>
            </w:r>
          </w:p>
        </w:tc>
        <w:tc>
          <w:tcPr>
            <w:tcW w:w="2198" w:type="dxa"/>
            <w:shd w:val="clear" w:color="auto" w:fill="FFFFFF"/>
          </w:tcPr>
          <w:p w14:paraId="2992C425" w14:textId="74E2FB10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2B" w14:textId="77777777">
        <w:trPr>
          <w:trHeight w:hRule="exact" w:val="240"/>
        </w:trPr>
        <w:tc>
          <w:tcPr>
            <w:tcW w:w="1435" w:type="dxa"/>
            <w:shd w:val="clear" w:color="auto" w:fill="FFFFFF"/>
            <w:vAlign w:val="bottom"/>
          </w:tcPr>
          <w:p w14:paraId="2992C427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2020097</w:t>
            </w:r>
          </w:p>
        </w:tc>
        <w:tc>
          <w:tcPr>
            <w:tcW w:w="2251" w:type="dxa"/>
            <w:shd w:val="clear" w:color="auto" w:fill="FFFFFF"/>
            <w:vAlign w:val="bottom"/>
          </w:tcPr>
          <w:p w14:paraId="2992C428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1666" w:type="dxa"/>
            <w:shd w:val="clear" w:color="auto" w:fill="FFFFFF"/>
            <w:vAlign w:val="bottom"/>
          </w:tcPr>
          <w:p w14:paraId="2992C429" w14:textId="77777777" w:rsidR="008D2BC4" w:rsidRDefault="004325E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30.09.2020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992C42A" w14:textId="42C69504" w:rsidR="008D2BC4" w:rsidRDefault="008D2BC4">
            <w:pPr>
              <w:pStyle w:val="Bodytext20"/>
              <w:framePr w:w="7550" w:h="12235" w:wrap="none" w:vAnchor="page" w:hAnchor="page" w:x="1611" w:y="1917"/>
              <w:shd w:val="clear" w:color="auto" w:fill="auto"/>
              <w:spacing w:line="190" w:lineRule="exact"/>
              <w:ind w:firstLine="0"/>
              <w:jc w:val="right"/>
            </w:pPr>
          </w:p>
        </w:tc>
      </w:tr>
    </w:tbl>
    <w:p w14:paraId="2992C42C" w14:textId="77777777" w:rsidR="008D2BC4" w:rsidRDefault="008D2BC4">
      <w:pPr>
        <w:rPr>
          <w:sz w:val="2"/>
          <w:szCs w:val="2"/>
        </w:rPr>
        <w:sectPr w:rsidR="008D2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237"/>
        <w:gridCol w:w="2467"/>
        <w:gridCol w:w="1685"/>
      </w:tblGrid>
      <w:tr w:rsidR="008D2BC4" w14:paraId="2992C431" w14:textId="77777777">
        <w:trPr>
          <w:trHeight w:hRule="exact" w:val="235"/>
        </w:trPr>
        <w:tc>
          <w:tcPr>
            <w:tcW w:w="1075" w:type="dxa"/>
            <w:shd w:val="clear" w:color="auto" w:fill="FFFFFF"/>
          </w:tcPr>
          <w:p w14:paraId="2992C42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lastRenderedPageBreak/>
              <w:t>2020098</w:t>
            </w:r>
          </w:p>
        </w:tc>
        <w:tc>
          <w:tcPr>
            <w:tcW w:w="2237" w:type="dxa"/>
            <w:shd w:val="clear" w:color="auto" w:fill="FFFFFF"/>
          </w:tcPr>
          <w:p w14:paraId="2992C42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2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30.09.2020</w:t>
            </w:r>
          </w:p>
        </w:tc>
        <w:tc>
          <w:tcPr>
            <w:tcW w:w="1685" w:type="dxa"/>
            <w:shd w:val="clear" w:color="auto" w:fill="FFFFFF"/>
          </w:tcPr>
          <w:p w14:paraId="2992C430" w14:textId="516652CE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36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center"/>
          </w:tcPr>
          <w:p w14:paraId="2992C43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2020100</w:t>
            </w:r>
          </w:p>
        </w:tc>
        <w:tc>
          <w:tcPr>
            <w:tcW w:w="2237" w:type="dxa"/>
            <w:shd w:val="clear" w:color="auto" w:fill="FFFFFF"/>
            <w:vAlign w:val="center"/>
          </w:tcPr>
          <w:p w14:paraId="2992C43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center"/>
          </w:tcPr>
          <w:p w14:paraId="2992C43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30.09.2020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2992C435" w14:textId="5D839CC0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3B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3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2020106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3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3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30 10.2020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3A" w14:textId="1D214B8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40" w14:textId="77777777">
        <w:trPr>
          <w:trHeight w:hRule="exact" w:val="259"/>
        </w:trPr>
        <w:tc>
          <w:tcPr>
            <w:tcW w:w="1075" w:type="dxa"/>
            <w:shd w:val="clear" w:color="auto" w:fill="FFFFFF"/>
            <w:vAlign w:val="bottom"/>
          </w:tcPr>
          <w:p w14:paraId="2992C43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2020107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3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3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30.10.2020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3F" w14:textId="215AD1A9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45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4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2020109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4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4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30.10.2020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44" w14:textId="3429F78B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4A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4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2020113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4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4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30.10.2020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49" w14:textId="490A5D59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4F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4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2020114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4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4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30.10.2020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4E" w14:textId="2DABEE9C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54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5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2020116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5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5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30.11.2020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53" w14:textId="37ED90E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59" w14:textId="77777777">
        <w:trPr>
          <w:trHeight w:hRule="exact" w:val="274"/>
        </w:trPr>
        <w:tc>
          <w:tcPr>
            <w:tcW w:w="1075" w:type="dxa"/>
            <w:shd w:val="clear" w:color="auto" w:fill="FFFFFF"/>
          </w:tcPr>
          <w:p w14:paraId="2992C45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2020117</w:t>
            </w:r>
          </w:p>
        </w:tc>
        <w:tc>
          <w:tcPr>
            <w:tcW w:w="2237" w:type="dxa"/>
            <w:shd w:val="clear" w:color="auto" w:fill="FFFFFF"/>
          </w:tcPr>
          <w:p w14:paraId="2992C45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5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30 11.2020</w:t>
            </w:r>
          </w:p>
        </w:tc>
        <w:tc>
          <w:tcPr>
            <w:tcW w:w="1685" w:type="dxa"/>
            <w:shd w:val="clear" w:color="auto" w:fill="FFFFFF"/>
          </w:tcPr>
          <w:p w14:paraId="2992C458" w14:textId="2FDC59D7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5E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5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2020118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5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5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30 11.2020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5D" w14:textId="336F4CDF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63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5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2020120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6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6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30.11.2020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62" w14:textId="4FE4D097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68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6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2020123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6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6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30.11.2020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67" w14:textId="182318EF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6D" w14:textId="77777777">
        <w:trPr>
          <w:trHeight w:hRule="exact" w:val="269"/>
        </w:trPr>
        <w:tc>
          <w:tcPr>
            <w:tcW w:w="1075" w:type="dxa"/>
            <w:shd w:val="clear" w:color="auto" w:fill="FFFFFF"/>
          </w:tcPr>
          <w:p w14:paraId="2992C46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2020124</w:t>
            </w:r>
          </w:p>
        </w:tc>
        <w:tc>
          <w:tcPr>
            <w:tcW w:w="2237" w:type="dxa"/>
            <w:shd w:val="clear" w:color="auto" w:fill="FFFFFF"/>
          </w:tcPr>
          <w:p w14:paraId="2992C46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6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30.11.2020</w:t>
            </w:r>
          </w:p>
        </w:tc>
        <w:tc>
          <w:tcPr>
            <w:tcW w:w="1685" w:type="dxa"/>
            <w:shd w:val="clear" w:color="auto" w:fill="FFFFFF"/>
          </w:tcPr>
          <w:p w14:paraId="2992C46C" w14:textId="158047C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72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center"/>
          </w:tcPr>
          <w:p w14:paraId="2992C46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2020128</w:t>
            </w:r>
          </w:p>
        </w:tc>
        <w:tc>
          <w:tcPr>
            <w:tcW w:w="2237" w:type="dxa"/>
            <w:shd w:val="clear" w:color="auto" w:fill="FFFFFF"/>
          </w:tcPr>
          <w:p w14:paraId="2992C46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7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30.12.2020</w:t>
            </w:r>
          </w:p>
        </w:tc>
        <w:tc>
          <w:tcPr>
            <w:tcW w:w="1685" w:type="dxa"/>
            <w:shd w:val="clear" w:color="auto" w:fill="FFFFFF"/>
          </w:tcPr>
          <w:p w14:paraId="2992C471" w14:textId="754DF3DB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77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7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2020129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7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7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30.12.2020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76" w14:textId="4A91079A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7C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7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2020130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7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7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30.12.2020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7B" w14:textId="38DD8047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81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7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2020133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7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7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30.12.2020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80" w14:textId="248EFBC3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86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8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2020134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8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8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30.12.2020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85" w14:textId="1C5D24C2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8B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8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2020142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8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8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30.01.2021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8A" w14:textId="3C57F3CE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90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8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2020143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8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2467" w:type="dxa"/>
            <w:shd w:val="clear" w:color="auto" w:fill="FFFFFF"/>
            <w:vAlign w:val="bottom"/>
          </w:tcPr>
          <w:p w14:paraId="2992C48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30.01.2021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8F" w14:textId="1530EAB3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95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9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2020144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9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9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30.01.2021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94" w14:textId="10A885BC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9A" w14:textId="77777777">
        <w:trPr>
          <w:trHeight w:hRule="exact" w:val="269"/>
        </w:trPr>
        <w:tc>
          <w:tcPr>
            <w:tcW w:w="1075" w:type="dxa"/>
            <w:shd w:val="clear" w:color="auto" w:fill="FFFFFF"/>
          </w:tcPr>
          <w:p w14:paraId="2992C49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2020149</w:t>
            </w:r>
          </w:p>
        </w:tc>
        <w:tc>
          <w:tcPr>
            <w:tcW w:w="2237" w:type="dxa"/>
            <w:shd w:val="clear" w:color="auto" w:fill="FFFFFF"/>
          </w:tcPr>
          <w:p w14:paraId="2992C49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9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30.01.2021</w:t>
            </w:r>
          </w:p>
        </w:tc>
        <w:tc>
          <w:tcPr>
            <w:tcW w:w="1685" w:type="dxa"/>
            <w:shd w:val="clear" w:color="auto" w:fill="FFFFFF"/>
          </w:tcPr>
          <w:p w14:paraId="2992C499" w14:textId="2C1F3352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9F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9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2020152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9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9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30.01.2021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9E" w14:textId="4400A93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A4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A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2021003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A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2467" w:type="dxa"/>
            <w:shd w:val="clear" w:color="auto" w:fill="FFFFFF"/>
            <w:vAlign w:val="bottom"/>
          </w:tcPr>
          <w:p w14:paraId="2992C4A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A3" w14:textId="6868169D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A9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A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2021004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A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A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A8" w14:textId="7C38865C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AE" w14:textId="77777777">
        <w:trPr>
          <w:trHeight w:hRule="exact" w:val="274"/>
        </w:trPr>
        <w:tc>
          <w:tcPr>
            <w:tcW w:w="1075" w:type="dxa"/>
            <w:shd w:val="clear" w:color="auto" w:fill="FFFFFF"/>
          </w:tcPr>
          <w:p w14:paraId="2992C4A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2021005</w:t>
            </w:r>
          </w:p>
        </w:tc>
        <w:tc>
          <w:tcPr>
            <w:tcW w:w="2237" w:type="dxa"/>
            <w:shd w:val="clear" w:color="auto" w:fill="FFFFFF"/>
          </w:tcPr>
          <w:p w14:paraId="2992C4A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A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</w:tcPr>
          <w:p w14:paraId="2992C4AD" w14:textId="1F8764E5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B3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A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2021008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B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B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B2" w14:textId="2836673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B8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B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2021009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B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B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B7" w14:textId="4A2210B4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BD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B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2021010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B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B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02.03.2021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BC" w14:textId="17E7A8ED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C2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B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2021015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B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C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C1" w14:textId="2D485647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C7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C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2021016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C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C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C6" w14:textId="4B22B4E3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CC" w14:textId="77777777">
        <w:trPr>
          <w:trHeight w:hRule="exact" w:val="274"/>
        </w:trPr>
        <w:tc>
          <w:tcPr>
            <w:tcW w:w="1075" w:type="dxa"/>
            <w:shd w:val="clear" w:color="auto" w:fill="FFFFFF"/>
            <w:vAlign w:val="bottom"/>
          </w:tcPr>
          <w:p w14:paraId="2992C4C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2021017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C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C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CB" w14:textId="0D82532B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D1" w14:textId="77777777">
        <w:trPr>
          <w:trHeight w:hRule="exact" w:val="269"/>
        </w:trPr>
        <w:tc>
          <w:tcPr>
            <w:tcW w:w="1075" w:type="dxa"/>
            <w:shd w:val="clear" w:color="auto" w:fill="FFFFFF"/>
          </w:tcPr>
          <w:p w14:paraId="2992C4C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2021019</w:t>
            </w:r>
          </w:p>
        </w:tc>
        <w:tc>
          <w:tcPr>
            <w:tcW w:w="2237" w:type="dxa"/>
            <w:shd w:val="clear" w:color="auto" w:fill="FFFFFF"/>
          </w:tcPr>
          <w:p w14:paraId="2992C4C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</w:tcPr>
          <w:p w14:paraId="2992C4CF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30.03.2021</w:t>
            </w:r>
          </w:p>
        </w:tc>
        <w:tc>
          <w:tcPr>
            <w:tcW w:w="1685" w:type="dxa"/>
            <w:shd w:val="clear" w:color="auto" w:fill="FFFFFF"/>
          </w:tcPr>
          <w:p w14:paraId="2992C4D0" w14:textId="5BBD3EE8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D6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center"/>
          </w:tcPr>
          <w:p w14:paraId="2992C4D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2021020</w:t>
            </w:r>
          </w:p>
        </w:tc>
        <w:tc>
          <w:tcPr>
            <w:tcW w:w="2237" w:type="dxa"/>
            <w:shd w:val="clear" w:color="auto" w:fill="FFFFFF"/>
            <w:vAlign w:val="center"/>
          </w:tcPr>
          <w:p w14:paraId="2992C4D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center"/>
          </w:tcPr>
          <w:p w14:paraId="2992C4D4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30.03 2021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2992C4D5" w14:textId="06234385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DB" w14:textId="77777777">
        <w:trPr>
          <w:trHeight w:hRule="exact" w:val="269"/>
        </w:trPr>
        <w:tc>
          <w:tcPr>
            <w:tcW w:w="1075" w:type="dxa"/>
            <w:shd w:val="clear" w:color="auto" w:fill="FFFFFF"/>
            <w:vAlign w:val="bottom"/>
          </w:tcPr>
          <w:p w14:paraId="2992C4D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2021021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D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D9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3003.2021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DA" w14:textId="11E1F4C0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E0" w14:textId="77777777">
        <w:trPr>
          <w:trHeight w:hRule="exact" w:val="264"/>
        </w:trPr>
        <w:tc>
          <w:tcPr>
            <w:tcW w:w="1075" w:type="dxa"/>
            <w:shd w:val="clear" w:color="auto" w:fill="FFFFFF"/>
            <w:vAlign w:val="bottom"/>
          </w:tcPr>
          <w:p w14:paraId="2992C4D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2021028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D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DE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DF" w14:textId="24771C67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E5" w14:textId="77777777">
        <w:trPr>
          <w:trHeight w:hRule="exact" w:val="254"/>
        </w:trPr>
        <w:tc>
          <w:tcPr>
            <w:tcW w:w="1075" w:type="dxa"/>
            <w:shd w:val="clear" w:color="auto" w:fill="FFFFFF"/>
            <w:vAlign w:val="bottom"/>
          </w:tcPr>
          <w:p w14:paraId="2992C4E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2021029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E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E3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30 04.2021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E4" w14:textId="08896D2B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EA" w14:textId="77777777">
        <w:trPr>
          <w:trHeight w:hRule="exact" w:val="259"/>
        </w:trPr>
        <w:tc>
          <w:tcPr>
            <w:tcW w:w="1075" w:type="dxa"/>
            <w:shd w:val="clear" w:color="auto" w:fill="FFFFFF"/>
            <w:vAlign w:val="bottom"/>
          </w:tcPr>
          <w:p w14:paraId="2992C4E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2021030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E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E8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30.04 2021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E9" w14:textId="1B2DC49E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EF" w14:textId="77777777">
        <w:trPr>
          <w:trHeight w:hRule="exact" w:val="259"/>
        </w:trPr>
        <w:tc>
          <w:tcPr>
            <w:tcW w:w="1075" w:type="dxa"/>
            <w:shd w:val="clear" w:color="auto" w:fill="FFFFFF"/>
            <w:vAlign w:val="bottom"/>
          </w:tcPr>
          <w:p w14:paraId="2992C4E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2021031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EC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ED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EE" w14:textId="45DCAB81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F4" w14:textId="77777777">
        <w:trPr>
          <w:trHeight w:hRule="exact" w:val="259"/>
        </w:trPr>
        <w:tc>
          <w:tcPr>
            <w:tcW w:w="1075" w:type="dxa"/>
            <w:shd w:val="clear" w:color="auto" w:fill="FFFFFF"/>
            <w:vAlign w:val="bottom"/>
          </w:tcPr>
          <w:p w14:paraId="2992C4F0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2021033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F1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2467" w:type="dxa"/>
            <w:shd w:val="clear" w:color="auto" w:fill="FFFFFF"/>
            <w:vAlign w:val="bottom"/>
          </w:tcPr>
          <w:p w14:paraId="2992C4F2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F3" w14:textId="3DAC3FFE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F9" w14:textId="77777777">
        <w:trPr>
          <w:trHeight w:hRule="exact" w:val="259"/>
        </w:trPr>
        <w:tc>
          <w:tcPr>
            <w:tcW w:w="1075" w:type="dxa"/>
            <w:shd w:val="clear" w:color="auto" w:fill="FFFFFF"/>
            <w:vAlign w:val="bottom"/>
          </w:tcPr>
          <w:p w14:paraId="2992C4F5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2021034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F6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 xml:space="preserve">ASTACUS </w:t>
            </w:r>
            <w:proofErr w:type="spellStart"/>
            <w:r>
              <w:rPr>
                <w:rStyle w:val="Bodytext21"/>
              </w:rPr>
              <w:t>s.</w:t>
            </w:r>
            <w:proofErr w:type="gramStart"/>
            <w:r>
              <w:rPr>
                <w:rStyle w:val="Bodytext21"/>
              </w:rPr>
              <w:t>r.o</w:t>
            </w:r>
            <w:proofErr w:type="spellEnd"/>
            <w:proofErr w:type="gramEnd"/>
          </w:p>
        </w:tc>
        <w:tc>
          <w:tcPr>
            <w:tcW w:w="2467" w:type="dxa"/>
            <w:shd w:val="clear" w:color="auto" w:fill="FFFFFF"/>
            <w:vAlign w:val="bottom"/>
          </w:tcPr>
          <w:p w14:paraId="2992C4F7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30.04.2021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F8" w14:textId="141FBBBB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  <w:tr w:rsidR="008D2BC4" w14:paraId="2992C4FE" w14:textId="77777777">
        <w:trPr>
          <w:trHeight w:hRule="exact" w:val="245"/>
        </w:trPr>
        <w:tc>
          <w:tcPr>
            <w:tcW w:w="1075" w:type="dxa"/>
            <w:shd w:val="clear" w:color="auto" w:fill="FFFFFF"/>
            <w:vAlign w:val="bottom"/>
          </w:tcPr>
          <w:p w14:paraId="2992C4FA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Bodytext21"/>
              </w:rPr>
              <w:t>2021036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2992C4FB" w14:textId="77777777" w:rsidR="008D2BC4" w:rsidRDefault="004325E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left="400" w:firstLine="0"/>
              <w:jc w:val="left"/>
            </w:pPr>
            <w:r>
              <w:rPr>
                <w:rStyle w:val="Bodytext21"/>
              </w:rPr>
              <w:t>ASTACUS s.r.o.</w:t>
            </w:r>
          </w:p>
        </w:tc>
        <w:tc>
          <w:tcPr>
            <w:tcW w:w="2467" w:type="dxa"/>
            <w:shd w:val="clear" w:color="auto" w:fill="FFFFFF"/>
            <w:vAlign w:val="bottom"/>
          </w:tcPr>
          <w:p w14:paraId="2992C4FC" w14:textId="7E0382F3" w:rsidR="008D2BC4" w:rsidRDefault="004325E4" w:rsidP="005440DC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30</w:t>
            </w:r>
            <w:r w:rsidR="005440DC">
              <w:rPr>
                <w:rStyle w:val="Bodytext21"/>
              </w:rPr>
              <w:t>.</w:t>
            </w:r>
            <w:r>
              <w:rPr>
                <w:rStyle w:val="Bodytext21"/>
              </w:rPr>
              <w:t>04.2021</w:t>
            </w:r>
          </w:p>
        </w:tc>
        <w:tc>
          <w:tcPr>
            <w:tcW w:w="1685" w:type="dxa"/>
            <w:shd w:val="clear" w:color="auto" w:fill="FFFFFF"/>
            <w:vAlign w:val="bottom"/>
          </w:tcPr>
          <w:p w14:paraId="2992C4FD" w14:textId="2071C136" w:rsidR="008D2BC4" w:rsidRDefault="008D2BC4">
            <w:pPr>
              <w:pStyle w:val="Bodytext20"/>
              <w:framePr w:w="7464" w:h="11184" w:wrap="none" w:vAnchor="page" w:hAnchor="page" w:x="1659" w:y="1855"/>
              <w:shd w:val="clear" w:color="auto" w:fill="auto"/>
              <w:spacing w:line="190" w:lineRule="exact"/>
              <w:ind w:firstLine="0"/>
              <w:jc w:val="right"/>
            </w:pPr>
          </w:p>
        </w:tc>
      </w:tr>
    </w:tbl>
    <w:p w14:paraId="2992C4FF" w14:textId="77777777" w:rsidR="008D2BC4" w:rsidRDefault="004325E4">
      <w:pPr>
        <w:pStyle w:val="Headerorfooter0"/>
        <w:framePr w:wrap="none" w:vAnchor="page" w:hAnchor="page" w:x="1683" w:y="13330"/>
        <w:shd w:val="clear" w:color="auto" w:fill="auto"/>
      </w:pPr>
      <w:r>
        <w:t>Celkem</w:t>
      </w:r>
    </w:p>
    <w:p w14:paraId="2992C501" w14:textId="77777777" w:rsidR="008D2BC4" w:rsidRDefault="008D2BC4">
      <w:pPr>
        <w:rPr>
          <w:sz w:val="2"/>
          <w:szCs w:val="2"/>
        </w:rPr>
      </w:pPr>
    </w:p>
    <w:sectPr w:rsidR="008D2B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1223" w14:textId="77777777" w:rsidR="00FB6DC4" w:rsidRDefault="00FB6DC4">
      <w:r>
        <w:separator/>
      </w:r>
    </w:p>
  </w:endnote>
  <w:endnote w:type="continuationSeparator" w:id="0">
    <w:p w14:paraId="48AFA272" w14:textId="77777777" w:rsidR="00FB6DC4" w:rsidRDefault="00FB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ungsuh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62E4" w14:textId="77777777" w:rsidR="00FB6DC4" w:rsidRDefault="00FB6DC4"/>
  </w:footnote>
  <w:footnote w:type="continuationSeparator" w:id="0">
    <w:p w14:paraId="581B3D4C" w14:textId="77777777" w:rsidR="00FB6DC4" w:rsidRDefault="00FB6D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26D1"/>
    <w:multiLevelType w:val="multilevel"/>
    <w:tmpl w:val="C860C08C"/>
    <w:lvl w:ilvl="0">
      <w:start w:val="1"/>
      <w:numFmt w:val="decimal"/>
      <w:lvlText w:val="3.%1"/>
      <w:lvlJc w:val="left"/>
      <w:rPr>
        <w:rFonts w:ascii="Microsoft YaHei" w:eastAsia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AA26DB"/>
    <w:multiLevelType w:val="multilevel"/>
    <w:tmpl w:val="BA7C9812"/>
    <w:lvl w:ilvl="0">
      <w:start w:val="1"/>
      <w:numFmt w:val="bullet"/>
      <w:lvlText w:val="•"/>
      <w:lvlJc w:val="left"/>
      <w:rPr>
        <w:rFonts w:ascii="Microsoft YaHei" w:eastAsia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5143B3"/>
    <w:multiLevelType w:val="multilevel"/>
    <w:tmpl w:val="CD002236"/>
    <w:lvl w:ilvl="0">
      <w:start w:val="1"/>
      <w:numFmt w:val="decimal"/>
      <w:lvlText w:val="1.%1"/>
      <w:lvlJc w:val="left"/>
      <w:rPr>
        <w:rFonts w:ascii="Microsoft YaHei" w:eastAsia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C4"/>
    <w:rsid w:val="002D3AE3"/>
    <w:rsid w:val="004325E4"/>
    <w:rsid w:val="005440DC"/>
    <w:rsid w:val="005957E6"/>
    <w:rsid w:val="00835775"/>
    <w:rsid w:val="008D2BC4"/>
    <w:rsid w:val="00976BD5"/>
    <w:rsid w:val="009E723D"/>
    <w:rsid w:val="009F7EC0"/>
    <w:rsid w:val="00C93135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C314"/>
  <w15:docId w15:val="{A07B7DE7-F9A0-4FF3-9A46-0B25D30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NotBold">
    <w:name w:val="Body text (3) + Not Bold"/>
    <w:basedOn w:val="Bodytext3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TrebuchetMS8ptItalic">
    <w:name w:val="Body text (2) + Trebuchet MS;8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9DB1D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TrebuchetMS8ptItalic">
    <w:name w:val="Picture caption + Trebuchet MS;8 pt;Italic"/>
    <w:basedOn w:val="Picturecaption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9DB1D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9DB1D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GungsuhChe" w:eastAsia="GungsuhChe" w:hAnsi="GungsuhChe" w:cs="GungsuhChe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61">
    <w:name w:val="Body text (6)"/>
    <w:basedOn w:val="Bodytext6"/>
    <w:rPr>
      <w:rFonts w:ascii="GungsuhChe" w:eastAsia="GungsuhChe" w:hAnsi="GungsuhChe" w:cs="GungsuhChe"/>
      <w:b w:val="0"/>
      <w:bCs w:val="0"/>
      <w:i/>
      <w:iCs/>
      <w:smallCaps w:val="0"/>
      <w:strike w:val="0"/>
      <w:color w:val="9DB1D6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9pt">
    <w:name w:val="Body text (7) + 9 pt"/>
    <w:basedOn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260" w:line="190" w:lineRule="exact"/>
      <w:ind w:hanging="760"/>
      <w:jc w:val="both"/>
    </w:pPr>
    <w:rPr>
      <w:rFonts w:ascii="Microsoft YaHei" w:eastAsia="Microsoft YaHei" w:hAnsi="Microsoft YaHei" w:cs="Microsoft YaHei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6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  <w:ind w:hanging="760"/>
      <w:jc w:val="both"/>
    </w:pPr>
    <w:rPr>
      <w:rFonts w:ascii="Microsoft YaHei" w:eastAsia="Microsoft YaHei" w:hAnsi="Microsoft YaHei" w:cs="Microsoft YaHei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6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after="420" w:line="190" w:lineRule="exact"/>
      <w:jc w:val="center"/>
      <w:outlineLvl w:val="1"/>
    </w:pPr>
    <w:rPr>
      <w:rFonts w:ascii="Microsoft YaHei" w:eastAsia="Microsoft YaHei" w:hAnsi="Microsoft YaHei" w:cs="Microsoft YaHei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  <w:jc w:val="both"/>
    </w:pPr>
    <w:rPr>
      <w:rFonts w:ascii="Microsoft YaHei" w:eastAsia="Microsoft YaHei" w:hAnsi="Microsoft YaHei" w:cs="Microsoft YaHei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80" w:after="240" w:line="216" w:lineRule="exact"/>
    </w:pPr>
    <w:rPr>
      <w:rFonts w:ascii="GungsuhChe" w:eastAsia="GungsuhChe" w:hAnsi="GungsuhChe" w:cs="GungsuhChe"/>
      <w:i/>
      <w:iCs/>
      <w:sz w:val="40"/>
      <w:szCs w:val="4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40" w:line="216" w:lineRule="exact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6" w:lineRule="exact"/>
      <w:ind w:firstLine="126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Microsoft YaHei" w:eastAsia="Microsoft YaHei" w:hAnsi="Microsoft YaHei" w:cs="Microsoft YaHei"/>
      <w:b/>
      <w:bCs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Microsoft YaHei" w:eastAsia="Microsoft YaHei" w:hAnsi="Microsoft YaHei" w:cs="Microsoft YaHe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0015-68C8-4A04-9232-03AFA047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2021-06-10T08:57:00Z</dcterms:created>
  <dcterms:modified xsi:type="dcterms:W3CDTF">2021-06-10T13:41:00Z</dcterms:modified>
</cp:coreProperties>
</file>