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EC2" w14:textId="77777777" w:rsidR="00515DE9" w:rsidRPr="007767D7" w:rsidRDefault="004B723F">
      <w:pPr>
        <w:spacing w:after="0"/>
        <w:jc w:val="center"/>
        <w:outlineLvl w:val="0"/>
        <w:rPr>
          <w:rFonts w:ascii="Palatino Linotype" w:hAnsi="Palatino Linotype" w:cs="Arial"/>
          <w:b/>
          <w:sz w:val="28"/>
          <w:szCs w:val="28"/>
        </w:rPr>
      </w:pPr>
      <w:r w:rsidRPr="007767D7">
        <w:rPr>
          <w:rFonts w:ascii="Palatino Linotype" w:hAnsi="Palatino Linotype" w:cs="Arial"/>
          <w:b/>
          <w:sz w:val="28"/>
          <w:szCs w:val="28"/>
        </w:rPr>
        <w:t xml:space="preserve">RÁMCOVÁ </w:t>
      </w:r>
      <w:r w:rsidR="00515DE9" w:rsidRPr="007767D7">
        <w:rPr>
          <w:rFonts w:ascii="Palatino Linotype" w:hAnsi="Palatino Linotype" w:cs="Arial"/>
          <w:b/>
          <w:sz w:val="28"/>
          <w:szCs w:val="28"/>
        </w:rPr>
        <w:t xml:space="preserve">SMLOUVA </w:t>
      </w:r>
    </w:p>
    <w:p w14:paraId="53A5AD7B" w14:textId="77777777" w:rsidR="00CC5923" w:rsidRPr="007767D7" w:rsidRDefault="0041388B" w:rsidP="0041388B">
      <w:pPr>
        <w:pStyle w:val="Normlnweb"/>
        <w:jc w:val="center"/>
        <w:rPr>
          <w:rFonts w:ascii="Palatino Linotype" w:hAnsi="Palatino Linotype" w:cs="Arial"/>
          <w:b/>
        </w:rPr>
      </w:pPr>
      <w:r w:rsidRPr="007767D7">
        <w:rPr>
          <w:rFonts w:ascii="Palatino Linotype" w:hAnsi="Palatino Linotype" w:cs="Arial"/>
        </w:rPr>
        <w:t xml:space="preserve"> </w:t>
      </w:r>
      <w:r w:rsidRPr="007767D7">
        <w:rPr>
          <w:rFonts w:ascii="Palatino Linotype" w:hAnsi="Palatino Linotype" w:cs="Arial"/>
          <w:b/>
        </w:rPr>
        <w:t>„</w:t>
      </w:r>
      <w:r w:rsidR="004B723F" w:rsidRPr="007767D7">
        <w:rPr>
          <w:rFonts w:ascii="Palatino Linotype" w:hAnsi="Palatino Linotype" w:cs="Arial"/>
          <w:b/>
        </w:rPr>
        <w:t>Na j</w:t>
      </w:r>
      <w:r w:rsidR="00B77004" w:rsidRPr="007767D7">
        <w:rPr>
          <w:rFonts w:ascii="Palatino Linotype" w:hAnsi="Palatino Linotype" w:cs="Arial"/>
          <w:b/>
          <w:color w:val="000000"/>
        </w:rPr>
        <w:t xml:space="preserve">ednorázové úklidové služby </w:t>
      </w:r>
      <w:r w:rsidR="000F095B" w:rsidRPr="007767D7">
        <w:rPr>
          <w:rFonts w:ascii="Palatino Linotype" w:hAnsi="Palatino Linotype" w:cs="Arial"/>
          <w:b/>
          <w:color w:val="000000"/>
        </w:rPr>
        <w:t>v</w:t>
      </w:r>
      <w:r w:rsidR="00EA5D4C">
        <w:rPr>
          <w:rFonts w:ascii="Palatino Linotype" w:hAnsi="Palatino Linotype" w:cs="Arial"/>
          <w:b/>
          <w:color w:val="000000"/>
        </w:rPr>
        <w:t> Dětských skupinách Kotorská a Rabasova</w:t>
      </w:r>
      <w:r w:rsidRPr="007767D7">
        <w:rPr>
          <w:rFonts w:ascii="Palatino Linotype" w:hAnsi="Palatino Linotype" w:cs="Arial"/>
          <w:b/>
        </w:rPr>
        <w:t>“</w:t>
      </w:r>
    </w:p>
    <w:p w14:paraId="15FD1BD5" w14:textId="77777777" w:rsidR="006979FC" w:rsidRPr="007767D7" w:rsidRDefault="006979FC">
      <w:pPr>
        <w:spacing w:after="0"/>
        <w:jc w:val="center"/>
        <w:rPr>
          <w:rFonts w:ascii="Palatino Linotype" w:hAnsi="Palatino Linotype" w:cs="Arial"/>
          <w:b/>
          <w:sz w:val="23"/>
          <w:szCs w:val="23"/>
        </w:rPr>
      </w:pPr>
    </w:p>
    <w:p w14:paraId="2A216D2F" w14:textId="77777777" w:rsidR="00515DE9" w:rsidRPr="007767D7" w:rsidRDefault="006104F5" w:rsidP="006104F5">
      <w:pPr>
        <w:spacing w:after="0"/>
        <w:ind w:left="3540"/>
        <w:rPr>
          <w:rFonts w:ascii="Palatino Linotype" w:hAnsi="Palatino Linotype" w:cs="Calibri"/>
          <w:b/>
          <w:sz w:val="24"/>
          <w:szCs w:val="24"/>
        </w:rPr>
      </w:pPr>
      <w:r w:rsidRPr="007767D7">
        <w:rPr>
          <w:rFonts w:ascii="Palatino Linotype" w:hAnsi="Palatino Linotype" w:cs="Calibri"/>
          <w:b/>
          <w:sz w:val="24"/>
          <w:szCs w:val="24"/>
        </w:rPr>
        <w:t xml:space="preserve">        </w:t>
      </w:r>
      <w:r w:rsidR="00515DE9" w:rsidRPr="007767D7">
        <w:rPr>
          <w:rFonts w:ascii="Palatino Linotype" w:hAnsi="Palatino Linotype" w:cs="Calibri"/>
          <w:b/>
          <w:sz w:val="24"/>
          <w:szCs w:val="24"/>
        </w:rPr>
        <w:t>Článek I.</w:t>
      </w:r>
    </w:p>
    <w:p w14:paraId="5F665D65" w14:textId="77777777" w:rsidR="00515DE9" w:rsidRPr="007767D7" w:rsidRDefault="00515DE9">
      <w:pPr>
        <w:spacing w:after="0"/>
        <w:jc w:val="center"/>
        <w:rPr>
          <w:rFonts w:ascii="Palatino Linotype" w:hAnsi="Palatino Linotype" w:cs="Calibri"/>
          <w:b/>
          <w:sz w:val="24"/>
          <w:szCs w:val="24"/>
        </w:rPr>
      </w:pPr>
      <w:r w:rsidRPr="007767D7">
        <w:rPr>
          <w:rFonts w:ascii="Palatino Linotype" w:hAnsi="Palatino Linotype" w:cs="Calibri"/>
          <w:b/>
          <w:sz w:val="24"/>
          <w:szCs w:val="24"/>
        </w:rPr>
        <w:t>Smluvní strany</w:t>
      </w:r>
    </w:p>
    <w:p w14:paraId="7519C3CE" w14:textId="77777777" w:rsidR="006979FC" w:rsidRPr="007767D7" w:rsidRDefault="006979FC" w:rsidP="00CC5923">
      <w:pPr>
        <w:spacing w:after="0"/>
        <w:jc w:val="both"/>
        <w:rPr>
          <w:rFonts w:ascii="Palatino Linotype" w:hAnsi="Palatino Linotype" w:cs="Calibri"/>
          <w:b/>
          <w:sz w:val="24"/>
          <w:szCs w:val="24"/>
        </w:rPr>
      </w:pPr>
    </w:p>
    <w:p w14:paraId="7879A70D" w14:textId="77777777" w:rsidR="00515DE9" w:rsidRPr="007767D7" w:rsidRDefault="00515DE9" w:rsidP="00CC5923">
      <w:pPr>
        <w:spacing w:after="0"/>
        <w:jc w:val="both"/>
        <w:rPr>
          <w:rFonts w:ascii="Palatino Linotype" w:hAnsi="Palatino Linotype" w:cs="Calibri"/>
          <w:b/>
          <w:sz w:val="24"/>
          <w:szCs w:val="24"/>
        </w:rPr>
      </w:pPr>
      <w:r w:rsidRPr="007767D7">
        <w:rPr>
          <w:rFonts w:ascii="Palatino Linotype" w:hAnsi="Palatino Linotype" w:cs="Calibri"/>
          <w:b/>
          <w:sz w:val="24"/>
          <w:szCs w:val="24"/>
        </w:rPr>
        <w:t>objednatel:</w:t>
      </w:r>
      <w:r w:rsidR="00CC5923" w:rsidRPr="007767D7">
        <w:rPr>
          <w:rFonts w:ascii="Palatino Linotype" w:hAnsi="Palatino Linotype" w:cs="Calibri"/>
          <w:b/>
          <w:sz w:val="24"/>
          <w:szCs w:val="24"/>
        </w:rPr>
        <w:tab/>
      </w:r>
      <w:r w:rsidR="00CC5923" w:rsidRPr="007767D7">
        <w:rPr>
          <w:rFonts w:ascii="Palatino Linotype" w:hAnsi="Palatino Linotype" w:cs="Calibri"/>
          <w:b/>
          <w:sz w:val="24"/>
          <w:szCs w:val="24"/>
        </w:rPr>
        <w:tab/>
      </w:r>
      <w:r w:rsidR="00CC5923" w:rsidRPr="007767D7">
        <w:rPr>
          <w:rFonts w:ascii="Palatino Linotype" w:hAnsi="Palatino Linotype" w:cs="Calibri"/>
          <w:b/>
          <w:sz w:val="24"/>
          <w:szCs w:val="24"/>
        </w:rPr>
        <w:tab/>
      </w:r>
      <w:r w:rsidR="00B147CC">
        <w:rPr>
          <w:rFonts w:ascii="Palatino Linotype" w:hAnsi="Palatino Linotype" w:cs="Calibri"/>
          <w:b/>
          <w:sz w:val="24"/>
          <w:szCs w:val="24"/>
        </w:rPr>
        <w:t>Zdravotnické zařízení</w:t>
      </w:r>
      <w:r w:rsidR="00EA5D4C">
        <w:rPr>
          <w:rFonts w:ascii="Palatino Linotype" w:hAnsi="Palatino Linotype" w:cs="Calibri"/>
          <w:b/>
          <w:sz w:val="24"/>
          <w:szCs w:val="24"/>
        </w:rPr>
        <w:t xml:space="preserve"> městské části Praha 4</w:t>
      </w:r>
      <w:r w:rsidR="000F095B" w:rsidRPr="007767D7">
        <w:rPr>
          <w:rFonts w:ascii="Palatino Linotype" w:hAnsi="Palatino Linotype" w:cs="Calibri"/>
          <w:b/>
          <w:sz w:val="24"/>
          <w:szCs w:val="24"/>
        </w:rPr>
        <w:t xml:space="preserve">, přísp. </w:t>
      </w:r>
      <w:r w:rsidR="0085388C" w:rsidRPr="007767D7">
        <w:rPr>
          <w:rFonts w:ascii="Palatino Linotype" w:hAnsi="Palatino Linotype" w:cs="Calibri"/>
          <w:b/>
          <w:sz w:val="24"/>
          <w:szCs w:val="24"/>
        </w:rPr>
        <w:t>o</w:t>
      </w:r>
      <w:r w:rsidR="000F095B" w:rsidRPr="007767D7">
        <w:rPr>
          <w:rFonts w:ascii="Palatino Linotype" w:hAnsi="Palatino Linotype" w:cs="Calibri"/>
          <w:b/>
          <w:sz w:val="24"/>
          <w:szCs w:val="24"/>
        </w:rPr>
        <w:t>rg.</w:t>
      </w:r>
    </w:p>
    <w:p w14:paraId="6E0A893E" w14:textId="77777777" w:rsidR="000F095B" w:rsidRPr="007767D7" w:rsidRDefault="00515DE9"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se sídlem:</w:t>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86428">
        <w:rPr>
          <w:rFonts w:ascii="Palatino Linotype" w:hAnsi="Palatino Linotype" w:cs="Calibri"/>
          <w:sz w:val="24"/>
          <w:szCs w:val="24"/>
        </w:rPr>
        <w:t>Kotorská 1590/40, 140 00</w:t>
      </w:r>
      <w:r w:rsidR="000F095B" w:rsidRPr="007767D7">
        <w:rPr>
          <w:rFonts w:ascii="Palatino Linotype" w:hAnsi="Palatino Linotype" w:cs="Calibri"/>
          <w:sz w:val="24"/>
          <w:szCs w:val="24"/>
        </w:rPr>
        <w:t xml:space="preserve"> Praha 4</w:t>
      </w:r>
    </w:p>
    <w:p w14:paraId="2540028A" w14:textId="77777777" w:rsidR="001402BC" w:rsidRPr="007767D7" w:rsidRDefault="00E44E37" w:rsidP="00CC5923">
      <w:pPr>
        <w:spacing w:after="0"/>
        <w:jc w:val="both"/>
        <w:rPr>
          <w:rFonts w:ascii="Palatino Linotype" w:hAnsi="Palatino Linotype" w:cs="Calibri"/>
          <w:b/>
          <w:sz w:val="24"/>
          <w:szCs w:val="24"/>
        </w:rPr>
      </w:pPr>
      <w:r w:rsidRPr="007767D7">
        <w:rPr>
          <w:rFonts w:ascii="Palatino Linotype" w:hAnsi="Palatino Linotype" w:cs="Calibri"/>
          <w:sz w:val="24"/>
          <w:szCs w:val="24"/>
        </w:rPr>
        <w:t>zastoupen</w:t>
      </w:r>
      <w:r w:rsidR="001402BC" w:rsidRPr="007767D7">
        <w:rPr>
          <w:rFonts w:ascii="Palatino Linotype" w:hAnsi="Palatino Linotype" w:cs="Calibri"/>
          <w:sz w:val="24"/>
          <w:szCs w:val="24"/>
        </w:rPr>
        <w:t>:</w:t>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0F28A5">
        <w:rPr>
          <w:rFonts w:ascii="Palatino Linotype" w:hAnsi="Palatino Linotype" w:cs="Calibri"/>
          <w:sz w:val="24"/>
          <w:szCs w:val="24"/>
        </w:rPr>
        <w:t>Dana Zichová, DiS., pověřená řízením PO</w:t>
      </w:r>
    </w:p>
    <w:p w14:paraId="23AE3B15" w14:textId="77777777" w:rsidR="00515DE9" w:rsidRPr="007767D7" w:rsidRDefault="001402BC"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IČ:</w:t>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86428">
        <w:rPr>
          <w:rFonts w:ascii="Palatino Linotype" w:hAnsi="Palatino Linotype" w:cs="Calibri"/>
          <w:sz w:val="24"/>
          <w:szCs w:val="24"/>
        </w:rPr>
        <w:t>44846291</w:t>
      </w:r>
    </w:p>
    <w:p w14:paraId="6E1D4B06" w14:textId="77777777" w:rsidR="00515DE9" w:rsidRPr="007767D7" w:rsidRDefault="00515DE9"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bankovní spojení:</w:t>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85388C" w:rsidRPr="007767D7">
        <w:rPr>
          <w:rFonts w:ascii="Palatino Linotype" w:hAnsi="Palatino Linotype" w:cs="Calibri"/>
          <w:sz w:val="24"/>
          <w:szCs w:val="24"/>
        </w:rPr>
        <w:t>Česká spořitelna a. s.</w:t>
      </w:r>
      <w:r w:rsidRPr="007767D7">
        <w:rPr>
          <w:rFonts w:ascii="Palatino Linotype" w:hAnsi="Palatino Linotype" w:cs="Calibri"/>
          <w:sz w:val="24"/>
          <w:szCs w:val="24"/>
        </w:rPr>
        <w:t xml:space="preserve"> </w:t>
      </w:r>
    </w:p>
    <w:p w14:paraId="74D4206F" w14:textId="77777777" w:rsidR="00DE5F28" w:rsidRPr="007767D7" w:rsidRDefault="001402BC"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číslo účtu:</w:t>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C5923" w:rsidRPr="007767D7">
        <w:rPr>
          <w:rFonts w:ascii="Palatino Linotype" w:hAnsi="Palatino Linotype" w:cs="Calibri"/>
          <w:sz w:val="24"/>
          <w:szCs w:val="24"/>
        </w:rPr>
        <w:tab/>
      </w:r>
      <w:r w:rsidR="00C86428">
        <w:rPr>
          <w:rFonts w:ascii="Palatino Linotype" w:hAnsi="Palatino Linotype" w:cs="Calibri"/>
          <w:sz w:val="24"/>
          <w:szCs w:val="24"/>
        </w:rPr>
        <w:t>1977195379</w:t>
      </w:r>
      <w:r w:rsidR="0085388C" w:rsidRPr="007767D7">
        <w:rPr>
          <w:rFonts w:ascii="Palatino Linotype" w:hAnsi="Palatino Linotype" w:cs="Calibri"/>
          <w:sz w:val="24"/>
          <w:szCs w:val="24"/>
        </w:rPr>
        <w:t>/</w:t>
      </w:r>
      <w:r w:rsidR="00C86428">
        <w:rPr>
          <w:rFonts w:ascii="Palatino Linotype" w:hAnsi="Palatino Linotype" w:cs="Calibri"/>
          <w:sz w:val="24"/>
          <w:szCs w:val="24"/>
        </w:rPr>
        <w:t>0</w:t>
      </w:r>
      <w:r w:rsidR="0085388C" w:rsidRPr="007767D7">
        <w:rPr>
          <w:rFonts w:ascii="Palatino Linotype" w:hAnsi="Palatino Linotype" w:cs="Calibri"/>
          <w:sz w:val="24"/>
          <w:szCs w:val="24"/>
        </w:rPr>
        <w:t xml:space="preserve">800 </w:t>
      </w:r>
      <w:r w:rsidR="0085388C" w:rsidRPr="007767D7">
        <w:rPr>
          <w:rFonts w:ascii="Palatino Linotype" w:hAnsi="Palatino Linotype" w:cs="Calibri"/>
          <w:color w:val="1F497D"/>
          <w:sz w:val="24"/>
          <w:szCs w:val="24"/>
        </w:rPr>
        <w:t> </w:t>
      </w:r>
    </w:p>
    <w:p w14:paraId="08ED3AE3" w14:textId="77777777" w:rsidR="00D844C1" w:rsidRPr="007767D7" w:rsidRDefault="00D844C1"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 xml:space="preserve">kontaktní osoba </w:t>
      </w:r>
    </w:p>
    <w:p w14:paraId="0FF8D3FC" w14:textId="70C39870" w:rsidR="002E0C73" w:rsidRPr="007767D7" w:rsidRDefault="00CC5923"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ve věcech technických:</w:t>
      </w:r>
      <w:r w:rsidRPr="007767D7">
        <w:rPr>
          <w:rFonts w:ascii="Palatino Linotype" w:hAnsi="Palatino Linotype" w:cs="Calibri"/>
          <w:sz w:val="24"/>
          <w:szCs w:val="24"/>
        </w:rPr>
        <w:tab/>
      </w:r>
      <w:r w:rsidR="00765ECA">
        <w:rPr>
          <w:rFonts w:ascii="Palatino Linotype" w:hAnsi="Palatino Linotype" w:cs="Calibri"/>
          <w:sz w:val="24"/>
          <w:szCs w:val="24"/>
        </w:rPr>
        <w:t>XXXXX</w:t>
      </w:r>
    </w:p>
    <w:p w14:paraId="57E922E4" w14:textId="5FD6D053" w:rsidR="00515DE9" w:rsidRPr="007767D7" w:rsidRDefault="00CC5923"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telefonní číslo:</w:t>
      </w:r>
      <w:r w:rsidRPr="007767D7">
        <w:rPr>
          <w:rFonts w:ascii="Palatino Linotype" w:hAnsi="Palatino Linotype" w:cs="Calibri"/>
          <w:sz w:val="24"/>
          <w:szCs w:val="24"/>
        </w:rPr>
        <w:tab/>
      </w:r>
      <w:r w:rsidRPr="007767D7">
        <w:rPr>
          <w:rFonts w:ascii="Palatino Linotype" w:hAnsi="Palatino Linotype" w:cs="Calibri"/>
          <w:sz w:val="24"/>
          <w:szCs w:val="24"/>
        </w:rPr>
        <w:tab/>
      </w:r>
      <w:r w:rsidR="00765ECA">
        <w:rPr>
          <w:rFonts w:ascii="Palatino Linotype" w:hAnsi="Palatino Linotype" w:cs="Calibri"/>
          <w:sz w:val="24"/>
          <w:szCs w:val="24"/>
        </w:rPr>
        <w:t>XXXXX</w:t>
      </w:r>
    </w:p>
    <w:p w14:paraId="25EC7572" w14:textId="412DE985" w:rsidR="00D844C1" w:rsidRPr="007767D7" w:rsidRDefault="007948F2" w:rsidP="00CC5923">
      <w:pPr>
        <w:spacing w:after="0"/>
        <w:jc w:val="both"/>
        <w:rPr>
          <w:rFonts w:ascii="Palatino Linotype" w:hAnsi="Palatino Linotype" w:cs="Calibri"/>
          <w:sz w:val="24"/>
          <w:szCs w:val="24"/>
        </w:rPr>
      </w:pPr>
      <w:r w:rsidRPr="007767D7">
        <w:rPr>
          <w:rFonts w:ascii="Palatino Linotype" w:hAnsi="Palatino Linotype" w:cs="Calibri"/>
          <w:sz w:val="24"/>
          <w:szCs w:val="24"/>
        </w:rPr>
        <w:t>e</w:t>
      </w:r>
      <w:r w:rsidR="0020309B">
        <w:rPr>
          <w:rFonts w:ascii="Palatino Linotype" w:hAnsi="Palatino Linotype" w:cs="Calibri"/>
          <w:color w:val="000000"/>
          <w:sz w:val="24"/>
          <w:szCs w:val="24"/>
        </w:rPr>
        <w:t>-mail:</w:t>
      </w:r>
      <w:r w:rsidR="0020309B">
        <w:rPr>
          <w:rFonts w:ascii="Palatino Linotype" w:hAnsi="Palatino Linotype" w:cs="Calibri"/>
          <w:color w:val="000000"/>
          <w:sz w:val="24"/>
          <w:szCs w:val="24"/>
        </w:rPr>
        <w:tab/>
      </w:r>
      <w:r w:rsidR="0020309B">
        <w:rPr>
          <w:rFonts w:ascii="Palatino Linotype" w:hAnsi="Palatino Linotype" w:cs="Calibri"/>
          <w:color w:val="000000"/>
          <w:sz w:val="24"/>
          <w:szCs w:val="24"/>
        </w:rPr>
        <w:tab/>
      </w:r>
      <w:r w:rsidR="0020309B">
        <w:rPr>
          <w:rFonts w:ascii="Palatino Linotype" w:hAnsi="Palatino Linotype" w:cs="Calibri"/>
          <w:color w:val="000000"/>
          <w:sz w:val="24"/>
          <w:szCs w:val="24"/>
        </w:rPr>
        <w:tab/>
      </w:r>
      <w:r w:rsidR="00765ECA">
        <w:rPr>
          <w:rFonts w:ascii="Palatino Linotype" w:hAnsi="Palatino Linotype" w:cs="Calibri"/>
          <w:color w:val="000000"/>
          <w:sz w:val="24"/>
          <w:szCs w:val="24"/>
        </w:rPr>
        <w:t>XXXXX</w:t>
      </w:r>
      <w:hyperlink r:id="rId7" w:history="1"/>
    </w:p>
    <w:p w14:paraId="7B627079" w14:textId="77777777" w:rsidR="00D844C1" w:rsidRPr="007767D7" w:rsidRDefault="00156618" w:rsidP="00D844C1">
      <w:pPr>
        <w:spacing w:after="0"/>
        <w:jc w:val="both"/>
        <w:rPr>
          <w:rFonts w:ascii="Palatino Linotype" w:hAnsi="Palatino Linotype" w:cs="Calibri"/>
          <w:sz w:val="24"/>
          <w:szCs w:val="24"/>
        </w:rPr>
      </w:pPr>
      <w:hyperlink r:id="rId8" w:history="1"/>
      <w:r w:rsidR="00D844C1" w:rsidRPr="007767D7">
        <w:rPr>
          <w:rFonts w:ascii="Palatino Linotype" w:hAnsi="Palatino Linotype" w:cs="Calibri"/>
          <w:sz w:val="24"/>
          <w:szCs w:val="24"/>
        </w:rPr>
        <w:t>(dále jen „objednatel“)</w:t>
      </w:r>
    </w:p>
    <w:p w14:paraId="0A81DEE7" w14:textId="77777777" w:rsidR="00515DE9" w:rsidRPr="007767D7" w:rsidRDefault="00515DE9" w:rsidP="00D844C1">
      <w:pPr>
        <w:tabs>
          <w:tab w:val="left" w:pos="2340"/>
        </w:tabs>
        <w:spacing w:after="0"/>
        <w:jc w:val="both"/>
        <w:rPr>
          <w:rFonts w:ascii="Palatino Linotype" w:hAnsi="Palatino Linotype" w:cs="Calibri"/>
          <w:sz w:val="24"/>
          <w:szCs w:val="24"/>
        </w:rPr>
      </w:pPr>
    </w:p>
    <w:p w14:paraId="3350EAA8" w14:textId="77777777" w:rsidR="00515DE9" w:rsidRPr="007767D7" w:rsidRDefault="00A95339">
      <w:pPr>
        <w:tabs>
          <w:tab w:val="left" w:pos="2340"/>
        </w:tabs>
        <w:spacing w:after="0"/>
        <w:ind w:left="567" w:hanging="567"/>
        <w:jc w:val="both"/>
        <w:rPr>
          <w:rFonts w:ascii="Palatino Linotype" w:hAnsi="Palatino Linotype" w:cs="Calibri"/>
          <w:sz w:val="24"/>
          <w:szCs w:val="24"/>
        </w:rPr>
      </w:pPr>
      <w:r w:rsidRPr="007767D7">
        <w:rPr>
          <w:rFonts w:ascii="Palatino Linotype" w:hAnsi="Palatino Linotype" w:cs="Calibri"/>
          <w:sz w:val="24"/>
          <w:szCs w:val="24"/>
        </w:rPr>
        <w:t>a</w:t>
      </w:r>
    </w:p>
    <w:p w14:paraId="42470559" w14:textId="77777777" w:rsidR="00A95339" w:rsidRPr="007767D7" w:rsidRDefault="00A95339">
      <w:pPr>
        <w:tabs>
          <w:tab w:val="left" w:pos="2340"/>
        </w:tabs>
        <w:spacing w:after="0"/>
        <w:ind w:left="567" w:hanging="567"/>
        <w:jc w:val="both"/>
        <w:rPr>
          <w:rFonts w:ascii="Palatino Linotype" w:hAnsi="Palatino Linotype" w:cs="Calibri"/>
          <w:sz w:val="24"/>
          <w:szCs w:val="24"/>
        </w:rPr>
      </w:pPr>
    </w:p>
    <w:p w14:paraId="39A50AC3" w14:textId="77777777"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zhotovitel:</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Pr>
          <w:rFonts w:ascii="Palatino Linotype" w:hAnsi="Palatino Linotype" w:cs="Calibri"/>
          <w:sz w:val="24"/>
          <w:szCs w:val="24"/>
        </w:rPr>
        <w:t>Sauberpro</w:t>
      </w:r>
      <w:r w:rsidRPr="007767D7">
        <w:rPr>
          <w:rFonts w:ascii="Palatino Linotype" w:hAnsi="Palatino Linotype" w:cs="Calibri"/>
          <w:sz w:val="24"/>
          <w:szCs w:val="24"/>
        </w:rPr>
        <w:t xml:space="preserve"> s.r.o.</w:t>
      </w:r>
    </w:p>
    <w:p w14:paraId="0B9AB61B" w14:textId="77777777"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se sídlem:</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Pr>
          <w:rFonts w:ascii="Palatino Linotype" w:hAnsi="Palatino Linotype" w:cs="Calibri"/>
          <w:sz w:val="24"/>
          <w:szCs w:val="24"/>
        </w:rPr>
        <w:t>Jičínská 226/17, Žižkov, 130 00 Praha 3</w:t>
      </w:r>
    </w:p>
    <w:p w14:paraId="4948E66D" w14:textId="69EE349D" w:rsidR="000C6712" w:rsidRPr="007767D7" w:rsidRDefault="000C6712" w:rsidP="000C6712">
      <w:pPr>
        <w:spacing w:after="0"/>
        <w:jc w:val="both"/>
        <w:rPr>
          <w:rFonts w:ascii="Palatino Linotype" w:hAnsi="Palatino Linotype" w:cs="Calibri"/>
          <w:color w:val="FF0000"/>
          <w:sz w:val="24"/>
          <w:szCs w:val="24"/>
        </w:rPr>
      </w:pPr>
      <w:r w:rsidRPr="007767D7">
        <w:rPr>
          <w:rFonts w:ascii="Palatino Linotype" w:hAnsi="Palatino Linotype" w:cs="Calibri"/>
          <w:sz w:val="24"/>
          <w:szCs w:val="24"/>
        </w:rPr>
        <w:t>zastoupen:</w:t>
      </w:r>
      <w:r w:rsidR="00C86428">
        <w:rPr>
          <w:rFonts w:ascii="Palatino Linotype" w:hAnsi="Palatino Linotype" w:cs="Calibri"/>
          <w:sz w:val="24"/>
          <w:szCs w:val="24"/>
        </w:rPr>
        <w:tab/>
      </w:r>
      <w:r w:rsidR="00C86428">
        <w:rPr>
          <w:rFonts w:ascii="Palatino Linotype" w:hAnsi="Palatino Linotype" w:cs="Calibri"/>
          <w:sz w:val="24"/>
          <w:szCs w:val="24"/>
        </w:rPr>
        <w:tab/>
      </w:r>
      <w:r w:rsidR="00C86428">
        <w:rPr>
          <w:rFonts w:ascii="Palatino Linotype" w:hAnsi="Palatino Linotype" w:cs="Calibri"/>
          <w:sz w:val="24"/>
          <w:szCs w:val="24"/>
        </w:rPr>
        <w:tab/>
      </w:r>
      <w:r w:rsidRPr="007767D7">
        <w:rPr>
          <w:rFonts w:ascii="Palatino Linotype" w:hAnsi="Palatino Linotype" w:cs="Calibri"/>
          <w:sz w:val="24"/>
          <w:szCs w:val="24"/>
        </w:rPr>
        <w:t>Vladimir</w:t>
      </w:r>
      <w:r w:rsidR="00F26870">
        <w:rPr>
          <w:rFonts w:ascii="Palatino Linotype" w:hAnsi="Palatino Linotype" w:cs="Calibri"/>
          <w:sz w:val="24"/>
          <w:szCs w:val="24"/>
        </w:rPr>
        <w:t xml:space="preserve"> Nikolov</w:t>
      </w:r>
      <w:r w:rsidRPr="007767D7">
        <w:rPr>
          <w:rFonts w:ascii="Palatino Linotype" w:hAnsi="Palatino Linotype" w:cs="Calibri"/>
          <w:sz w:val="24"/>
          <w:szCs w:val="24"/>
        </w:rPr>
        <w:t xml:space="preserve"> Haylazov</w:t>
      </w:r>
      <w:r w:rsidR="003033EB">
        <w:rPr>
          <w:rFonts w:ascii="Palatino Linotype" w:hAnsi="Palatino Linotype" w:cs="Calibri"/>
          <w:sz w:val="24"/>
          <w:szCs w:val="24"/>
        </w:rPr>
        <w:t>, jednatel</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p>
    <w:p w14:paraId="0CBCBB6B" w14:textId="77777777"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IČ:</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Pr>
          <w:rFonts w:ascii="Palatino Linotype" w:hAnsi="Palatino Linotype" w:cs="Calibri"/>
          <w:sz w:val="24"/>
          <w:szCs w:val="24"/>
        </w:rPr>
        <w:t>06803831</w:t>
      </w:r>
    </w:p>
    <w:p w14:paraId="3F6EA6DA" w14:textId="77777777"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DIČ:</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t>CZ</w:t>
      </w:r>
      <w:r>
        <w:rPr>
          <w:rFonts w:ascii="Palatino Linotype" w:hAnsi="Palatino Linotype" w:cs="Calibri"/>
          <w:sz w:val="24"/>
          <w:szCs w:val="24"/>
        </w:rPr>
        <w:t>06803831</w:t>
      </w:r>
    </w:p>
    <w:p w14:paraId="1303CEC4" w14:textId="754215AF"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číslo účtu:</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Pr>
          <w:rFonts w:ascii="Palatino Linotype" w:hAnsi="Palatino Linotype" w:cs="Calibri"/>
          <w:sz w:val="24"/>
          <w:szCs w:val="24"/>
        </w:rPr>
        <w:t xml:space="preserve"> </w:t>
      </w:r>
      <w:r w:rsidR="00F26870" w:rsidRPr="00F26870">
        <w:rPr>
          <w:rFonts w:ascii="Palatino Linotype" w:eastAsia="Palatino Linotype" w:hAnsi="Palatino Linotype" w:cs="Palatino Linotype"/>
          <w:sz w:val="24"/>
          <w:szCs w:val="24"/>
        </w:rPr>
        <w:t>1031002441/6100</w:t>
      </w:r>
    </w:p>
    <w:p w14:paraId="141FF951" w14:textId="4820374F"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kontaktní osoba:</w:t>
      </w:r>
      <w:r w:rsidRPr="007767D7">
        <w:rPr>
          <w:rFonts w:ascii="Palatino Linotype" w:hAnsi="Palatino Linotype" w:cs="Calibri"/>
          <w:sz w:val="24"/>
          <w:szCs w:val="24"/>
        </w:rPr>
        <w:tab/>
      </w:r>
      <w:r w:rsidRPr="007767D7">
        <w:rPr>
          <w:rFonts w:ascii="Palatino Linotype" w:hAnsi="Palatino Linotype" w:cs="Calibri"/>
          <w:sz w:val="24"/>
          <w:szCs w:val="24"/>
        </w:rPr>
        <w:tab/>
      </w:r>
      <w:r>
        <w:rPr>
          <w:rFonts w:ascii="Palatino Linotype" w:hAnsi="Palatino Linotype" w:cs="Calibri"/>
          <w:sz w:val="24"/>
          <w:szCs w:val="24"/>
        </w:rPr>
        <w:t xml:space="preserve"> Vladimir</w:t>
      </w:r>
      <w:r w:rsidR="00F26870">
        <w:rPr>
          <w:rFonts w:ascii="Palatino Linotype" w:hAnsi="Palatino Linotype" w:cs="Calibri"/>
          <w:sz w:val="24"/>
          <w:szCs w:val="24"/>
        </w:rPr>
        <w:t xml:space="preserve"> Nikolov</w:t>
      </w:r>
      <w:r>
        <w:rPr>
          <w:rFonts w:ascii="Palatino Linotype" w:hAnsi="Palatino Linotype" w:cs="Calibri"/>
          <w:sz w:val="24"/>
          <w:szCs w:val="24"/>
        </w:rPr>
        <w:t xml:space="preserve"> Haylazov</w:t>
      </w:r>
    </w:p>
    <w:p w14:paraId="29AC502D" w14:textId="1F33D7FF"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telefonní číslo:</w:t>
      </w:r>
      <w:r w:rsidRPr="007767D7">
        <w:rPr>
          <w:rFonts w:ascii="Palatino Linotype" w:hAnsi="Palatino Linotype" w:cs="Calibri"/>
          <w:sz w:val="24"/>
          <w:szCs w:val="24"/>
        </w:rPr>
        <w:tab/>
      </w:r>
      <w:r w:rsidRPr="007767D7">
        <w:rPr>
          <w:rFonts w:ascii="Palatino Linotype" w:hAnsi="Palatino Linotype" w:cs="Calibri"/>
          <w:sz w:val="24"/>
          <w:szCs w:val="24"/>
        </w:rPr>
        <w:tab/>
      </w:r>
      <w:r>
        <w:rPr>
          <w:rFonts w:ascii="Palatino Linotype" w:hAnsi="Palatino Linotype" w:cs="Calibri"/>
          <w:sz w:val="24"/>
          <w:szCs w:val="24"/>
        </w:rPr>
        <w:t xml:space="preserve"> </w:t>
      </w:r>
      <w:r w:rsidR="00765ECA">
        <w:rPr>
          <w:rFonts w:ascii="Palatino Linotype" w:hAnsi="Palatino Linotype" w:cs="Calibri"/>
          <w:sz w:val="24"/>
          <w:szCs w:val="24"/>
        </w:rPr>
        <w:t>XXXXX</w:t>
      </w:r>
    </w:p>
    <w:p w14:paraId="528C8738" w14:textId="080E2BDA" w:rsidR="000C6712" w:rsidRPr="007767D7" w:rsidRDefault="000C6712" w:rsidP="000C6712">
      <w:pPr>
        <w:spacing w:after="0"/>
        <w:jc w:val="both"/>
        <w:rPr>
          <w:rFonts w:ascii="Palatino Linotype" w:hAnsi="Palatino Linotype" w:cs="Calibri"/>
          <w:sz w:val="24"/>
          <w:szCs w:val="24"/>
        </w:rPr>
      </w:pPr>
      <w:r w:rsidRPr="007767D7">
        <w:rPr>
          <w:rFonts w:ascii="Palatino Linotype" w:hAnsi="Palatino Linotype" w:cs="Calibri"/>
          <w:sz w:val="24"/>
          <w:szCs w:val="24"/>
        </w:rPr>
        <w:t>e-mail:</w:t>
      </w:r>
      <w:r w:rsidRPr="007767D7">
        <w:rPr>
          <w:rFonts w:ascii="Palatino Linotype" w:hAnsi="Palatino Linotype" w:cs="Calibri"/>
          <w:sz w:val="24"/>
          <w:szCs w:val="24"/>
        </w:rPr>
        <w:tab/>
      </w:r>
      <w:r w:rsidRPr="007767D7">
        <w:rPr>
          <w:rFonts w:ascii="Palatino Linotype" w:hAnsi="Palatino Linotype" w:cs="Calibri"/>
          <w:sz w:val="24"/>
          <w:szCs w:val="24"/>
        </w:rPr>
        <w:tab/>
      </w:r>
      <w:r w:rsidRPr="007767D7">
        <w:rPr>
          <w:rFonts w:ascii="Palatino Linotype" w:hAnsi="Palatino Linotype" w:cs="Calibri"/>
          <w:sz w:val="24"/>
          <w:szCs w:val="24"/>
        </w:rPr>
        <w:tab/>
      </w:r>
      <w:r w:rsidR="00765ECA">
        <w:rPr>
          <w:rFonts w:ascii="Palatino Linotype" w:hAnsi="Palatino Linotype" w:cs="Calibri"/>
          <w:sz w:val="24"/>
          <w:szCs w:val="24"/>
        </w:rPr>
        <w:t xml:space="preserve"> XXXXX</w:t>
      </w:r>
    </w:p>
    <w:p w14:paraId="742C4403" w14:textId="77777777" w:rsidR="000C6712" w:rsidRDefault="000C6712" w:rsidP="000C6712">
      <w:pPr>
        <w:jc w:val="both"/>
      </w:pPr>
      <w:r w:rsidRPr="1EE9CCF8">
        <w:rPr>
          <w:rFonts w:ascii="Palatino Linotype" w:eastAsia="Palatino Linotype" w:hAnsi="Palatino Linotype" w:cs="Palatino Linotype"/>
          <w:sz w:val="24"/>
          <w:szCs w:val="24"/>
        </w:rPr>
        <w:t>zapsaný v obchodním rejstříku vedeném u OR městský soud v Praze, spisová značka</w:t>
      </w:r>
      <w:r w:rsidRPr="1EE9CCF8">
        <w:rPr>
          <w:rFonts w:ascii="Palatino Linotype" w:hAnsi="Palatino Linotype" w:cs="Calibri"/>
          <w:color w:val="FF0000"/>
          <w:sz w:val="24"/>
          <w:szCs w:val="24"/>
        </w:rPr>
        <w:t xml:space="preserve"> </w:t>
      </w:r>
      <w:r w:rsidRPr="1EE9CCF8">
        <w:rPr>
          <w:rFonts w:ascii="Arial" w:eastAsia="Arial" w:hAnsi="Arial" w:cs="Arial"/>
        </w:rPr>
        <w:t>C 289199</w:t>
      </w:r>
    </w:p>
    <w:p w14:paraId="613A0AAB" w14:textId="77777777" w:rsidR="00DC1159" w:rsidRPr="007767D7" w:rsidRDefault="00DC1159" w:rsidP="00490A63">
      <w:pPr>
        <w:spacing w:after="0"/>
        <w:ind w:left="567" w:hanging="567"/>
        <w:jc w:val="both"/>
        <w:rPr>
          <w:rFonts w:ascii="Palatino Linotype" w:hAnsi="Palatino Linotype" w:cs="Calibri"/>
          <w:sz w:val="24"/>
          <w:szCs w:val="24"/>
        </w:rPr>
      </w:pPr>
    </w:p>
    <w:p w14:paraId="0AB82B66" w14:textId="77777777" w:rsidR="00515DE9" w:rsidRPr="007767D7" w:rsidRDefault="00515DE9" w:rsidP="00DC1159">
      <w:pPr>
        <w:autoSpaceDE w:val="0"/>
        <w:autoSpaceDN w:val="0"/>
        <w:adjustRightInd w:val="0"/>
        <w:spacing w:after="0"/>
        <w:ind w:firstLine="708"/>
        <w:jc w:val="both"/>
        <w:rPr>
          <w:rFonts w:ascii="Palatino Linotype" w:hAnsi="Palatino Linotype" w:cs="Calibri"/>
          <w:sz w:val="24"/>
          <w:szCs w:val="24"/>
        </w:rPr>
      </w:pPr>
      <w:r w:rsidRPr="007767D7">
        <w:rPr>
          <w:rFonts w:ascii="Palatino Linotype" w:hAnsi="Palatino Linotype" w:cs="Calibri"/>
          <w:sz w:val="24"/>
          <w:szCs w:val="24"/>
        </w:rPr>
        <w:t xml:space="preserve">uzavírají </w:t>
      </w:r>
      <w:r w:rsidR="00DC1159">
        <w:rPr>
          <w:rFonts w:ascii="Palatino Linotype" w:hAnsi="Palatino Linotype" w:cs="Calibri"/>
          <w:sz w:val="24"/>
          <w:szCs w:val="24"/>
        </w:rPr>
        <w:t xml:space="preserve">dnešního dne, měsíce a roku </w:t>
      </w:r>
      <w:r w:rsidRPr="007767D7">
        <w:rPr>
          <w:rFonts w:ascii="Palatino Linotype" w:hAnsi="Palatino Linotype" w:cs="Calibri"/>
          <w:sz w:val="24"/>
          <w:szCs w:val="24"/>
        </w:rPr>
        <w:t xml:space="preserve">podle ust. § </w:t>
      </w:r>
      <w:r w:rsidR="005D5F45" w:rsidRPr="007767D7">
        <w:rPr>
          <w:rFonts w:ascii="Palatino Linotype" w:hAnsi="Palatino Linotype" w:cs="Calibri"/>
          <w:sz w:val="24"/>
          <w:szCs w:val="24"/>
        </w:rPr>
        <w:t>2586 a násl.</w:t>
      </w:r>
      <w:r w:rsidR="00D87E18" w:rsidRPr="007767D7">
        <w:rPr>
          <w:rFonts w:ascii="Palatino Linotype" w:hAnsi="Palatino Linotype" w:cs="Calibri"/>
          <w:sz w:val="24"/>
          <w:szCs w:val="24"/>
        </w:rPr>
        <w:t xml:space="preserve"> zákon</w:t>
      </w:r>
      <w:r w:rsidR="005A2B79" w:rsidRPr="007767D7">
        <w:rPr>
          <w:rFonts w:ascii="Palatino Linotype" w:hAnsi="Palatino Linotype" w:cs="Calibri"/>
          <w:sz w:val="24"/>
          <w:szCs w:val="24"/>
        </w:rPr>
        <w:t>a</w:t>
      </w:r>
      <w:r w:rsidR="00D87E18" w:rsidRPr="007767D7">
        <w:rPr>
          <w:rFonts w:ascii="Palatino Linotype" w:hAnsi="Palatino Linotype" w:cs="Calibri"/>
          <w:sz w:val="24"/>
          <w:szCs w:val="24"/>
        </w:rPr>
        <w:t xml:space="preserve"> č. </w:t>
      </w:r>
      <w:r w:rsidR="005D5F45" w:rsidRPr="007767D7">
        <w:rPr>
          <w:rFonts w:ascii="Palatino Linotype" w:hAnsi="Palatino Linotype" w:cs="Calibri"/>
          <w:sz w:val="24"/>
          <w:szCs w:val="24"/>
        </w:rPr>
        <w:t>89/2012Sb.</w:t>
      </w:r>
      <w:r w:rsidR="005A2B79" w:rsidRPr="007767D7">
        <w:rPr>
          <w:rFonts w:ascii="Palatino Linotype" w:hAnsi="Palatino Linotype" w:cs="Calibri"/>
          <w:sz w:val="24"/>
          <w:szCs w:val="24"/>
        </w:rPr>
        <w:t>,</w:t>
      </w:r>
      <w:r w:rsidR="005D5F45" w:rsidRPr="007767D7">
        <w:rPr>
          <w:rFonts w:ascii="Palatino Linotype" w:hAnsi="Palatino Linotype" w:cs="Calibri"/>
          <w:sz w:val="24"/>
          <w:szCs w:val="24"/>
        </w:rPr>
        <w:t xml:space="preserve"> občanský zákoník</w:t>
      </w:r>
      <w:r w:rsidR="005A2B79" w:rsidRPr="007767D7">
        <w:rPr>
          <w:rFonts w:ascii="Palatino Linotype" w:hAnsi="Palatino Linotype" w:cs="Calibri"/>
          <w:sz w:val="24"/>
          <w:szCs w:val="24"/>
        </w:rPr>
        <w:t>,</w:t>
      </w:r>
      <w:r w:rsidR="005D5F45" w:rsidRPr="007767D7">
        <w:rPr>
          <w:rFonts w:ascii="Palatino Linotype" w:hAnsi="Palatino Linotype" w:cs="Calibri"/>
          <w:sz w:val="24"/>
          <w:szCs w:val="24"/>
        </w:rPr>
        <w:t xml:space="preserve"> ve znění pozdějších předpisů</w:t>
      </w:r>
      <w:r w:rsidR="00D87E18" w:rsidRPr="007767D7">
        <w:rPr>
          <w:rFonts w:ascii="Palatino Linotype" w:hAnsi="Palatino Linotype" w:cs="Calibri"/>
          <w:sz w:val="24"/>
          <w:szCs w:val="24"/>
        </w:rPr>
        <w:t xml:space="preserve"> </w:t>
      </w:r>
      <w:r w:rsidR="005D5F45" w:rsidRPr="007767D7">
        <w:rPr>
          <w:rFonts w:ascii="Palatino Linotype" w:hAnsi="Palatino Linotype" w:cs="Calibri"/>
          <w:sz w:val="24"/>
          <w:szCs w:val="24"/>
        </w:rPr>
        <w:t xml:space="preserve">(dále jen </w:t>
      </w:r>
      <w:r w:rsidR="005A2B79" w:rsidRPr="007767D7">
        <w:rPr>
          <w:rFonts w:ascii="Palatino Linotype" w:hAnsi="Palatino Linotype" w:cs="Calibri"/>
          <w:sz w:val="24"/>
          <w:szCs w:val="24"/>
        </w:rPr>
        <w:t>„</w:t>
      </w:r>
      <w:r w:rsidR="005D5F45" w:rsidRPr="007767D7">
        <w:rPr>
          <w:rFonts w:ascii="Palatino Linotype" w:hAnsi="Palatino Linotype" w:cs="Calibri"/>
          <w:sz w:val="24"/>
          <w:szCs w:val="24"/>
        </w:rPr>
        <w:t>občanský zákoník</w:t>
      </w:r>
      <w:r w:rsidR="005A2B79" w:rsidRPr="007767D7">
        <w:rPr>
          <w:rFonts w:ascii="Palatino Linotype" w:hAnsi="Palatino Linotype" w:cs="Calibri"/>
          <w:sz w:val="24"/>
          <w:szCs w:val="24"/>
        </w:rPr>
        <w:t>“</w:t>
      </w:r>
      <w:r w:rsidR="005D5F45" w:rsidRPr="007767D7">
        <w:rPr>
          <w:rFonts w:ascii="Palatino Linotype" w:hAnsi="Palatino Linotype" w:cs="Calibri"/>
          <w:sz w:val="24"/>
          <w:szCs w:val="24"/>
        </w:rPr>
        <w:t>)</w:t>
      </w:r>
      <w:r w:rsidRPr="007767D7">
        <w:rPr>
          <w:rFonts w:ascii="Palatino Linotype" w:hAnsi="Palatino Linotype" w:cs="Calibri"/>
          <w:sz w:val="24"/>
          <w:szCs w:val="24"/>
        </w:rPr>
        <w:t xml:space="preserve"> </w:t>
      </w:r>
      <w:r w:rsidR="00D36771" w:rsidRPr="007767D7">
        <w:rPr>
          <w:rFonts w:ascii="Palatino Linotype" w:hAnsi="Palatino Linotype" w:cs="Calibri"/>
          <w:sz w:val="24"/>
          <w:szCs w:val="24"/>
        </w:rPr>
        <w:t xml:space="preserve">tuto </w:t>
      </w:r>
      <w:r w:rsidRPr="00DC1159">
        <w:rPr>
          <w:rFonts w:ascii="Palatino Linotype" w:hAnsi="Palatino Linotype" w:cs="Calibri"/>
          <w:b/>
          <w:sz w:val="24"/>
          <w:szCs w:val="24"/>
        </w:rPr>
        <w:t>smlouvu o dílo</w:t>
      </w:r>
      <w:r w:rsidR="003B585D" w:rsidRPr="007767D7">
        <w:rPr>
          <w:rFonts w:ascii="Palatino Linotype" w:hAnsi="Palatino Linotype" w:cs="Calibri"/>
          <w:sz w:val="24"/>
          <w:szCs w:val="24"/>
        </w:rPr>
        <w:t xml:space="preserve"> (dále jen „smlouva“)</w:t>
      </w:r>
      <w:r w:rsidRPr="007767D7">
        <w:rPr>
          <w:rFonts w:ascii="Palatino Linotype" w:hAnsi="Palatino Linotype" w:cs="Calibri"/>
          <w:sz w:val="24"/>
          <w:szCs w:val="24"/>
        </w:rPr>
        <w:t>.</w:t>
      </w:r>
    </w:p>
    <w:p w14:paraId="5665A366" w14:textId="77777777" w:rsidR="00AF224C" w:rsidRPr="007767D7" w:rsidRDefault="00AF224C" w:rsidP="002A0358">
      <w:pPr>
        <w:spacing w:after="0"/>
        <w:rPr>
          <w:rFonts w:ascii="Palatino Linotype" w:hAnsi="Palatino Linotype" w:cs="Calibri"/>
          <w:b/>
          <w:sz w:val="24"/>
          <w:szCs w:val="24"/>
        </w:rPr>
      </w:pPr>
    </w:p>
    <w:p w14:paraId="143A5480" w14:textId="77777777" w:rsidR="007767D7" w:rsidRPr="007767D7" w:rsidRDefault="007767D7" w:rsidP="002A0358">
      <w:pPr>
        <w:spacing w:after="0"/>
        <w:rPr>
          <w:rFonts w:ascii="Palatino Linotype" w:hAnsi="Palatino Linotype" w:cs="Calibri"/>
          <w:b/>
          <w:sz w:val="24"/>
          <w:szCs w:val="24"/>
        </w:rPr>
      </w:pPr>
    </w:p>
    <w:p w14:paraId="1CC8812D" w14:textId="77777777" w:rsidR="00DC1159" w:rsidRDefault="00DC1159">
      <w:pPr>
        <w:spacing w:after="0"/>
        <w:jc w:val="center"/>
        <w:rPr>
          <w:rFonts w:ascii="Palatino Linotype" w:hAnsi="Palatino Linotype" w:cs="Calibri"/>
          <w:b/>
          <w:sz w:val="24"/>
          <w:szCs w:val="24"/>
        </w:rPr>
      </w:pPr>
    </w:p>
    <w:p w14:paraId="53106A8C" w14:textId="77777777" w:rsidR="00515DE9" w:rsidRPr="007767D7" w:rsidRDefault="00515DE9">
      <w:pPr>
        <w:spacing w:after="0"/>
        <w:jc w:val="center"/>
        <w:rPr>
          <w:rFonts w:ascii="Palatino Linotype" w:hAnsi="Palatino Linotype" w:cs="Calibri"/>
          <w:b/>
          <w:sz w:val="24"/>
          <w:szCs w:val="24"/>
        </w:rPr>
      </w:pPr>
      <w:r w:rsidRPr="007767D7">
        <w:rPr>
          <w:rFonts w:ascii="Palatino Linotype" w:hAnsi="Palatino Linotype" w:cs="Calibri"/>
          <w:b/>
          <w:sz w:val="24"/>
          <w:szCs w:val="24"/>
        </w:rPr>
        <w:t>Článek II.</w:t>
      </w:r>
    </w:p>
    <w:p w14:paraId="37D45679" w14:textId="77777777" w:rsidR="00515DE9" w:rsidRPr="007767D7" w:rsidRDefault="00515DE9">
      <w:pPr>
        <w:spacing w:after="0"/>
        <w:jc w:val="center"/>
        <w:rPr>
          <w:rFonts w:ascii="Palatino Linotype" w:hAnsi="Palatino Linotype" w:cs="Calibri"/>
          <w:b/>
          <w:sz w:val="24"/>
          <w:szCs w:val="24"/>
        </w:rPr>
      </w:pPr>
      <w:r w:rsidRPr="007767D7">
        <w:rPr>
          <w:rFonts w:ascii="Palatino Linotype" w:hAnsi="Palatino Linotype" w:cs="Calibri"/>
          <w:b/>
          <w:sz w:val="24"/>
          <w:szCs w:val="24"/>
        </w:rPr>
        <w:t>Předmět smlouvy</w:t>
      </w:r>
    </w:p>
    <w:p w14:paraId="68064316" w14:textId="77777777" w:rsidR="005F4CF0" w:rsidRPr="007767D7" w:rsidRDefault="00515DE9" w:rsidP="00B9463F">
      <w:pPr>
        <w:numPr>
          <w:ilvl w:val="0"/>
          <w:numId w:val="3"/>
        </w:numPr>
        <w:tabs>
          <w:tab w:val="left" w:pos="709"/>
          <w:tab w:val="left" w:pos="851"/>
        </w:tabs>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Předmětem této smlouvy je závazek zhotovitele </w:t>
      </w:r>
      <w:r w:rsidR="00A06720" w:rsidRPr="007767D7">
        <w:rPr>
          <w:rFonts w:ascii="Palatino Linotype" w:hAnsi="Palatino Linotype" w:cs="Calibri"/>
          <w:sz w:val="24"/>
          <w:szCs w:val="24"/>
        </w:rPr>
        <w:t xml:space="preserve">zhotovit a předat ve sjednané </w:t>
      </w:r>
      <w:r w:rsidR="00101F94" w:rsidRPr="007767D7">
        <w:rPr>
          <w:rFonts w:ascii="Palatino Linotype" w:hAnsi="Palatino Linotype" w:cs="Calibri"/>
          <w:sz w:val="24"/>
          <w:szCs w:val="24"/>
        </w:rPr>
        <w:t>době a</w:t>
      </w:r>
      <w:r w:rsidR="00E14A06" w:rsidRPr="007767D7">
        <w:rPr>
          <w:rFonts w:ascii="Palatino Linotype" w:hAnsi="Palatino Linotype" w:cs="Calibri"/>
          <w:sz w:val="24"/>
          <w:szCs w:val="24"/>
        </w:rPr>
        <w:t xml:space="preserve"> </w:t>
      </w:r>
      <w:r w:rsidR="00A06720" w:rsidRPr="007767D7">
        <w:rPr>
          <w:rFonts w:ascii="Palatino Linotype" w:hAnsi="Palatino Linotype" w:cs="Calibri"/>
          <w:sz w:val="24"/>
          <w:szCs w:val="24"/>
        </w:rPr>
        <w:t>kvalitě dílo dle odst. 2 toho</w:t>
      </w:r>
      <w:r w:rsidR="00101F94" w:rsidRPr="007767D7">
        <w:rPr>
          <w:rFonts w:ascii="Palatino Linotype" w:hAnsi="Palatino Linotype" w:cs="Calibri"/>
          <w:sz w:val="24"/>
          <w:szCs w:val="24"/>
        </w:rPr>
        <w:t xml:space="preserve">to článku (dále jen „dílo“). Za </w:t>
      </w:r>
      <w:r w:rsidR="00A06720" w:rsidRPr="007767D7">
        <w:rPr>
          <w:rFonts w:ascii="Palatino Linotype" w:hAnsi="Palatino Linotype" w:cs="Calibri"/>
          <w:sz w:val="24"/>
          <w:szCs w:val="24"/>
        </w:rPr>
        <w:t xml:space="preserve">převzaté dílo zaplatí objednatel zhotoviteli sjednanou cenu. </w:t>
      </w:r>
    </w:p>
    <w:p w14:paraId="534888BE" w14:textId="77777777" w:rsidR="00352319" w:rsidRPr="007767D7" w:rsidRDefault="00B13B0F" w:rsidP="00E14A06">
      <w:pPr>
        <w:numPr>
          <w:ilvl w:val="0"/>
          <w:numId w:val="3"/>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Specifikace díla: </w:t>
      </w:r>
      <w:r w:rsidR="00B77004" w:rsidRPr="007767D7">
        <w:rPr>
          <w:rFonts w:ascii="Palatino Linotype" w:hAnsi="Palatino Linotype" w:cs="Calibri"/>
          <w:color w:val="000000"/>
          <w:sz w:val="24"/>
          <w:szCs w:val="24"/>
        </w:rPr>
        <w:t xml:space="preserve">Jednorázové úklidové služby </w:t>
      </w:r>
      <w:r w:rsidR="007767D7" w:rsidRPr="007767D7">
        <w:rPr>
          <w:rFonts w:ascii="Palatino Linotype" w:hAnsi="Palatino Linotype" w:cs="Calibri"/>
          <w:color w:val="000000"/>
          <w:sz w:val="24"/>
          <w:szCs w:val="24"/>
        </w:rPr>
        <w:t xml:space="preserve">v </w:t>
      </w:r>
      <w:r w:rsidR="00B77004" w:rsidRPr="007767D7">
        <w:rPr>
          <w:rFonts w:ascii="Palatino Linotype" w:hAnsi="Palatino Linotype" w:cs="Calibri"/>
          <w:color w:val="000000"/>
          <w:sz w:val="24"/>
          <w:szCs w:val="24"/>
        </w:rPr>
        <w:t>objekt</w:t>
      </w:r>
      <w:r w:rsidR="007767D7" w:rsidRPr="007767D7">
        <w:rPr>
          <w:rFonts w:ascii="Palatino Linotype" w:hAnsi="Palatino Linotype" w:cs="Calibri"/>
          <w:color w:val="000000"/>
          <w:sz w:val="24"/>
          <w:szCs w:val="24"/>
        </w:rPr>
        <w:t>ech</w:t>
      </w:r>
      <w:r w:rsidR="00B77004" w:rsidRPr="007767D7">
        <w:rPr>
          <w:rFonts w:ascii="Palatino Linotype" w:hAnsi="Palatino Linotype" w:cs="Calibri"/>
          <w:color w:val="000000"/>
          <w:sz w:val="24"/>
          <w:szCs w:val="24"/>
        </w:rPr>
        <w:t xml:space="preserve"> </w:t>
      </w:r>
      <w:r w:rsidR="00C86428">
        <w:rPr>
          <w:rFonts w:ascii="Palatino Linotype" w:hAnsi="Palatino Linotype" w:cs="Calibri"/>
          <w:color w:val="000000"/>
          <w:sz w:val="24"/>
          <w:szCs w:val="24"/>
        </w:rPr>
        <w:t>Zdravotnického zařízení MČ Praha 4</w:t>
      </w:r>
      <w:r w:rsidR="007767D7" w:rsidRPr="007767D7">
        <w:rPr>
          <w:rFonts w:ascii="Palatino Linotype" w:hAnsi="Palatino Linotype" w:cs="Calibri"/>
          <w:color w:val="000000"/>
          <w:sz w:val="24"/>
          <w:szCs w:val="24"/>
        </w:rPr>
        <w:t>.</w:t>
      </w:r>
      <w:r w:rsidR="007767D7" w:rsidRPr="007767D7">
        <w:rPr>
          <w:rFonts w:ascii="Palatino Linotype" w:hAnsi="Palatino Linotype" w:cs="Calibri"/>
          <w:sz w:val="24"/>
          <w:szCs w:val="24"/>
        </w:rPr>
        <w:t xml:space="preserve"> Součástí</w:t>
      </w:r>
      <w:r w:rsidR="006979FC" w:rsidRPr="007767D7">
        <w:rPr>
          <w:rFonts w:ascii="Palatino Linotype" w:hAnsi="Palatino Linotype" w:cs="Calibri"/>
          <w:sz w:val="24"/>
          <w:szCs w:val="24"/>
        </w:rPr>
        <w:t xml:space="preserve"> díla je zejména:</w:t>
      </w:r>
    </w:p>
    <w:p w14:paraId="20B2D47D" w14:textId="77777777" w:rsidR="00F277C2" w:rsidRPr="00C86428" w:rsidRDefault="00A16D94" w:rsidP="00C86428">
      <w:pPr>
        <w:numPr>
          <w:ilvl w:val="0"/>
          <w:numId w:val="9"/>
        </w:numPr>
        <w:spacing w:after="120"/>
        <w:ind w:left="714" w:hanging="357"/>
        <w:contextualSpacing/>
        <w:rPr>
          <w:rFonts w:ascii="Palatino Linotype" w:hAnsi="Palatino Linotype" w:cs="Calibri"/>
          <w:sz w:val="24"/>
          <w:szCs w:val="24"/>
        </w:rPr>
      </w:pPr>
      <w:r w:rsidRPr="007767D7">
        <w:rPr>
          <w:rFonts w:ascii="Palatino Linotype" w:hAnsi="Palatino Linotype" w:cs="Calibri"/>
          <w:sz w:val="24"/>
          <w:szCs w:val="24"/>
        </w:rPr>
        <w:t>Mytí oken</w:t>
      </w:r>
      <w:r w:rsidR="00C86428">
        <w:rPr>
          <w:rFonts w:ascii="Palatino Linotype" w:hAnsi="Palatino Linotype" w:cs="Calibri"/>
          <w:sz w:val="24"/>
          <w:szCs w:val="24"/>
        </w:rPr>
        <w:t>-kompletní včetně rámů a vnitřních i venkovních parapetů</w:t>
      </w:r>
    </w:p>
    <w:p w14:paraId="078E95BB" w14:textId="77777777" w:rsidR="00DE5F28" w:rsidRPr="007767D7" w:rsidRDefault="00DE5F28" w:rsidP="00DE5F28">
      <w:pPr>
        <w:numPr>
          <w:ilvl w:val="0"/>
          <w:numId w:val="9"/>
        </w:numPr>
        <w:spacing w:after="120"/>
        <w:contextualSpacing/>
        <w:rPr>
          <w:rFonts w:ascii="Palatino Linotype" w:hAnsi="Palatino Linotype" w:cs="Calibri"/>
          <w:sz w:val="24"/>
          <w:szCs w:val="24"/>
        </w:rPr>
      </w:pPr>
      <w:r w:rsidRPr="007767D7">
        <w:rPr>
          <w:rFonts w:ascii="Palatino Linotype" w:hAnsi="Palatino Linotype" w:cs="Calibri"/>
          <w:sz w:val="24"/>
          <w:szCs w:val="24"/>
        </w:rPr>
        <w:t xml:space="preserve">Čištění koberců </w:t>
      </w:r>
      <w:r w:rsidR="00C86428">
        <w:rPr>
          <w:rFonts w:ascii="Palatino Linotype" w:hAnsi="Palatino Linotype" w:cs="Calibri"/>
          <w:sz w:val="24"/>
          <w:szCs w:val="24"/>
        </w:rPr>
        <w:t>a rohoží</w:t>
      </w:r>
    </w:p>
    <w:p w14:paraId="0412E401" w14:textId="77777777" w:rsidR="00DE5F28" w:rsidRDefault="00DE5F28" w:rsidP="00DE5F28">
      <w:pPr>
        <w:numPr>
          <w:ilvl w:val="0"/>
          <w:numId w:val="9"/>
        </w:numPr>
        <w:spacing w:after="120"/>
        <w:contextualSpacing/>
        <w:rPr>
          <w:rFonts w:ascii="Palatino Linotype" w:hAnsi="Palatino Linotype" w:cs="Calibri"/>
          <w:sz w:val="24"/>
          <w:szCs w:val="24"/>
        </w:rPr>
      </w:pPr>
      <w:r w:rsidRPr="007767D7">
        <w:rPr>
          <w:rFonts w:ascii="Palatino Linotype" w:hAnsi="Palatino Linotype" w:cs="Calibri"/>
          <w:sz w:val="24"/>
          <w:szCs w:val="24"/>
        </w:rPr>
        <w:t>Čištění křesel</w:t>
      </w:r>
      <w:r w:rsidR="000F28A5">
        <w:rPr>
          <w:rFonts w:ascii="Palatino Linotype" w:hAnsi="Palatino Linotype" w:cs="Calibri"/>
          <w:sz w:val="24"/>
          <w:szCs w:val="24"/>
        </w:rPr>
        <w:t xml:space="preserve">, </w:t>
      </w:r>
      <w:r w:rsidRPr="007767D7">
        <w:rPr>
          <w:rFonts w:ascii="Palatino Linotype" w:hAnsi="Palatino Linotype" w:cs="Calibri"/>
          <w:sz w:val="24"/>
          <w:szCs w:val="24"/>
        </w:rPr>
        <w:t>židlí</w:t>
      </w:r>
      <w:r w:rsidR="000F28A5">
        <w:rPr>
          <w:rFonts w:ascii="Palatino Linotype" w:hAnsi="Palatino Linotype" w:cs="Calibri"/>
          <w:sz w:val="24"/>
          <w:szCs w:val="24"/>
        </w:rPr>
        <w:t>, lehátek a pohovek</w:t>
      </w:r>
    </w:p>
    <w:p w14:paraId="63C1AF43" w14:textId="77777777" w:rsidR="000F28A5" w:rsidRPr="007767D7" w:rsidRDefault="000F28A5" w:rsidP="00DE5F28">
      <w:pPr>
        <w:numPr>
          <w:ilvl w:val="0"/>
          <w:numId w:val="9"/>
        </w:numPr>
        <w:spacing w:after="120"/>
        <w:contextualSpacing/>
        <w:rPr>
          <w:rFonts w:ascii="Palatino Linotype" w:hAnsi="Palatino Linotype" w:cs="Calibri"/>
          <w:sz w:val="24"/>
          <w:szCs w:val="24"/>
        </w:rPr>
      </w:pPr>
      <w:r>
        <w:rPr>
          <w:rFonts w:ascii="Palatino Linotype" w:hAnsi="Palatino Linotype" w:cs="Calibri"/>
          <w:sz w:val="24"/>
          <w:szCs w:val="24"/>
        </w:rPr>
        <w:t>Čištění lina strojem</w:t>
      </w:r>
    </w:p>
    <w:p w14:paraId="186D8053" w14:textId="77777777" w:rsidR="000F28A5" w:rsidRDefault="00DE5F28" w:rsidP="000F28A5">
      <w:pPr>
        <w:numPr>
          <w:ilvl w:val="0"/>
          <w:numId w:val="9"/>
        </w:numPr>
        <w:spacing w:after="120"/>
        <w:contextualSpacing/>
        <w:rPr>
          <w:rFonts w:ascii="Palatino Linotype" w:hAnsi="Palatino Linotype" w:cs="Calibri"/>
          <w:sz w:val="24"/>
          <w:szCs w:val="24"/>
        </w:rPr>
      </w:pPr>
      <w:r w:rsidRPr="007767D7">
        <w:rPr>
          <w:rFonts w:ascii="Palatino Linotype" w:hAnsi="Palatino Linotype" w:cs="Calibri"/>
          <w:sz w:val="24"/>
          <w:szCs w:val="24"/>
        </w:rPr>
        <w:t>Čištění vertikálních žaluzií</w:t>
      </w:r>
      <w:r w:rsidR="000F28A5">
        <w:rPr>
          <w:rFonts w:ascii="Palatino Linotype" w:hAnsi="Palatino Linotype" w:cs="Calibri"/>
          <w:sz w:val="24"/>
          <w:szCs w:val="24"/>
        </w:rPr>
        <w:t xml:space="preserve"> vnitřních i vnějších</w:t>
      </w:r>
    </w:p>
    <w:p w14:paraId="3BE0A19B" w14:textId="77777777" w:rsidR="000F28A5" w:rsidRPr="000F28A5" w:rsidRDefault="000F28A5" w:rsidP="000F28A5">
      <w:pPr>
        <w:numPr>
          <w:ilvl w:val="0"/>
          <w:numId w:val="9"/>
        </w:numPr>
        <w:spacing w:after="120"/>
        <w:contextualSpacing/>
        <w:rPr>
          <w:rFonts w:ascii="Palatino Linotype" w:hAnsi="Palatino Linotype" w:cs="Calibri"/>
          <w:sz w:val="24"/>
          <w:szCs w:val="24"/>
        </w:rPr>
      </w:pPr>
      <w:r>
        <w:rPr>
          <w:rFonts w:ascii="Palatino Linotype" w:hAnsi="Palatino Linotype" w:cs="Calibri"/>
          <w:sz w:val="24"/>
          <w:szCs w:val="24"/>
        </w:rPr>
        <w:t>Čištění skleněných stříšek nad vchody</w:t>
      </w:r>
    </w:p>
    <w:p w14:paraId="33A48CA7" w14:textId="77777777" w:rsidR="00B9463F" w:rsidRPr="007767D7" w:rsidRDefault="00B9463F" w:rsidP="004104A3">
      <w:pPr>
        <w:spacing w:after="120"/>
        <w:contextualSpacing/>
        <w:rPr>
          <w:rFonts w:ascii="Palatino Linotype" w:hAnsi="Palatino Linotype" w:cs="Calibri"/>
          <w:sz w:val="24"/>
          <w:szCs w:val="24"/>
        </w:rPr>
      </w:pPr>
    </w:p>
    <w:p w14:paraId="4AB4B83C" w14:textId="77777777" w:rsidR="005F2535" w:rsidRPr="007767D7" w:rsidRDefault="00F277C2" w:rsidP="00EB1756">
      <w:pPr>
        <w:numPr>
          <w:ilvl w:val="0"/>
          <w:numId w:val="3"/>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Místem plnění jsou objekty </w:t>
      </w:r>
      <w:r w:rsidR="00101F94" w:rsidRPr="007767D7">
        <w:rPr>
          <w:rFonts w:ascii="Palatino Linotype" w:hAnsi="Palatino Linotype" w:cs="Calibri"/>
          <w:sz w:val="24"/>
          <w:szCs w:val="24"/>
        </w:rPr>
        <w:t>objednatele</w:t>
      </w:r>
      <w:r w:rsidR="005F2535">
        <w:rPr>
          <w:rFonts w:ascii="Palatino Linotype" w:hAnsi="Palatino Linotype" w:cs="Calibri"/>
          <w:sz w:val="24"/>
          <w:szCs w:val="24"/>
        </w:rPr>
        <w:t>:</w:t>
      </w:r>
    </w:p>
    <w:tbl>
      <w:tblPr>
        <w:tblW w:w="7953" w:type="dxa"/>
        <w:tblInd w:w="55" w:type="dxa"/>
        <w:tblCellMar>
          <w:left w:w="70" w:type="dxa"/>
          <w:right w:w="70" w:type="dxa"/>
        </w:tblCellMar>
        <w:tblLook w:val="04A0" w:firstRow="1" w:lastRow="0" w:firstColumn="1" w:lastColumn="0" w:noHBand="0" w:noVBand="1"/>
      </w:tblPr>
      <w:tblGrid>
        <w:gridCol w:w="7953"/>
      </w:tblGrid>
      <w:tr w:rsidR="005F2535" w:rsidRPr="00CD0978" w14:paraId="0E38F52E" w14:textId="77777777" w:rsidTr="00B147CC">
        <w:trPr>
          <w:trHeight w:val="255"/>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14:paraId="120CC046" w14:textId="77777777" w:rsidR="005F2535" w:rsidRPr="00CD0978" w:rsidRDefault="00B147CC" w:rsidP="00ED438E">
            <w:r w:rsidRPr="00B147CC">
              <w:rPr>
                <w:b/>
                <w:bCs/>
              </w:rPr>
              <w:t>Dětské skupiny Kotorská</w:t>
            </w:r>
            <w:r>
              <w:t>, Kotorská 1590/40, 140 00 Praha 4</w:t>
            </w:r>
          </w:p>
        </w:tc>
      </w:tr>
      <w:tr w:rsidR="005F2535" w:rsidRPr="00CD0978" w14:paraId="5D2A8ECC" w14:textId="77777777" w:rsidTr="00B147CC">
        <w:trPr>
          <w:trHeight w:val="255"/>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14:paraId="3A229E95" w14:textId="77777777" w:rsidR="005F2535" w:rsidRPr="00CD0978" w:rsidRDefault="00B147CC" w:rsidP="00ED438E">
            <w:r w:rsidRPr="00B147CC">
              <w:rPr>
                <w:b/>
                <w:bCs/>
              </w:rPr>
              <w:t>Dětské skupiny Rabasova</w:t>
            </w:r>
            <w:r>
              <w:t>, Rabasova 1068/12, 140 00 Praha 4</w:t>
            </w:r>
          </w:p>
        </w:tc>
      </w:tr>
    </w:tbl>
    <w:p w14:paraId="44B50BB0" w14:textId="77777777" w:rsidR="00A16D94" w:rsidRPr="007767D7" w:rsidRDefault="005F2535" w:rsidP="005F2535">
      <w:pPr>
        <w:spacing w:after="120"/>
        <w:jc w:val="both"/>
        <w:rPr>
          <w:rFonts w:ascii="Palatino Linotype" w:hAnsi="Palatino Linotype" w:cs="Calibri"/>
          <w:sz w:val="24"/>
          <w:szCs w:val="24"/>
        </w:rPr>
      </w:pPr>
      <w:r>
        <w:rPr>
          <w:rFonts w:ascii="Palatino Linotype" w:hAnsi="Palatino Linotype" w:cs="Calibri"/>
          <w:sz w:val="24"/>
          <w:szCs w:val="24"/>
        </w:rPr>
        <w:t>S</w:t>
      </w:r>
      <w:r w:rsidR="00EB1756" w:rsidRPr="007767D7">
        <w:rPr>
          <w:rFonts w:ascii="Palatino Linotype" w:hAnsi="Palatino Linotype" w:cs="Calibri"/>
          <w:sz w:val="24"/>
          <w:szCs w:val="24"/>
        </w:rPr>
        <w:t>pecifikací prováděných prací a jejich cen</w:t>
      </w:r>
      <w:r w:rsidR="005940E9">
        <w:rPr>
          <w:rFonts w:ascii="Palatino Linotype" w:hAnsi="Palatino Linotype" w:cs="Calibri"/>
          <w:sz w:val="24"/>
          <w:szCs w:val="24"/>
        </w:rPr>
        <w:t>y</w:t>
      </w:r>
      <w:r w:rsidR="00EB1756" w:rsidRPr="007767D7">
        <w:rPr>
          <w:rFonts w:ascii="Palatino Linotype" w:hAnsi="Palatino Linotype" w:cs="Calibri"/>
          <w:sz w:val="24"/>
          <w:szCs w:val="24"/>
        </w:rPr>
        <w:t xml:space="preserve"> j</w:t>
      </w:r>
      <w:r w:rsidR="005940E9">
        <w:rPr>
          <w:rFonts w:ascii="Palatino Linotype" w:hAnsi="Palatino Linotype" w:cs="Calibri"/>
          <w:sz w:val="24"/>
          <w:szCs w:val="24"/>
        </w:rPr>
        <w:t>sou</w:t>
      </w:r>
      <w:r w:rsidR="00EB1756" w:rsidRPr="007767D7">
        <w:rPr>
          <w:rFonts w:ascii="Palatino Linotype" w:hAnsi="Palatino Linotype" w:cs="Calibri"/>
          <w:sz w:val="24"/>
          <w:szCs w:val="24"/>
        </w:rPr>
        <w:t xml:space="preserve"> rozepsán</w:t>
      </w:r>
      <w:r w:rsidR="005940E9">
        <w:rPr>
          <w:rFonts w:ascii="Palatino Linotype" w:hAnsi="Palatino Linotype" w:cs="Calibri"/>
          <w:sz w:val="24"/>
          <w:szCs w:val="24"/>
        </w:rPr>
        <w:t>y</w:t>
      </w:r>
      <w:r w:rsidR="00EB1756" w:rsidRPr="007767D7">
        <w:rPr>
          <w:rFonts w:ascii="Palatino Linotype" w:hAnsi="Palatino Linotype" w:cs="Calibri"/>
          <w:sz w:val="24"/>
          <w:szCs w:val="24"/>
        </w:rPr>
        <w:t xml:space="preserve"> v položkovém výkazu výměr</w:t>
      </w:r>
      <w:r w:rsidR="00C86428">
        <w:rPr>
          <w:rFonts w:ascii="Palatino Linotype" w:hAnsi="Palatino Linotype" w:cs="Calibri"/>
          <w:sz w:val="24"/>
          <w:szCs w:val="24"/>
        </w:rPr>
        <w:t>-ceno</w:t>
      </w:r>
      <w:r w:rsidR="005940E9">
        <w:rPr>
          <w:rFonts w:ascii="Palatino Linotype" w:hAnsi="Palatino Linotype" w:cs="Calibri"/>
          <w:sz w:val="24"/>
          <w:szCs w:val="24"/>
        </w:rPr>
        <w:t>vých</w:t>
      </w:r>
      <w:r w:rsidR="00C86428">
        <w:rPr>
          <w:rFonts w:ascii="Palatino Linotype" w:hAnsi="Palatino Linotype" w:cs="Calibri"/>
          <w:sz w:val="24"/>
          <w:szCs w:val="24"/>
        </w:rPr>
        <w:t xml:space="preserve"> nabíd</w:t>
      </w:r>
      <w:r w:rsidR="005940E9">
        <w:rPr>
          <w:rFonts w:ascii="Palatino Linotype" w:hAnsi="Palatino Linotype" w:cs="Calibri"/>
          <w:sz w:val="24"/>
          <w:szCs w:val="24"/>
        </w:rPr>
        <w:t>kách</w:t>
      </w:r>
      <w:r w:rsidR="00EB1756" w:rsidRPr="007767D7">
        <w:rPr>
          <w:rFonts w:ascii="Palatino Linotype" w:hAnsi="Palatino Linotype" w:cs="Calibri"/>
          <w:sz w:val="24"/>
          <w:szCs w:val="24"/>
        </w:rPr>
        <w:t>, kter</w:t>
      </w:r>
      <w:r w:rsidR="00C86428">
        <w:rPr>
          <w:rFonts w:ascii="Palatino Linotype" w:hAnsi="Palatino Linotype" w:cs="Calibri"/>
          <w:sz w:val="24"/>
          <w:szCs w:val="24"/>
        </w:rPr>
        <w:t>é</w:t>
      </w:r>
      <w:r w:rsidR="00EB1756" w:rsidRPr="007767D7">
        <w:rPr>
          <w:rFonts w:ascii="Palatino Linotype" w:hAnsi="Palatino Linotype" w:cs="Calibri"/>
          <w:sz w:val="24"/>
          <w:szCs w:val="24"/>
        </w:rPr>
        <w:t xml:space="preserve"> j</w:t>
      </w:r>
      <w:r w:rsidR="00C86428">
        <w:rPr>
          <w:rFonts w:ascii="Palatino Linotype" w:hAnsi="Palatino Linotype" w:cs="Calibri"/>
          <w:sz w:val="24"/>
          <w:szCs w:val="24"/>
        </w:rPr>
        <w:t>sou</w:t>
      </w:r>
      <w:r w:rsidR="00EB1756" w:rsidRPr="007767D7">
        <w:rPr>
          <w:rFonts w:ascii="Palatino Linotype" w:hAnsi="Palatino Linotype" w:cs="Calibri"/>
          <w:sz w:val="24"/>
          <w:szCs w:val="24"/>
        </w:rPr>
        <w:t xml:space="preserve"> přílohou č. 1</w:t>
      </w:r>
      <w:r w:rsidR="00C86428">
        <w:rPr>
          <w:rFonts w:ascii="Palatino Linotype" w:hAnsi="Palatino Linotype" w:cs="Calibri"/>
          <w:sz w:val="24"/>
          <w:szCs w:val="24"/>
        </w:rPr>
        <w:t xml:space="preserve"> a č. 2</w:t>
      </w:r>
      <w:r w:rsidR="00EB1756" w:rsidRPr="007767D7">
        <w:rPr>
          <w:rFonts w:ascii="Palatino Linotype" w:hAnsi="Palatino Linotype" w:cs="Calibri"/>
          <w:sz w:val="24"/>
          <w:szCs w:val="24"/>
        </w:rPr>
        <w:t xml:space="preserve"> této smlouvy</w:t>
      </w:r>
      <w:r w:rsidR="00DC1159">
        <w:rPr>
          <w:rFonts w:ascii="Palatino Linotype" w:hAnsi="Palatino Linotype" w:cs="Calibri"/>
          <w:sz w:val="24"/>
          <w:szCs w:val="24"/>
        </w:rPr>
        <w:t xml:space="preserve"> a tvoří její nedílnou součást.</w:t>
      </w:r>
    </w:p>
    <w:p w14:paraId="708E4822" w14:textId="77777777" w:rsidR="00B7205B" w:rsidRDefault="00B7205B">
      <w:pPr>
        <w:spacing w:after="0"/>
        <w:jc w:val="both"/>
        <w:rPr>
          <w:rFonts w:ascii="Palatino Linotype" w:hAnsi="Palatino Linotype" w:cs="Calibri"/>
          <w:sz w:val="24"/>
          <w:szCs w:val="24"/>
        </w:rPr>
      </w:pPr>
    </w:p>
    <w:p w14:paraId="1D724175" w14:textId="77777777" w:rsidR="005F2535" w:rsidRPr="007767D7" w:rsidRDefault="005F2535">
      <w:pPr>
        <w:spacing w:after="0"/>
        <w:jc w:val="both"/>
        <w:rPr>
          <w:rFonts w:ascii="Palatino Linotype" w:hAnsi="Palatino Linotype" w:cs="Calibri"/>
          <w:sz w:val="24"/>
          <w:szCs w:val="24"/>
        </w:rPr>
      </w:pPr>
    </w:p>
    <w:p w14:paraId="4345D7C8" w14:textId="77777777" w:rsidR="00515DE9" w:rsidRPr="007767D7" w:rsidRDefault="00515DE9">
      <w:pPr>
        <w:spacing w:after="0"/>
        <w:jc w:val="center"/>
        <w:rPr>
          <w:rFonts w:ascii="Palatino Linotype" w:hAnsi="Palatino Linotype" w:cs="Calibri"/>
          <w:b/>
          <w:sz w:val="24"/>
          <w:szCs w:val="24"/>
        </w:rPr>
      </w:pPr>
      <w:r w:rsidRPr="007767D7">
        <w:rPr>
          <w:rFonts w:ascii="Palatino Linotype" w:hAnsi="Palatino Linotype" w:cs="Calibri"/>
          <w:b/>
          <w:sz w:val="24"/>
          <w:szCs w:val="24"/>
        </w:rPr>
        <w:t>Článek III.</w:t>
      </w:r>
    </w:p>
    <w:p w14:paraId="6973E8EC" w14:textId="77777777" w:rsidR="00515DE9" w:rsidRPr="007767D7" w:rsidRDefault="006104F5">
      <w:pPr>
        <w:spacing w:after="0"/>
        <w:jc w:val="center"/>
        <w:rPr>
          <w:rFonts w:ascii="Palatino Linotype" w:hAnsi="Palatino Linotype" w:cs="Calibri"/>
          <w:b/>
          <w:sz w:val="24"/>
          <w:szCs w:val="24"/>
        </w:rPr>
      </w:pPr>
      <w:r w:rsidRPr="007767D7">
        <w:rPr>
          <w:rFonts w:ascii="Palatino Linotype" w:hAnsi="Palatino Linotype" w:cs="Calibri"/>
          <w:b/>
          <w:sz w:val="24"/>
          <w:szCs w:val="24"/>
        </w:rPr>
        <w:t>Povinnosti smluvních stran</w:t>
      </w:r>
    </w:p>
    <w:p w14:paraId="1EBB9AB3" w14:textId="77777777" w:rsidR="00515DE9" w:rsidRPr="007767D7" w:rsidRDefault="00515DE9">
      <w:pPr>
        <w:spacing w:after="0"/>
        <w:jc w:val="both"/>
        <w:rPr>
          <w:rFonts w:ascii="Palatino Linotype" w:hAnsi="Palatino Linotype" w:cs="Calibri"/>
          <w:sz w:val="24"/>
          <w:szCs w:val="24"/>
        </w:rPr>
      </w:pPr>
    </w:p>
    <w:p w14:paraId="1E2A8D43" w14:textId="77777777" w:rsidR="000F35CD" w:rsidRPr="007767D7" w:rsidRDefault="00F11552" w:rsidP="00A06720">
      <w:pPr>
        <w:numPr>
          <w:ilvl w:val="1"/>
          <w:numId w:val="14"/>
        </w:numPr>
        <w:tabs>
          <w:tab w:val="left" w:pos="567"/>
        </w:tabs>
        <w:spacing w:before="120" w:after="120"/>
        <w:ind w:left="0" w:firstLine="0"/>
        <w:jc w:val="both"/>
        <w:rPr>
          <w:rFonts w:ascii="Palatino Linotype" w:hAnsi="Palatino Linotype" w:cs="Calibri"/>
          <w:color w:val="000000"/>
          <w:sz w:val="24"/>
          <w:szCs w:val="24"/>
        </w:rPr>
      </w:pPr>
      <w:r w:rsidRPr="007767D7">
        <w:rPr>
          <w:rFonts w:ascii="Palatino Linotype" w:hAnsi="Palatino Linotype" w:cs="Calibri"/>
          <w:sz w:val="24"/>
          <w:szCs w:val="24"/>
        </w:rPr>
        <w:t xml:space="preserve">Zhotovitel je při zhotovení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 </w:t>
      </w:r>
    </w:p>
    <w:p w14:paraId="6179FAB6" w14:textId="77777777" w:rsidR="00A7485A" w:rsidRPr="007767D7" w:rsidRDefault="00B77004" w:rsidP="00A7485A">
      <w:pPr>
        <w:numPr>
          <w:ilvl w:val="1"/>
          <w:numId w:val="14"/>
        </w:numPr>
        <w:tabs>
          <w:tab w:val="left" w:pos="567"/>
        </w:tabs>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lastRenderedPageBreak/>
        <w:t>Každé dílčí čištění</w:t>
      </w:r>
      <w:r w:rsidR="00A7485A" w:rsidRPr="007767D7">
        <w:rPr>
          <w:rFonts w:ascii="Palatino Linotype" w:hAnsi="Palatino Linotype" w:cs="Calibri"/>
          <w:sz w:val="24"/>
          <w:szCs w:val="24"/>
        </w:rPr>
        <w:t xml:space="preserve"> nebo </w:t>
      </w:r>
      <w:r w:rsidRPr="007767D7">
        <w:rPr>
          <w:rFonts w:ascii="Palatino Linotype" w:hAnsi="Palatino Linotype" w:cs="Calibri"/>
          <w:sz w:val="24"/>
          <w:szCs w:val="24"/>
        </w:rPr>
        <w:t>mytí bude</w:t>
      </w:r>
      <w:r w:rsidR="00A7485A" w:rsidRPr="007767D7">
        <w:rPr>
          <w:rFonts w:ascii="Palatino Linotype" w:hAnsi="Palatino Linotype" w:cs="Calibri"/>
          <w:sz w:val="24"/>
          <w:szCs w:val="24"/>
        </w:rPr>
        <w:t xml:space="preserve"> proveden</w:t>
      </w:r>
      <w:r w:rsidRPr="007767D7">
        <w:rPr>
          <w:rFonts w:ascii="Palatino Linotype" w:hAnsi="Palatino Linotype" w:cs="Calibri"/>
          <w:sz w:val="24"/>
          <w:szCs w:val="24"/>
        </w:rPr>
        <w:t>o</w:t>
      </w:r>
      <w:r w:rsidR="00F710D3" w:rsidRPr="007767D7">
        <w:rPr>
          <w:rFonts w:ascii="Palatino Linotype" w:hAnsi="Palatino Linotype" w:cs="Calibri"/>
          <w:sz w:val="24"/>
          <w:szCs w:val="24"/>
        </w:rPr>
        <w:t xml:space="preserve"> do tří (3</w:t>
      </w:r>
      <w:r w:rsidR="00A7485A" w:rsidRPr="007767D7">
        <w:rPr>
          <w:rFonts w:ascii="Palatino Linotype" w:hAnsi="Palatino Linotype" w:cs="Calibri"/>
          <w:sz w:val="24"/>
          <w:szCs w:val="24"/>
        </w:rPr>
        <w:t>) pracovních dn</w:t>
      </w:r>
      <w:r w:rsidR="00E24E87" w:rsidRPr="007767D7">
        <w:rPr>
          <w:rFonts w:ascii="Palatino Linotype" w:hAnsi="Palatino Linotype" w:cs="Calibri"/>
          <w:sz w:val="24"/>
          <w:szCs w:val="24"/>
        </w:rPr>
        <w:t>ů</w:t>
      </w:r>
      <w:r w:rsidR="00A7485A" w:rsidRPr="007767D7">
        <w:rPr>
          <w:rFonts w:ascii="Palatino Linotype" w:hAnsi="Palatino Linotype" w:cs="Calibri"/>
          <w:sz w:val="24"/>
          <w:szCs w:val="24"/>
        </w:rPr>
        <w:t xml:space="preserve"> od objednávky </w:t>
      </w:r>
      <w:r w:rsidR="00E24E87" w:rsidRPr="007767D7">
        <w:rPr>
          <w:rFonts w:ascii="Palatino Linotype" w:hAnsi="Palatino Linotype" w:cs="Calibri"/>
          <w:sz w:val="24"/>
          <w:szCs w:val="24"/>
        </w:rPr>
        <w:t xml:space="preserve">provedené </w:t>
      </w:r>
      <w:r w:rsidR="00A7485A" w:rsidRPr="007767D7">
        <w:rPr>
          <w:rFonts w:ascii="Palatino Linotype" w:hAnsi="Palatino Linotype" w:cs="Calibri"/>
          <w:sz w:val="24"/>
          <w:szCs w:val="24"/>
        </w:rPr>
        <w:t>kontaktní osobou objednatele. Objednávku je oprávněn učinit oprávněný zástupce objednatele emailem</w:t>
      </w:r>
      <w:r w:rsidR="00665ACD">
        <w:rPr>
          <w:rFonts w:ascii="Palatino Linotype" w:hAnsi="Palatino Linotype" w:cs="Calibri"/>
          <w:sz w:val="24"/>
          <w:szCs w:val="24"/>
        </w:rPr>
        <w:t xml:space="preserve"> nebo telefonicky</w:t>
      </w:r>
      <w:r w:rsidR="00A7485A" w:rsidRPr="007767D7">
        <w:rPr>
          <w:rFonts w:ascii="Palatino Linotype" w:hAnsi="Palatino Linotype" w:cs="Calibri"/>
          <w:sz w:val="24"/>
          <w:szCs w:val="24"/>
        </w:rPr>
        <w:t>. V případě složitější</w:t>
      </w:r>
      <w:r w:rsidR="0052150C" w:rsidRPr="007767D7">
        <w:rPr>
          <w:rFonts w:ascii="Palatino Linotype" w:hAnsi="Palatino Linotype" w:cs="Calibri"/>
          <w:sz w:val="24"/>
          <w:szCs w:val="24"/>
        </w:rPr>
        <w:t>ho</w:t>
      </w:r>
      <w:r w:rsidR="00A7485A" w:rsidRPr="007767D7">
        <w:rPr>
          <w:rFonts w:ascii="Palatino Linotype" w:hAnsi="Palatino Linotype" w:cs="Calibri"/>
          <w:sz w:val="24"/>
          <w:szCs w:val="24"/>
        </w:rPr>
        <w:t xml:space="preserve"> </w:t>
      </w:r>
      <w:r w:rsidR="0052150C" w:rsidRPr="007767D7">
        <w:rPr>
          <w:rFonts w:ascii="Palatino Linotype" w:hAnsi="Palatino Linotype" w:cs="Calibri"/>
          <w:sz w:val="24"/>
          <w:szCs w:val="24"/>
        </w:rPr>
        <w:t>čištění anebo mytí,</w:t>
      </w:r>
      <w:r w:rsidR="00A7485A" w:rsidRPr="007767D7">
        <w:rPr>
          <w:rFonts w:ascii="Palatino Linotype" w:hAnsi="Palatino Linotype" w:cs="Calibri"/>
          <w:sz w:val="24"/>
          <w:szCs w:val="24"/>
        </w:rPr>
        <w:t xml:space="preserve"> </w:t>
      </w:r>
      <w:r w:rsidR="00101F94" w:rsidRPr="007767D7">
        <w:rPr>
          <w:rFonts w:ascii="Palatino Linotype" w:hAnsi="Palatino Linotype" w:cs="Calibri"/>
          <w:sz w:val="24"/>
          <w:szCs w:val="24"/>
        </w:rPr>
        <w:t>případ</w:t>
      </w:r>
      <w:r w:rsidR="00DC1159">
        <w:rPr>
          <w:rFonts w:ascii="Palatino Linotype" w:hAnsi="Palatino Linotype" w:cs="Calibri"/>
          <w:sz w:val="24"/>
          <w:szCs w:val="24"/>
        </w:rPr>
        <w:t>n</w:t>
      </w:r>
      <w:r w:rsidR="00101F94" w:rsidRPr="007767D7">
        <w:rPr>
          <w:rFonts w:ascii="Palatino Linotype" w:hAnsi="Palatino Linotype" w:cs="Calibri"/>
          <w:sz w:val="24"/>
          <w:szCs w:val="24"/>
        </w:rPr>
        <w:t xml:space="preserve">ě vzniku situací „vis maior“ </w:t>
      </w:r>
      <w:r w:rsidR="00A7485A" w:rsidRPr="007767D7">
        <w:rPr>
          <w:rFonts w:ascii="Palatino Linotype" w:hAnsi="Palatino Linotype" w:cs="Calibri"/>
          <w:sz w:val="24"/>
          <w:szCs w:val="24"/>
        </w:rPr>
        <w:t xml:space="preserve">lze po dohodě smluvních stran </w:t>
      </w:r>
      <w:r w:rsidR="00101F94" w:rsidRPr="007767D7">
        <w:rPr>
          <w:rFonts w:ascii="Palatino Linotype" w:hAnsi="Palatino Linotype" w:cs="Calibri"/>
          <w:sz w:val="24"/>
          <w:szCs w:val="24"/>
        </w:rPr>
        <w:t xml:space="preserve">sjednaný </w:t>
      </w:r>
      <w:r w:rsidR="00A7485A" w:rsidRPr="007767D7">
        <w:rPr>
          <w:rFonts w:ascii="Palatino Linotype" w:hAnsi="Palatino Linotype" w:cs="Calibri"/>
          <w:sz w:val="24"/>
          <w:szCs w:val="24"/>
        </w:rPr>
        <w:t xml:space="preserve">termín prodloužit. </w:t>
      </w:r>
    </w:p>
    <w:p w14:paraId="1F93FAE0" w14:textId="77777777" w:rsidR="000F35CD" w:rsidRPr="007767D7" w:rsidRDefault="000F35CD" w:rsidP="00A06720">
      <w:pPr>
        <w:numPr>
          <w:ilvl w:val="1"/>
          <w:numId w:val="14"/>
        </w:numPr>
        <w:spacing w:before="120"/>
        <w:ind w:left="0" w:firstLine="0"/>
        <w:jc w:val="both"/>
        <w:rPr>
          <w:rFonts w:ascii="Palatino Linotype" w:hAnsi="Palatino Linotype" w:cs="Calibri"/>
          <w:color w:val="000000"/>
          <w:sz w:val="24"/>
          <w:szCs w:val="24"/>
        </w:rPr>
      </w:pPr>
      <w:r w:rsidRPr="007767D7">
        <w:rPr>
          <w:rFonts w:ascii="Palatino Linotype" w:hAnsi="Palatino Linotype" w:cs="Calibri"/>
          <w:color w:val="000000"/>
          <w:sz w:val="24"/>
          <w:szCs w:val="24"/>
        </w:rPr>
        <w:t>Zhotovitel je povinen zachovávat mlčenlivost o všech skutečnostech, o kterých se při provádění díla, nebo v souvislosti s ním dozví.</w:t>
      </w:r>
    </w:p>
    <w:p w14:paraId="0B0C264A" w14:textId="77777777" w:rsidR="00290211" w:rsidRPr="007767D7" w:rsidRDefault="000F35CD" w:rsidP="00A06720">
      <w:pPr>
        <w:numPr>
          <w:ilvl w:val="1"/>
          <w:numId w:val="14"/>
        </w:numPr>
        <w:spacing w:before="120"/>
        <w:ind w:left="0" w:firstLine="0"/>
        <w:jc w:val="both"/>
        <w:rPr>
          <w:rFonts w:ascii="Palatino Linotype" w:hAnsi="Palatino Linotype" w:cs="Calibri"/>
          <w:color w:val="000000"/>
          <w:sz w:val="24"/>
          <w:szCs w:val="24"/>
        </w:rPr>
      </w:pPr>
      <w:r w:rsidRPr="007767D7">
        <w:rPr>
          <w:rFonts w:ascii="Palatino Linotype" w:hAnsi="Palatino Linotype" w:cs="Calibri"/>
          <w:color w:val="000000"/>
          <w:sz w:val="24"/>
          <w:szCs w:val="24"/>
        </w:rPr>
        <w:t xml:space="preserve">Zhotovitel </w:t>
      </w:r>
      <w:r w:rsidR="00225207" w:rsidRPr="007767D7">
        <w:rPr>
          <w:rFonts w:ascii="Palatino Linotype" w:hAnsi="Palatino Linotype" w:cs="Calibri"/>
          <w:color w:val="000000"/>
          <w:sz w:val="24"/>
          <w:szCs w:val="24"/>
        </w:rPr>
        <w:t>vyhotoví o provedené</w:t>
      </w:r>
      <w:r w:rsidR="0052150C" w:rsidRPr="007767D7">
        <w:rPr>
          <w:rFonts w:ascii="Palatino Linotype" w:hAnsi="Palatino Linotype" w:cs="Calibri"/>
          <w:color w:val="000000"/>
          <w:sz w:val="24"/>
          <w:szCs w:val="24"/>
        </w:rPr>
        <w:t>m</w:t>
      </w:r>
      <w:r w:rsidR="00225207" w:rsidRPr="007767D7">
        <w:rPr>
          <w:rFonts w:ascii="Palatino Linotype" w:hAnsi="Palatino Linotype" w:cs="Calibri"/>
          <w:color w:val="000000"/>
          <w:sz w:val="24"/>
          <w:szCs w:val="24"/>
        </w:rPr>
        <w:t xml:space="preserve"> </w:t>
      </w:r>
      <w:r w:rsidR="0052150C" w:rsidRPr="007767D7">
        <w:rPr>
          <w:rFonts w:ascii="Palatino Linotype" w:hAnsi="Palatino Linotype" w:cs="Calibri"/>
          <w:color w:val="000000"/>
          <w:sz w:val="24"/>
          <w:szCs w:val="24"/>
        </w:rPr>
        <w:t>úklidu</w:t>
      </w:r>
      <w:r w:rsidR="00225207" w:rsidRPr="007767D7">
        <w:rPr>
          <w:rFonts w:ascii="Palatino Linotype" w:hAnsi="Palatino Linotype" w:cs="Calibri"/>
          <w:color w:val="000000"/>
          <w:sz w:val="24"/>
          <w:szCs w:val="24"/>
        </w:rPr>
        <w:t xml:space="preserve"> </w:t>
      </w:r>
      <w:r w:rsidRPr="007767D7">
        <w:rPr>
          <w:rFonts w:ascii="Palatino Linotype" w:hAnsi="Palatino Linotype" w:cs="Calibri"/>
          <w:color w:val="000000"/>
          <w:sz w:val="24"/>
          <w:szCs w:val="24"/>
        </w:rPr>
        <w:t>zápis</w:t>
      </w:r>
      <w:r w:rsidR="00101F94" w:rsidRPr="007767D7">
        <w:rPr>
          <w:rFonts w:ascii="Palatino Linotype" w:hAnsi="Palatino Linotype" w:cs="Calibri"/>
          <w:color w:val="000000"/>
          <w:sz w:val="24"/>
          <w:szCs w:val="24"/>
        </w:rPr>
        <w:t xml:space="preserve"> skutečně provedených prací</w:t>
      </w:r>
      <w:r w:rsidRPr="007767D7">
        <w:rPr>
          <w:rFonts w:ascii="Palatino Linotype" w:hAnsi="Palatino Linotype" w:cs="Calibri"/>
          <w:color w:val="000000"/>
          <w:sz w:val="24"/>
          <w:szCs w:val="24"/>
        </w:rPr>
        <w:t>, který předá zástupci objednatele – kontaktn</w:t>
      </w:r>
      <w:r w:rsidR="00101F94" w:rsidRPr="007767D7">
        <w:rPr>
          <w:rFonts w:ascii="Palatino Linotype" w:hAnsi="Palatino Linotype" w:cs="Calibri"/>
          <w:color w:val="000000"/>
          <w:sz w:val="24"/>
          <w:szCs w:val="24"/>
        </w:rPr>
        <w:t xml:space="preserve">í osobě </w:t>
      </w:r>
      <w:r w:rsidRPr="007767D7">
        <w:rPr>
          <w:rFonts w:ascii="Palatino Linotype" w:hAnsi="Palatino Linotype" w:cs="Calibri"/>
          <w:color w:val="000000"/>
          <w:sz w:val="24"/>
          <w:szCs w:val="24"/>
        </w:rPr>
        <w:t>za každý objekt samostatně</w:t>
      </w:r>
      <w:r w:rsidR="00101F94" w:rsidRPr="007767D7">
        <w:rPr>
          <w:rFonts w:ascii="Palatino Linotype" w:hAnsi="Palatino Linotype" w:cs="Calibri"/>
          <w:color w:val="000000"/>
          <w:sz w:val="24"/>
          <w:szCs w:val="24"/>
        </w:rPr>
        <w:t xml:space="preserve"> k podpisu</w:t>
      </w:r>
      <w:r w:rsidRPr="007767D7">
        <w:rPr>
          <w:rFonts w:ascii="Palatino Linotype" w:hAnsi="Palatino Linotype" w:cs="Calibri"/>
          <w:color w:val="000000"/>
          <w:sz w:val="24"/>
          <w:szCs w:val="24"/>
        </w:rPr>
        <w:t>. Nedílnou součástí faktur</w:t>
      </w:r>
      <w:r w:rsidR="00A16D94" w:rsidRPr="007767D7">
        <w:rPr>
          <w:rFonts w:ascii="Palatino Linotype" w:hAnsi="Palatino Linotype" w:cs="Calibri"/>
          <w:color w:val="000000"/>
          <w:sz w:val="24"/>
          <w:szCs w:val="24"/>
        </w:rPr>
        <w:t>y</w:t>
      </w:r>
      <w:r w:rsidRPr="007767D7">
        <w:rPr>
          <w:rFonts w:ascii="Palatino Linotype" w:hAnsi="Palatino Linotype" w:cs="Calibri"/>
          <w:color w:val="000000"/>
          <w:sz w:val="24"/>
          <w:szCs w:val="24"/>
        </w:rPr>
        <w:t xml:space="preserve"> bude </w:t>
      </w:r>
      <w:r w:rsidR="00101F94" w:rsidRPr="007767D7">
        <w:rPr>
          <w:rFonts w:ascii="Palatino Linotype" w:hAnsi="Palatino Linotype" w:cs="Calibri"/>
          <w:color w:val="000000"/>
          <w:sz w:val="24"/>
          <w:szCs w:val="24"/>
        </w:rPr>
        <w:t xml:space="preserve">tento </w:t>
      </w:r>
      <w:r w:rsidRPr="007767D7">
        <w:rPr>
          <w:rFonts w:ascii="Palatino Linotype" w:hAnsi="Palatino Linotype" w:cs="Calibri"/>
          <w:color w:val="000000"/>
          <w:sz w:val="24"/>
          <w:szCs w:val="24"/>
        </w:rPr>
        <w:t>zápis</w:t>
      </w:r>
      <w:r w:rsidR="00101F94" w:rsidRPr="007767D7">
        <w:rPr>
          <w:rFonts w:ascii="Palatino Linotype" w:hAnsi="Palatino Linotype" w:cs="Calibri"/>
          <w:color w:val="000000"/>
          <w:sz w:val="24"/>
          <w:szCs w:val="24"/>
        </w:rPr>
        <w:t>.</w:t>
      </w:r>
    </w:p>
    <w:p w14:paraId="6C25A039" w14:textId="77777777" w:rsidR="00A7485A" w:rsidRPr="007767D7" w:rsidRDefault="00A7485A" w:rsidP="00A7485A">
      <w:pPr>
        <w:numPr>
          <w:ilvl w:val="1"/>
          <w:numId w:val="14"/>
        </w:numPr>
        <w:tabs>
          <w:tab w:val="left" w:pos="567"/>
        </w:tabs>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Objednatel je oprávněn odmítnout převzetí díla, pokud dílo nebude zhotoveno řádně v souladu s touto smlouvou a ve sjednané kvalitě, přičemž v takovém případě objednatel důvody odmítnutí převzetí díla písemně zhotoviteli sdělí, a to nejpozději do pěti (5) pracovních dnů od původního termínu předání díla. Na následné předání díla se použijí výše uvedená ustanovení tohoto článku.</w:t>
      </w:r>
    </w:p>
    <w:p w14:paraId="7A80A583" w14:textId="77777777" w:rsidR="00515DE9" w:rsidRPr="007767D7" w:rsidRDefault="00290211" w:rsidP="00493813">
      <w:pPr>
        <w:tabs>
          <w:tab w:val="left" w:pos="567"/>
        </w:tabs>
        <w:spacing w:after="0"/>
        <w:jc w:val="center"/>
        <w:rPr>
          <w:rFonts w:ascii="Palatino Linotype" w:hAnsi="Palatino Linotype" w:cs="Calibri"/>
          <w:sz w:val="24"/>
          <w:szCs w:val="24"/>
        </w:rPr>
      </w:pPr>
      <w:r w:rsidRPr="007767D7">
        <w:rPr>
          <w:rFonts w:ascii="Palatino Linotype" w:hAnsi="Palatino Linotype" w:cs="Calibri"/>
          <w:b/>
          <w:sz w:val="24"/>
          <w:szCs w:val="24"/>
        </w:rPr>
        <w:t xml:space="preserve"> </w:t>
      </w:r>
      <w:r w:rsidR="00515DE9" w:rsidRPr="007767D7">
        <w:rPr>
          <w:rFonts w:ascii="Palatino Linotype" w:hAnsi="Palatino Linotype" w:cs="Calibri"/>
          <w:b/>
          <w:sz w:val="24"/>
          <w:szCs w:val="24"/>
        </w:rPr>
        <w:t>Článek IV.</w:t>
      </w:r>
    </w:p>
    <w:p w14:paraId="345A87B4" w14:textId="77777777" w:rsidR="00515DE9" w:rsidRPr="007767D7" w:rsidRDefault="00515DE9">
      <w:pPr>
        <w:spacing w:after="0"/>
        <w:jc w:val="center"/>
        <w:rPr>
          <w:rFonts w:ascii="Palatino Linotype" w:hAnsi="Palatino Linotype" w:cs="Calibri"/>
          <w:b/>
          <w:sz w:val="24"/>
          <w:szCs w:val="24"/>
        </w:rPr>
      </w:pPr>
      <w:r w:rsidRPr="007767D7">
        <w:rPr>
          <w:rFonts w:ascii="Palatino Linotype" w:hAnsi="Palatino Linotype" w:cs="Calibri"/>
          <w:b/>
          <w:sz w:val="24"/>
          <w:szCs w:val="24"/>
        </w:rPr>
        <w:t>Cena díla</w:t>
      </w:r>
    </w:p>
    <w:p w14:paraId="1014DAA3" w14:textId="77777777" w:rsidR="000E303E" w:rsidRPr="007767D7" w:rsidRDefault="000E303E">
      <w:pPr>
        <w:spacing w:after="0"/>
        <w:jc w:val="center"/>
        <w:rPr>
          <w:rFonts w:ascii="Palatino Linotype" w:hAnsi="Palatino Linotype" w:cs="Calibri"/>
          <w:b/>
          <w:sz w:val="24"/>
          <w:szCs w:val="24"/>
        </w:rPr>
      </w:pPr>
    </w:p>
    <w:p w14:paraId="0B145551" w14:textId="77777777" w:rsidR="00847E87" w:rsidRPr="005F1E19" w:rsidRDefault="00A7485A" w:rsidP="005F1E19">
      <w:pPr>
        <w:pStyle w:val="Zkladntext2"/>
        <w:numPr>
          <w:ilvl w:val="0"/>
          <w:numId w:val="6"/>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Smluvní strany se dohodly, že za </w:t>
      </w:r>
      <w:r w:rsidR="00101F94" w:rsidRPr="007767D7">
        <w:rPr>
          <w:rFonts w:ascii="Palatino Linotype" w:hAnsi="Palatino Linotype" w:cs="Calibri"/>
          <w:sz w:val="24"/>
          <w:szCs w:val="24"/>
          <w:lang w:val="cs-CZ"/>
        </w:rPr>
        <w:t xml:space="preserve">převzaté </w:t>
      </w:r>
      <w:r w:rsidRPr="007767D7">
        <w:rPr>
          <w:rFonts w:ascii="Palatino Linotype" w:hAnsi="Palatino Linotype" w:cs="Calibri"/>
          <w:sz w:val="24"/>
          <w:szCs w:val="24"/>
        </w:rPr>
        <w:t xml:space="preserve">dílo podle této smlouvy objednatel zaplatí zhotoviteli </w:t>
      </w:r>
      <w:r w:rsidR="00AA5338" w:rsidRPr="007767D7">
        <w:rPr>
          <w:rFonts w:ascii="Palatino Linotype" w:hAnsi="Palatino Linotype" w:cs="Calibri"/>
          <w:sz w:val="24"/>
          <w:szCs w:val="24"/>
          <w:lang w:val="cs-CZ"/>
        </w:rPr>
        <w:t>cenu včetně</w:t>
      </w:r>
      <w:r w:rsidRPr="007767D7">
        <w:rPr>
          <w:rFonts w:ascii="Palatino Linotype" w:hAnsi="Palatino Linotype" w:cs="Calibri"/>
          <w:sz w:val="24"/>
          <w:szCs w:val="24"/>
        </w:rPr>
        <w:t xml:space="preserve"> DPH ve výši 21%, přičemž sazba DPH bude v případě její změny stanovena v souladu s platnými právními předpisy. </w:t>
      </w:r>
      <w:r w:rsidR="00D117AB" w:rsidRPr="007767D7">
        <w:rPr>
          <w:rFonts w:ascii="Palatino Linotype" w:hAnsi="Palatino Linotype" w:cs="Calibri"/>
          <w:sz w:val="24"/>
          <w:szCs w:val="24"/>
          <w:lang w:val="cs-CZ"/>
        </w:rPr>
        <w:t>Fa</w:t>
      </w:r>
      <w:r w:rsidR="00D10D1C" w:rsidRPr="007767D7">
        <w:rPr>
          <w:rFonts w:ascii="Palatino Linotype" w:hAnsi="Palatino Linotype" w:cs="Calibri"/>
          <w:sz w:val="24"/>
          <w:szCs w:val="24"/>
          <w:lang w:val="cs-CZ"/>
        </w:rPr>
        <w:t>ktury musí být vystaveny samostatně</w:t>
      </w:r>
      <w:r w:rsidR="005F1E19">
        <w:rPr>
          <w:rFonts w:ascii="Palatino Linotype" w:hAnsi="Palatino Linotype" w:cs="Calibri"/>
          <w:sz w:val="24"/>
          <w:szCs w:val="24"/>
          <w:lang w:val="cs-CZ"/>
        </w:rPr>
        <w:t>,</w:t>
      </w:r>
      <w:r w:rsidR="00D10D1C" w:rsidRPr="007767D7">
        <w:rPr>
          <w:rFonts w:ascii="Palatino Linotype" w:hAnsi="Palatino Linotype" w:cs="Calibri"/>
          <w:sz w:val="24"/>
          <w:szCs w:val="24"/>
          <w:lang w:val="cs-CZ"/>
        </w:rPr>
        <w:t xml:space="preserve"> </w:t>
      </w:r>
      <w:r w:rsidR="005F1E19">
        <w:rPr>
          <w:rFonts w:ascii="Palatino Linotype" w:hAnsi="Palatino Linotype" w:cs="Calibri"/>
          <w:sz w:val="24"/>
          <w:szCs w:val="24"/>
          <w:lang w:val="cs-CZ"/>
        </w:rPr>
        <w:t xml:space="preserve">vždy na práce provedené v tom kterém objektu, </w:t>
      </w:r>
      <w:r w:rsidR="00D10D1C" w:rsidRPr="005F1E19">
        <w:rPr>
          <w:rFonts w:ascii="Palatino Linotype" w:hAnsi="Palatino Linotype" w:cs="Calibri"/>
          <w:sz w:val="24"/>
          <w:szCs w:val="24"/>
          <w:lang w:val="cs-CZ"/>
        </w:rPr>
        <w:t xml:space="preserve">kde došlo k plnění předmětu smlouvy. Jednotlivé faktury budou obsahovat </w:t>
      </w:r>
      <w:r w:rsidR="006A6849">
        <w:rPr>
          <w:rFonts w:ascii="Palatino Linotype" w:hAnsi="Palatino Linotype" w:cs="Calibri"/>
          <w:sz w:val="24"/>
          <w:szCs w:val="24"/>
          <w:lang w:val="cs-CZ"/>
        </w:rPr>
        <w:t xml:space="preserve">zápis </w:t>
      </w:r>
      <w:r w:rsidR="006A6849" w:rsidRPr="005F1E19">
        <w:rPr>
          <w:rFonts w:ascii="Palatino Linotype" w:hAnsi="Palatino Linotype" w:cs="Calibri"/>
          <w:sz w:val="24"/>
          <w:szCs w:val="24"/>
          <w:lang w:val="cs-CZ"/>
        </w:rPr>
        <w:t>uvedený</w:t>
      </w:r>
      <w:r w:rsidRPr="005F1E19">
        <w:rPr>
          <w:rFonts w:ascii="Palatino Linotype" w:hAnsi="Palatino Linotype" w:cs="Calibri"/>
          <w:sz w:val="24"/>
          <w:szCs w:val="24"/>
          <w:lang w:val="cs-CZ"/>
        </w:rPr>
        <w:t xml:space="preserve"> v článku III., odstavci </w:t>
      </w:r>
      <w:r w:rsidR="00A16D94" w:rsidRPr="005F1E19">
        <w:rPr>
          <w:rFonts w:ascii="Palatino Linotype" w:hAnsi="Palatino Linotype" w:cs="Calibri"/>
          <w:sz w:val="24"/>
          <w:szCs w:val="24"/>
          <w:lang w:val="cs-CZ"/>
        </w:rPr>
        <w:t>4</w:t>
      </w:r>
      <w:r w:rsidR="00D10D1C" w:rsidRPr="005F1E19">
        <w:rPr>
          <w:rFonts w:ascii="Palatino Linotype" w:hAnsi="Palatino Linotype" w:cs="Calibri"/>
          <w:sz w:val="24"/>
          <w:szCs w:val="24"/>
          <w:lang w:val="cs-CZ"/>
        </w:rPr>
        <w:t>.</w:t>
      </w:r>
    </w:p>
    <w:p w14:paraId="2619BD73" w14:textId="77777777" w:rsidR="000E4C98" w:rsidRPr="007767D7" w:rsidRDefault="00A7485A" w:rsidP="000E4C98">
      <w:pPr>
        <w:pStyle w:val="Zkladntext2"/>
        <w:numPr>
          <w:ilvl w:val="0"/>
          <w:numId w:val="6"/>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lang w:val="cs-CZ"/>
        </w:rPr>
        <w:t xml:space="preserve">Maximální cena všech dílčích plnění nepřekročí </w:t>
      </w:r>
      <w:r w:rsidR="000F28A5" w:rsidRPr="000F28A5">
        <w:rPr>
          <w:rFonts w:ascii="Palatino Linotype" w:hAnsi="Palatino Linotype" w:cs="Calibri"/>
          <w:b/>
          <w:bCs/>
          <w:sz w:val="24"/>
          <w:szCs w:val="24"/>
          <w:lang w:val="cs-CZ"/>
        </w:rPr>
        <w:t>125.365</w:t>
      </w:r>
      <w:r w:rsidR="000F28A5">
        <w:rPr>
          <w:rFonts w:ascii="Palatino Linotype" w:hAnsi="Palatino Linotype" w:cs="Calibri"/>
          <w:sz w:val="24"/>
          <w:szCs w:val="24"/>
          <w:lang w:val="cs-CZ"/>
        </w:rPr>
        <w:t xml:space="preserve"> </w:t>
      </w:r>
      <w:r w:rsidRPr="007767D7">
        <w:rPr>
          <w:rFonts w:ascii="Palatino Linotype" w:hAnsi="Palatino Linotype" w:cs="Calibri"/>
          <w:sz w:val="24"/>
          <w:szCs w:val="24"/>
          <w:lang w:val="cs-CZ"/>
        </w:rPr>
        <w:t xml:space="preserve">Kč bez DPH, </w:t>
      </w:r>
      <w:r w:rsidR="00E47183">
        <w:rPr>
          <w:rFonts w:ascii="Palatino Linotype" w:hAnsi="Palatino Linotype" w:cs="Calibri"/>
          <w:sz w:val="24"/>
          <w:szCs w:val="24"/>
          <w:lang w:val="cs-CZ"/>
        </w:rPr>
        <w:br/>
      </w:r>
      <w:r w:rsidRPr="007767D7">
        <w:rPr>
          <w:rFonts w:ascii="Palatino Linotype" w:hAnsi="Palatino Linotype" w:cs="Calibri"/>
          <w:sz w:val="24"/>
          <w:szCs w:val="24"/>
          <w:lang w:val="cs-CZ"/>
        </w:rPr>
        <w:t xml:space="preserve">tj. </w:t>
      </w:r>
      <w:r w:rsidR="000F28A5">
        <w:rPr>
          <w:rFonts w:ascii="Palatino Linotype" w:hAnsi="Palatino Linotype" w:cs="Calibri"/>
          <w:b/>
          <w:sz w:val="24"/>
          <w:szCs w:val="24"/>
          <w:lang w:val="cs-CZ"/>
        </w:rPr>
        <w:t>151.691,65</w:t>
      </w:r>
      <w:r w:rsidRPr="007767D7">
        <w:rPr>
          <w:rFonts w:ascii="Palatino Linotype" w:hAnsi="Palatino Linotype" w:cs="Calibri"/>
          <w:b/>
          <w:sz w:val="24"/>
          <w:szCs w:val="24"/>
          <w:lang w:val="cs-CZ"/>
        </w:rPr>
        <w:t xml:space="preserve"> </w:t>
      </w:r>
      <w:r w:rsidRPr="007767D7">
        <w:rPr>
          <w:rFonts w:ascii="Palatino Linotype" w:hAnsi="Palatino Linotype" w:cs="Calibri"/>
          <w:sz w:val="24"/>
          <w:szCs w:val="24"/>
        </w:rPr>
        <w:t>Kč včetně DPH</w:t>
      </w:r>
      <w:r w:rsidRPr="007767D7">
        <w:rPr>
          <w:rFonts w:ascii="Palatino Linotype" w:hAnsi="Palatino Linotype" w:cs="Calibri"/>
          <w:sz w:val="24"/>
          <w:szCs w:val="24"/>
          <w:lang w:val="cs-CZ"/>
        </w:rPr>
        <w:t>. Tato cena je maximální</w:t>
      </w:r>
      <w:r w:rsidR="0052150C" w:rsidRPr="007767D7">
        <w:rPr>
          <w:rFonts w:ascii="Palatino Linotype" w:hAnsi="Palatino Linotype" w:cs="Calibri"/>
          <w:sz w:val="24"/>
          <w:szCs w:val="24"/>
          <w:lang w:val="cs-CZ"/>
        </w:rPr>
        <w:t xml:space="preserve"> </w:t>
      </w:r>
      <w:r w:rsidRPr="007767D7">
        <w:rPr>
          <w:rFonts w:ascii="Palatino Linotype" w:hAnsi="Palatino Linotype" w:cs="Calibri"/>
          <w:sz w:val="24"/>
          <w:szCs w:val="24"/>
          <w:lang w:val="cs-CZ"/>
        </w:rPr>
        <w:t>a nemusí být zcela vyčerpána.</w:t>
      </w:r>
    </w:p>
    <w:p w14:paraId="4485A105" w14:textId="77777777" w:rsidR="00847E87" w:rsidRPr="007767D7" w:rsidRDefault="00515DE9" w:rsidP="00FF1DB1">
      <w:pPr>
        <w:pStyle w:val="Zkladntext2"/>
        <w:numPr>
          <w:ilvl w:val="0"/>
          <w:numId w:val="6"/>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Faktura musí obsah</w:t>
      </w:r>
      <w:r w:rsidR="006823F7" w:rsidRPr="007767D7">
        <w:rPr>
          <w:rFonts w:ascii="Palatino Linotype" w:hAnsi="Palatino Linotype" w:cs="Calibri"/>
          <w:sz w:val="24"/>
          <w:szCs w:val="24"/>
        </w:rPr>
        <w:t>ovat náležitosti podle ust. § 29</w:t>
      </w:r>
      <w:r w:rsidRPr="007767D7">
        <w:rPr>
          <w:rFonts w:ascii="Palatino Linotype" w:hAnsi="Palatino Linotype" w:cs="Calibri"/>
          <w:sz w:val="24"/>
          <w:szCs w:val="24"/>
        </w:rPr>
        <w:t xml:space="preserve"> zákona č. 235/2004 Sb., zákona o dani z přidané hodnoty, ve znění poz</w:t>
      </w:r>
      <w:r w:rsidR="0039156F" w:rsidRPr="007767D7">
        <w:rPr>
          <w:rFonts w:ascii="Palatino Linotype" w:hAnsi="Palatino Linotype" w:cs="Calibri"/>
          <w:sz w:val="24"/>
          <w:szCs w:val="24"/>
        </w:rPr>
        <w:t xml:space="preserve">dějších předpisů a náležitosti </w:t>
      </w:r>
      <w:r w:rsidRPr="007767D7">
        <w:rPr>
          <w:rFonts w:ascii="Palatino Linotype" w:hAnsi="Palatino Linotype" w:cs="Calibri"/>
          <w:sz w:val="24"/>
          <w:szCs w:val="24"/>
        </w:rPr>
        <w:t xml:space="preserve">podle ust. § </w:t>
      </w:r>
      <w:r w:rsidR="005D5F45" w:rsidRPr="007767D7">
        <w:rPr>
          <w:rFonts w:ascii="Palatino Linotype" w:hAnsi="Palatino Linotype" w:cs="Calibri"/>
          <w:sz w:val="24"/>
          <w:szCs w:val="24"/>
          <w:lang w:val="cs-CZ"/>
        </w:rPr>
        <w:t>435</w:t>
      </w:r>
      <w:r w:rsidR="005D5F45" w:rsidRPr="007767D7">
        <w:rPr>
          <w:rFonts w:ascii="Palatino Linotype" w:hAnsi="Palatino Linotype" w:cs="Calibri"/>
          <w:sz w:val="24"/>
          <w:szCs w:val="24"/>
        </w:rPr>
        <w:t xml:space="preserve"> ob</w:t>
      </w:r>
      <w:r w:rsidR="005D5F45" w:rsidRPr="007767D7">
        <w:rPr>
          <w:rFonts w:ascii="Palatino Linotype" w:hAnsi="Palatino Linotype" w:cs="Calibri"/>
          <w:sz w:val="24"/>
          <w:szCs w:val="24"/>
          <w:lang w:val="cs-CZ"/>
        </w:rPr>
        <w:t>čanského</w:t>
      </w:r>
      <w:r w:rsidRPr="007767D7">
        <w:rPr>
          <w:rFonts w:ascii="Palatino Linotype" w:hAnsi="Palatino Linotype" w:cs="Calibri"/>
          <w:sz w:val="24"/>
          <w:szCs w:val="24"/>
        </w:rPr>
        <w:t xml:space="preserve"> zákoníku.</w:t>
      </w:r>
      <w:r w:rsidR="006979FC" w:rsidRPr="007767D7">
        <w:rPr>
          <w:rFonts w:ascii="Palatino Linotype" w:hAnsi="Palatino Linotype" w:cs="Calibri"/>
          <w:sz w:val="24"/>
          <w:szCs w:val="24"/>
          <w:lang w:val="cs-CZ"/>
        </w:rPr>
        <w:t xml:space="preserve"> </w:t>
      </w:r>
      <w:r w:rsidRPr="007767D7">
        <w:rPr>
          <w:rFonts w:ascii="Palatino Linotype" w:hAnsi="Palatino Linotype" w:cs="Calibri"/>
          <w:sz w:val="24"/>
          <w:szCs w:val="24"/>
        </w:rPr>
        <w:t xml:space="preserve">Smluvní strany se dohodly na lhůtě splatnosti faktury v délce </w:t>
      </w:r>
      <w:r w:rsidR="005A2B79" w:rsidRPr="007767D7">
        <w:rPr>
          <w:rFonts w:ascii="Palatino Linotype" w:hAnsi="Palatino Linotype" w:cs="Calibri"/>
          <w:sz w:val="24"/>
          <w:szCs w:val="24"/>
        </w:rPr>
        <w:t>třicet</w:t>
      </w:r>
      <w:r w:rsidR="0059634B" w:rsidRPr="007767D7">
        <w:rPr>
          <w:rFonts w:ascii="Palatino Linotype" w:hAnsi="Palatino Linotype" w:cs="Calibri"/>
          <w:sz w:val="24"/>
          <w:szCs w:val="24"/>
        </w:rPr>
        <w:t xml:space="preserve"> (</w:t>
      </w:r>
      <w:r w:rsidR="005A2B79" w:rsidRPr="007767D7">
        <w:rPr>
          <w:rFonts w:ascii="Palatino Linotype" w:hAnsi="Palatino Linotype" w:cs="Calibri"/>
          <w:sz w:val="24"/>
          <w:szCs w:val="24"/>
        </w:rPr>
        <w:t>30</w:t>
      </w:r>
      <w:r w:rsidR="0059634B" w:rsidRPr="007767D7">
        <w:rPr>
          <w:rFonts w:ascii="Palatino Linotype" w:hAnsi="Palatino Linotype" w:cs="Calibri"/>
          <w:sz w:val="24"/>
          <w:szCs w:val="24"/>
        </w:rPr>
        <w:t>)</w:t>
      </w:r>
      <w:r w:rsidR="00576CD9" w:rsidRPr="007767D7">
        <w:rPr>
          <w:rFonts w:ascii="Palatino Linotype" w:hAnsi="Palatino Linotype" w:cs="Calibri"/>
          <w:sz w:val="24"/>
          <w:szCs w:val="24"/>
        </w:rPr>
        <w:t xml:space="preserve"> </w:t>
      </w:r>
      <w:r w:rsidRPr="007767D7">
        <w:rPr>
          <w:rFonts w:ascii="Palatino Linotype" w:hAnsi="Palatino Linotype" w:cs="Calibri"/>
          <w:sz w:val="24"/>
          <w:szCs w:val="24"/>
        </w:rPr>
        <w:t>kalendářních dnů</w:t>
      </w:r>
      <w:r w:rsidR="00576CD9" w:rsidRPr="007767D7">
        <w:rPr>
          <w:rFonts w:ascii="Palatino Linotype" w:hAnsi="Palatino Linotype" w:cs="Calibri"/>
          <w:sz w:val="24"/>
          <w:szCs w:val="24"/>
        </w:rPr>
        <w:t xml:space="preserve"> </w:t>
      </w:r>
      <w:r w:rsidRPr="007767D7">
        <w:rPr>
          <w:rFonts w:ascii="Palatino Linotype" w:hAnsi="Palatino Linotype" w:cs="Calibri"/>
          <w:sz w:val="24"/>
          <w:szCs w:val="24"/>
        </w:rPr>
        <w:t>ode dne doručení faktury objednateli na kontaktní adresu objednatele. Cena díla se považuje za uhrazenou okamžikem odepsání fakturované ceny díla z bankovního účtu objednatele</w:t>
      </w:r>
      <w:r w:rsidR="005F1E19">
        <w:rPr>
          <w:rFonts w:ascii="Palatino Linotype" w:hAnsi="Palatino Linotype" w:cs="Calibri"/>
          <w:sz w:val="24"/>
          <w:szCs w:val="24"/>
          <w:lang w:val="cs-CZ"/>
        </w:rPr>
        <w:t xml:space="preserve"> ve prospěch účtu zhotovitele, který je uveden v záhlaví této smlouvy</w:t>
      </w:r>
      <w:r w:rsidRPr="007767D7">
        <w:rPr>
          <w:rFonts w:ascii="Palatino Linotype" w:hAnsi="Palatino Linotype" w:cs="Calibri"/>
          <w:sz w:val="24"/>
          <w:szCs w:val="24"/>
        </w:rPr>
        <w:t xml:space="preserve">. </w:t>
      </w:r>
    </w:p>
    <w:p w14:paraId="557F1827" w14:textId="77777777" w:rsidR="00665AEF" w:rsidRPr="007767D7" w:rsidRDefault="00515DE9" w:rsidP="00B9463F">
      <w:pPr>
        <w:numPr>
          <w:ilvl w:val="0"/>
          <w:numId w:val="6"/>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lastRenderedPageBreak/>
        <w:t>Objednatel nebude poskytovat zhotoviteli</w:t>
      </w:r>
      <w:r w:rsidR="00576CD9" w:rsidRPr="007767D7">
        <w:rPr>
          <w:rFonts w:ascii="Palatino Linotype" w:hAnsi="Palatino Linotype" w:cs="Calibri"/>
          <w:sz w:val="24"/>
          <w:szCs w:val="24"/>
        </w:rPr>
        <w:t xml:space="preserve"> </w:t>
      </w:r>
      <w:r w:rsidRPr="007767D7">
        <w:rPr>
          <w:rFonts w:ascii="Palatino Linotype" w:hAnsi="Palatino Linotype" w:cs="Calibri"/>
          <w:sz w:val="24"/>
          <w:szCs w:val="24"/>
        </w:rPr>
        <w:t>jakékoliv zálohy na úhradu ceny díla nebo její</w:t>
      </w:r>
      <w:r w:rsidR="00E92381" w:rsidRPr="007767D7">
        <w:rPr>
          <w:rFonts w:ascii="Palatino Linotype" w:hAnsi="Palatino Linotype" w:cs="Calibri"/>
          <w:sz w:val="24"/>
          <w:szCs w:val="24"/>
        </w:rPr>
        <w:t xml:space="preserve"> </w:t>
      </w:r>
      <w:r w:rsidRPr="007767D7">
        <w:rPr>
          <w:rFonts w:ascii="Palatino Linotype" w:hAnsi="Palatino Linotype" w:cs="Calibri"/>
          <w:sz w:val="24"/>
          <w:szCs w:val="24"/>
        </w:rPr>
        <w:t>části.</w:t>
      </w:r>
    </w:p>
    <w:p w14:paraId="07CE7A1F" w14:textId="77777777" w:rsidR="0039156F" w:rsidRPr="007767D7" w:rsidRDefault="00665AEF" w:rsidP="00B9463F">
      <w:pPr>
        <w:numPr>
          <w:ilvl w:val="0"/>
          <w:numId w:val="6"/>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Objednatel je oprávněn před uplynutím lhůty splatnosti faktury vrátit bez zaplacení fakturu, která neobsahuje náležitosti stanovené touto smlouvou nebo budou-li tyto údaje uvedeny chybně; faktura se považuje za vrácenou ve lhůtě splatnosti, je-li v této lhůtě odeslána, není nutné, aby byla v téže lhůtě doručena zhotoviteli, který ji vystavil. Zhotovitel je povinen po</w:t>
      </w:r>
      <w:r w:rsidR="00AA5338" w:rsidRPr="007767D7">
        <w:rPr>
          <w:rFonts w:ascii="Palatino Linotype" w:hAnsi="Palatino Linotype" w:cs="Calibri"/>
          <w:sz w:val="24"/>
          <w:szCs w:val="24"/>
        </w:rPr>
        <w:t xml:space="preserve">dle povahy nesprávnosti fakturu </w:t>
      </w:r>
      <w:r w:rsidRPr="007767D7">
        <w:rPr>
          <w:rFonts w:ascii="Palatino Linotype" w:hAnsi="Palatino Linotype" w:cs="Calibri"/>
          <w:sz w:val="24"/>
          <w:szCs w:val="24"/>
        </w:rPr>
        <w:t xml:space="preserve">nově vyhotovit. V takovém případě není objednatel v prodlení se zaplacením ceny díla. Okamžikem doručení náležitě doplněné či opravené faktury začne běžet nová </w:t>
      </w:r>
      <w:r w:rsidR="005A50C2">
        <w:rPr>
          <w:rFonts w:ascii="Palatino Linotype" w:hAnsi="Palatino Linotype" w:cs="Calibri"/>
          <w:sz w:val="24"/>
          <w:szCs w:val="24"/>
        </w:rPr>
        <w:t xml:space="preserve">lhůta </w:t>
      </w:r>
      <w:r w:rsidRPr="007767D7">
        <w:rPr>
          <w:rFonts w:ascii="Palatino Linotype" w:hAnsi="Palatino Linotype" w:cs="Calibri"/>
          <w:sz w:val="24"/>
          <w:szCs w:val="24"/>
        </w:rPr>
        <w:t xml:space="preserve">splatnosti faktury v délce </w:t>
      </w:r>
      <w:r w:rsidR="005A2B79" w:rsidRPr="007767D7">
        <w:rPr>
          <w:rFonts w:ascii="Palatino Linotype" w:hAnsi="Palatino Linotype" w:cs="Calibri"/>
          <w:sz w:val="24"/>
          <w:szCs w:val="24"/>
        </w:rPr>
        <w:t>třicet</w:t>
      </w:r>
      <w:r w:rsidRPr="007767D7">
        <w:rPr>
          <w:rFonts w:ascii="Palatino Linotype" w:hAnsi="Palatino Linotype" w:cs="Calibri"/>
          <w:sz w:val="24"/>
          <w:szCs w:val="24"/>
        </w:rPr>
        <w:t xml:space="preserve"> (</w:t>
      </w:r>
      <w:r w:rsidR="005A2B79" w:rsidRPr="007767D7">
        <w:rPr>
          <w:rFonts w:ascii="Palatino Linotype" w:hAnsi="Palatino Linotype" w:cs="Calibri"/>
          <w:sz w:val="24"/>
          <w:szCs w:val="24"/>
        </w:rPr>
        <w:t>30</w:t>
      </w:r>
      <w:r w:rsidRPr="007767D7">
        <w:rPr>
          <w:rFonts w:ascii="Palatino Linotype" w:hAnsi="Palatino Linotype" w:cs="Calibri"/>
          <w:sz w:val="24"/>
          <w:szCs w:val="24"/>
        </w:rPr>
        <w:t>) kalendářních dnů.</w:t>
      </w:r>
    </w:p>
    <w:p w14:paraId="172FA499" w14:textId="77777777" w:rsidR="00871B43" w:rsidRPr="007767D7" w:rsidRDefault="00871B43">
      <w:pPr>
        <w:spacing w:after="0"/>
        <w:jc w:val="center"/>
        <w:rPr>
          <w:rFonts w:ascii="Palatino Linotype" w:hAnsi="Palatino Linotype" w:cs="Calibri"/>
          <w:b/>
          <w:sz w:val="24"/>
          <w:szCs w:val="24"/>
        </w:rPr>
      </w:pPr>
    </w:p>
    <w:p w14:paraId="19CA30F0" w14:textId="77777777" w:rsidR="00515DE9" w:rsidRPr="007767D7" w:rsidRDefault="00476335">
      <w:pPr>
        <w:spacing w:after="0"/>
        <w:jc w:val="center"/>
        <w:rPr>
          <w:rFonts w:ascii="Palatino Linotype" w:hAnsi="Palatino Linotype" w:cs="Calibri"/>
          <w:b/>
          <w:sz w:val="24"/>
          <w:szCs w:val="24"/>
        </w:rPr>
      </w:pPr>
      <w:r w:rsidRPr="007767D7">
        <w:rPr>
          <w:rFonts w:ascii="Palatino Linotype" w:hAnsi="Palatino Linotype" w:cs="Calibri"/>
          <w:b/>
          <w:sz w:val="24"/>
          <w:szCs w:val="24"/>
        </w:rPr>
        <w:t>Článek V</w:t>
      </w:r>
      <w:r w:rsidR="00515DE9" w:rsidRPr="007767D7">
        <w:rPr>
          <w:rFonts w:ascii="Palatino Linotype" w:hAnsi="Palatino Linotype" w:cs="Calibri"/>
          <w:b/>
          <w:sz w:val="24"/>
          <w:szCs w:val="24"/>
        </w:rPr>
        <w:t>.</w:t>
      </w:r>
    </w:p>
    <w:p w14:paraId="7CC4393B" w14:textId="77777777" w:rsidR="00515DE9" w:rsidRPr="007767D7" w:rsidRDefault="00515DE9" w:rsidP="00CD760F">
      <w:pPr>
        <w:spacing w:after="0"/>
        <w:jc w:val="center"/>
        <w:rPr>
          <w:rFonts w:ascii="Palatino Linotype" w:hAnsi="Palatino Linotype" w:cs="Calibri"/>
          <w:b/>
          <w:sz w:val="24"/>
          <w:szCs w:val="24"/>
        </w:rPr>
      </w:pPr>
      <w:r w:rsidRPr="007767D7">
        <w:rPr>
          <w:rFonts w:ascii="Palatino Linotype" w:hAnsi="Palatino Linotype" w:cs="Calibri"/>
          <w:b/>
          <w:sz w:val="24"/>
          <w:szCs w:val="24"/>
        </w:rPr>
        <w:t>Záruka</w:t>
      </w:r>
    </w:p>
    <w:p w14:paraId="0ED488AB" w14:textId="77777777" w:rsidR="00CD760F" w:rsidRPr="007767D7" w:rsidRDefault="00CD760F" w:rsidP="00CD760F">
      <w:pPr>
        <w:spacing w:after="0"/>
        <w:jc w:val="center"/>
        <w:rPr>
          <w:rFonts w:ascii="Palatino Linotype" w:hAnsi="Palatino Linotype" w:cs="Calibri"/>
          <w:b/>
          <w:sz w:val="24"/>
          <w:szCs w:val="24"/>
        </w:rPr>
      </w:pPr>
    </w:p>
    <w:p w14:paraId="0A8BC1E5" w14:textId="77777777" w:rsidR="005F4CF0" w:rsidRPr="007767D7" w:rsidRDefault="00F60520" w:rsidP="00B9463F">
      <w:pPr>
        <w:numPr>
          <w:ilvl w:val="0"/>
          <w:numId w:val="4"/>
        </w:numPr>
        <w:tabs>
          <w:tab w:val="clear" w:pos="360"/>
          <w:tab w:val="num" w:pos="0"/>
        </w:tabs>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 </w:t>
      </w:r>
      <w:r w:rsidR="00476335" w:rsidRPr="007767D7">
        <w:rPr>
          <w:rFonts w:ascii="Palatino Linotype" w:hAnsi="Palatino Linotype" w:cs="Calibri"/>
          <w:sz w:val="24"/>
          <w:szCs w:val="24"/>
        </w:rPr>
        <w:t xml:space="preserve">Zhotovitel ručí za kvalitu jím provedených </w:t>
      </w:r>
      <w:r w:rsidR="0052150C" w:rsidRPr="007767D7">
        <w:rPr>
          <w:rFonts w:ascii="Palatino Linotype" w:hAnsi="Palatino Linotype" w:cs="Calibri"/>
          <w:sz w:val="24"/>
          <w:szCs w:val="24"/>
        </w:rPr>
        <w:t>prací</w:t>
      </w:r>
      <w:r w:rsidR="00CA313F" w:rsidRPr="007767D7">
        <w:rPr>
          <w:rFonts w:ascii="Palatino Linotype" w:hAnsi="Palatino Linotype" w:cs="Calibri"/>
          <w:sz w:val="24"/>
          <w:szCs w:val="24"/>
        </w:rPr>
        <w:t xml:space="preserve"> </w:t>
      </w:r>
      <w:r w:rsidR="00AA5338" w:rsidRPr="007767D7">
        <w:rPr>
          <w:rFonts w:ascii="Palatino Linotype" w:hAnsi="Palatino Linotype" w:cs="Calibri"/>
          <w:sz w:val="24"/>
          <w:szCs w:val="24"/>
        </w:rPr>
        <w:t>pouze do doby převzetí hotového díla</w:t>
      </w:r>
      <w:r w:rsidR="00A16D94" w:rsidRPr="007767D7">
        <w:rPr>
          <w:rFonts w:ascii="Palatino Linotype" w:hAnsi="Palatino Linotype" w:cs="Calibri"/>
          <w:sz w:val="24"/>
          <w:szCs w:val="24"/>
        </w:rPr>
        <w:t>.</w:t>
      </w:r>
    </w:p>
    <w:p w14:paraId="2E9A2364" w14:textId="77777777" w:rsidR="00C21525" w:rsidRPr="007767D7" w:rsidRDefault="00F60520" w:rsidP="003F2D7D">
      <w:pPr>
        <w:spacing w:after="120"/>
        <w:jc w:val="both"/>
        <w:rPr>
          <w:rFonts w:ascii="Palatino Linotype" w:hAnsi="Palatino Linotype" w:cs="Calibri"/>
          <w:sz w:val="24"/>
          <w:szCs w:val="24"/>
          <w:highlight w:val="yellow"/>
        </w:rPr>
      </w:pPr>
      <w:r w:rsidRPr="007767D7">
        <w:rPr>
          <w:rFonts w:ascii="Palatino Linotype" w:hAnsi="Palatino Linotype" w:cs="Calibri"/>
          <w:sz w:val="24"/>
          <w:szCs w:val="24"/>
        </w:rPr>
        <w:t>(2)      Objednatel</w:t>
      </w:r>
      <w:r w:rsidR="005F4CF0" w:rsidRPr="007767D7">
        <w:rPr>
          <w:rFonts w:ascii="Palatino Linotype" w:hAnsi="Palatino Linotype" w:cs="Calibri"/>
          <w:sz w:val="24"/>
          <w:szCs w:val="24"/>
        </w:rPr>
        <w:t xml:space="preserve"> je oprávněn oznámit vady díla a uplatnit nároky z odpovědnosti za vady díla neprodleně po jejich zjištění. </w:t>
      </w:r>
      <w:r w:rsidR="00562ACB" w:rsidRPr="007767D7">
        <w:rPr>
          <w:rFonts w:ascii="Palatino Linotype" w:hAnsi="Palatino Linotype" w:cs="Calibri"/>
          <w:sz w:val="24"/>
          <w:szCs w:val="24"/>
        </w:rPr>
        <w:t xml:space="preserve">Reklamace vad musí být provedena písemně. </w:t>
      </w:r>
      <w:r w:rsidR="005F4CF0" w:rsidRPr="007767D7">
        <w:rPr>
          <w:rFonts w:ascii="Palatino Linotype" w:hAnsi="Palatino Linotype" w:cs="Calibri"/>
          <w:sz w:val="24"/>
          <w:szCs w:val="24"/>
        </w:rPr>
        <w:t xml:space="preserve">Pokud objednatel uplatní nárok na odstranění vady díla, zavazuje se zhotovitel tuto vadu bezplatně odstranit nejpozději do deseti (10) pracovních dnů ode dne oznámení vady, nebo ve lhůtě určené objednatelem, pokud by výše uvedená lhůta nebyla přiměřená. </w:t>
      </w:r>
      <w:r w:rsidR="00AA5338" w:rsidRPr="007767D7">
        <w:rPr>
          <w:rFonts w:ascii="Palatino Linotype" w:hAnsi="Palatino Linotype" w:cs="Calibri"/>
          <w:sz w:val="24"/>
          <w:szCs w:val="24"/>
        </w:rPr>
        <w:t>Opravenou vadu díla potvrdí objednatel svým podpisem na zápis o předání a převzetí díla.</w:t>
      </w:r>
    </w:p>
    <w:p w14:paraId="6A4C8BD1" w14:textId="77777777" w:rsidR="00C21525" w:rsidRPr="007767D7" w:rsidRDefault="00C21525" w:rsidP="00C21525">
      <w:pPr>
        <w:spacing w:after="0"/>
        <w:jc w:val="both"/>
        <w:rPr>
          <w:rFonts w:ascii="Palatino Linotype" w:hAnsi="Palatino Linotype" w:cs="Calibri"/>
          <w:sz w:val="24"/>
          <w:szCs w:val="24"/>
        </w:rPr>
      </w:pPr>
    </w:p>
    <w:p w14:paraId="159CBEA0" w14:textId="77777777" w:rsidR="00515DE9" w:rsidRPr="007767D7" w:rsidRDefault="00476335">
      <w:pPr>
        <w:spacing w:after="0"/>
        <w:jc w:val="center"/>
        <w:rPr>
          <w:rFonts w:ascii="Palatino Linotype" w:hAnsi="Palatino Linotype" w:cs="Calibri"/>
          <w:b/>
          <w:sz w:val="24"/>
          <w:szCs w:val="24"/>
        </w:rPr>
      </w:pPr>
      <w:r w:rsidRPr="007767D7">
        <w:rPr>
          <w:rFonts w:ascii="Palatino Linotype" w:hAnsi="Palatino Linotype" w:cs="Calibri"/>
          <w:b/>
          <w:sz w:val="24"/>
          <w:szCs w:val="24"/>
        </w:rPr>
        <w:t>Článek V</w:t>
      </w:r>
      <w:r w:rsidR="00515DE9" w:rsidRPr="007767D7">
        <w:rPr>
          <w:rFonts w:ascii="Palatino Linotype" w:hAnsi="Palatino Linotype" w:cs="Calibri"/>
          <w:b/>
          <w:sz w:val="24"/>
          <w:szCs w:val="24"/>
        </w:rPr>
        <w:t>I.</w:t>
      </w:r>
    </w:p>
    <w:p w14:paraId="3949B09B" w14:textId="77777777" w:rsidR="001402BC" w:rsidRPr="007767D7" w:rsidRDefault="001402BC" w:rsidP="001402BC">
      <w:pPr>
        <w:spacing w:after="0"/>
        <w:jc w:val="center"/>
        <w:rPr>
          <w:rFonts w:ascii="Palatino Linotype" w:hAnsi="Palatino Linotype" w:cs="Calibri"/>
          <w:b/>
          <w:sz w:val="24"/>
          <w:szCs w:val="24"/>
        </w:rPr>
      </w:pPr>
      <w:r w:rsidRPr="007767D7">
        <w:rPr>
          <w:rFonts w:ascii="Palatino Linotype" w:hAnsi="Palatino Linotype" w:cs="Calibri"/>
          <w:b/>
          <w:sz w:val="24"/>
          <w:szCs w:val="24"/>
        </w:rPr>
        <w:t>Sankční ustanovení a odstoupení od smlouvy</w:t>
      </w:r>
    </w:p>
    <w:p w14:paraId="5B08F1CA" w14:textId="77777777" w:rsidR="001402BC" w:rsidRPr="007767D7" w:rsidRDefault="001402BC" w:rsidP="001402BC">
      <w:pPr>
        <w:spacing w:after="0"/>
        <w:jc w:val="center"/>
        <w:rPr>
          <w:rFonts w:ascii="Palatino Linotype" w:hAnsi="Palatino Linotype" w:cs="Calibri"/>
          <w:b/>
          <w:sz w:val="24"/>
          <w:szCs w:val="24"/>
        </w:rPr>
      </w:pPr>
    </w:p>
    <w:p w14:paraId="0130B72A" w14:textId="77777777" w:rsidR="006E3279" w:rsidRPr="007767D7" w:rsidRDefault="001402BC" w:rsidP="00B9463F">
      <w:pPr>
        <w:pStyle w:val="Zkladntext3"/>
        <w:numPr>
          <w:ilvl w:val="0"/>
          <w:numId w:val="1"/>
        </w:numPr>
        <w:spacing w:after="120"/>
        <w:ind w:left="0" w:firstLine="0"/>
        <w:rPr>
          <w:rFonts w:ascii="Palatino Linotype" w:hAnsi="Palatino Linotype" w:cs="Calibri"/>
          <w:sz w:val="24"/>
          <w:szCs w:val="24"/>
        </w:rPr>
      </w:pPr>
      <w:r w:rsidRPr="007767D7">
        <w:rPr>
          <w:rFonts w:ascii="Palatino Linotype" w:hAnsi="Palatino Linotype" w:cs="Calibri"/>
          <w:sz w:val="24"/>
          <w:szCs w:val="24"/>
        </w:rPr>
        <w:t xml:space="preserve">Za prodlení s termínem </w:t>
      </w:r>
      <w:r w:rsidR="00F11552" w:rsidRPr="007767D7">
        <w:rPr>
          <w:rFonts w:ascii="Palatino Linotype" w:hAnsi="Palatino Linotype" w:cs="Calibri"/>
          <w:sz w:val="24"/>
          <w:szCs w:val="24"/>
          <w:lang w:val="cs-CZ"/>
        </w:rPr>
        <w:t>provedení</w:t>
      </w:r>
      <w:r w:rsidRPr="007767D7">
        <w:rPr>
          <w:rFonts w:ascii="Palatino Linotype" w:hAnsi="Palatino Linotype" w:cs="Calibri"/>
          <w:sz w:val="24"/>
          <w:szCs w:val="24"/>
        </w:rPr>
        <w:t xml:space="preserve"> díla je </w:t>
      </w:r>
      <w:r w:rsidR="00671808" w:rsidRPr="007767D7">
        <w:rPr>
          <w:rFonts w:ascii="Palatino Linotype" w:hAnsi="Palatino Linotype" w:cs="Calibri"/>
          <w:sz w:val="24"/>
          <w:szCs w:val="24"/>
          <w:lang w:val="cs-CZ"/>
        </w:rPr>
        <w:t>sjednána</w:t>
      </w:r>
      <w:r w:rsidRPr="007767D7">
        <w:rPr>
          <w:rFonts w:ascii="Palatino Linotype" w:hAnsi="Palatino Linotype" w:cs="Calibri"/>
          <w:sz w:val="24"/>
          <w:szCs w:val="24"/>
        </w:rPr>
        <w:t xml:space="preserve"> smluvní pokuta ve výši </w:t>
      </w:r>
      <w:r w:rsidR="00E47183">
        <w:rPr>
          <w:rFonts w:ascii="Palatino Linotype" w:hAnsi="Palatino Linotype" w:cs="Calibri"/>
          <w:sz w:val="24"/>
          <w:szCs w:val="24"/>
        </w:rPr>
        <w:br/>
      </w:r>
      <w:r w:rsidR="00F11552" w:rsidRPr="007767D7">
        <w:rPr>
          <w:rFonts w:ascii="Palatino Linotype" w:hAnsi="Palatino Linotype" w:cs="Calibri"/>
          <w:sz w:val="24"/>
          <w:szCs w:val="24"/>
          <w:lang w:val="cs-CZ"/>
        </w:rPr>
        <w:t>200 Kč</w:t>
      </w:r>
      <w:r w:rsidRPr="007767D7">
        <w:rPr>
          <w:rFonts w:ascii="Palatino Linotype" w:hAnsi="Palatino Linotype" w:cs="Calibri"/>
          <w:sz w:val="24"/>
          <w:szCs w:val="24"/>
        </w:rPr>
        <w:t xml:space="preserve"> včetně DPH za každý započatý den prodlení</w:t>
      </w:r>
      <w:r w:rsidR="00AA5338" w:rsidRPr="007767D7">
        <w:rPr>
          <w:rFonts w:ascii="Palatino Linotype" w:hAnsi="Palatino Linotype" w:cs="Calibri"/>
          <w:sz w:val="24"/>
          <w:szCs w:val="24"/>
          <w:lang w:val="cs-CZ"/>
        </w:rPr>
        <w:t xml:space="preserve">, pokud se nejedná o případ „vis maior“ nebo je příčinou chyba na straně objednatele. </w:t>
      </w:r>
      <w:r w:rsidRPr="007767D7">
        <w:rPr>
          <w:rFonts w:ascii="Palatino Linotype" w:hAnsi="Palatino Linotype" w:cs="Calibri"/>
          <w:sz w:val="24"/>
          <w:szCs w:val="24"/>
        </w:rPr>
        <w:t xml:space="preserve">Za prodlení s úhradou platby faktur bude </w:t>
      </w:r>
      <w:r w:rsidR="007760DC" w:rsidRPr="007767D7">
        <w:rPr>
          <w:rFonts w:ascii="Palatino Linotype" w:hAnsi="Palatino Linotype" w:cs="Calibri"/>
          <w:sz w:val="24"/>
          <w:szCs w:val="24"/>
        </w:rPr>
        <w:t>objednateli účtován zákonný úrok z prodlení z dlužné částky včetně DPH za každý započatý den prodlení</w:t>
      </w:r>
      <w:r w:rsidRPr="007767D7">
        <w:rPr>
          <w:rFonts w:ascii="Palatino Linotype" w:hAnsi="Palatino Linotype" w:cs="Calibri"/>
          <w:sz w:val="24"/>
          <w:szCs w:val="24"/>
        </w:rPr>
        <w:t>.</w:t>
      </w:r>
    </w:p>
    <w:p w14:paraId="44EF857F" w14:textId="77777777" w:rsidR="001402BC" w:rsidRPr="007767D7" w:rsidRDefault="006E3279" w:rsidP="00B9463F">
      <w:pPr>
        <w:pStyle w:val="Zkladntext3"/>
        <w:numPr>
          <w:ilvl w:val="0"/>
          <w:numId w:val="1"/>
        </w:numPr>
        <w:spacing w:after="120"/>
        <w:ind w:left="0" w:firstLine="0"/>
        <w:rPr>
          <w:rFonts w:ascii="Palatino Linotype" w:hAnsi="Palatino Linotype" w:cs="Calibri"/>
          <w:sz w:val="24"/>
          <w:szCs w:val="24"/>
        </w:rPr>
      </w:pPr>
      <w:r w:rsidRPr="007767D7">
        <w:rPr>
          <w:rFonts w:ascii="Palatino Linotype" w:hAnsi="Palatino Linotype" w:cs="Calibri"/>
          <w:sz w:val="24"/>
          <w:szCs w:val="24"/>
        </w:rPr>
        <w:t>Zhotovitel je povinen v případě prodlení s vyřízením reklamace</w:t>
      </w:r>
      <w:r w:rsidRPr="007767D7">
        <w:rPr>
          <w:rFonts w:ascii="Palatino Linotype" w:hAnsi="Palatino Linotype" w:cs="Calibri"/>
          <w:sz w:val="24"/>
          <w:szCs w:val="24"/>
          <w:lang w:val="cs-CZ"/>
        </w:rPr>
        <w:t xml:space="preserve"> dle článku V. smlouvy </w:t>
      </w:r>
      <w:r w:rsidRPr="007767D7">
        <w:rPr>
          <w:rFonts w:ascii="Palatino Linotype" w:hAnsi="Palatino Linotype" w:cs="Calibri"/>
          <w:sz w:val="24"/>
          <w:szCs w:val="24"/>
        </w:rPr>
        <w:t xml:space="preserve">zaplatit objednateli smluvní pokutu ve výši </w:t>
      </w:r>
      <w:r w:rsidR="00F11552" w:rsidRPr="007767D7">
        <w:rPr>
          <w:rFonts w:ascii="Palatino Linotype" w:hAnsi="Palatino Linotype" w:cs="Calibri"/>
          <w:sz w:val="24"/>
          <w:szCs w:val="24"/>
          <w:lang w:val="cs-CZ"/>
        </w:rPr>
        <w:t>200 Kč včetně DPH</w:t>
      </w:r>
      <w:r w:rsidRPr="007767D7">
        <w:rPr>
          <w:rFonts w:ascii="Palatino Linotype" w:hAnsi="Palatino Linotype" w:cs="Calibri"/>
          <w:sz w:val="24"/>
          <w:szCs w:val="24"/>
        </w:rPr>
        <w:t>, a to za každý případ a z</w:t>
      </w:r>
      <w:r w:rsidR="00AA5338" w:rsidRPr="007767D7">
        <w:rPr>
          <w:rFonts w:ascii="Palatino Linotype" w:hAnsi="Palatino Linotype" w:cs="Calibri"/>
          <w:sz w:val="24"/>
          <w:szCs w:val="24"/>
        </w:rPr>
        <w:t>a každý kalendářní den prodlení</w:t>
      </w:r>
      <w:r w:rsidR="00AA5338" w:rsidRPr="007767D7">
        <w:rPr>
          <w:rFonts w:ascii="Palatino Linotype" w:hAnsi="Palatino Linotype" w:cs="Calibri"/>
          <w:sz w:val="24"/>
          <w:szCs w:val="24"/>
          <w:lang w:val="cs-CZ"/>
        </w:rPr>
        <w:t>, pokud se nejedná o případ „vis maior“</w:t>
      </w:r>
      <w:r w:rsidR="006C2E46" w:rsidRPr="007767D7">
        <w:rPr>
          <w:rFonts w:ascii="Palatino Linotype" w:hAnsi="Palatino Linotype" w:cs="Calibri"/>
          <w:sz w:val="24"/>
          <w:szCs w:val="24"/>
          <w:lang w:val="cs-CZ"/>
        </w:rPr>
        <w:t xml:space="preserve"> nebo je příčinou prodlení chyba na straně objednatele.</w:t>
      </w:r>
    </w:p>
    <w:p w14:paraId="33E13EAB" w14:textId="77777777" w:rsidR="001402BC" w:rsidRPr="007767D7" w:rsidRDefault="001402BC" w:rsidP="00B9463F">
      <w:pPr>
        <w:pStyle w:val="Zkladntext3"/>
        <w:numPr>
          <w:ilvl w:val="0"/>
          <w:numId w:val="1"/>
        </w:numPr>
        <w:spacing w:after="120"/>
        <w:ind w:left="0" w:firstLine="0"/>
        <w:rPr>
          <w:rFonts w:ascii="Palatino Linotype" w:hAnsi="Palatino Linotype" w:cs="Calibri"/>
          <w:sz w:val="24"/>
          <w:szCs w:val="24"/>
        </w:rPr>
      </w:pPr>
      <w:r w:rsidRPr="007767D7">
        <w:rPr>
          <w:rFonts w:ascii="Palatino Linotype" w:hAnsi="Palatino Linotype" w:cs="Calibri"/>
          <w:sz w:val="24"/>
          <w:szCs w:val="24"/>
        </w:rPr>
        <w:lastRenderedPageBreak/>
        <w:t>Úrok z prodlení a smluvní pokuta jsou splatné do třiceti (30) dnů od data, kdy byla povinné straně doručena písemná výzva k jejich zaplacení stranou oprávněnou, a to na účet oprávněné strany uvedený v</w:t>
      </w:r>
      <w:r w:rsidR="005F1E19">
        <w:rPr>
          <w:rFonts w:ascii="Palatino Linotype" w:hAnsi="Palatino Linotype" w:cs="Calibri"/>
          <w:sz w:val="24"/>
          <w:szCs w:val="24"/>
        </w:rPr>
        <w:t> </w:t>
      </w:r>
      <w:r w:rsidR="005F1E19">
        <w:rPr>
          <w:rFonts w:ascii="Palatino Linotype" w:hAnsi="Palatino Linotype" w:cs="Calibri"/>
          <w:sz w:val="24"/>
          <w:szCs w:val="24"/>
          <w:lang w:val="cs-CZ"/>
        </w:rPr>
        <w:t>záhlaví této smlouvy.</w:t>
      </w:r>
      <w:r w:rsidRPr="007767D7">
        <w:rPr>
          <w:rFonts w:ascii="Palatino Linotype" w:hAnsi="Palatino Linotype" w:cs="Calibri"/>
          <w:sz w:val="24"/>
          <w:szCs w:val="24"/>
        </w:rPr>
        <w:t xml:space="preserve"> </w:t>
      </w:r>
    </w:p>
    <w:p w14:paraId="632DE9C8" w14:textId="77777777" w:rsidR="001402BC" w:rsidRPr="007767D7" w:rsidRDefault="001402BC" w:rsidP="00B9463F">
      <w:pPr>
        <w:pStyle w:val="Zkladntext3"/>
        <w:numPr>
          <w:ilvl w:val="0"/>
          <w:numId w:val="1"/>
        </w:numPr>
        <w:spacing w:after="120"/>
        <w:ind w:left="0" w:firstLine="0"/>
        <w:rPr>
          <w:rFonts w:ascii="Palatino Linotype" w:hAnsi="Palatino Linotype" w:cs="Calibri"/>
          <w:sz w:val="24"/>
          <w:szCs w:val="24"/>
        </w:rPr>
      </w:pPr>
      <w:r w:rsidRPr="007767D7">
        <w:rPr>
          <w:rFonts w:ascii="Palatino Linotype" w:hAnsi="Palatino Linotype" w:cs="Calibri"/>
          <w:sz w:val="24"/>
          <w:szCs w:val="24"/>
        </w:rPr>
        <w:t>Ustanoveními o smluvní pokutě není dotčeno případné právo objednatele na náhradu škody v plné výši</w:t>
      </w:r>
      <w:r w:rsidR="006C2E46" w:rsidRPr="007767D7">
        <w:rPr>
          <w:rFonts w:ascii="Palatino Linotype" w:hAnsi="Palatino Linotype" w:cs="Calibri"/>
          <w:sz w:val="24"/>
          <w:szCs w:val="24"/>
          <w:lang w:val="cs-CZ"/>
        </w:rPr>
        <w:t>, kterou musí v případě jejího uplatnění řádně prokázat.</w:t>
      </w:r>
    </w:p>
    <w:p w14:paraId="736E7851" w14:textId="77777777" w:rsidR="001402BC" w:rsidRPr="007767D7" w:rsidRDefault="001402BC" w:rsidP="00B9463F">
      <w:pPr>
        <w:pStyle w:val="Zkladntext3"/>
        <w:numPr>
          <w:ilvl w:val="0"/>
          <w:numId w:val="1"/>
        </w:numPr>
        <w:spacing w:after="120"/>
        <w:ind w:left="0" w:firstLine="0"/>
        <w:rPr>
          <w:rFonts w:ascii="Palatino Linotype" w:hAnsi="Palatino Linotype" w:cs="Calibri"/>
          <w:sz w:val="24"/>
          <w:szCs w:val="24"/>
        </w:rPr>
      </w:pPr>
      <w:r w:rsidRPr="007767D7">
        <w:rPr>
          <w:rFonts w:ascii="Palatino Linotype" w:hAnsi="Palatino Linotype" w:cs="Calibri"/>
          <w:sz w:val="24"/>
          <w:szCs w:val="24"/>
        </w:rPr>
        <w:t xml:space="preserve">Objednatel je oprávněn odstoupit od smlouvy </w:t>
      </w:r>
      <w:r w:rsidR="00F11552" w:rsidRPr="007767D7">
        <w:rPr>
          <w:rFonts w:ascii="Palatino Linotype" w:hAnsi="Palatino Linotype" w:cs="Calibri"/>
          <w:sz w:val="24"/>
          <w:szCs w:val="24"/>
          <w:lang w:val="cs-CZ"/>
        </w:rPr>
        <w:t xml:space="preserve">zejména </w:t>
      </w:r>
      <w:r w:rsidRPr="007767D7">
        <w:rPr>
          <w:rFonts w:ascii="Palatino Linotype" w:hAnsi="Palatino Linotype" w:cs="Calibri"/>
          <w:sz w:val="24"/>
          <w:szCs w:val="24"/>
        </w:rPr>
        <w:t>v případě, že:</w:t>
      </w:r>
    </w:p>
    <w:p w14:paraId="700AB362" w14:textId="77777777" w:rsidR="001402BC" w:rsidRPr="007767D7" w:rsidRDefault="001402BC" w:rsidP="00B9463F">
      <w:pPr>
        <w:pStyle w:val="Odstavecseseznamem"/>
        <w:spacing w:after="120"/>
        <w:ind w:left="567"/>
        <w:contextualSpacing w:val="0"/>
        <w:jc w:val="both"/>
        <w:rPr>
          <w:rFonts w:ascii="Palatino Linotype" w:hAnsi="Palatino Linotype" w:cs="Calibri"/>
          <w:sz w:val="24"/>
          <w:szCs w:val="24"/>
        </w:rPr>
      </w:pPr>
      <w:r w:rsidRPr="007767D7">
        <w:rPr>
          <w:rFonts w:ascii="Palatino Linotype" w:hAnsi="Palatino Linotype" w:cs="Calibri"/>
          <w:sz w:val="24"/>
          <w:szCs w:val="24"/>
        </w:rPr>
        <w:t>a) zhotovitel neodevzdá dílo ani v náhradním termínu, který bude objednatelem v rozumné míře nově zhotoviteli stanoven v písemné formě</w:t>
      </w:r>
    </w:p>
    <w:p w14:paraId="6590AF75" w14:textId="77777777" w:rsidR="001402BC" w:rsidRPr="007767D7" w:rsidRDefault="005F4CF0" w:rsidP="00B9463F">
      <w:pPr>
        <w:pStyle w:val="Odstavecseseznamem"/>
        <w:spacing w:after="120"/>
        <w:ind w:left="567"/>
        <w:contextualSpacing w:val="0"/>
        <w:jc w:val="both"/>
        <w:rPr>
          <w:rFonts w:ascii="Palatino Linotype" w:hAnsi="Palatino Linotype" w:cs="Calibri"/>
          <w:sz w:val="24"/>
          <w:szCs w:val="24"/>
        </w:rPr>
      </w:pPr>
      <w:r w:rsidRPr="007767D7">
        <w:rPr>
          <w:rFonts w:ascii="Palatino Linotype" w:hAnsi="Palatino Linotype" w:cs="Calibri"/>
          <w:sz w:val="24"/>
          <w:szCs w:val="24"/>
        </w:rPr>
        <w:t xml:space="preserve">b) </w:t>
      </w:r>
      <w:r w:rsidR="005A50C2">
        <w:rPr>
          <w:rFonts w:ascii="Palatino Linotype" w:hAnsi="Palatino Linotype" w:cs="Calibri"/>
          <w:sz w:val="24"/>
          <w:szCs w:val="24"/>
        </w:rPr>
        <w:t xml:space="preserve">pokud </w:t>
      </w:r>
      <w:r w:rsidR="001402BC" w:rsidRPr="007767D7">
        <w:rPr>
          <w:rFonts w:ascii="Palatino Linotype" w:hAnsi="Palatino Linotype" w:cs="Calibri"/>
          <w:sz w:val="24"/>
          <w:szCs w:val="24"/>
        </w:rPr>
        <w:t>zhotovit</w:t>
      </w:r>
      <w:r w:rsidR="00562ACB" w:rsidRPr="007767D7">
        <w:rPr>
          <w:rFonts w:ascii="Palatino Linotype" w:hAnsi="Palatino Linotype" w:cs="Calibri"/>
          <w:sz w:val="24"/>
          <w:szCs w:val="24"/>
        </w:rPr>
        <w:t>el neodstraní reklamované vady d</w:t>
      </w:r>
      <w:r w:rsidR="001402BC" w:rsidRPr="007767D7">
        <w:rPr>
          <w:rFonts w:ascii="Palatino Linotype" w:hAnsi="Palatino Linotype" w:cs="Calibri"/>
          <w:sz w:val="24"/>
          <w:szCs w:val="24"/>
        </w:rPr>
        <w:t>íla ve stanovené lhůtě</w:t>
      </w:r>
      <w:r w:rsidR="005A50C2">
        <w:rPr>
          <w:rFonts w:ascii="Palatino Linotype" w:hAnsi="Palatino Linotype" w:cs="Calibri"/>
          <w:sz w:val="24"/>
          <w:szCs w:val="24"/>
        </w:rPr>
        <w:t>,</w:t>
      </w:r>
      <w:r w:rsidR="001402BC" w:rsidRPr="007767D7">
        <w:rPr>
          <w:rFonts w:ascii="Palatino Linotype" w:hAnsi="Palatino Linotype" w:cs="Calibri"/>
          <w:sz w:val="24"/>
          <w:szCs w:val="24"/>
        </w:rPr>
        <w:t xml:space="preserve"> náleží objednateli právo odstoupit od smlouvy dle příslušných ustanovení </w:t>
      </w:r>
      <w:r w:rsidR="00F24FB6" w:rsidRPr="007767D7">
        <w:rPr>
          <w:rFonts w:ascii="Palatino Linotype" w:hAnsi="Palatino Linotype" w:cs="Calibri"/>
          <w:sz w:val="24"/>
          <w:szCs w:val="24"/>
        </w:rPr>
        <w:t>občanského</w:t>
      </w:r>
      <w:r w:rsidR="001402BC" w:rsidRPr="007767D7">
        <w:rPr>
          <w:rFonts w:ascii="Palatino Linotype" w:hAnsi="Palatino Linotype" w:cs="Calibri"/>
          <w:sz w:val="24"/>
          <w:szCs w:val="24"/>
        </w:rPr>
        <w:t xml:space="preserve"> zákoníku.</w:t>
      </w:r>
    </w:p>
    <w:p w14:paraId="7AA81B41" w14:textId="77777777" w:rsidR="001402BC" w:rsidRPr="007767D7" w:rsidRDefault="001402BC" w:rsidP="00B9463F">
      <w:pPr>
        <w:pStyle w:val="Odstavecseseznamem"/>
        <w:numPr>
          <w:ilvl w:val="0"/>
          <w:numId w:val="1"/>
        </w:numPr>
        <w:spacing w:after="120"/>
        <w:ind w:left="0" w:firstLine="0"/>
        <w:contextualSpacing w:val="0"/>
        <w:jc w:val="both"/>
        <w:rPr>
          <w:rFonts w:ascii="Palatino Linotype" w:hAnsi="Palatino Linotype" w:cs="Calibri"/>
          <w:sz w:val="24"/>
          <w:szCs w:val="24"/>
        </w:rPr>
      </w:pPr>
      <w:r w:rsidRPr="007767D7">
        <w:rPr>
          <w:rFonts w:ascii="Palatino Linotype" w:hAnsi="Palatino Linotype" w:cs="Calibri"/>
          <w:sz w:val="24"/>
          <w:szCs w:val="24"/>
        </w:rPr>
        <w:t xml:space="preserve">Objednatel je oprávněn tuto smlouvu vypovědět i bez uvedení důvodu s patnáctidenní </w:t>
      </w:r>
      <w:r w:rsidR="003B585D" w:rsidRPr="007767D7">
        <w:rPr>
          <w:rFonts w:ascii="Palatino Linotype" w:hAnsi="Palatino Linotype" w:cs="Calibri"/>
          <w:sz w:val="24"/>
          <w:szCs w:val="24"/>
        </w:rPr>
        <w:t xml:space="preserve">(15) </w:t>
      </w:r>
      <w:r w:rsidRPr="007767D7">
        <w:rPr>
          <w:rFonts w:ascii="Palatino Linotype" w:hAnsi="Palatino Linotype" w:cs="Calibri"/>
          <w:sz w:val="24"/>
          <w:szCs w:val="24"/>
        </w:rPr>
        <w:t xml:space="preserve">výpovědní </w:t>
      </w:r>
      <w:r w:rsidR="005A50C2">
        <w:rPr>
          <w:rFonts w:ascii="Palatino Linotype" w:hAnsi="Palatino Linotype" w:cs="Calibri"/>
          <w:sz w:val="24"/>
          <w:szCs w:val="24"/>
        </w:rPr>
        <w:t>dobou</w:t>
      </w:r>
      <w:r w:rsidRPr="007767D7">
        <w:rPr>
          <w:rFonts w:ascii="Palatino Linotype" w:hAnsi="Palatino Linotype" w:cs="Calibri"/>
          <w:sz w:val="24"/>
          <w:szCs w:val="24"/>
        </w:rPr>
        <w:t>, která počíná běžet prvního dne po doručení písemné výpovědi zhotoviteli. V takovém případě je zhotovitel povinen učinit již jen takové úkony, bez nichž by mohly být zájmy objednatele vážně ohroženy.</w:t>
      </w:r>
    </w:p>
    <w:p w14:paraId="1E2A8134" w14:textId="77777777" w:rsidR="00490A63" w:rsidRPr="007767D7" w:rsidRDefault="001402BC" w:rsidP="00B9463F">
      <w:pPr>
        <w:pStyle w:val="Odstavecseseznamem"/>
        <w:numPr>
          <w:ilvl w:val="0"/>
          <w:numId w:val="1"/>
        </w:numPr>
        <w:spacing w:after="120"/>
        <w:ind w:left="0" w:firstLine="0"/>
        <w:contextualSpacing w:val="0"/>
        <w:jc w:val="both"/>
        <w:rPr>
          <w:rFonts w:ascii="Palatino Linotype" w:hAnsi="Palatino Linotype" w:cs="Calibri"/>
          <w:sz w:val="24"/>
          <w:szCs w:val="24"/>
        </w:rPr>
      </w:pPr>
      <w:r w:rsidRPr="007767D7">
        <w:rPr>
          <w:rFonts w:ascii="Palatino Linotype" w:hAnsi="Palatino Linotype" w:cs="Calibri"/>
          <w:sz w:val="24"/>
          <w:szCs w:val="24"/>
        </w:rPr>
        <w:t>Účinky každého odstoupení od smlouvy nastávají okamžikem doručení písemného projevu vůle odstoupit od této smlouvy druhé smluvní straně. Odstoupení od smlouvy se nedotýká zejména nároku na náhradu škody a smluvní pokuty.</w:t>
      </w:r>
    </w:p>
    <w:p w14:paraId="5FAB73A4" w14:textId="77777777" w:rsidR="001402BC" w:rsidRPr="007767D7" w:rsidRDefault="00476335" w:rsidP="001402BC">
      <w:pPr>
        <w:spacing w:after="0"/>
        <w:jc w:val="center"/>
        <w:rPr>
          <w:rFonts w:ascii="Palatino Linotype" w:hAnsi="Palatino Linotype" w:cs="Calibri"/>
          <w:b/>
          <w:sz w:val="24"/>
          <w:szCs w:val="24"/>
        </w:rPr>
      </w:pPr>
      <w:r w:rsidRPr="007767D7">
        <w:rPr>
          <w:rFonts w:ascii="Palatino Linotype" w:hAnsi="Palatino Linotype" w:cs="Calibri"/>
          <w:b/>
          <w:sz w:val="24"/>
          <w:szCs w:val="24"/>
        </w:rPr>
        <w:t>Článek VI</w:t>
      </w:r>
      <w:r w:rsidR="001402BC" w:rsidRPr="007767D7">
        <w:rPr>
          <w:rFonts w:ascii="Palatino Linotype" w:hAnsi="Palatino Linotype" w:cs="Calibri"/>
          <w:b/>
          <w:sz w:val="24"/>
          <w:szCs w:val="24"/>
        </w:rPr>
        <w:t>I.</w:t>
      </w:r>
    </w:p>
    <w:p w14:paraId="4F804CEB" w14:textId="77777777" w:rsidR="001402BC" w:rsidRPr="007767D7" w:rsidRDefault="001402BC" w:rsidP="001402BC">
      <w:pPr>
        <w:spacing w:after="0"/>
        <w:jc w:val="center"/>
        <w:rPr>
          <w:rFonts w:ascii="Palatino Linotype" w:hAnsi="Palatino Linotype" w:cs="Calibri"/>
          <w:b/>
          <w:sz w:val="24"/>
          <w:szCs w:val="24"/>
        </w:rPr>
      </w:pPr>
      <w:r w:rsidRPr="007767D7">
        <w:rPr>
          <w:rFonts w:ascii="Palatino Linotype" w:hAnsi="Palatino Linotype" w:cs="Calibri"/>
          <w:b/>
          <w:sz w:val="24"/>
          <w:szCs w:val="24"/>
        </w:rPr>
        <w:t>Závěrečná ustanovení</w:t>
      </w:r>
    </w:p>
    <w:p w14:paraId="0813B442" w14:textId="77777777" w:rsidR="001402BC" w:rsidRPr="007767D7" w:rsidRDefault="001402BC" w:rsidP="001402BC">
      <w:pPr>
        <w:spacing w:after="0"/>
        <w:jc w:val="center"/>
        <w:rPr>
          <w:rFonts w:ascii="Palatino Linotype" w:hAnsi="Palatino Linotype" w:cs="Calibri"/>
          <w:b/>
          <w:sz w:val="24"/>
          <w:szCs w:val="24"/>
        </w:rPr>
      </w:pPr>
    </w:p>
    <w:p w14:paraId="76F6F621" w14:textId="77777777" w:rsidR="00421CF0" w:rsidRPr="007767D7" w:rsidRDefault="005A2B79"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Zhotovitel prohlašuje, že je právnickou osobou zapsanou v obchodním rejstříku a splňuje veškeré podmínky a požadavky stanovené právním řádem České republiky a touto smlouvou k plnění předmětu smlouvy. Dále zhotovitel prohlašuje, že disponuje veškerými odbornými, materiálními a technickými předpoklady potřebnými pro splnění smlouvy. Zhotovitel prohlašuje, že ke dni podpisu této smlouvy není v úpadku nebo ve stavu hrozícího úpadku ve smyslu zákona č. 182/2006 Sb., o úpadku a způsobech jeho řešení (insolvenční zákon), ve znění pozdějších předpisů.</w:t>
      </w:r>
    </w:p>
    <w:p w14:paraId="7B4D4BFE" w14:textId="77777777" w:rsidR="001402BC" w:rsidRPr="007767D7" w:rsidRDefault="001402BC"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Smlouva nabývá platnosti a účinnosti dnem jejího podpisu oběma smluvními stranami.</w:t>
      </w:r>
      <w:r w:rsidR="00287515" w:rsidRPr="007767D7">
        <w:rPr>
          <w:rFonts w:ascii="Palatino Linotype" w:hAnsi="Palatino Linotype" w:cs="Calibri"/>
          <w:sz w:val="24"/>
          <w:szCs w:val="24"/>
        </w:rPr>
        <w:t xml:space="preserve"> </w:t>
      </w:r>
      <w:r w:rsidR="00F276E1" w:rsidRPr="007767D7">
        <w:rPr>
          <w:rFonts w:ascii="Palatino Linotype" w:hAnsi="Palatino Linotype" w:cs="Calibri"/>
          <w:sz w:val="24"/>
          <w:szCs w:val="24"/>
        </w:rPr>
        <w:t xml:space="preserve">Tato smlouva se uzavírá </w:t>
      </w:r>
      <w:r w:rsidR="003D35EE" w:rsidRPr="007767D7">
        <w:rPr>
          <w:rFonts w:ascii="Palatino Linotype" w:hAnsi="Palatino Linotype" w:cs="Calibri"/>
          <w:sz w:val="24"/>
          <w:szCs w:val="24"/>
        </w:rPr>
        <w:t xml:space="preserve">na dobu určitou </w:t>
      </w:r>
      <w:r w:rsidR="00F276E1" w:rsidRPr="007767D7">
        <w:rPr>
          <w:rFonts w:ascii="Palatino Linotype" w:hAnsi="Palatino Linotype" w:cs="Calibri"/>
          <w:sz w:val="24"/>
          <w:szCs w:val="24"/>
        </w:rPr>
        <w:t xml:space="preserve">do </w:t>
      </w:r>
      <w:r w:rsidR="005F2535">
        <w:rPr>
          <w:rFonts w:ascii="Palatino Linotype" w:hAnsi="Palatino Linotype" w:cs="Calibri"/>
          <w:sz w:val="24"/>
          <w:szCs w:val="24"/>
        </w:rPr>
        <w:t>3</w:t>
      </w:r>
      <w:r w:rsidR="00F276E1" w:rsidRPr="007767D7">
        <w:rPr>
          <w:rFonts w:ascii="Palatino Linotype" w:hAnsi="Palatino Linotype" w:cs="Calibri"/>
          <w:sz w:val="24"/>
          <w:szCs w:val="24"/>
        </w:rPr>
        <w:t xml:space="preserve">1. </w:t>
      </w:r>
      <w:r w:rsidR="00B147CC">
        <w:rPr>
          <w:rFonts w:ascii="Palatino Linotype" w:hAnsi="Palatino Linotype" w:cs="Calibri"/>
          <w:sz w:val="24"/>
          <w:szCs w:val="24"/>
        </w:rPr>
        <w:t>8</w:t>
      </w:r>
      <w:r w:rsidR="00287515" w:rsidRPr="007767D7">
        <w:rPr>
          <w:rFonts w:ascii="Palatino Linotype" w:hAnsi="Palatino Linotype" w:cs="Calibri"/>
          <w:sz w:val="24"/>
          <w:szCs w:val="24"/>
        </w:rPr>
        <w:t>. 20</w:t>
      </w:r>
      <w:r w:rsidR="00ED62AE">
        <w:rPr>
          <w:rFonts w:ascii="Palatino Linotype" w:hAnsi="Palatino Linotype" w:cs="Calibri"/>
          <w:sz w:val="24"/>
          <w:szCs w:val="24"/>
        </w:rPr>
        <w:t>2</w:t>
      </w:r>
      <w:r w:rsidR="009401CE">
        <w:rPr>
          <w:rFonts w:ascii="Palatino Linotype" w:hAnsi="Palatino Linotype" w:cs="Calibri"/>
          <w:sz w:val="24"/>
          <w:szCs w:val="24"/>
        </w:rPr>
        <w:t>1</w:t>
      </w:r>
      <w:r w:rsidR="005F2535">
        <w:rPr>
          <w:rFonts w:ascii="Palatino Linotype" w:hAnsi="Palatino Linotype" w:cs="Calibri"/>
          <w:sz w:val="24"/>
          <w:szCs w:val="24"/>
        </w:rPr>
        <w:t>.</w:t>
      </w:r>
    </w:p>
    <w:p w14:paraId="5F6940CA" w14:textId="77777777" w:rsidR="001402BC" w:rsidRPr="007767D7" w:rsidRDefault="001402BC"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Tato smlouva může být měněna se souhlasem obou smluvních stran pouze písemnou formou označenou jako číslované dodatky.</w:t>
      </w:r>
    </w:p>
    <w:p w14:paraId="63E7666A" w14:textId="77777777" w:rsidR="00562ACB" w:rsidRPr="007767D7" w:rsidRDefault="001402BC"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lastRenderedPageBreak/>
        <w:t>Smluvní strany jsou povinny bez zbytečného odkladu oznámit druhé smluvní straně změnu údajů v záhlaví smlouvy.</w:t>
      </w:r>
    </w:p>
    <w:p w14:paraId="3F50D2F7" w14:textId="77777777" w:rsidR="006979FC" w:rsidRPr="007767D7" w:rsidRDefault="006979FC"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Zhotovitel není oprávněn postoupit smlouvu ani práva a povinnosti ze smlouvy na třetí osobu bez předchozího písemného souhlasu objednatele.</w:t>
      </w:r>
    </w:p>
    <w:p w14:paraId="1ABA1B22" w14:textId="77777777" w:rsidR="00562ACB" w:rsidRPr="007767D7" w:rsidRDefault="00562ACB"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Zhotovitel bez jakýchkoli výhrad souhlasí se zveřejněním své identifikace a dalších údajů uvedených ve smlouvě včetně ceny díla.</w:t>
      </w:r>
    </w:p>
    <w:p w14:paraId="70AFB32D" w14:textId="77777777" w:rsidR="005F4CF0" w:rsidRPr="007767D7" w:rsidRDefault="005F4CF0"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Ustanovení neupravená touto smlouvou se řídí obecně platnými právními předpisy České republiky, zejména </w:t>
      </w:r>
      <w:r w:rsidR="005D5F45" w:rsidRPr="007767D7">
        <w:rPr>
          <w:rFonts w:ascii="Palatino Linotype" w:hAnsi="Palatino Linotype" w:cs="Calibri"/>
          <w:sz w:val="24"/>
          <w:szCs w:val="24"/>
        </w:rPr>
        <w:t>občanským</w:t>
      </w:r>
      <w:r w:rsidR="00582CFF" w:rsidRPr="007767D7">
        <w:rPr>
          <w:rFonts w:ascii="Palatino Linotype" w:hAnsi="Palatino Linotype" w:cs="Calibri"/>
          <w:sz w:val="24"/>
          <w:szCs w:val="24"/>
        </w:rPr>
        <w:t xml:space="preserve"> zákoníkem</w:t>
      </w:r>
      <w:r w:rsidRPr="007767D7">
        <w:rPr>
          <w:rFonts w:ascii="Palatino Linotype" w:hAnsi="Palatino Linotype" w:cs="Calibri"/>
          <w:sz w:val="24"/>
          <w:szCs w:val="24"/>
        </w:rPr>
        <w:t>.</w:t>
      </w:r>
    </w:p>
    <w:p w14:paraId="1F79BEA9" w14:textId="77777777" w:rsidR="006979FC" w:rsidRPr="007767D7" w:rsidRDefault="001402BC" w:rsidP="00B9463F">
      <w:pPr>
        <w:numPr>
          <w:ilvl w:val="0"/>
          <w:numId w:val="2"/>
        </w:numPr>
        <w:spacing w:after="120"/>
        <w:ind w:left="0" w:firstLine="0"/>
        <w:jc w:val="both"/>
        <w:rPr>
          <w:rFonts w:ascii="Palatino Linotype" w:hAnsi="Palatino Linotype" w:cs="Calibri"/>
          <w:sz w:val="24"/>
          <w:szCs w:val="24"/>
        </w:rPr>
      </w:pPr>
      <w:r w:rsidRPr="007767D7">
        <w:rPr>
          <w:rFonts w:ascii="Palatino Linotype" w:hAnsi="Palatino Linotype" w:cs="Calibri"/>
          <w:sz w:val="24"/>
          <w:szCs w:val="24"/>
        </w:rPr>
        <w:t xml:space="preserve">Tato smlouva je vyhotovena ve </w:t>
      </w:r>
      <w:r w:rsidR="00865ECB" w:rsidRPr="007767D7">
        <w:rPr>
          <w:rFonts w:ascii="Palatino Linotype" w:hAnsi="Palatino Linotype" w:cs="Calibri"/>
          <w:sz w:val="24"/>
          <w:szCs w:val="24"/>
        </w:rPr>
        <w:t>dvou</w:t>
      </w:r>
      <w:r w:rsidRPr="007767D7">
        <w:rPr>
          <w:rFonts w:ascii="Palatino Linotype" w:hAnsi="Palatino Linotype" w:cs="Calibri"/>
          <w:sz w:val="24"/>
          <w:szCs w:val="24"/>
        </w:rPr>
        <w:t xml:space="preserve"> stejnopisech. </w:t>
      </w:r>
      <w:r w:rsidR="00865ECB" w:rsidRPr="007767D7">
        <w:rPr>
          <w:rFonts w:ascii="Palatino Linotype" w:hAnsi="Palatino Linotype" w:cs="Calibri"/>
          <w:sz w:val="24"/>
          <w:szCs w:val="24"/>
        </w:rPr>
        <w:t>Po j</w:t>
      </w:r>
      <w:r w:rsidRPr="007767D7">
        <w:rPr>
          <w:rFonts w:ascii="Palatino Linotype" w:hAnsi="Palatino Linotype" w:cs="Calibri"/>
          <w:sz w:val="24"/>
          <w:szCs w:val="24"/>
        </w:rPr>
        <w:t>edn</w:t>
      </w:r>
      <w:r w:rsidR="00865ECB" w:rsidRPr="007767D7">
        <w:rPr>
          <w:rFonts w:ascii="Palatino Linotype" w:hAnsi="Palatino Linotype" w:cs="Calibri"/>
          <w:sz w:val="24"/>
          <w:szCs w:val="24"/>
        </w:rPr>
        <w:t>om</w:t>
      </w:r>
      <w:r w:rsidRPr="007767D7">
        <w:rPr>
          <w:rFonts w:ascii="Palatino Linotype" w:hAnsi="Palatino Linotype" w:cs="Calibri"/>
          <w:sz w:val="24"/>
          <w:szCs w:val="24"/>
        </w:rPr>
        <w:t xml:space="preserve"> obdrží zhotovitel</w:t>
      </w:r>
      <w:r w:rsidR="00865ECB" w:rsidRPr="007767D7">
        <w:rPr>
          <w:rFonts w:ascii="Palatino Linotype" w:hAnsi="Palatino Linotype" w:cs="Calibri"/>
          <w:sz w:val="24"/>
          <w:szCs w:val="24"/>
        </w:rPr>
        <w:t xml:space="preserve"> a</w:t>
      </w:r>
      <w:r w:rsidRPr="007767D7">
        <w:rPr>
          <w:rFonts w:ascii="Palatino Linotype" w:hAnsi="Palatino Linotype" w:cs="Calibri"/>
          <w:sz w:val="24"/>
          <w:szCs w:val="24"/>
        </w:rPr>
        <w:t xml:space="preserve"> objednatel.</w:t>
      </w:r>
    </w:p>
    <w:p w14:paraId="1C940FDF" w14:textId="77777777" w:rsidR="0024498F" w:rsidRPr="007767D7" w:rsidRDefault="0024498F" w:rsidP="00B9463F">
      <w:pPr>
        <w:pStyle w:val="Odstavecseseznamem"/>
        <w:numPr>
          <w:ilvl w:val="0"/>
          <w:numId w:val="2"/>
        </w:numPr>
        <w:suppressAutoHyphens/>
        <w:autoSpaceDN w:val="0"/>
        <w:spacing w:after="120"/>
        <w:ind w:left="0" w:firstLine="0"/>
        <w:contextualSpacing w:val="0"/>
        <w:jc w:val="both"/>
        <w:textAlignment w:val="baseline"/>
        <w:rPr>
          <w:rFonts w:ascii="Palatino Linotype" w:hAnsi="Palatino Linotype" w:cs="Calibri"/>
          <w:sz w:val="24"/>
          <w:szCs w:val="24"/>
        </w:rPr>
      </w:pPr>
      <w:r w:rsidRPr="007767D7">
        <w:rPr>
          <w:rFonts w:ascii="Palatino Linotype" w:hAnsi="Palatino Linotype" w:cs="Calibri"/>
          <w:sz w:val="24"/>
          <w:szCs w:val="24"/>
        </w:rPr>
        <w:t>Smluvní strany prohlašují, že tuto smlouvu uzavírají svobodně a vážně, že si obsah smlouvy přečetly a považují jej za určitý a srozumitelný a že jim jsou známy veškeré skutečnosti, jež jsou pro uzavření této smlouvy rozhodující, na důkaz čehož připojují své vlastnoruční podpisy.</w:t>
      </w:r>
    </w:p>
    <w:p w14:paraId="77319382" w14:textId="77777777" w:rsidR="006A3867" w:rsidRPr="007767D7" w:rsidRDefault="00847E87" w:rsidP="0024498F">
      <w:pPr>
        <w:spacing w:after="0"/>
        <w:jc w:val="both"/>
        <w:rPr>
          <w:rFonts w:ascii="Palatino Linotype" w:hAnsi="Palatino Linotype" w:cs="Calibri"/>
          <w:sz w:val="24"/>
          <w:szCs w:val="24"/>
          <w:u w:val="single"/>
        </w:rPr>
      </w:pPr>
      <w:r w:rsidRPr="007767D7">
        <w:rPr>
          <w:rFonts w:ascii="Palatino Linotype" w:hAnsi="Palatino Linotype" w:cs="Calibri"/>
          <w:sz w:val="24"/>
          <w:szCs w:val="24"/>
          <w:u w:val="single"/>
        </w:rPr>
        <w:t>P</w:t>
      </w:r>
      <w:r w:rsidR="00CD760F" w:rsidRPr="007767D7">
        <w:rPr>
          <w:rFonts w:ascii="Palatino Linotype" w:hAnsi="Palatino Linotype" w:cs="Calibri"/>
          <w:sz w:val="24"/>
          <w:szCs w:val="24"/>
          <w:u w:val="single"/>
        </w:rPr>
        <w:t>říloh</w:t>
      </w:r>
      <w:r w:rsidR="005940E9">
        <w:rPr>
          <w:rFonts w:ascii="Palatino Linotype" w:hAnsi="Palatino Linotype" w:cs="Calibri"/>
          <w:sz w:val="24"/>
          <w:szCs w:val="24"/>
          <w:u w:val="single"/>
        </w:rPr>
        <w:t>y</w:t>
      </w:r>
      <w:r w:rsidRPr="007767D7">
        <w:rPr>
          <w:rFonts w:ascii="Palatino Linotype" w:hAnsi="Palatino Linotype" w:cs="Calibri"/>
          <w:sz w:val="24"/>
          <w:szCs w:val="24"/>
          <w:u w:val="single"/>
        </w:rPr>
        <w:t xml:space="preserve"> této smlouvy</w:t>
      </w:r>
      <w:r w:rsidR="00D1433C" w:rsidRPr="007767D7">
        <w:rPr>
          <w:rFonts w:ascii="Palatino Linotype" w:hAnsi="Palatino Linotype" w:cs="Calibri"/>
          <w:sz w:val="24"/>
          <w:szCs w:val="24"/>
          <w:u w:val="single"/>
        </w:rPr>
        <w:t>, kter</w:t>
      </w:r>
      <w:r w:rsidR="005940E9">
        <w:rPr>
          <w:rFonts w:ascii="Palatino Linotype" w:hAnsi="Palatino Linotype" w:cs="Calibri"/>
          <w:sz w:val="24"/>
          <w:szCs w:val="24"/>
          <w:u w:val="single"/>
        </w:rPr>
        <w:t>é</w:t>
      </w:r>
      <w:r w:rsidR="00D1433C" w:rsidRPr="007767D7">
        <w:rPr>
          <w:rFonts w:ascii="Palatino Linotype" w:hAnsi="Palatino Linotype" w:cs="Calibri"/>
          <w:sz w:val="24"/>
          <w:szCs w:val="24"/>
          <w:u w:val="single"/>
        </w:rPr>
        <w:t xml:space="preserve"> tvoří její nedílnou součást</w:t>
      </w:r>
      <w:r w:rsidR="00CD760F" w:rsidRPr="007767D7">
        <w:rPr>
          <w:rFonts w:ascii="Palatino Linotype" w:hAnsi="Palatino Linotype" w:cs="Calibri"/>
          <w:sz w:val="24"/>
          <w:szCs w:val="24"/>
          <w:u w:val="single"/>
        </w:rPr>
        <w:t>:</w:t>
      </w:r>
    </w:p>
    <w:p w14:paraId="43F4D697" w14:textId="77777777" w:rsidR="007767D7" w:rsidRPr="007767D7" w:rsidRDefault="007767D7" w:rsidP="0024498F">
      <w:pPr>
        <w:spacing w:after="0"/>
        <w:jc w:val="both"/>
        <w:rPr>
          <w:rFonts w:ascii="Palatino Linotype" w:hAnsi="Palatino Linotype" w:cs="Calibri"/>
          <w:sz w:val="24"/>
          <w:szCs w:val="24"/>
          <w:u w:val="single"/>
        </w:rPr>
      </w:pPr>
    </w:p>
    <w:p w14:paraId="22D93C25" w14:textId="77777777" w:rsidR="004B723F" w:rsidRDefault="00817B01" w:rsidP="00A16D94">
      <w:pPr>
        <w:spacing w:after="0"/>
        <w:jc w:val="both"/>
        <w:rPr>
          <w:rFonts w:ascii="Palatino Linotype" w:hAnsi="Palatino Linotype" w:cs="Calibri"/>
          <w:sz w:val="24"/>
          <w:szCs w:val="24"/>
        </w:rPr>
      </w:pPr>
      <w:r w:rsidRPr="007767D7">
        <w:rPr>
          <w:rFonts w:ascii="Palatino Linotype" w:hAnsi="Palatino Linotype" w:cs="Calibri"/>
          <w:sz w:val="24"/>
          <w:szCs w:val="24"/>
        </w:rPr>
        <w:t>Příloha č. 1</w:t>
      </w:r>
      <w:r w:rsidR="00C72E2C" w:rsidRPr="007767D7">
        <w:rPr>
          <w:rFonts w:ascii="Palatino Linotype" w:hAnsi="Palatino Linotype" w:cs="Calibri"/>
          <w:sz w:val="24"/>
          <w:szCs w:val="24"/>
        </w:rPr>
        <w:t xml:space="preserve"> </w:t>
      </w:r>
      <w:r w:rsidR="00225207" w:rsidRPr="007767D7">
        <w:rPr>
          <w:rFonts w:ascii="Palatino Linotype" w:hAnsi="Palatino Linotype" w:cs="Calibri"/>
          <w:sz w:val="24"/>
          <w:szCs w:val="24"/>
        </w:rPr>
        <w:t xml:space="preserve">– </w:t>
      </w:r>
      <w:r w:rsidR="00B147CC">
        <w:rPr>
          <w:rFonts w:ascii="Palatino Linotype" w:hAnsi="Palatino Linotype" w:cs="Calibri"/>
          <w:sz w:val="24"/>
          <w:szCs w:val="24"/>
        </w:rPr>
        <w:t>Cenová nabídka CN</w:t>
      </w:r>
      <w:r w:rsidR="00ED62AE">
        <w:rPr>
          <w:rFonts w:ascii="Palatino Linotype" w:hAnsi="Palatino Linotype" w:cs="Calibri"/>
          <w:sz w:val="24"/>
          <w:szCs w:val="24"/>
        </w:rPr>
        <w:t>202</w:t>
      </w:r>
      <w:r w:rsidR="00437ACC">
        <w:rPr>
          <w:rFonts w:ascii="Palatino Linotype" w:hAnsi="Palatino Linotype" w:cs="Calibri"/>
          <w:sz w:val="24"/>
          <w:szCs w:val="24"/>
        </w:rPr>
        <w:t>1</w:t>
      </w:r>
      <w:r w:rsidR="00ED62AE">
        <w:rPr>
          <w:rFonts w:ascii="Palatino Linotype" w:hAnsi="Palatino Linotype" w:cs="Calibri"/>
          <w:sz w:val="24"/>
          <w:szCs w:val="24"/>
        </w:rPr>
        <w:t>00</w:t>
      </w:r>
      <w:r w:rsidR="00437ACC">
        <w:rPr>
          <w:rFonts w:ascii="Palatino Linotype" w:hAnsi="Palatino Linotype" w:cs="Calibri"/>
          <w:sz w:val="24"/>
          <w:szCs w:val="24"/>
        </w:rPr>
        <w:t>21</w:t>
      </w:r>
      <w:r w:rsidR="00B147CC">
        <w:rPr>
          <w:rFonts w:ascii="Palatino Linotype" w:hAnsi="Palatino Linotype" w:cs="Calibri"/>
          <w:sz w:val="24"/>
          <w:szCs w:val="24"/>
        </w:rPr>
        <w:t>-Místo dodání DS Kotorská</w:t>
      </w:r>
    </w:p>
    <w:p w14:paraId="02E51064" w14:textId="77777777" w:rsidR="00B147CC" w:rsidRPr="007767D7" w:rsidRDefault="00B147CC" w:rsidP="00A16D94">
      <w:pPr>
        <w:spacing w:after="0"/>
        <w:jc w:val="both"/>
        <w:rPr>
          <w:rFonts w:ascii="Palatino Linotype" w:hAnsi="Palatino Linotype" w:cs="Calibri"/>
          <w:sz w:val="24"/>
          <w:szCs w:val="24"/>
        </w:rPr>
      </w:pPr>
      <w:r>
        <w:rPr>
          <w:rFonts w:ascii="Palatino Linotype" w:hAnsi="Palatino Linotype" w:cs="Calibri"/>
          <w:sz w:val="24"/>
          <w:szCs w:val="24"/>
        </w:rPr>
        <w:t>Příloha č. 2 – Cenová nabídka CN</w:t>
      </w:r>
      <w:r w:rsidR="00ED62AE">
        <w:rPr>
          <w:rFonts w:ascii="Palatino Linotype" w:hAnsi="Palatino Linotype" w:cs="Calibri"/>
          <w:sz w:val="24"/>
          <w:szCs w:val="24"/>
        </w:rPr>
        <w:t>202</w:t>
      </w:r>
      <w:r w:rsidR="00437ACC">
        <w:rPr>
          <w:rFonts w:ascii="Palatino Linotype" w:hAnsi="Palatino Linotype" w:cs="Calibri"/>
          <w:sz w:val="24"/>
          <w:szCs w:val="24"/>
        </w:rPr>
        <w:t>10020</w:t>
      </w:r>
      <w:r>
        <w:rPr>
          <w:rFonts w:ascii="Palatino Linotype" w:hAnsi="Palatino Linotype" w:cs="Calibri"/>
          <w:sz w:val="24"/>
          <w:szCs w:val="24"/>
        </w:rPr>
        <w:t>-Místo dodání DS Rabasova</w:t>
      </w:r>
    </w:p>
    <w:p w14:paraId="28B2819B" w14:textId="77777777" w:rsidR="003249EB" w:rsidRPr="007767D7" w:rsidRDefault="003249EB" w:rsidP="00490A63">
      <w:pPr>
        <w:rPr>
          <w:rFonts w:ascii="Palatino Linotype" w:hAnsi="Palatino Linotype" w:cs="Calibri"/>
          <w:sz w:val="24"/>
          <w:szCs w:val="24"/>
        </w:rPr>
      </w:pPr>
    </w:p>
    <w:p w14:paraId="6322D068" w14:textId="77777777" w:rsidR="00515DE9" w:rsidRPr="007767D7" w:rsidRDefault="00515DE9">
      <w:pPr>
        <w:spacing w:after="0"/>
        <w:rPr>
          <w:rFonts w:ascii="Palatino Linotype" w:hAnsi="Palatino Linotype" w:cs="Calibri"/>
          <w:sz w:val="24"/>
          <w:szCs w:val="24"/>
        </w:rPr>
      </w:pPr>
      <w:r w:rsidRPr="007767D7">
        <w:rPr>
          <w:rFonts w:ascii="Palatino Linotype" w:hAnsi="Palatino Linotype" w:cs="Calibri"/>
          <w:sz w:val="24"/>
          <w:szCs w:val="24"/>
        </w:rPr>
        <w:t>V Praze dne</w:t>
      </w:r>
      <w:r w:rsidR="00273C5C">
        <w:rPr>
          <w:rFonts w:ascii="Palatino Linotype" w:hAnsi="Palatino Linotype" w:cs="Calibri"/>
          <w:sz w:val="24"/>
          <w:szCs w:val="24"/>
        </w:rPr>
        <w:t>……….</w:t>
      </w:r>
      <w:r w:rsidR="00C86428">
        <w:rPr>
          <w:rFonts w:ascii="Palatino Linotype" w:hAnsi="Palatino Linotype" w:cs="Calibri"/>
          <w:sz w:val="24"/>
          <w:szCs w:val="24"/>
        </w:rPr>
        <w:t xml:space="preserve"> </w:t>
      </w:r>
      <w:r w:rsidR="00476335" w:rsidRPr="007767D7">
        <w:rPr>
          <w:rFonts w:ascii="Palatino Linotype" w:hAnsi="Palatino Linotype" w:cs="Calibri"/>
          <w:sz w:val="24"/>
          <w:szCs w:val="24"/>
        </w:rPr>
        <w:tab/>
      </w:r>
      <w:r w:rsidR="00476335" w:rsidRPr="007767D7">
        <w:rPr>
          <w:rFonts w:ascii="Palatino Linotype" w:hAnsi="Palatino Linotype" w:cs="Calibri"/>
          <w:sz w:val="24"/>
          <w:szCs w:val="24"/>
        </w:rPr>
        <w:tab/>
      </w:r>
      <w:r w:rsidR="000C6712">
        <w:rPr>
          <w:rFonts w:ascii="Palatino Linotype" w:hAnsi="Palatino Linotype" w:cs="Calibri"/>
          <w:sz w:val="24"/>
          <w:szCs w:val="24"/>
        </w:rPr>
        <w:t xml:space="preserve">                      </w:t>
      </w:r>
      <w:r w:rsidRPr="007767D7">
        <w:rPr>
          <w:rFonts w:ascii="Palatino Linotype" w:hAnsi="Palatino Linotype" w:cs="Calibri"/>
          <w:sz w:val="24"/>
          <w:szCs w:val="24"/>
        </w:rPr>
        <w:t>V </w:t>
      </w:r>
      <w:r w:rsidR="00865ECB" w:rsidRPr="007767D7">
        <w:rPr>
          <w:rFonts w:ascii="Palatino Linotype" w:hAnsi="Palatino Linotype" w:cs="Calibri"/>
          <w:sz w:val="24"/>
          <w:szCs w:val="24"/>
        </w:rPr>
        <w:t>Praze</w:t>
      </w:r>
      <w:r w:rsidRPr="007767D7">
        <w:rPr>
          <w:rFonts w:ascii="Palatino Linotype" w:hAnsi="Palatino Linotype" w:cs="Calibri"/>
          <w:sz w:val="24"/>
          <w:szCs w:val="24"/>
        </w:rPr>
        <w:t xml:space="preserve"> </w:t>
      </w:r>
      <w:r w:rsidR="006532E5" w:rsidRPr="007767D7">
        <w:rPr>
          <w:rFonts w:ascii="Palatino Linotype" w:hAnsi="Palatino Linotype" w:cs="Calibri"/>
          <w:sz w:val="24"/>
          <w:szCs w:val="24"/>
        </w:rPr>
        <w:t>d</w:t>
      </w:r>
      <w:r w:rsidRPr="007767D7">
        <w:rPr>
          <w:rFonts w:ascii="Palatino Linotype" w:hAnsi="Palatino Linotype" w:cs="Calibri"/>
          <w:sz w:val="24"/>
          <w:szCs w:val="24"/>
        </w:rPr>
        <w:t>ne</w:t>
      </w:r>
      <w:r w:rsidR="00273C5C">
        <w:rPr>
          <w:rFonts w:ascii="Palatino Linotype" w:hAnsi="Palatino Linotype" w:cs="Calibri"/>
          <w:sz w:val="24"/>
          <w:szCs w:val="24"/>
        </w:rPr>
        <w:t>………..</w:t>
      </w:r>
      <w:r w:rsidR="000C6712">
        <w:rPr>
          <w:rFonts w:ascii="Palatino Linotype" w:hAnsi="Palatino Linotype" w:cs="Calibri"/>
          <w:sz w:val="24"/>
          <w:szCs w:val="24"/>
        </w:rPr>
        <w:t xml:space="preserve"> </w:t>
      </w:r>
    </w:p>
    <w:p w14:paraId="49A1FFFF" w14:textId="77777777" w:rsidR="00E92381" w:rsidRPr="007767D7" w:rsidRDefault="00E92381">
      <w:pPr>
        <w:spacing w:after="0"/>
        <w:rPr>
          <w:rFonts w:ascii="Palatino Linotype" w:hAnsi="Palatino Linotype" w:cs="Calibri"/>
          <w:sz w:val="24"/>
          <w:szCs w:val="24"/>
        </w:rPr>
      </w:pPr>
    </w:p>
    <w:p w14:paraId="66E6A7C9" w14:textId="77777777" w:rsidR="00502C29" w:rsidRPr="007767D7" w:rsidRDefault="00502C29" w:rsidP="00502C29">
      <w:pPr>
        <w:spacing w:after="0"/>
        <w:rPr>
          <w:rFonts w:ascii="Palatino Linotype" w:hAnsi="Palatino Linotype" w:cs="Calibri"/>
          <w:sz w:val="24"/>
          <w:szCs w:val="24"/>
        </w:rPr>
      </w:pPr>
      <w:r w:rsidRPr="007767D7">
        <w:rPr>
          <w:rFonts w:ascii="Palatino Linotype" w:hAnsi="Palatino Linotype" w:cs="Calibri"/>
          <w:sz w:val="24"/>
          <w:szCs w:val="24"/>
        </w:rPr>
        <w:t>za objednatele:</w:t>
      </w:r>
      <w:r w:rsidR="00E92381" w:rsidRPr="007767D7">
        <w:rPr>
          <w:rFonts w:ascii="Palatino Linotype" w:hAnsi="Palatino Linotype" w:cs="Calibri"/>
          <w:sz w:val="24"/>
          <w:szCs w:val="24"/>
        </w:rPr>
        <w:tab/>
      </w:r>
      <w:r w:rsidR="00E92381" w:rsidRPr="007767D7">
        <w:rPr>
          <w:rFonts w:ascii="Palatino Linotype" w:hAnsi="Palatino Linotype" w:cs="Calibri"/>
          <w:sz w:val="24"/>
          <w:szCs w:val="24"/>
        </w:rPr>
        <w:tab/>
      </w:r>
      <w:r w:rsidR="00E92381" w:rsidRPr="007767D7">
        <w:rPr>
          <w:rFonts w:ascii="Palatino Linotype" w:hAnsi="Palatino Linotype" w:cs="Calibri"/>
          <w:sz w:val="24"/>
          <w:szCs w:val="24"/>
        </w:rPr>
        <w:tab/>
      </w:r>
      <w:r w:rsidR="00E92381" w:rsidRPr="007767D7">
        <w:rPr>
          <w:rFonts w:ascii="Palatino Linotype" w:hAnsi="Palatino Linotype" w:cs="Calibri"/>
          <w:sz w:val="24"/>
          <w:szCs w:val="24"/>
        </w:rPr>
        <w:tab/>
      </w:r>
      <w:r w:rsidR="00E92381" w:rsidRPr="007767D7">
        <w:rPr>
          <w:rFonts w:ascii="Palatino Linotype" w:hAnsi="Palatino Linotype" w:cs="Calibri"/>
          <w:sz w:val="24"/>
          <w:szCs w:val="24"/>
        </w:rPr>
        <w:tab/>
      </w:r>
      <w:r w:rsidR="006940CC" w:rsidRPr="007767D7">
        <w:rPr>
          <w:rFonts w:ascii="Palatino Linotype" w:hAnsi="Palatino Linotype" w:cs="Calibri"/>
          <w:sz w:val="24"/>
          <w:szCs w:val="24"/>
        </w:rPr>
        <w:t xml:space="preserve">za </w:t>
      </w:r>
      <w:r w:rsidRPr="007767D7">
        <w:rPr>
          <w:rFonts w:ascii="Palatino Linotype" w:hAnsi="Palatino Linotype" w:cs="Calibri"/>
          <w:sz w:val="24"/>
          <w:szCs w:val="24"/>
        </w:rPr>
        <w:t>zhotovitel</w:t>
      </w:r>
      <w:r w:rsidR="006940CC" w:rsidRPr="007767D7">
        <w:rPr>
          <w:rFonts w:ascii="Palatino Linotype" w:hAnsi="Palatino Linotype" w:cs="Calibri"/>
          <w:sz w:val="24"/>
          <w:szCs w:val="24"/>
        </w:rPr>
        <w:t>e</w:t>
      </w:r>
      <w:r w:rsidRPr="007767D7">
        <w:rPr>
          <w:rFonts w:ascii="Palatino Linotype" w:hAnsi="Palatino Linotype" w:cs="Calibri"/>
          <w:sz w:val="24"/>
          <w:szCs w:val="24"/>
        </w:rPr>
        <w:t>:</w:t>
      </w:r>
    </w:p>
    <w:p w14:paraId="39BFB52B" w14:textId="77777777" w:rsidR="00515DE9" w:rsidRPr="007767D7" w:rsidRDefault="00515DE9">
      <w:pPr>
        <w:spacing w:after="0"/>
        <w:rPr>
          <w:rFonts w:ascii="Palatino Linotype" w:hAnsi="Palatino Linotype" w:cs="Calibri"/>
          <w:sz w:val="24"/>
          <w:szCs w:val="24"/>
        </w:rPr>
      </w:pPr>
    </w:p>
    <w:p w14:paraId="0A9602B9" w14:textId="77777777" w:rsidR="00515DE9" w:rsidRPr="007767D7" w:rsidRDefault="00515DE9">
      <w:pPr>
        <w:spacing w:after="0"/>
        <w:rPr>
          <w:rFonts w:ascii="Palatino Linotype" w:hAnsi="Palatino Linotype" w:cs="Calibri"/>
          <w:sz w:val="24"/>
          <w:szCs w:val="24"/>
        </w:rPr>
      </w:pPr>
    </w:p>
    <w:p w14:paraId="37F32D5A" w14:textId="77777777" w:rsidR="000C6712" w:rsidRDefault="00515DE9" w:rsidP="000C6712">
      <w:pPr>
        <w:spacing w:after="0"/>
        <w:ind w:left="284"/>
        <w:rPr>
          <w:rFonts w:ascii="Palatino Linotype" w:hAnsi="Palatino Linotype" w:cs="Calibri"/>
          <w:sz w:val="24"/>
          <w:szCs w:val="24"/>
        </w:rPr>
      </w:pPr>
      <w:r w:rsidRPr="007767D7">
        <w:rPr>
          <w:rFonts w:ascii="Palatino Linotype" w:hAnsi="Palatino Linotype" w:cs="Calibri"/>
          <w:sz w:val="24"/>
          <w:szCs w:val="24"/>
        </w:rPr>
        <w:t>____________________________</w:t>
      </w:r>
      <w:r w:rsidR="00B420C4" w:rsidRPr="007767D7">
        <w:rPr>
          <w:rFonts w:ascii="Palatino Linotype" w:hAnsi="Palatino Linotype" w:cs="Calibri"/>
          <w:sz w:val="24"/>
          <w:szCs w:val="24"/>
        </w:rPr>
        <w:tab/>
      </w:r>
      <w:r w:rsidR="00B420C4" w:rsidRPr="007767D7">
        <w:rPr>
          <w:rFonts w:ascii="Palatino Linotype" w:hAnsi="Palatino Linotype" w:cs="Calibri"/>
          <w:sz w:val="24"/>
          <w:szCs w:val="24"/>
        </w:rPr>
        <w:tab/>
      </w:r>
      <w:r w:rsidR="000C6712">
        <w:rPr>
          <w:rFonts w:ascii="Palatino Linotype" w:hAnsi="Palatino Linotype" w:cs="Calibri"/>
          <w:sz w:val="24"/>
          <w:szCs w:val="24"/>
        </w:rPr>
        <w:t>____________________________</w:t>
      </w:r>
    </w:p>
    <w:p w14:paraId="071FADBD" w14:textId="308F0D31" w:rsidR="000C6712" w:rsidRPr="000C6712" w:rsidRDefault="00437ACC" w:rsidP="000C6712">
      <w:pPr>
        <w:spacing w:after="0"/>
        <w:ind w:left="284"/>
        <w:rPr>
          <w:rFonts w:ascii="Palatino Linotype" w:hAnsi="Palatino Linotype" w:cs="Calibri"/>
          <w:sz w:val="24"/>
          <w:szCs w:val="24"/>
        </w:rPr>
      </w:pPr>
      <w:r>
        <w:rPr>
          <w:rFonts w:ascii="Palatino Linotype" w:hAnsi="Palatino Linotype" w:cs="Calibri"/>
          <w:sz w:val="24"/>
          <w:szCs w:val="24"/>
        </w:rPr>
        <w:tab/>
        <w:t>Dana Zichová DiS.</w:t>
      </w:r>
      <w:r w:rsidR="003D35EE" w:rsidRPr="007767D7">
        <w:rPr>
          <w:rFonts w:ascii="Palatino Linotype" w:hAnsi="Palatino Linotype" w:cs="Calibri"/>
          <w:sz w:val="24"/>
          <w:szCs w:val="24"/>
        </w:rPr>
        <w:tab/>
      </w:r>
      <w:r w:rsidR="003D35EE" w:rsidRPr="007767D7">
        <w:rPr>
          <w:rFonts w:ascii="Palatino Linotype" w:hAnsi="Palatino Linotype" w:cs="Calibri"/>
          <w:sz w:val="24"/>
          <w:szCs w:val="24"/>
        </w:rPr>
        <w:tab/>
      </w:r>
      <w:r w:rsidR="00EA5D4C">
        <w:rPr>
          <w:rFonts w:ascii="Palatino Linotype" w:hAnsi="Palatino Linotype" w:cs="Calibri"/>
          <w:sz w:val="24"/>
          <w:szCs w:val="24"/>
        </w:rPr>
        <w:t xml:space="preserve">     </w:t>
      </w:r>
      <w:r w:rsidR="005F2535">
        <w:rPr>
          <w:rFonts w:ascii="Palatino Linotype" w:hAnsi="Palatino Linotype" w:cs="Calibri"/>
          <w:sz w:val="24"/>
          <w:szCs w:val="24"/>
        </w:rPr>
        <w:t xml:space="preserve">               </w:t>
      </w:r>
      <w:r w:rsidR="000C6712">
        <w:rPr>
          <w:rFonts w:ascii="Palatino Linotype" w:hAnsi="Palatino Linotype" w:cs="Calibri"/>
          <w:sz w:val="24"/>
          <w:szCs w:val="24"/>
        </w:rPr>
        <w:t xml:space="preserve">   </w:t>
      </w:r>
      <w:r>
        <w:rPr>
          <w:rFonts w:ascii="Palatino Linotype" w:hAnsi="Palatino Linotype" w:cs="Calibri"/>
          <w:sz w:val="24"/>
          <w:szCs w:val="24"/>
        </w:rPr>
        <w:t xml:space="preserve">       </w:t>
      </w:r>
      <w:r w:rsidR="000C6712">
        <w:rPr>
          <w:rFonts w:ascii="Palatino Linotype" w:hAnsi="Palatino Linotype" w:cs="Calibri"/>
          <w:sz w:val="24"/>
          <w:szCs w:val="24"/>
        </w:rPr>
        <w:t xml:space="preserve">  Vladimir </w:t>
      </w:r>
      <w:r w:rsidR="00F26870">
        <w:rPr>
          <w:rFonts w:ascii="Palatino Linotype" w:hAnsi="Palatino Linotype" w:cs="Calibri"/>
          <w:sz w:val="24"/>
          <w:szCs w:val="24"/>
        </w:rPr>
        <w:t xml:space="preserve">Nikolov </w:t>
      </w:r>
      <w:r w:rsidR="000C6712">
        <w:rPr>
          <w:rFonts w:ascii="Palatino Linotype" w:hAnsi="Palatino Linotype" w:cs="Calibri"/>
          <w:sz w:val="24"/>
          <w:szCs w:val="24"/>
        </w:rPr>
        <w:t>Haylazov</w:t>
      </w:r>
    </w:p>
    <w:p w14:paraId="6558EF8B" w14:textId="77777777" w:rsidR="00F276E1" w:rsidRPr="005F2535" w:rsidRDefault="00F276E1" w:rsidP="005F2535">
      <w:pPr>
        <w:tabs>
          <w:tab w:val="left" w:pos="1134"/>
        </w:tabs>
        <w:spacing w:after="0"/>
        <w:ind w:firstLine="993"/>
        <w:rPr>
          <w:rFonts w:ascii="Palatino Linotype" w:hAnsi="Palatino Linotype" w:cs="Calibri"/>
          <w:color w:val="FF0000"/>
          <w:sz w:val="24"/>
          <w:szCs w:val="24"/>
        </w:rPr>
      </w:pPr>
    </w:p>
    <w:sectPr w:rsidR="00F276E1" w:rsidRPr="005F2535" w:rsidSect="00100864">
      <w:headerReference w:type="even" r:id="rId9"/>
      <w:footerReference w:type="default" r:id="rId10"/>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BDB5" w14:textId="77777777" w:rsidR="00156618" w:rsidRDefault="00156618">
      <w:pPr>
        <w:spacing w:after="0" w:line="240" w:lineRule="auto"/>
      </w:pPr>
      <w:r>
        <w:separator/>
      </w:r>
    </w:p>
  </w:endnote>
  <w:endnote w:type="continuationSeparator" w:id="0">
    <w:p w14:paraId="39548269" w14:textId="77777777" w:rsidR="00156618" w:rsidRDefault="0015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C532" w14:textId="77777777" w:rsidR="00C71A76" w:rsidRDefault="00C71A76" w:rsidP="003F5449">
    <w:pPr>
      <w:pStyle w:val="Zpat"/>
      <w:jc w:val="center"/>
    </w:pPr>
    <w:r w:rsidRPr="00141C9A">
      <w:rPr>
        <w:rFonts w:ascii="Times New Roman" w:hAnsi="Times New Roman"/>
      </w:rPr>
      <w:t xml:space="preserve">Stránka </w:t>
    </w:r>
    <w:r w:rsidRPr="00141C9A">
      <w:rPr>
        <w:rFonts w:ascii="Times New Roman" w:hAnsi="Times New Roman"/>
      </w:rPr>
      <w:fldChar w:fldCharType="begin"/>
    </w:r>
    <w:r w:rsidRPr="00141C9A">
      <w:rPr>
        <w:rFonts w:ascii="Times New Roman" w:hAnsi="Times New Roman"/>
      </w:rPr>
      <w:instrText>PAGE</w:instrText>
    </w:r>
    <w:r w:rsidRPr="00141C9A">
      <w:rPr>
        <w:rFonts w:ascii="Times New Roman" w:hAnsi="Times New Roman"/>
      </w:rPr>
      <w:fldChar w:fldCharType="separate"/>
    </w:r>
    <w:r w:rsidR="006A6849">
      <w:rPr>
        <w:rFonts w:ascii="Times New Roman" w:hAnsi="Times New Roman"/>
        <w:noProof/>
      </w:rPr>
      <w:t>6</w:t>
    </w:r>
    <w:r w:rsidRPr="00141C9A">
      <w:rPr>
        <w:rFonts w:ascii="Times New Roman" w:hAnsi="Times New Roman"/>
      </w:rPr>
      <w:fldChar w:fldCharType="end"/>
    </w:r>
    <w:r w:rsidRPr="00141C9A">
      <w:rPr>
        <w:rFonts w:ascii="Times New Roman" w:hAnsi="Times New Roman"/>
      </w:rPr>
      <w:t xml:space="preserve"> z </w:t>
    </w:r>
    <w:r w:rsidRPr="00141C9A">
      <w:rPr>
        <w:rFonts w:ascii="Times New Roman" w:hAnsi="Times New Roman"/>
      </w:rPr>
      <w:fldChar w:fldCharType="begin"/>
    </w:r>
    <w:r w:rsidRPr="00141C9A">
      <w:rPr>
        <w:rFonts w:ascii="Times New Roman" w:hAnsi="Times New Roman"/>
      </w:rPr>
      <w:instrText>NUMPAGES</w:instrText>
    </w:r>
    <w:r w:rsidRPr="00141C9A">
      <w:rPr>
        <w:rFonts w:ascii="Times New Roman" w:hAnsi="Times New Roman"/>
      </w:rPr>
      <w:fldChar w:fldCharType="separate"/>
    </w:r>
    <w:r w:rsidR="006A6849">
      <w:rPr>
        <w:rFonts w:ascii="Times New Roman" w:hAnsi="Times New Roman"/>
        <w:noProof/>
      </w:rPr>
      <w:t>6</w:t>
    </w:r>
    <w:r w:rsidRPr="00141C9A">
      <w:rPr>
        <w:rFonts w:ascii="Times New Roman" w:hAnsi="Times New Roman"/>
      </w:rPr>
      <w:fldChar w:fldCharType="end"/>
    </w:r>
  </w:p>
  <w:p w14:paraId="0107D96C" w14:textId="77777777" w:rsidR="00C71A76" w:rsidRDefault="00C71A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CD30" w14:textId="77777777" w:rsidR="00156618" w:rsidRDefault="00156618">
      <w:pPr>
        <w:spacing w:after="0" w:line="240" w:lineRule="auto"/>
      </w:pPr>
      <w:r>
        <w:separator/>
      </w:r>
    </w:p>
  </w:footnote>
  <w:footnote w:type="continuationSeparator" w:id="0">
    <w:p w14:paraId="4C46C7D7" w14:textId="77777777" w:rsidR="00156618" w:rsidRDefault="0015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FD07" w14:textId="77777777" w:rsidR="00C71A76" w:rsidRPr="00307EA1" w:rsidRDefault="00C71A76" w:rsidP="00AC061D">
    <w:pPr>
      <w:pStyle w:val="Zhlav"/>
      <w:rPr>
        <w:rFonts w:ascii="Arial" w:hAnsi="Arial" w:cs="Arial"/>
        <w:sz w:val="24"/>
        <w:szCs w:val="24"/>
      </w:rPr>
    </w:pPr>
    <w:r w:rsidRPr="00307EA1">
      <w:rPr>
        <w:rFonts w:ascii="Arial" w:hAnsi="Arial" w:cs="Arial"/>
        <w:sz w:val="24"/>
        <w:szCs w:val="24"/>
      </w:rPr>
      <w:t>Č. j.:</w:t>
    </w:r>
    <w:r w:rsidRPr="00307EA1">
      <w:rPr>
        <w:rFonts w:ascii="Arial" w:hAnsi="Arial" w:cs="Arial"/>
        <w:sz w:val="24"/>
      </w:rPr>
      <w:t xml:space="preserve"> PPR–</w:t>
    </w:r>
    <w:r>
      <w:rPr>
        <w:rFonts w:ascii="Arial" w:hAnsi="Arial" w:cs="Arial"/>
        <w:sz w:val="24"/>
      </w:rPr>
      <w:t>23498-5</w:t>
    </w:r>
    <w:r w:rsidRPr="00307EA1">
      <w:rPr>
        <w:rFonts w:ascii="Arial" w:hAnsi="Arial" w:cs="Arial"/>
        <w:sz w:val="24"/>
      </w:rPr>
      <w:t>/ČJ-201</w:t>
    </w:r>
    <w:r>
      <w:rPr>
        <w:rFonts w:ascii="Arial" w:hAnsi="Arial" w:cs="Arial"/>
        <w:sz w:val="24"/>
      </w:rPr>
      <w:t>4</w:t>
    </w:r>
    <w:r w:rsidRPr="00307EA1">
      <w:rPr>
        <w:rFonts w:ascii="Arial" w:hAnsi="Arial" w:cs="Arial"/>
        <w:sz w:val="24"/>
      </w:rPr>
      <w:t>-990663</w:t>
    </w:r>
  </w:p>
  <w:p w14:paraId="549FED47" w14:textId="77777777" w:rsidR="00C71A76" w:rsidRDefault="00C71A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6BC"/>
    <w:multiLevelType w:val="hybridMultilevel"/>
    <w:tmpl w:val="5C1AA4E6"/>
    <w:lvl w:ilvl="0" w:tplc="04050017">
      <w:start w:val="1"/>
      <w:numFmt w:val="lowerLetter"/>
      <w:lvlText w:val="%1)"/>
      <w:lvlJc w:val="left"/>
      <w:pPr>
        <w:ind w:left="720" w:hanging="360"/>
      </w:pPr>
    </w:lvl>
    <w:lvl w:ilvl="1" w:tplc="329605E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791B44"/>
    <w:multiLevelType w:val="singleLevel"/>
    <w:tmpl w:val="2AFA33D8"/>
    <w:lvl w:ilvl="0">
      <w:start w:val="2"/>
      <w:numFmt w:val="decimal"/>
      <w:lvlText w:val="(%1)"/>
      <w:lvlJc w:val="left"/>
      <w:pPr>
        <w:tabs>
          <w:tab w:val="num" w:pos="360"/>
        </w:tabs>
        <w:ind w:left="360" w:hanging="360"/>
      </w:pPr>
      <w:rPr>
        <w:rFonts w:hint="default"/>
      </w:rPr>
    </w:lvl>
  </w:abstractNum>
  <w:abstractNum w:abstractNumId="2" w15:restartNumberingAfterBreak="0">
    <w:nsid w:val="1D6B4A65"/>
    <w:multiLevelType w:val="hybridMultilevel"/>
    <w:tmpl w:val="134489DC"/>
    <w:lvl w:ilvl="0" w:tplc="04050017">
      <w:start w:val="1"/>
      <w:numFmt w:val="lowerLetter"/>
      <w:lvlText w:val="%1)"/>
      <w:lvlJc w:val="left"/>
      <w:pPr>
        <w:ind w:left="720" w:hanging="360"/>
      </w:pPr>
    </w:lvl>
    <w:lvl w:ilvl="1" w:tplc="FAD0B67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36142"/>
    <w:multiLevelType w:val="hybridMultilevel"/>
    <w:tmpl w:val="BAFA7B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6972A2"/>
    <w:multiLevelType w:val="hybridMultilevel"/>
    <w:tmpl w:val="F6745040"/>
    <w:lvl w:ilvl="0" w:tplc="A0705F9C">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52311A"/>
    <w:multiLevelType w:val="hybridMultilevel"/>
    <w:tmpl w:val="D2A8F29C"/>
    <w:lvl w:ilvl="0" w:tplc="F350FA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C12946"/>
    <w:multiLevelType w:val="hybridMultilevel"/>
    <w:tmpl w:val="DD768DF8"/>
    <w:lvl w:ilvl="0" w:tplc="F350FA24">
      <w:start w:val="1"/>
      <w:numFmt w:val="decimal"/>
      <w:lvlText w:val="(%1)"/>
      <w:lvlJc w:val="left"/>
      <w:pPr>
        <w:ind w:left="847"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ABF4B77"/>
    <w:multiLevelType w:val="hybridMultilevel"/>
    <w:tmpl w:val="C2C8FD32"/>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CE3E00"/>
    <w:multiLevelType w:val="hybridMultilevel"/>
    <w:tmpl w:val="B31CDE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DF7318"/>
    <w:multiLevelType w:val="hybridMultilevel"/>
    <w:tmpl w:val="855E112A"/>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1D11AE"/>
    <w:multiLevelType w:val="hybridMultilevel"/>
    <w:tmpl w:val="F2567122"/>
    <w:lvl w:ilvl="0" w:tplc="AB8CB1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90215E"/>
    <w:multiLevelType w:val="hybridMultilevel"/>
    <w:tmpl w:val="A510E060"/>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8C03A0"/>
    <w:multiLevelType w:val="hybridMultilevel"/>
    <w:tmpl w:val="864A5700"/>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2A5011"/>
    <w:multiLevelType w:val="hybridMultilevel"/>
    <w:tmpl w:val="D32E3FD2"/>
    <w:lvl w:ilvl="0" w:tplc="329605EC">
      <w:start w:val="1"/>
      <w:numFmt w:val="decimal"/>
      <w:lvlText w:val="(%1)"/>
      <w:lvlJc w:val="left"/>
      <w:pPr>
        <w:ind w:left="720" w:hanging="360"/>
      </w:pPr>
      <w:rPr>
        <w:rFonts w:hint="default"/>
      </w:rPr>
    </w:lvl>
    <w:lvl w:ilvl="1" w:tplc="329605E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6463E5"/>
    <w:multiLevelType w:val="multilevel"/>
    <w:tmpl w:val="032E65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9F20AE"/>
    <w:multiLevelType w:val="hybridMultilevel"/>
    <w:tmpl w:val="E252F382"/>
    <w:lvl w:ilvl="0" w:tplc="0BF651C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C5009D"/>
    <w:multiLevelType w:val="hybridMultilevel"/>
    <w:tmpl w:val="134489DC"/>
    <w:lvl w:ilvl="0" w:tplc="04050017">
      <w:start w:val="1"/>
      <w:numFmt w:val="lowerLetter"/>
      <w:lvlText w:val="%1)"/>
      <w:lvlJc w:val="left"/>
      <w:pPr>
        <w:ind w:left="720" w:hanging="360"/>
      </w:pPr>
    </w:lvl>
    <w:lvl w:ilvl="1" w:tplc="FAD0B67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B05C0B"/>
    <w:multiLevelType w:val="hybridMultilevel"/>
    <w:tmpl w:val="C7EE6898"/>
    <w:lvl w:ilvl="0" w:tplc="BE6E25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7"/>
  </w:num>
  <w:num w:numId="3">
    <w:abstractNumId w:val="6"/>
  </w:num>
  <w:num w:numId="4">
    <w:abstractNumId w:val="15"/>
  </w:num>
  <w:num w:numId="5">
    <w:abstractNumId w:val="10"/>
  </w:num>
  <w:num w:numId="6">
    <w:abstractNumId w:val="4"/>
  </w:num>
  <w:num w:numId="7">
    <w:abstractNumId w:val="8"/>
  </w:num>
  <w:num w:numId="8">
    <w:abstractNumId w:val="1"/>
  </w:num>
  <w:num w:numId="9">
    <w:abstractNumId w:val="16"/>
  </w:num>
  <w:num w:numId="10">
    <w:abstractNumId w:val="5"/>
  </w:num>
  <w:num w:numId="11">
    <w:abstractNumId w:val="14"/>
  </w:num>
  <w:num w:numId="12">
    <w:abstractNumId w:val="12"/>
  </w:num>
  <w:num w:numId="13">
    <w:abstractNumId w:val="3"/>
  </w:num>
  <w:num w:numId="14">
    <w:abstractNumId w:val="0"/>
  </w:num>
  <w:num w:numId="15">
    <w:abstractNumId w:val="11"/>
  </w:num>
  <w:num w:numId="16">
    <w:abstractNumId w:val="1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9C6"/>
    <w:rsid w:val="0000095E"/>
    <w:rsid w:val="00013F5D"/>
    <w:rsid w:val="00015396"/>
    <w:rsid w:val="0002143E"/>
    <w:rsid w:val="00026790"/>
    <w:rsid w:val="00026943"/>
    <w:rsid w:val="00036BC7"/>
    <w:rsid w:val="00042CC1"/>
    <w:rsid w:val="000504BD"/>
    <w:rsid w:val="0005103F"/>
    <w:rsid w:val="00060C61"/>
    <w:rsid w:val="00072915"/>
    <w:rsid w:val="000840A2"/>
    <w:rsid w:val="00086167"/>
    <w:rsid w:val="000869F1"/>
    <w:rsid w:val="00091C8E"/>
    <w:rsid w:val="00092815"/>
    <w:rsid w:val="000967F3"/>
    <w:rsid w:val="000A143E"/>
    <w:rsid w:val="000A7641"/>
    <w:rsid w:val="000B46FD"/>
    <w:rsid w:val="000B6E68"/>
    <w:rsid w:val="000C223C"/>
    <w:rsid w:val="000C4565"/>
    <w:rsid w:val="000C6712"/>
    <w:rsid w:val="000D1AFE"/>
    <w:rsid w:val="000D590C"/>
    <w:rsid w:val="000E1E37"/>
    <w:rsid w:val="000E303E"/>
    <w:rsid w:val="000E3ED9"/>
    <w:rsid w:val="000E4C98"/>
    <w:rsid w:val="000E5BEA"/>
    <w:rsid w:val="000F095B"/>
    <w:rsid w:val="000F28A5"/>
    <w:rsid w:val="000F35CD"/>
    <w:rsid w:val="00100864"/>
    <w:rsid w:val="00101F94"/>
    <w:rsid w:val="001023FA"/>
    <w:rsid w:val="00102843"/>
    <w:rsid w:val="0010305A"/>
    <w:rsid w:val="0010485D"/>
    <w:rsid w:val="00104C5B"/>
    <w:rsid w:val="00105BB6"/>
    <w:rsid w:val="00105F27"/>
    <w:rsid w:val="00112CBB"/>
    <w:rsid w:val="001155C7"/>
    <w:rsid w:val="001206DA"/>
    <w:rsid w:val="00122CCA"/>
    <w:rsid w:val="00124BFE"/>
    <w:rsid w:val="00130B93"/>
    <w:rsid w:val="00136A66"/>
    <w:rsid w:val="001402BC"/>
    <w:rsid w:val="0014545F"/>
    <w:rsid w:val="00146ED3"/>
    <w:rsid w:val="00150AFB"/>
    <w:rsid w:val="00151D2F"/>
    <w:rsid w:val="00153EDC"/>
    <w:rsid w:val="0015560D"/>
    <w:rsid w:val="00156618"/>
    <w:rsid w:val="00161EA4"/>
    <w:rsid w:val="00176390"/>
    <w:rsid w:val="00182B70"/>
    <w:rsid w:val="001836B2"/>
    <w:rsid w:val="00183F4E"/>
    <w:rsid w:val="00187207"/>
    <w:rsid w:val="00194CF2"/>
    <w:rsid w:val="001A653D"/>
    <w:rsid w:val="001A6815"/>
    <w:rsid w:val="001B469F"/>
    <w:rsid w:val="001C2784"/>
    <w:rsid w:val="001C335F"/>
    <w:rsid w:val="001C50CF"/>
    <w:rsid w:val="001C6C18"/>
    <w:rsid w:val="001D0361"/>
    <w:rsid w:val="001D05A2"/>
    <w:rsid w:val="001D28BC"/>
    <w:rsid w:val="001D5373"/>
    <w:rsid w:val="001E3B10"/>
    <w:rsid w:val="001F5A9D"/>
    <w:rsid w:val="0020309B"/>
    <w:rsid w:val="00225207"/>
    <w:rsid w:val="0022784E"/>
    <w:rsid w:val="00233786"/>
    <w:rsid w:val="00234AB3"/>
    <w:rsid w:val="0023741A"/>
    <w:rsid w:val="0024498F"/>
    <w:rsid w:val="00252374"/>
    <w:rsid w:val="00261BD8"/>
    <w:rsid w:val="00262226"/>
    <w:rsid w:val="00263487"/>
    <w:rsid w:val="002704FC"/>
    <w:rsid w:val="002720A5"/>
    <w:rsid w:val="00273C5C"/>
    <w:rsid w:val="00287515"/>
    <w:rsid w:val="00290211"/>
    <w:rsid w:val="002910E8"/>
    <w:rsid w:val="0029267B"/>
    <w:rsid w:val="002969E2"/>
    <w:rsid w:val="0029741E"/>
    <w:rsid w:val="002A0358"/>
    <w:rsid w:val="002A0FF8"/>
    <w:rsid w:val="002A203D"/>
    <w:rsid w:val="002A6541"/>
    <w:rsid w:val="002B3BD5"/>
    <w:rsid w:val="002C0342"/>
    <w:rsid w:val="002C5B22"/>
    <w:rsid w:val="002D01C9"/>
    <w:rsid w:val="002D0C34"/>
    <w:rsid w:val="002D702B"/>
    <w:rsid w:val="002D78C3"/>
    <w:rsid w:val="002E0C73"/>
    <w:rsid w:val="002F6294"/>
    <w:rsid w:val="002F739A"/>
    <w:rsid w:val="003033EB"/>
    <w:rsid w:val="00307EA1"/>
    <w:rsid w:val="00310B1D"/>
    <w:rsid w:val="00310D22"/>
    <w:rsid w:val="00317955"/>
    <w:rsid w:val="00322209"/>
    <w:rsid w:val="003228F8"/>
    <w:rsid w:val="003249EB"/>
    <w:rsid w:val="0034137D"/>
    <w:rsid w:val="00352319"/>
    <w:rsid w:val="003551C3"/>
    <w:rsid w:val="00360D05"/>
    <w:rsid w:val="003628DF"/>
    <w:rsid w:val="00373A8D"/>
    <w:rsid w:val="00373AC8"/>
    <w:rsid w:val="003863CB"/>
    <w:rsid w:val="00391396"/>
    <w:rsid w:val="0039156F"/>
    <w:rsid w:val="0039562A"/>
    <w:rsid w:val="003A55C2"/>
    <w:rsid w:val="003A665C"/>
    <w:rsid w:val="003A76C4"/>
    <w:rsid w:val="003B17D5"/>
    <w:rsid w:val="003B267F"/>
    <w:rsid w:val="003B585D"/>
    <w:rsid w:val="003B72D6"/>
    <w:rsid w:val="003D1224"/>
    <w:rsid w:val="003D2C00"/>
    <w:rsid w:val="003D35EE"/>
    <w:rsid w:val="003D7A0B"/>
    <w:rsid w:val="003E00AE"/>
    <w:rsid w:val="003E4182"/>
    <w:rsid w:val="003F2D7D"/>
    <w:rsid w:val="003F2F34"/>
    <w:rsid w:val="003F5449"/>
    <w:rsid w:val="00403D34"/>
    <w:rsid w:val="004104A3"/>
    <w:rsid w:val="0041388B"/>
    <w:rsid w:val="00415932"/>
    <w:rsid w:val="00421CF0"/>
    <w:rsid w:val="0042466B"/>
    <w:rsid w:val="00425292"/>
    <w:rsid w:val="00427AB8"/>
    <w:rsid w:val="004368AC"/>
    <w:rsid w:val="00437ACC"/>
    <w:rsid w:val="00442063"/>
    <w:rsid w:val="00442BCB"/>
    <w:rsid w:val="00446FB0"/>
    <w:rsid w:val="00450AD1"/>
    <w:rsid w:val="004546B9"/>
    <w:rsid w:val="00457B26"/>
    <w:rsid w:val="004631B6"/>
    <w:rsid w:val="00463C06"/>
    <w:rsid w:val="00466FC0"/>
    <w:rsid w:val="0047140B"/>
    <w:rsid w:val="00476335"/>
    <w:rsid w:val="00487D8D"/>
    <w:rsid w:val="00490A52"/>
    <w:rsid w:val="00490A63"/>
    <w:rsid w:val="004925BA"/>
    <w:rsid w:val="00492AE6"/>
    <w:rsid w:val="00493813"/>
    <w:rsid w:val="004A2B88"/>
    <w:rsid w:val="004B2F3E"/>
    <w:rsid w:val="004B3BB7"/>
    <w:rsid w:val="004B723F"/>
    <w:rsid w:val="004B726F"/>
    <w:rsid w:val="004C409E"/>
    <w:rsid w:val="004D066B"/>
    <w:rsid w:val="004D53FC"/>
    <w:rsid w:val="004D695A"/>
    <w:rsid w:val="004E13BC"/>
    <w:rsid w:val="004F02C4"/>
    <w:rsid w:val="004F0C1D"/>
    <w:rsid w:val="004F4C50"/>
    <w:rsid w:val="00500093"/>
    <w:rsid w:val="00501FC5"/>
    <w:rsid w:val="005024A8"/>
    <w:rsid w:val="00502C29"/>
    <w:rsid w:val="00502FCA"/>
    <w:rsid w:val="00504C82"/>
    <w:rsid w:val="00515DE9"/>
    <w:rsid w:val="0052150C"/>
    <w:rsid w:val="005224F9"/>
    <w:rsid w:val="00525DA5"/>
    <w:rsid w:val="00525EDD"/>
    <w:rsid w:val="00530246"/>
    <w:rsid w:val="005330DD"/>
    <w:rsid w:val="00546BFC"/>
    <w:rsid w:val="0055324A"/>
    <w:rsid w:val="00553333"/>
    <w:rsid w:val="00562ACB"/>
    <w:rsid w:val="00576CD9"/>
    <w:rsid w:val="005806F3"/>
    <w:rsid w:val="00582CFF"/>
    <w:rsid w:val="005929F7"/>
    <w:rsid w:val="005940E9"/>
    <w:rsid w:val="0059634B"/>
    <w:rsid w:val="005A1DC0"/>
    <w:rsid w:val="005A2B79"/>
    <w:rsid w:val="005A50C2"/>
    <w:rsid w:val="005B16EF"/>
    <w:rsid w:val="005B5813"/>
    <w:rsid w:val="005B5C7B"/>
    <w:rsid w:val="005C3FA4"/>
    <w:rsid w:val="005C5C2F"/>
    <w:rsid w:val="005D2051"/>
    <w:rsid w:val="005D5C52"/>
    <w:rsid w:val="005D5F45"/>
    <w:rsid w:val="005E18AF"/>
    <w:rsid w:val="005E3984"/>
    <w:rsid w:val="005E5483"/>
    <w:rsid w:val="005E754E"/>
    <w:rsid w:val="005F1E19"/>
    <w:rsid w:val="005F2535"/>
    <w:rsid w:val="005F42B8"/>
    <w:rsid w:val="005F4CF0"/>
    <w:rsid w:val="005F5853"/>
    <w:rsid w:val="0061010D"/>
    <w:rsid w:val="006104F5"/>
    <w:rsid w:val="006136E5"/>
    <w:rsid w:val="00615CAB"/>
    <w:rsid w:val="006242F7"/>
    <w:rsid w:val="00627CFE"/>
    <w:rsid w:val="00633837"/>
    <w:rsid w:val="006408EB"/>
    <w:rsid w:val="00642959"/>
    <w:rsid w:val="00645731"/>
    <w:rsid w:val="00646768"/>
    <w:rsid w:val="00646949"/>
    <w:rsid w:val="006515EC"/>
    <w:rsid w:val="006524BD"/>
    <w:rsid w:val="006532E5"/>
    <w:rsid w:val="006547E8"/>
    <w:rsid w:val="006557D6"/>
    <w:rsid w:val="006575EE"/>
    <w:rsid w:val="00665ACD"/>
    <w:rsid w:val="00665AEF"/>
    <w:rsid w:val="006679AF"/>
    <w:rsid w:val="0067013A"/>
    <w:rsid w:val="00671808"/>
    <w:rsid w:val="00680244"/>
    <w:rsid w:val="006821C5"/>
    <w:rsid w:val="006823F7"/>
    <w:rsid w:val="0068402F"/>
    <w:rsid w:val="00685062"/>
    <w:rsid w:val="00686984"/>
    <w:rsid w:val="00686BF8"/>
    <w:rsid w:val="00690314"/>
    <w:rsid w:val="006940CC"/>
    <w:rsid w:val="006979FC"/>
    <w:rsid w:val="006A3867"/>
    <w:rsid w:val="006A6849"/>
    <w:rsid w:val="006B318C"/>
    <w:rsid w:val="006C1149"/>
    <w:rsid w:val="006C2E46"/>
    <w:rsid w:val="006D47CB"/>
    <w:rsid w:val="006D556D"/>
    <w:rsid w:val="006E3279"/>
    <w:rsid w:val="006E538D"/>
    <w:rsid w:val="006E733E"/>
    <w:rsid w:val="006F306B"/>
    <w:rsid w:val="00700BB5"/>
    <w:rsid w:val="00702FDD"/>
    <w:rsid w:val="00703371"/>
    <w:rsid w:val="007044EE"/>
    <w:rsid w:val="007116F8"/>
    <w:rsid w:val="00714519"/>
    <w:rsid w:val="007167CD"/>
    <w:rsid w:val="0072149C"/>
    <w:rsid w:val="007239F4"/>
    <w:rsid w:val="00726B81"/>
    <w:rsid w:val="007364C8"/>
    <w:rsid w:val="00747186"/>
    <w:rsid w:val="00753674"/>
    <w:rsid w:val="007639C6"/>
    <w:rsid w:val="007646E6"/>
    <w:rsid w:val="00765ECA"/>
    <w:rsid w:val="0076605C"/>
    <w:rsid w:val="00773A3E"/>
    <w:rsid w:val="007760DC"/>
    <w:rsid w:val="007767D7"/>
    <w:rsid w:val="00781175"/>
    <w:rsid w:val="00781D53"/>
    <w:rsid w:val="00783A6C"/>
    <w:rsid w:val="007948F2"/>
    <w:rsid w:val="00794E35"/>
    <w:rsid w:val="00796B80"/>
    <w:rsid w:val="00797AE8"/>
    <w:rsid w:val="007A18B6"/>
    <w:rsid w:val="007A2AC1"/>
    <w:rsid w:val="007A6C4F"/>
    <w:rsid w:val="007B46BB"/>
    <w:rsid w:val="007C4CA8"/>
    <w:rsid w:val="007C661C"/>
    <w:rsid w:val="007E2CDA"/>
    <w:rsid w:val="007E2D71"/>
    <w:rsid w:val="007F0F8D"/>
    <w:rsid w:val="007F2C3D"/>
    <w:rsid w:val="007F32F6"/>
    <w:rsid w:val="007F5E9F"/>
    <w:rsid w:val="007F64CF"/>
    <w:rsid w:val="00806A03"/>
    <w:rsid w:val="00807C93"/>
    <w:rsid w:val="008101BE"/>
    <w:rsid w:val="00815B1F"/>
    <w:rsid w:val="00817B01"/>
    <w:rsid w:val="00820D3B"/>
    <w:rsid w:val="008220C3"/>
    <w:rsid w:val="008235F3"/>
    <w:rsid w:val="0082772A"/>
    <w:rsid w:val="00830241"/>
    <w:rsid w:val="008314A6"/>
    <w:rsid w:val="0083497F"/>
    <w:rsid w:val="00840DAC"/>
    <w:rsid w:val="00843FD7"/>
    <w:rsid w:val="008461DD"/>
    <w:rsid w:val="00847E87"/>
    <w:rsid w:val="008536C6"/>
    <w:rsid w:val="0085388C"/>
    <w:rsid w:val="008546E4"/>
    <w:rsid w:val="00865ECB"/>
    <w:rsid w:val="00871B43"/>
    <w:rsid w:val="00874989"/>
    <w:rsid w:val="00883DA2"/>
    <w:rsid w:val="0088736C"/>
    <w:rsid w:val="00896526"/>
    <w:rsid w:val="008A6E20"/>
    <w:rsid w:val="008B0B37"/>
    <w:rsid w:val="008B1A18"/>
    <w:rsid w:val="008C24BE"/>
    <w:rsid w:val="008D0979"/>
    <w:rsid w:val="008E143A"/>
    <w:rsid w:val="008E1E43"/>
    <w:rsid w:val="008E620E"/>
    <w:rsid w:val="008F3AFC"/>
    <w:rsid w:val="00914D26"/>
    <w:rsid w:val="009151BA"/>
    <w:rsid w:val="00922193"/>
    <w:rsid w:val="009230AC"/>
    <w:rsid w:val="009268FE"/>
    <w:rsid w:val="00933FA7"/>
    <w:rsid w:val="009401CE"/>
    <w:rsid w:val="00940A88"/>
    <w:rsid w:val="00942A5A"/>
    <w:rsid w:val="00947F2D"/>
    <w:rsid w:val="009618B2"/>
    <w:rsid w:val="00961D6A"/>
    <w:rsid w:val="00991E06"/>
    <w:rsid w:val="0099435B"/>
    <w:rsid w:val="00994D7E"/>
    <w:rsid w:val="009A0154"/>
    <w:rsid w:val="009A52FD"/>
    <w:rsid w:val="009A7898"/>
    <w:rsid w:val="009B5D39"/>
    <w:rsid w:val="009C59A7"/>
    <w:rsid w:val="009C5F8E"/>
    <w:rsid w:val="009C7F91"/>
    <w:rsid w:val="009D76E8"/>
    <w:rsid w:val="009F4469"/>
    <w:rsid w:val="009F450D"/>
    <w:rsid w:val="00A0453C"/>
    <w:rsid w:val="00A06720"/>
    <w:rsid w:val="00A1063C"/>
    <w:rsid w:val="00A16D94"/>
    <w:rsid w:val="00A21BA2"/>
    <w:rsid w:val="00A24D60"/>
    <w:rsid w:val="00A30DB5"/>
    <w:rsid w:val="00A42415"/>
    <w:rsid w:val="00A44838"/>
    <w:rsid w:val="00A44AB7"/>
    <w:rsid w:val="00A56E3A"/>
    <w:rsid w:val="00A60FC2"/>
    <w:rsid w:val="00A65DEC"/>
    <w:rsid w:val="00A7030D"/>
    <w:rsid w:val="00A70D57"/>
    <w:rsid w:val="00A72F63"/>
    <w:rsid w:val="00A7485A"/>
    <w:rsid w:val="00A77AA6"/>
    <w:rsid w:val="00A83259"/>
    <w:rsid w:val="00A83F12"/>
    <w:rsid w:val="00A87C26"/>
    <w:rsid w:val="00A95339"/>
    <w:rsid w:val="00AA0DC8"/>
    <w:rsid w:val="00AA3643"/>
    <w:rsid w:val="00AA5338"/>
    <w:rsid w:val="00AA6BC9"/>
    <w:rsid w:val="00AB201F"/>
    <w:rsid w:val="00AB26A7"/>
    <w:rsid w:val="00AB35EE"/>
    <w:rsid w:val="00AB7EF0"/>
    <w:rsid w:val="00AC061D"/>
    <w:rsid w:val="00AC13DF"/>
    <w:rsid w:val="00AC3DE7"/>
    <w:rsid w:val="00AD0DA0"/>
    <w:rsid w:val="00AD2CBB"/>
    <w:rsid w:val="00AD63FC"/>
    <w:rsid w:val="00AD68D6"/>
    <w:rsid w:val="00AF224C"/>
    <w:rsid w:val="00B0192D"/>
    <w:rsid w:val="00B07688"/>
    <w:rsid w:val="00B11E34"/>
    <w:rsid w:val="00B13B0F"/>
    <w:rsid w:val="00B147CC"/>
    <w:rsid w:val="00B207EC"/>
    <w:rsid w:val="00B278DA"/>
    <w:rsid w:val="00B37ED6"/>
    <w:rsid w:val="00B41369"/>
    <w:rsid w:val="00B41B85"/>
    <w:rsid w:val="00B420C4"/>
    <w:rsid w:val="00B620B3"/>
    <w:rsid w:val="00B705EE"/>
    <w:rsid w:val="00B7205B"/>
    <w:rsid w:val="00B77004"/>
    <w:rsid w:val="00B773FD"/>
    <w:rsid w:val="00B84DDD"/>
    <w:rsid w:val="00B9329E"/>
    <w:rsid w:val="00B9463F"/>
    <w:rsid w:val="00B96849"/>
    <w:rsid w:val="00BA6F7B"/>
    <w:rsid w:val="00BA71BA"/>
    <w:rsid w:val="00BB111A"/>
    <w:rsid w:val="00BC5B03"/>
    <w:rsid w:val="00BD1723"/>
    <w:rsid w:val="00BD507A"/>
    <w:rsid w:val="00BE2582"/>
    <w:rsid w:val="00BE7C4B"/>
    <w:rsid w:val="00BE7DDF"/>
    <w:rsid w:val="00C01096"/>
    <w:rsid w:val="00C02BB5"/>
    <w:rsid w:val="00C045C7"/>
    <w:rsid w:val="00C06E69"/>
    <w:rsid w:val="00C21525"/>
    <w:rsid w:val="00C271EA"/>
    <w:rsid w:val="00C27486"/>
    <w:rsid w:val="00C516C9"/>
    <w:rsid w:val="00C62799"/>
    <w:rsid w:val="00C656B9"/>
    <w:rsid w:val="00C71A76"/>
    <w:rsid w:val="00C72E2C"/>
    <w:rsid w:val="00C7501D"/>
    <w:rsid w:val="00C86428"/>
    <w:rsid w:val="00C90BDB"/>
    <w:rsid w:val="00CA313F"/>
    <w:rsid w:val="00CA6098"/>
    <w:rsid w:val="00CA7BD6"/>
    <w:rsid w:val="00CA7E54"/>
    <w:rsid w:val="00CB3E6F"/>
    <w:rsid w:val="00CC1E6B"/>
    <w:rsid w:val="00CC3EDD"/>
    <w:rsid w:val="00CC5923"/>
    <w:rsid w:val="00CC6589"/>
    <w:rsid w:val="00CC730B"/>
    <w:rsid w:val="00CD2263"/>
    <w:rsid w:val="00CD6654"/>
    <w:rsid w:val="00CD760F"/>
    <w:rsid w:val="00CE2F16"/>
    <w:rsid w:val="00CF3A9D"/>
    <w:rsid w:val="00CF5BDE"/>
    <w:rsid w:val="00D009F2"/>
    <w:rsid w:val="00D10D1C"/>
    <w:rsid w:val="00D117AB"/>
    <w:rsid w:val="00D126C5"/>
    <w:rsid w:val="00D14300"/>
    <w:rsid w:val="00D1433C"/>
    <w:rsid w:val="00D256F1"/>
    <w:rsid w:val="00D327F2"/>
    <w:rsid w:val="00D32FE7"/>
    <w:rsid w:val="00D33ADA"/>
    <w:rsid w:val="00D36771"/>
    <w:rsid w:val="00D41442"/>
    <w:rsid w:val="00D4363E"/>
    <w:rsid w:val="00D605F8"/>
    <w:rsid w:val="00D611A0"/>
    <w:rsid w:val="00D703D0"/>
    <w:rsid w:val="00D71CA8"/>
    <w:rsid w:val="00D81209"/>
    <w:rsid w:val="00D844C1"/>
    <w:rsid w:val="00D84976"/>
    <w:rsid w:val="00D865C5"/>
    <w:rsid w:val="00D865E7"/>
    <w:rsid w:val="00D87E18"/>
    <w:rsid w:val="00D95AE0"/>
    <w:rsid w:val="00D96983"/>
    <w:rsid w:val="00DA1366"/>
    <w:rsid w:val="00DA2568"/>
    <w:rsid w:val="00DA60CD"/>
    <w:rsid w:val="00DB3023"/>
    <w:rsid w:val="00DB35E5"/>
    <w:rsid w:val="00DB48C0"/>
    <w:rsid w:val="00DC1159"/>
    <w:rsid w:val="00DC43F0"/>
    <w:rsid w:val="00DC55D2"/>
    <w:rsid w:val="00DC5F62"/>
    <w:rsid w:val="00DD76A3"/>
    <w:rsid w:val="00DE5F28"/>
    <w:rsid w:val="00DE66AB"/>
    <w:rsid w:val="00DE68CB"/>
    <w:rsid w:val="00DF35A7"/>
    <w:rsid w:val="00E05D9C"/>
    <w:rsid w:val="00E06B73"/>
    <w:rsid w:val="00E125B1"/>
    <w:rsid w:val="00E12635"/>
    <w:rsid w:val="00E12AB9"/>
    <w:rsid w:val="00E14A06"/>
    <w:rsid w:val="00E2385A"/>
    <w:rsid w:val="00E24E87"/>
    <w:rsid w:val="00E27143"/>
    <w:rsid w:val="00E44E37"/>
    <w:rsid w:val="00E47183"/>
    <w:rsid w:val="00E47C6B"/>
    <w:rsid w:val="00E5153D"/>
    <w:rsid w:val="00E6260D"/>
    <w:rsid w:val="00E7310C"/>
    <w:rsid w:val="00E90878"/>
    <w:rsid w:val="00E92381"/>
    <w:rsid w:val="00E948E3"/>
    <w:rsid w:val="00E958A5"/>
    <w:rsid w:val="00E958EC"/>
    <w:rsid w:val="00EA5D4C"/>
    <w:rsid w:val="00EA6DB3"/>
    <w:rsid w:val="00EA74DE"/>
    <w:rsid w:val="00EB1756"/>
    <w:rsid w:val="00EB2E08"/>
    <w:rsid w:val="00EB505D"/>
    <w:rsid w:val="00EC2B8F"/>
    <w:rsid w:val="00EC48DD"/>
    <w:rsid w:val="00EC4E26"/>
    <w:rsid w:val="00EC6D79"/>
    <w:rsid w:val="00EC6EAA"/>
    <w:rsid w:val="00ED438E"/>
    <w:rsid w:val="00ED4CCC"/>
    <w:rsid w:val="00ED62AE"/>
    <w:rsid w:val="00EE19F3"/>
    <w:rsid w:val="00EE7C81"/>
    <w:rsid w:val="00EF7E34"/>
    <w:rsid w:val="00F0323F"/>
    <w:rsid w:val="00F066AB"/>
    <w:rsid w:val="00F10C64"/>
    <w:rsid w:val="00F1112B"/>
    <w:rsid w:val="00F11552"/>
    <w:rsid w:val="00F129F6"/>
    <w:rsid w:val="00F149BF"/>
    <w:rsid w:val="00F20B53"/>
    <w:rsid w:val="00F20D5C"/>
    <w:rsid w:val="00F24FB6"/>
    <w:rsid w:val="00F26870"/>
    <w:rsid w:val="00F276E1"/>
    <w:rsid w:val="00F277C2"/>
    <w:rsid w:val="00F27F2C"/>
    <w:rsid w:val="00F3166E"/>
    <w:rsid w:val="00F33B2F"/>
    <w:rsid w:val="00F35AC3"/>
    <w:rsid w:val="00F4067F"/>
    <w:rsid w:val="00F45685"/>
    <w:rsid w:val="00F53D16"/>
    <w:rsid w:val="00F60520"/>
    <w:rsid w:val="00F649BB"/>
    <w:rsid w:val="00F6525F"/>
    <w:rsid w:val="00F710D3"/>
    <w:rsid w:val="00F75A66"/>
    <w:rsid w:val="00F75DA4"/>
    <w:rsid w:val="00F812B6"/>
    <w:rsid w:val="00FA5B0A"/>
    <w:rsid w:val="00FB0ED2"/>
    <w:rsid w:val="00FB5076"/>
    <w:rsid w:val="00FC33CD"/>
    <w:rsid w:val="00FC6027"/>
    <w:rsid w:val="00FD4165"/>
    <w:rsid w:val="00FD52AF"/>
    <w:rsid w:val="00FD65AC"/>
    <w:rsid w:val="00FD7EB3"/>
    <w:rsid w:val="00FE1639"/>
    <w:rsid w:val="00FF1DB1"/>
    <w:rsid w:val="00FF3507"/>
    <w:rsid w:val="00FF5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2EDF"/>
  <w15:chartTrackingRefBased/>
  <w15:docId w15:val="{ADBA1518-3D5B-43B1-A5B6-DDDBF71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qFormat/>
    <w:pPr>
      <w:keepNext/>
      <w:spacing w:after="0"/>
      <w:jc w:val="center"/>
      <w:outlineLvl w:val="0"/>
    </w:pPr>
    <w:rPr>
      <w:rFonts w:ascii="Times New Roman" w:hAnsi="Times New Roman"/>
      <w:b/>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Zhlav">
    <w:name w:val="header"/>
    <w:basedOn w:val="Normln"/>
    <w:uiPriority w:val="99"/>
    <w:unhideWhenUsed/>
    <w:pPr>
      <w:tabs>
        <w:tab w:val="center" w:pos="4536"/>
        <w:tab w:val="right" w:pos="9072"/>
      </w:tabs>
      <w:spacing w:after="0" w:line="240" w:lineRule="auto"/>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line="240" w:lineRule="auto"/>
    </w:pPr>
  </w:style>
  <w:style w:type="character" w:customStyle="1" w:styleId="ZpatChar">
    <w:name w:val="Zápatí Char"/>
    <w:basedOn w:val="Standardnpsmoodstavce"/>
    <w:uiPriority w:val="99"/>
  </w:style>
  <w:style w:type="character" w:styleId="Hypertextovodkaz">
    <w:name w:val="Hyperlink"/>
    <w:unhideWhenUsed/>
    <w:rPr>
      <w:color w:val="0000FF"/>
      <w:u w:val="single"/>
    </w:rPr>
  </w:style>
  <w:style w:type="paragraph" w:styleId="Normlnweb">
    <w:name w:val="Normal (Web)"/>
    <w:basedOn w:val="Normln"/>
    <w:pPr>
      <w:spacing w:before="100" w:beforeAutospacing="1" w:after="100" w:afterAutospacing="1" w:line="240" w:lineRule="auto"/>
    </w:pPr>
    <w:rPr>
      <w:rFonts w:ascii="Times New Roman" w:eastAsia="SimSun" w:hAnsi="Times New Roman"/>
      <w:sz w:val="24"/>
      <w:szCs w:val="24"/>
      <w:lang w:eastAsia="zh-CN"/>
    </w:rPr>
  </w:style>
  <w:style w:type="paragraph" w:customStyle="1" w:styleId="BodyTextIndent21">
    <w:name w:val="Body Text Indent 21"/>
    <w:basedOn w:val="Normln"/>
    <w:pPr>
      <w:widowControl w:val="0"/>
      <w:spacing w:before="120" w:after="120" w:line="240" w:lineRule="auto"/>
      <w:ind w:left="426" w:hanging="426"/>
      <w:jc w:val="both"/>
    </w:pPr>
    <w:rPr>
      <w:rFonts w:ascii="Times New Roman" w:eastAsia="Times New Roman" w:hAnsi="Times New Roman"/>
      <w:szCs w:val="20"/>
    </w:rPr>
  </w:style>
  <w:style w:type="character" w:styleId="Odkaznakoment">
    <w:name w:val="annotation reference"/>
    <w:semiHidden/>
    <w:unhideWhenUsed/>
    <w:rPr>
      <w:sz w:val="16"/>
      <w:szCs w:val="16"/>
    </w:rPr>
  </w:style>
  <w:style w:type="paragraph" w:styleId="Textkomente">
    <w:name w:val="annotation text"/>
    <w:basedOn w:val="Normln"/>
    <w:semiHidden/>
    <w:unhideWhenUsed/>
    <w:pPr>
      <w:spacing w:line="240" w:lineRule="auto"/>
    </w:pPr>
    <w:rPr>
      <w:sz w:val="20"/>
      <w:szCs w:val="20"/>
    </w:rPr>
  </w:style>
  <w:style w:type="character" w:customStyle="1" w:styleId="TextkomenteChar">
    <w:name w:val="Text komentáře Char"/>
    <w:semiHidden/>
    <w:rPr>
      <w:sz w:val="20"/>
      <w:szCs w:val="20"/>
    </w:rPr>
  </w:style>
  <w:style w:type="paragraph" w:styleId="Pedmtkomente">
    <w:name w:val="annotation subject"/>
    <w:basedOn w:val="Textkomente"/>
    <w:next w:val="Textkomente"/>
    <w:semiHidden/>
    <w:unhideWhenUsed/>
    <w:rPr>
      <w:b/>
      <w:bCs/>
    </w:rPr>
  </w:style>
  <w:style w:type="character" w:customStyle="1" w:styleId="PedmtkomenteChar">
    <w:name w:val="Předmět komentáře Char"/>
    <w:semiHidden/>
    <w:rPr>
      <w:b/>
      <w:bCs/>
      <w:sz w:val="20"/>
      <w:szCs w:val="20"/>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Zkladntext">
    <w:name w:val="Body Text"/>
    <w:basedOn w:val="Normln"/>
    <w:semiHidden/>
    <w:pPr>
      <w:spacing w:after="0"/>
      <w:jc w:val="center"/>
      <w:outlineLvl w:val="0"/>
    </w:pPr>
    <w:rPr>
      <w:rFonts w:ascii="Times New Roman" w:hAnsi="Times New Roman"/>
      <w:sz w:val="23"/>
    </w:rPr>
  </w:style>
  <w:style w:type="paragraph" w:styleId="Zkladntext2">
    <w:name w:val="Body Text 2"/>
    <w:basedOn w:val="Normln"/>
    <w:link w:val="Zkladntext2Char"/>
    <w:semiHidden/>
    <w:pPr>
      <w:spacing w:after="0"/>
    </w:pPr>
    <w:rPr>
      <w:rFonts w:ascii="Times New Roman" w:hAnsi="Times New Roman"/>
      <w:sz w:val="23"/>
      <w:lang w:val="x-none"/>
    </w:rPr>
  </w:style>
  <w:style w:type="paragraph" w:styleId="Zkladntext3">
    <w:name w:val="Body Text 3"/>
    <w:basedOn w:val="Normln"/>
    <w:link w:val="Zkladntext3Char"/>
    <w:semiHidden/>
    <w:pPr>
      <w:spacing w:after="0"/>
      <w:jc w:val="both"/>
    </w:pPr>
    <w:rPr>
      <w:rFonts w:ascii="Times New Roman" w:hAnsi="Times New Roman"/>
      <w:sz w:val="23"/>
      <w:lang w:val="x-none"/>
    </w:rPr>
  </w:style>
  <w:style w:type="character" w:customStyle="1" w:styleId="Zkladntext3Char">
    <w:name w:val="Základní text 3 Char"/>
    <w:link w:val="Zkladntext3"/>
    <w:semiHidden/>
    <w:rsid w:val="001402BC"/>
    <w:rPr>
      <w:rFonts w:ascii="Times New Roman" w:hAnsi="Times New Roman"/>
      <w:sz w:val="23"/>
      <w:szCs w:val="22"/>
      <w:lang w:eastAsia="en-US"/>
    </w:rPr>
  </w:style>
  <w:style w:type="character" w:customStyle="1" w:styleId="Zkladntext2Char">
    <w:name w:val="Základní text 2 Char"/>
    <w:link w:val="Zkladntext2"/>
    <w:semiHidden/>
    <w:rsid w:val="002B3BD5"/>
    <w:rPr>
      <w:rFonts w:ascii="Times New Roman" w:hAnsi="Times New Roman"/>
      <w:sz w:val="23"/>
      <w:szCs w:val="22"/>
      <w:lang w:eastAsia="en-US"/>
    </w:rPr>
  </w:style>
  <w:style w:type="paragraph" w:styleId="Revize">
    <w:name w:val="Revision"/>
    <w:hidden/>
    <w:uiPriority w:val="99"/>
    <w:semiHidden/>
    <w:rsid w:val="00EB17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7287">
      <w:bodyDiv w:val="1"/>
      <w:marLeft w:val="0"/>
      <w:marRight w:val="0"/>
      <w:marTop w:val="0"/>
      <w:marBottom w:val="0"/>
      <w:divBdr>
        <w:top w:val="none" w:sz="0" w:space="0" w:color="auto"/>
        <w:left w:val="none" w:sz="0" w:space="0" w:color="auto"/>
        <w:bottom w:val="none" w:sz="0" w:space="0" w:color="auto"/>
        <w:right w:val="none" w:sz="0" w:space="0" w:color="auto"/>
      </w:divBdr>
    </w:div>
    <w:div w:id="829829345">
      <w:bodyDiv w:val="1"/>
      <w:marLeft w:val="0"/>
      <w:marRight w:val="0"/>
      <w:marTop w:val="0"/>
      <w:marBottom w:val="0"/>
      <w:divBdr>
        <w:top w:val="none" w:sz="0" w:space="0" w:color="auto"/>
        <w:left w:val="none" w:sz="0" w:space="0" w:color="auto"/>
        <w:bottom w:val="none" w:sz="0" w:space="0" w:color="auto"/>
        <w:right w:val="none" w:sz="0" w:space="0" w:color="auto"/>
      </w:divBdr>
    </w:div>
    <w:div w:id="17345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1492</Words>
  <Characters>8805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č.j. PPR-7542-6/ČJ-2012-990663</vt:lpstr>
    </vt:vector>
  </TitlesOfParts>
  <Company>Hewlett-Packard Company</Company>
  <LinksUpToDate>false</LinksUpToDate>
  <CharactersWithSpaces>10277</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 PPR-7542-6/ČJ-2012-990663</dc:title>
  <dc:subject/>
  <dc:creator>PC</dc:creator>
  <cp:keywords/>
  <cp:lastModifiedBy>Dominika Ondruchová</cp:lastModifiedBy>
  <cp:revision>4</cp:revision>
  <cp:lastPrinted>2020-06-10T09:24:00Z</cp:lastPrinted>
  <dcterms:created xsi:type="dcterms:W3CDTF">2021-06-10T12:07:00Z</dcterms:created>
  <dcterms:modified xsi:type="dcterms:W3CDTF">2021-06-10T12:33:00Z</dcterms:modified>
</cp:coreProperties>
</file>