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89" w:rsidRPr="00CB34F4" w:rsidRDefault="00760860" w:rsidP="00AE6489">
      <w:pPr>
        <w:jc w:val="center"/>
        <w:rPr>
          <w:rFonts w:asciiTheme="minorHAnsi" w:hAnsiTheme="minorHAnsi" w:cstheme="minorHAnsi"/>
          <w:b/>
          <w:sz w:val="36"/>
          <w:szCs w:val="36"/>
        </w:rPr>
      </w:pPr>
      <w:r>
        <w:rPr>
          <w:rFonts w:asciiTheme="minorHAnsi" w:hAnsiTheme="minorHAnsi" w:cstheme="minorHAnsi"/>
          <w:b/>
          <w:sz w:val="36"/>
          <w:szCs w:val="36"/>
        </w:rPr>
        <w:t>Kupní smlouva</w:t>
      </w:r>
    </w:p>
    <w:p w:rsidR="004C5560" w:rsidRPr="00CB34F4" w:rsidRDefault="00760860" w:rsidP="00760860">
      <w:pPr>
        <w:jc w:val="center"/>
        <w:rPr>
          <w:rFonts w:asciiTheme="minorHAnsi" w:hAnsiTheme="minorHAnsi" w:cstheme="minorHAnsi"/>
        </w:rPr>
      </w:pPr>
      <w:r>
        <w:t xml:space="preserve">uzavřená dle </w:t>
      </w:r>
      <w:proofErr w:type="spellStart"/>
      <w:r>
        <w:t>ust</w:t>
      </w:r>
      <w:proofErr w:type="spellEnd"/>
      <w:r>
        <w:t xml:space="preserve">. § 2079 a násl. zákona č. 89/2012 Sb., </w:t>
      </w:r>
      <w:r w:rsidRPr="00760860">
        <w:t>občanský zákoník</w:t>
      </w:r>
    </w:p>
    <w:p w:rsidR="00AE6489" w:rsidRPr="00CB34F4" w:rsidRDefault="00AE6489" w:rsidP="00AE6489">
      <w:pPr>
        <w:jc w:val="center"/>
        <w:rPr>
          <w:rFonts w:asciiTheme="minorHAnsi" w:hAnsiTheme="minorHAnsi" w:cstheme="minorHAnsi"/>
          <w:b/>
          <w:sz w:val="28"/>
          <w:szCs w:val="28"/>
        </w:rPr>
      </w:pPr>
    </w:p>
    <w:p w:rsidR="00AE6489" w:rsidRPr="00CB34F4" w:rsidRDefault="00AE6489" w:rsidP="00A8389B">
      <w:pPr>
        <w:spacing w:after="0" w:line="240" w:lineRule="auto"/>
        <w:jc w:val="center"/>
        <w:rPr>
          <w:rFonts w:asciiTheme="minorHAnsi" w:hAnsiTheme="minorHAnsi" w:cstheme="minorHAnsi"/>
          <w:b/>
          <w:sz w:val="28"/>
          <w:szCs w:val="28"/>
        </w:rPr>
      </w:pPr>
      <w:r w:rsidRPr="00CB34F4">
        <w:rPr>
          <w:rFonts w:asciiTheme="minorHAnsi" w:hAnsiTheme="minorHAnsi" w:cstheme="minorHAnsi"/>
          <w:b/>
          <w:sz w:val="28"/>
          <w:szCs w:val="28"/>
        </w:rPr>
        <w:t>Článek I.</w:t>
      </w:r>
    </w:p>
    <w:p w:rsidR="00AE6489" w:rsidRDefault="00AE6489" w:rsidP="00A8389B">
      <w:pPr>
        <w:spacing w:after="0" w:line="240" w:lineRule="auto"/>
        <w:jc w:val="center"/>
        <w:rPr>
          <w:rFonts w:asciiTheme="minorHAnsi" w:hAnsiTheme="minorHAnsi" w:cstheme="minorHAnsi"/>
          <w:b/>
          <w:sz w:val="28"/>
          <w:szCs w:val="28"/>
        </w:rPr>
      </w:pPr>
      <w:r w:rsidRPr="00CB34F4">
        <w:rPr>
          <w:rFonts w:asciiTheme="minorHAnsi" w:hAnsiTheme="minorHAnsi" w:cstheme="minorHAnsi"/>
          <w:b/>
          <w:sz w:val="28"/>
          <w:szCs w:val="28"/>
        </w:rPr>
        <w:t>Smluvní strany</w:t>
      </w:r>
    </w:p>
    <w:p w:rsidR="00A8389B" w:rsidRPr="00CB34F4" w:rsidRDefault="00A8389B" w:rsidP="00A8389B">
      <w:pPr>
        <w:spacing w:after="0" w:line="240" w:lineRule="auto"/>
        <w:jc w:val="center"/>
        <w:rPr>
          <w:rFonts w:asciiTheme="minorHAnsi" w:hAnsiTheme="minorHAnsi" w:cstheme="minorHAnsi"/>
          <w:b/>
          <w:sz w:val="28"/>
          <w:szCs w:val="28"/>
        </w:rPr>
      </w:pPr>
    </w:p>
    <w:p w:rsidR="00AE6489" w:rsidRPr="00CB34F4" w:rsidRDefault="00760860" w:rsidP="00AE6489">
      <w:pPr>
        <w:tabs>
          <w:tab w:val="left" w:pos="2835"/>
        </w:tabs>
        <w:spacing w:after="0" w:line="240" w:lineRule="auto"/>
        <w:rPr>
          <w:rFonts w:asciiTheme="minorHAnsi" w:hAnsiTheme="minorHAnsi" w:cstheme="minorHAnsi"/>
          <w:szCs w:val="24"/>
        </w:rPr>
      </w:pPr>
      <w:r>
        <w:rPr>
          <w:rFonts w:asciiTheme="minorHAnsi" w:hAnsiTheme="minorHAnsi" w:cstheme="minorHAnsi"/>
          <w:b/>
          <w:szCs w:val="24"/>
          <w:u w:val="single"/>
        </w:rPr>
        <w:t>Kupující</w:t>
      </w:r>
      <w:r w:rsidR="00AE6489" w:rsidRPr="00CB34F4">
        <w:rPr>
          <w:rFonts w:asciiTheme="minorHAnsi" w:hAnsiTheme="minorHAnsi" w:cstheme="minorHAnsi"/>
          <w:b/>
          <w:szCs w:val="24"/>
          <w:u w:val="single"/>
        </w:rPr>
        <w:t>:</w:t>
      </w:r>
      <w:r w:rsidR="00AE6489" w:rsidRPr="00CB34F4">
        <w:rPr>
          <w:rFonts w:asciiTheme="minorHAnsi" w:hAnsiTheme="minorHAnsi" w:cstheme="minorHAnsi"/>
          <w:szCs w:val="24"/>
        </w:rPr>
        <w:tab/>
        <w:t xml:space="preserve">Střední škola, základní škola a mateřská škola pro zdravotně </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ab/>
        <w:t>znevýhodněné, Brno, Kamenomlýnská 2</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se sídlem:</w:t>
      </w:r>
      <w:r w:rsidRPr="00CB34F4">
        <w:rPr>
          <w:rFonts w:asciiTheme="minorHAnsi" w:hAnsiTheme="minorHAnsi" w:cstheme="minorHAnsi"/>
          <w:szCs w:val="24"/>
        </w:rPr>
        <w:tab/>
        <w:t>Kamenomlýnská 2, 603 00 Brno</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zastoupený:</w:t>
      </w:r>
      <w:r w:rsidRPr="00CB34F4">
        <w:rPr>
          <w:rFonts w:asciiTheme="minorHAnsi" w:hAnsiTheme="minorHAnsi" w:cstheme="minorHAnsi"/>
          <w:szCs w:val="24"/>
        </w:rPr>
        <w:tab/>
        <w:t>Ing. Soňa Šestáková, ředitelka</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IČ:</w:t>
      </w:r>
      <w:r w:rsidRPr="00CB34F4">
        <w:rPr>
          <w:rFonts w:asciiTheme="minorHAnsi" w:hAnsiTheme="minorHAnsi" w:cstheme="minorHAnsi"/>
          <w:szCs w:val="24"/>
        </w:rPr>
        <w:tab/>
        <w:t>65353650</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DIČ:</w:t>
      </w:r>
      <w:r w:rsidRPr="00CB34F4">
        <w:rPr>
          <w:rFonts w:asciiTheme="minorHAnsi" w:hAnsiTheme="minorHAnsi" w:cstheme="minorHAnsi"/>
          <w:szCs w:val="24"/>
        </w:rPr>
        <w:tab/>
        <w:t>CZ65353650</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Bankovní spojení:</w:t>
      </w:r>
      <w:r w:rsidRPr="00CB34F4">
        <w:rPr>
          <w:rFonts w:asciiTheme="minorHAnsi" w:hAnsiTheme="minorHAnsi" w:cstheme="minorHAnsi"/>
          <w:szCs w:val="24"/>
        </w:rPr>
        <w:tab/>
        <w:t>ČNB, 195333621/0710</w:t>
      </w:r>
    </w:p>
    <w:p w:rsidR="00AE6489" w:rsidRPr="00CB34F4" w:rsidRDefault="00AE6489" w:rsidP="00AE6489">
      <w:pPr>
        <w:tabs>
          <w:tab w:val="left" w:pos="2835"/>
        </w:tabs>
        <w:spacing w:after="0" w:line="240" w:lineRule="auto"/>
        <w:rPr>
          <w:rFonts w:asciiTheme="minorHAnsi" w:hAnsiTheme="minorHAnsi" w:cstheme="minorHAnsi"/>
          <w:szCs w:val="24"/>
        </w:rPr>
      </w:pPr>
      <w:r w:rsidRPr="00CB34F4">
        <w:rPr>
          <w:rFonts w:asciiTheme="minorHAnsi" w:hAnsiTheme="minorHAnsi" w:cstheme="minorHAnsi"/>
          <w:i/>
          <w:szCs w:val="24"/>
        </w:rPr>
        <w:t xml:space="preserve">(dále jen </w:t>
      </w:r>
      <w:r w:rsidR="00760860">
        <w:rPr>
          <w:rFonts w:asciiTheme="minorHAnsi" w:hAnsiTheme="minorHAnsi" w:cstheme="minorHAnsi"/>
          <w:i/>
          <w:szCs w:val="24"/>
        </w:rPr>
        <w:t>kupující</w:t>
      </w:r>
      <w:r w:rsidRPr="00CB34F4">
        <w:rPr>
          <w:rFonts w:asciiTheme="minorHAnsi" w:hAnsiTheme="minorHAnsi" w:cstheme="minorHAnsi"/>
          <w:i/>
          <w:szCs w:val="24"/>
        </w:rPr>
        <w:t>)</w:t>
      </w:r>
    </w:p>
    <w:p w:rsidR="00543670" w:rsidRPr="00CB34F4" w:rsidRDefault="00543670" w:rsidP="00AE6489">
      <w:pPr>
        <w:tabs>
          <w:tab w:val="left" w:pos="2835"/>
        </w:tabs>
        <w:spacing w:after="0" w:line="240" w:lineRule="auto"/>
        <w:rPr>
          <w:rFonts w:asciiTheme="minorHAnsi" w:hAnsiTheme="minorHAnsi" w:cstheme="minorHAnsi"/>
          <w:sz w:val="22"/>
        </w:rPr>
      </w:pPr>
    </w:p>
    <w:p w:rsidR="00543670" w:rsidRPr="00CB34F4" w:rsidRDefault="00760860" w:rsidP="006112BE">
      <w:pPr>
        <w:tabs>
          <w:tab w:val="left" w:pos="2835"/>
        </w:tabs>
        <w:spacing w:after="0" w:line="240" w:lineRule="auto"/>
        <w:rPr>
          <w:rFonts w:asciiTheme="minorHAnsi" w:hAnsiTheme="minorHAnsi" w:cstheme="minorHAnsi"/>
          <w:szCs w:val="24"/>
        </w:rPr>
      </w:pPr>
      <w:r>
        <w:rPr>
          <w:rFonts w:asciiTheme="minorHAnsi" w:hAnsiTheme="minorHAnsi" w:cstheme="minorHAnsi"/>
          <w:b/>
          <w:szCs w:val="24"/>
          <w:u w:val="single"/>
        </w:rPr>
        <w:t>Prodávající</w:t>
      </w:r>
      <w:r w:rsidR="00543670" w:rsidRPr="00CB34F4">
        <w:rPr>
          <w:rFonts w:asciiTheme="minorHAnsi" w:hAnsiTheme="minorHAnsi" w:cstheme="minorHAnsi"/>
          <w:b/>
          <w:szCs w:val="24"/>
          <w:u w:val="single"/>
        </w:rPr>
        <w:t>:</w:t>
      </w:r>
      <w:r w:rsidR="00543670" w:rsidRPr="00CB34F4">
        <w:rPr>
          <w:rFonts w:asciiTheme="minorHAnsi" w:hAnsiTheme="minorHAnsi" w:cstheme="minorHAnsi"/>
          <w:szCs w:val="24"/>
        </w:rPr>
        <w:tab/>
      </w:r>
      <w:r w:rsidR="006112BE">
        <w:rPr>
          <w:rFonts w:asciiTheme="minorHAnsi" w:hAnsiTheme="minorHAnsi" w:cstheme="minorHAnsi"/>
          <w:color w:val="000000" w:themeColor="text1"/>
          <w:szCs w:val="24"/>
        </w:rPr>
        <w:t>MAKRA DIDAKTA s.r.o.</w:t>
      </w:r>
    </w:p>
    <w:p w:rsidR="00543670" w:rsidRPr="00CB34F4" w:rsidRDefault="00543670" w:rsidP="006112BE">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se sídlem:</w:t>
      </w:r>
      <w:r w:rsidRPr="00CB34F4">
        <w:rPr>
          <w:rFonts w:asciiTheme="minorHAnsi" w:hAnsiTheme="minorHAnsi" w:cstheme="minorHAnsi"/>
          <w:szCs w:val="24"/>
        </w:rPr>
        <w:tab/>
      </w:r>
      <w:r w:rsidR="006112BE">
        <w:rPr>
          <w:rFonts w:asciiTheme="minorHAnsi" w:hAnsiTheme="minorHAnsi" w:cstheme="minorHAnsi"/>
          <w:szCs w:val="24"/>
        </w:rPr>
        <w:t>Drahelická 162/47, 288 02 Nymburk</w:t>
      </w:r>
    </w:p>
    <w:p w:rsidR="00543670" w:rsidRPr="00CB34F4" w:rsidRDefault="00543670" w:rsidP="006112BE">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zastoupený:</w:t>
      </w:r>
      <w:r w:rsidRPr="00CB34F4">
        <w:rPr>
          <w:rFonts w:asciiTheme="minorHAnsi" w:hAnsiTheme="minorHAnsi" w:cstheme="minorHAnsi"/>
          <w:szCs w:val="24"/>
        </w:rPr>
        <w:tab/>
      </w:r>
      <w:r w:rsidR="006112BE">
        <w:rPr>
          <w:rFonts w:asciiTheme="minorHAnsi" w:hAnsiTheme="minorHAnsi" w:cstheme="minorHAnsi"/>
          <w:szCs w:val="24"/>
        </w:rPr>
        <w:t>Klára Krausová - jednatel</w:t>
      </w:r>
    </w:p>
    <w:p w:rsidR="00543670" w:rsidRPr="00CB34F4" w:rsidRDefault="00543670" w:rsidP="006112BE">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IČ:</w:t>
      </w:r>
      <w:r w:rsidRPr="00CB34F4">
        <w:rPr>
          <w:rFonts w:asciiTheme="minorHAnsi" w:hAnsiTheme="minorHAnsi" w:cstheme="minorHAnsi"/>
          <w:szCs w:val="24"/>
        </w:rPr>
        <w:tab/>
      </w:r>
      <w:r w:rsidR="006112BE">
        <w:rPr>
          <w:rFonts w:asciiTheme="minorHAnsi" w:hAnsiTheme="minorHAnsi" w:cstheme="minorHAnsi"/>
          <w:szCs w:val="24"/>
        </w:rPr>
        <w:t>27916758</w:t>
      </w:r>
    </w:p>
    <w:p w:rsidR="00543670" w:rsidRPr="00CB34F4" w:rsidRDefault="00543670" w:rsidP="006112BE">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DIČ:</w:t>
      </w:r>
      <w:r w:rsidRPr="00CB34F4">
        <w:rPr>
          <w:rFonts w:asciiTheme="minorHAnsi" w:hAnsiTheme="minorHAnsi" w:cstheme="minorHAnsi"/>
          <w:szCs w:val="24"/>
        </w:rPr>
        <w:tab/>
      </w:r>
      <w:r w:rsidR="006112BE">
        <w:rPr>
          <w:rFonts w:asciiTheme="minorHAnsi" w:hAnsiTheme="minorHAnsi" w:cstheme="minorHAnsi"/>
          <w:szCs w:val="24"/>
        </w:rPr>
        <w:t>CZ27916758</w:t>
      </w:r>
    </w:p>
    <w:p w:rsidR="00543670" w:rsidRPr="00CB34F4" w:rsidRDefault="00543670" w:rsidP="006112BE">
      <w:pPr>
        <w:tabs>
          <w:tab w:val="left" w:pos="2835"/>
        </w:tabs>
        <w:spacing w:after="0" w:line="240" w:lineRule="auto"/>
        <w:rPr>
          <w:rFonts w:asciiTheme="minorHAnsi" w:hAnsiTheme="minorHAnsi" w:cstheme="minorHAnsi"/>
          <w:szCs w:val="24"/>
        </w:rPr>
      </w:pPr>
      <w:r w:rsidRPr="00CB34F4">
        <w:rPr>
          <w:rFonts w:asciiTheme="minorHAnsi" w:hAnsiTheme="minorHAnsi" w:cstheme="minorHAnsi"/>
          <w:szCs w:val="24"/>
        </w:rPr>
        <w:t>Bankovní spojení:</w:t>
      </w:r>
      <w:r w:rsidRPr="00CB34F4">
        <w:rPr>
          <w:rFonts w:asciiTheme="minorHAnsi" w:hAnsiTheme="minorHAnsi" w:cstheme="minorHAnsi"/>
          <w:szCs w:val="24"/>
        </w:rPr>
        <w:tab/>
      </w:r>
      <w:r w:rsidR="006112BE">
        <w:rPr>
          <w:rFonts w:asciiTheme="minorHAnsi" w:hAnsiTheme="minorHAnsi" w:cstheme="minorHAnsi"/>
          <w:szCs w:val="24"/>
        </w:rPr>
        <w:t>ČSOB Praha a.s., 259758881/0300</w:t>
      </w:r>
    </w:p>
    <w:p w:rsidR="00543670" w:rsidRPr="00CB34F4" w:rsidRDefault="00543670" w:rsidP="00543670">
      <w:pPr>
        <w:tabs>
          <w:tab w:val="left" w:pos="2835"/>
        </w:tabs>
        <w:spacing w:after="0" w:line="240" w:lineRule="auto"/>
        <w:rPr>
          <w:rFonts w:asciiTheme="minorHAnsi" w:hAnsiTheme="minorHAnsi" w:cstheme="minorHAnsi"/>
          <w:szCs w:val="24"/>
        </w:rPr>
      </w:pPr>
      <w:r w:rsidRPr="00CB34F4">
        <w:rPr>
          <w:rFonts w:asciiTheme="minorHAnsi" w:hAnsiTheme="minorHAnsi" w:cstheme="minorHAnsi"/>
          <w:i/>
          <w:szCs w:val="24"/>
        </w:rPr>
        <w:t xml:space="preserve">(dále jen </w:t>
      </w:r>
      <w:r w:rsidR="00760860">
        <w:rPr>
          <w:rFonts w:asciiTheme="minorHAnsi" w:hAnsiTheme="minorHAnsi" w:cstheme="minorHAnsi"/>
          <w:i/>
          <w:szCs w:val="24"/>
        </w:rPr>
        <w:t>prodávající</w:t>
      </w:r>
      <w:r w:rsidRPr="00CB34F4">
        <w:rPr>
          <w:rFonts w:asciiTheme="minorHAnsi" w:hAnsiTheme="minorHAnsi" w:cstheme="minorHAnsi"/>
          <w:i/>
          <w:szCs w:val="24"/>
        </w:rPr>
        <w:t>)</w:t>
      </w:r>
    </w:p>
    <w:p w:rsidR="00CB34F4" w:rsidRDefault="00CB34F4" w:rsidP="00543670">
      <w:pPr>
        <w:tabs>
          <w:tab w:val="left" w:pos="2835"/>
        </w:tabs>
        <w:spacing w:after="0" w:line="240" w:lineRule="auto"/>
        <w:rPr>
          <w:rFonts w:asciiTheme="minorHAnsi" w:hAnsiTheme="minorHAnsi" w:cstheme="minorHAnsi"/>
          <w:szCs w:val="24"/>
        </w:rPr>
      </w:pPr>
    </w:p>
    <w:p w:rsidR="00642070" w:rsidRDefault="00642070" w:rsidP="00642070">
      <w:pPr>
        <w:tabs>
          <w:tab w:val="left" w:pos="2835"/>
        </w:tabs>
        <w:spacing w:after="0" w:line="240" w:lineRule="auto"/>
        <w:rPr>
          <w:rFonts w:asciiTheme="minorHAnsi" w:hAnsiTheme="minorHAnsi" w:cstheme="minorHAnsi"/>
          <w:szCs w:val="24"/>
        </w:rPr>
      </w:pPr>
      <w:r w:rsidRPr="00642070">
        <w:rPr>
          <w:rFonts w:asciiTheme="minorHAnsi" w:hAnsiTheme="minorHAnsi" w:cstheme="minorHAnsi"/>
          <w:szCs w:val="24"/>
        </w:rPr>
        <w:t>prodávající a kupující dále také jako „smluvní strany"</w:t>
      </w:r>
      <w:r>
        <w:rPr>
          <w:rFonts w:asciiTheme="minorHAnsi" w:hAnsiTheme="minorHAnsi" w:cstheme="minorHAnsi"/>
          <w:szCs w:val="24"/>
        </w:rPr>
        <w:t xml:space="preserve"> </w:t>
      </w:r>
      <w:r w:rsidRPr="00642070">
        <w:rPr>
          <w:rFonts w:asciiTheme="minorHAnsi" w:hAnsiTheme="minorHAnsi" w:cstheme="minorHAnsi"/>
          <w:szCs w:val="24"/>
        </w:rPr>
        <w:t>nebo jednotlivě jako „smluvní strana"</w:t>
      </w:r>
    </w:p>
    <w:p w:rsidR="00642070" w:rsidRDefault="00642070" w:rsidP="00642070">
      <w:pPr>
        <w:tabs>
          <w:tab w:val="left" w:pos="2835"/>
        </w:tabs>
        <w:spacing w:after="0" w:line="240" w:lineRule="auto"/>
        <w:rPr>
          <w:rFonts w:asciiTheme="minorHAnsi" w:hAnsiTheme="minorHAnsi" w:cstheme="minorHAnsi"/>
          <w:szCs w:val="24"/>
        </w:rPr>
      </w:pPr>
    </w:p>
    <w:p w:rsidR="00642070" w:rsidRDefault="00642070" w:rsidP="0050503C">
      <w:pPr>
        <w:tabs>
          <w:tab w:val="left" w:pos="2835"/>
        </w:tabs>
        <w:spacing w:after="0" w:line="240" w:lineRule="auto"/>
        <w:jc w:val="both"/>
        <w:rPr>
          <w:rFonts w:asciiTheme="minorHAnsi" w:hAnsiTheme="minorHAnsi" w:cstheme="minorHAnsi"/>
          <w:szCs w:val="24"/>
        </w:rPr>
      </w:pPr>
      <w:r w:rsidRPr="00642070">
        <w:rPr>
          <w:rFonts w:asciiTheme="minorHAnsi" w:hAnsiTheme="minorHAnsi" w:cstheme="minorHAnsi"/>
          <w:szCs w:val="24"/>
        </w:rPr>
        <w:t>tímto uzavírají tuto kupní smlouvu v souladu s ustanovením § 2079 a násl. zákona č. 89/2012</w:t>
      </w:r>
      <w:r>
        <w:rPr>
          <w:rFonts w:asciiTheme="minorHAnsi" w:hAnsiTheme="minorHAnsi" w:cstheme="minorHAnsi"/>
          <w:szCs w:val="24"/>
        </w:rPr>
        <w:t xml:space="preserve"> </w:t>
      </w:r>
      <w:r w:rsidRPr="00642070">
        <w:rPr>
          <w:rFonts w:asciiTheme="minorHAnsi" w:hAnsiTheme="minorHAnsi" w:cstheme="minorHAnsi"/>
          <w:szCs w:val="24"/>
        </w:rPr>
        <w:t>Sb., občanský zákoník, v platném a účinném znění (dále jen „občanský zákoník"), na realizaci</w:t>
      </w:r>
      <w:r>
        <w:rPr>
          <w:rFonts w:asciiTheme="minorHAnsi" w:hAnsiTheme="minorHAnsi" w:cstheme="minorHAnsi"/>
          <w:szCs w:val="24"/>
        </w:rPr>
        <w:t xml:space="preserve"> </w:t>
      </w:r>
      <w:r w:rsidRPr="00642070">
        <w:rPr>
          <w:rFonts w:asciiTheme="minorHAnsi" w:hAnsiTheme="minorHAnsi" w:cstheme="minorHAnsi"/>
          <w:szCs w:val="24"/>
        </w:rPr>
        <w:t xml:space="preserve">veřejné zakázky nazvané </w:t>
      </w:r>
      <w:r w:rsidR="002A6816">
        <w:rPr>
          <w:rFonts w:asciiTheme="minorHAnsi" w:hAnsiTheme="minorHAnsi" w:cstheme="minorHAnsi"/>
          <w:szCs w:val="24"/>
        </w:rPr>
        <w:t>Pořízení školního nábytku</w:t>
      </w:r>
      <w:r w:rsidR="0050503C" w:rsidRPr="0050503C">
        <w:rPr>
          <w:rFonts w:asciiTheme="minorHAnsi" w:hAnsiTheme="minorHAnsi" w:cstheme="minorHAnsi"/>
          <w:szCs w:val="24"/>
        </w:rPr>
        <w:t xml:space="preserve"> </w:t>
      </w:r>
      <w:r w:rsidRPr="00642070">
        <w:rPr>
          <w:rFonts w:asciiTheme="minorHAnsi" w:hAnsiTheme="minorHAnsi" w:cstheme="minorHAnsi"/>
          <w:szCs w:val="24"/>
        </w:rPr>
        <w:t>(dále jen „veřejná zakázka").</w:t>
      </w:r>
      <w:r w:rsidRPr="00642070">
        <w:rPr>
          <w:rFonts w:asciiTheme="minorHAnsi" w:hAnsiTheme="minorHAnsi" w:cstheme="minorHAnsi"/>
          <w:szCs w:val="24"/>
        </w:rPr>
        <w:cr/>
      </w:r>
    </w:p>
    <w:p w:rsidR="00EB25A7" w:rsidRDefault="00EB25A7" w:rsidP="0050503C">
      <w:pPr>
        <w:tabs>
          <w:tab w:val="left" w:pos="2835"/>
        </w:tabs>
        <w:spacing w:after="0" w:line="240" w:lineRule="auto"/>
        <w:jc w:val="both"/>
        <w:rPr>
          <w:rFonts w:asciiTheme="minorHAnsi" w:hAnsiTheme="minorHAnsi" w:cstheme="minorHAnsi"/>
          <w:szCs w:val="24"/>
        </w:rPr>
      </w:pPr>
    </w:p>
    <w:p w:rsidR="00592224" w:rsidRPr="00CB34F4" w:rsidRDefault="00592224" w:rsidP="00543670">
      <w:pPr>
        <w:tabs>
          <w:tab w:val="left" w:pos="2835"/>
        </w:tabs>
        <w:spacing w:after="0" w:line="240" w:lineRule="auto"/>
        <w:rPr>
          <w:rFonts w:asciiTheme="minorHAnsi" w:hAnsiTheme="minorHAnsi" w:cstheme="minorHAnsi"/>
          <w:szCs w:val="24"/>
        </w:rPr>
      </w:pPr>
    </w:p>
    <w:p w:rsidR="00A8389B" w:rsidRPr="00A8389B" w:rsidRDefault="00A8389B" w:rsidP="00A8389B">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Článek II.</w:t>
      </w:r>
    </w:p>
    <w:p w:rsidR="00A8389B" w:rsidRPr="00A8389B" w:rsidRDefault="00A8389B" w:rsidP="00A8389B">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Předmět plnění</w:t>
      </w:r>
    </w:p>
    <w:p w:rsidR="00A8389B" w:rsidRDefault="00A8389B" w:rsidP="00543670">
      <w:pPr>
        <w:tabs>
          <w:tab w:val="left" w:pos="2835"/>
        </w:tabs>
        <w:spacing w:after="0" w:line="240" w:lineRule="auto"/>
        <w:rPr>
          <w:rFonts w:asciiTheme="minorHAnsi" w:hAnsiTheme="minorHAnsi" w:cstheme="minorHAnsi"/>
          <w:szCs w:val="24"/>
        </w:rPr>
      </w:pPr>
    </w:p>
    <w:p w:rsidR="000A6C37" w:rsidRPr="000A6C37" w:rsidRDefault="000A6C37" w:rsidP="000A6C37">
      <w:pPr>
        <w:pStyle w:val="Odstavecseseznamem"/>
        <w:numPr>
          <w:ilvl w:val="0"/>
          <w:numId w:val="1"/>
        </w:numPr>
        <w:tabs>
          <w:tab w:val="left" w:pos="2835"/>
        </w:tabs>
        <w:spacing w:after="0" w:line="240" w:lineRule="auto"/>
        <w:jc w:val="both"/>
        <w:rPr>
          <w:rFonts w:asciiTheme="minorHAnsi" w:hAnsiTheme="minorHAnsi" w:cstheme="minorHAnsi"/>
          <w:szCs w:val="24"/>
        </w:rPr>
      </w:pPr>
      <w:r w:rsidRPr="000A6C37">
        <w:rPr>
          <w:rFonts w:asciiTheme="minorHAnsi" w:hAnsiTheme="minorHAnsi" w:cstheme="minorHAnsi"/>
          <w:szCs w:val="24"/>
        </w:rPr>
        <w:t xml:space="preserve">Předmětem této smlouvy je závazek prodávajícího odevzdat kupujícímu </w:t>
      </w:r>
      <w:r w:rsidR="00074480">
        <w:rPr>
          <w:rFonts w:asciiTheme="minorHAnsi" w:hAnsiTheme="minorHAnsi" w:cstheme="minorHAnsi"/>
          <w:szCs w:val="24"/>
        </w:rPr>
        <w:t>nábytek</w:t>
      </w:r>
      <w:r w:rsidR="007D4854">
        <w:rPr>
          <w:rFonts w:asciiTheme="minorHAnsi" w:hAnsiTheme="minorHAnsi" w:cstheme="minorHAnsi"/>
          <w:szCs w:val="24"/>
        </w:rPr>
        <w:t xml:space="preserve"> včetně příslušenství</w:t>
      </w:r>
      <w:r w:rsidRPr="000A6C37">
        <w:rPr>
          <w:rFonts w:asciiTheme="minorHAnsi" w:hAnsiTheme="minorHAnsi" w:cstheme="minorHAnsi"/>
          <w:szCs w:val="24"/>
        </w:rPr>
        <w:t xml:space="preserve"> dle specifikace uvedené v příloze č. 1 této smlouvy (dále jen „zařízení" nebo „předmět plnění") a umožnit kupujícímu k němu nabýt vlastnické právo.</w:t>
      </w:r>
    </w:p>
    <w:p w:rsidR="000A6C37" w:rsidRPr="000A6C37" w:rsidRDefault="000A6C37" w:rsidP="000A6C37">
      <w:pPr>
        <w:tabs>
          <w:tab w:val="left" w:pos="2835"/>
        </w:tabs>
        <w:spacing w:after="0" w:line="240" w:lineRule="auto"/>
        <w:jc w:val="both"/>
        <w:rPr>
          <w:rFonts w:asciiTheme="minorHAnsi" w:hAnsiTheme="minorHAnsi" w:cstheme="minorHAnsi"/>
          <w:szCs w:val="24"/>
        </w:rPr>
      </w:pPr>
    </w:p>
    <w:p w:rsidR="000A6C37" w:rsidRDefault="000A6C37" w:rsidP="00CD662E">
      <w:pPr>
        <w:pStyle w:val="Odstavecseseznamem"/>
        <w:numPr>
          <w:ilvl w:val="0"/>
          <w:numId w:val="1"/>
        </w:numPr>
        <w:tabs>
          <w:tab w:val="left" w:pos="2835"/>
        </w:tabs>
        <w:spacing w:after="0" w:line="240" w:lineRule="auto"/>
        <w:jc w:val="both"/>
        <w:rPr>
          <w:rFonts w:asciiTheme="minorHAnsi" w:hAnsiTheme="minorHAnsi" w:cstheme="minorHAnsi"/>
          <w:szCs w:val="24"/>
        </w:rPr>
      </w:pPr>
      <w:r w:rsidRPr="000A6C37">
        <w:rPr>
          <w:rFonts w:asciiTheme="minorHAnsi" w:hAnsiTheme="minorHAnsi" w:cstheme="minorHAnsi"/>
          <w:szCs w:val="24"/>
        </w:rPr>
        <w:t xml:space="preserve">Součástí předmětu plnění je </w:t>
      </w:r>
      <w:r w:rsidR="00074480">
        <w:rPr>
          <w:rFonts w:asciiTheme="minorHAnsi" w:hAnsiTheme="minorHAnsi" w:cstheme="minorHAnsi"/>
          <w:szCs w:val="24"/>
        </w:rPr>
        <w:t>i</w:t>
      </w:r>
      <w:r w:rsidRPr="000A6C37">
        <w:rPr>
          <w:rFonts w:asciiTheme="minorHAnsi" w:hAnsiTheme="minorHAnsi" w:cstheme="minorHAnsi"/>
          <w:szCs w:val="24"/>
        </w:rPr>
        <w:t xml:space="preserve"> kompletní příslušenství včetně montáže,</w:t>
      </w:r>
      <w:r w:rsidR="00CD662E">
        <w:rPr>
          <w:rFonts w:asciiTheme="minorHAnsi" w:hAnsiTheme="minorHAnsi" w:cstheme="minorHAnsi"/>
          <w:szCs w:val="24"/>
        </w:rPr>
        <w:t xml:space="preserve"> </w:t>
      </w:r>
      <w:r w:rsidR="00074480">
        <w:rPr>
          <w:rFonts w:asciiTheme="minorHAnsi" w:hAnsiTheme="minorHAnsi" w:cstheme="minorHAnsi"/>
          <w:szCs w:val="24"/>
        </w:rPr>
        <w:t>sestavení jednotlivých skříní</w:t>
      </w:r>
      <w:r w:rsidRPr="000A6C37">
        <w:rPr>
          <w:rFonts w:asciiTheme="minorHAnsi" w:hAnsiTheme="minorHAnsi" w:cstheme="minorHAnsi"/>
          <w:szCs w:val="24"/>
        </w:rPr>
        <w:t xml:space="preserve"> s předvedením funkčnosti, poskytování bezplatného záručního servisu, likvidace obalů a odpadu.</w:t>
      </w:r>
      <w:r w:rsidR="00DA2955">
        <w:rPr>
          <w:rFonts w:asciiTheme="minorHAnsi" w:hAnsiTheme="minorHAnsi" w:cstheme="minorHAnsi"/>
          <w:szCs w:val="24"/>
        </w:rPr>
        <w:t xml:space="preserve"> Součástí předmětu plnění je doprava na místo určení.</w:t>
      </w:r>
    </w:p>
    <w:p w:rsidR="000A6C37" w:rsidRPr="000A6C37" w:rsidRDefault="000A6C37" w:rsidP="000A6C37">
      <w:pPr>
        <w:tabs>
          <w:tab w:val="left" w:pos="2835"/>
        </w:tabs>
        <w:spacing w:after="0" w:line="240" w:lineRule="auto"/>
        <w:jc w:val="both"/>
        <w:rPr>
          <w:rFonts w:asciiTheme="minorHAnsi" w:hAnsiTheme="minorHAnsi" w:cstheme="minorHAnsi"/>
          <w:szCs w:val="24"/>
        </w:rPr>
      </w:pPr>
    </w:p>
    <w:p w:rsidR="006C4ABB" w:rsidRPr="00B231C9" w:rsidRDefault="000A6C37" w:rsidP="006C4ABB">
      <w:pPr>
        <w:pStyle w:val="Odstavecseseznamem"/>
        <w:numPr>
          <w:ilvl w:val="0"/>
          <w:numId w:val="1"/>
        </w:numPr>
        <w:tabs>
          <w:tab w:val="left" w:pos="2835"/>
        </w:tabs>
        <w:spacing w:after="0" w:line="240" w:lineRule="auto"/>
        <w:jc w:val="both"/>
        <w:rPr>
          <w:rFonts w:asciiTheme="minorHAnsi" w:hAnsiTheme="minorHAnsi" w:cstheme="minorHAnsi"/>
          <w:szCs w:val="24"/>
        </w:rPr>
      </w:pPr>
      <w:r w:rsidRPr="00B231C9">
        <w:rPr>
          <w:rFonts w:asciiTheme="minorHAnsi" w:hAnsiTheme="minorHAnsi" w:cstheme="minorHAnsi"/>
          <w:szCs w:val="24"/>
        </w:rPr>
        <w:t>Součástí předmětu plnění je předání návodu na obsluhu v českém jazyce a prohlášení o shodě.</w:t>
      </w:r>
      <w:r w:rsidR="00B231C9" w:rsidRPr="00B231C9">
        <w:rPr>
          <w:rFonts w:asciiTheme="minorHAnsi" w:hAnsiTheme="minorHAnsi" w:cstheme="minorHAnsi"/>
          <w:szCs w:val="24"/>
        </w:rPr>
        <w:t xml:space="preserve"> </w:t>
      </w:r>
      <w:r w:rsidR="00DA2955">
        <w:rPr>
          <w:rFonts w:asciiTheme="minorHAnsi" w:hAnsiTheme="minorHAnsi" w:cstheme="minorHAnsi"/>
          <w:szCs w:val="24"/>
        </w:rPr>
        <w:t>P</w:t>
      </w:r>
      <w:r w:rsidR="006C4ABB" w:rsidRPr="00B231C9">
        <w:rPr>
          <w:rFonts w:asciiTheme="minorHAnsi" w:hAnsiTheme="minorHAnsi" w:cstheme="minorHAnsi"/>
          <w:szCs w:val="24"/>
        </w:rPr>
        <w:t>roblémy nutné k řešení v místě plnění – bezplatně.</w:t>
      </w:r>
    </w:p>
    <w:p w:rsidR="000A6C37" w:rsidRPr="000A6C37" w:rsidRDefault="000A6C37" w:rsidP="000A6C37">
      <w:pPr>
        <w:tabs>
          <w:tab w:val="left" w:pos="2835"/>
        </w:tabs>
        <w:spacing w:after="0" w:line="240" w:lineRule="auto"/>
        <w:jc w:val="both"/>
        <w:rPr>
          <w:rFonts w:asciiTheme="minorHAnsi" w:hAnsiTheme="minorHAnsi" w:cstheme="minorHAnsi"/>
          <w:szCs w:val="24"/>
        </w:rPr>
      </w:pPr>
    </w:p>
    <w:p w:rsidR="000A6C37" w:rsidRPr="000A6C37" w:rsidRDefault="000A6C37" w:rsidP="000A6C37">
      <w:pPr>
        <w:pStyle w:val="Odstavecseseznamem"/>
        <w:numPr>
          <w:ilvl w:val="0"/>
          <w:numId w:val="1"/>
        </w:numPr>
        <w:tabs>
          <w:tab w:val="left" w:pos="2835"/>
        </w:tabs>
        <w:spacing w:after="0" w:line="240" w:lineRule="auto"/>
        <w:jc w:val="both"/>
        <w:rPr>
          <w:rFonts w:asciiTheme="minorHAnsi" w:hAnsiTheme="minorHAnsi" w:cstheme="minorHAnsi"/>
          <w:szCs w:val="24"/>
        </w:rPr>
      </w:pPr>
      <w:r w:rsidRPr="000A6C37">
        <w:rPr>
          <w:rFonts w:asciiTheme="minorHAnsi" w:hAnsiTheme="minorHAnsi" w:cstheme="minorHAnsi"/>
          <w:szCs w:val="24"/>
        </w:rPr>
        <w:t>Zařízení musí být nové, nepoužité, nerepasované, nepoškozené, plně funkční, v nejvyšší jakosti poskytované výrobcem zboží a spolu se všemi právy nutnými k jeho řádnému a nerušenému nakládání a užívání kupujícím.</w:t>
      </w:r>
    </w:p>
    <w:p w:rsidR="000A6C37" w:rsidRPr="000A6C37" w:rsidRDefault="000A6C37" w:rsidP="000A6C37">
      <w:pPr>
        <w:tabs>
          <w:tab w:val="left" w:pos="2835"/>
        </w:tabs>
        <w:spacing w:after="0" w:line="240" w:lineRule="auto"/>
        <w:jc w:val="both"/>
        <w:rPr>
          <w:rFonts w:asciiTheme="minorHAnsi" w:hAnsiTheme="minorHAnsi" w:cstheme="minorHAnsi"/>
          <w:szCs w:val="24"/>
        </w:rPr>
      </w:pPr>
    </w:p>
    <w:p w:rsidR="000A6C37" w:rsidRPr="000A6C37" w:rsidRDefault="000A6C37" w:rsidP="000A6C37">
      <w:pPr>
        <w:pStyle w:val="Odstavecseseznamem"/>
        <w:numPr>
          <w:ilvl w:val="0"/>
          <w:numId w:val="1"/>
        </w:numPr>
        <w:tabs>
          <w:tab w:val="left" w:pos="2835"/>
        </w:tabs>
        <w:spacing w:after="0" w:line="240" w:lineRule="auto"/>
        <w:jc w:val="both"/>
        <w:rPr>
          <w:rFonts w:asciiTheme="minorHAnsi" w:hAnsiTheme="minorHAnsi" w:cstheme="minorHAnsi"/>
          <w:szCs w:val="24"/>
        </w:rPr>
      </w:pPr>
      <w:r w:rsidRPr="000A6C37">
        <w:rPr>
          <w:rFonts w:asciiTheme="minorHAnsi" w:hAnsiTheme="minorHAnsi" w:cstheme="minorHAnsi"/>
          <w:szCs w:val="24"/>
        </w:rPr>
        <w:t>Prodávající prohlašuje, že je výlučným vlastníkem zařízení, že na zařízení nevá</w:t>
      </w:r>
      <w:r w:rsidR="00CE6BF6">
        <w:rPr>
          <w:rFonts w:asciiTheme="minorHAnsi" w:hAnsiTheme="minorHAnsi" w:cstheme="minorHAnsi"/>
          <w:szCs w:val="24"/>
        </w:rPr>
        <w:t>z</w:t>
      </w:r>
      <w:r w:rsidRPr="000A6C37">
        <w:rPr>
          <w:rFonts w:asciiTheme="minorHAnsi" w:hAnsiTheme="minorHAnsi" w:cstheme="minorHAnsi"/>
          <w:szCs w:val="24"/>
        </w:rPr>
        <w:t>nou žádná práva třetích osob a že není dána žádná překážka, která by mu bránila se zařízením podle této smlouvy disponovat. Prodávající prohlašuje, že zařízení nemá žádné vady, které by bránily jeho použití ke sjednaným či obvyklým účelům.</w:t>
      </w:r>
    </w:p>
    <w:p w:rsidR="000A6C37" w:rsidRPr="000A6C37" w:rsidRDefault="000A6C37" w:rsidP="000A6C37">
      <w:pPr>
        <w:tabs>
          <w:tab w:val="left" w:pos="2835"/>
        </w:tabs>
        <w:spacing w:after="0" w:line="240" w:lineRule="auto"/>
        <w:jc w:val="both"/>
        <w:rPr>
          <w:rFonts w:asciiTheme="minorHAnsi" w:hAnsiTheme="minorHAnsi" w:cstheme="minorHAnsi"/>
          <w:szCs w:val="24"/>
        </w:rPr>
      </w:pPr>
    </w:p>
    <w:p w:rsidR="000A6C37" w:rsidRPr="000A6C37" w:rsidRDefault="000A6C37" w:rsidP="000A6C37">
      <w:pPr>
        <w:pStyle w:val="Odstavecseseznamem"/>
        <w:numPr>
          <w:ilvl w:val="0"/>
          <w:numId w:val="1"/>
        </w:numPr>
        <w:tabs>
          <w:tab w:val="left" w:pos="2835"/>
        </w:tabs>
        <w:spacing w:after="0" w:line="240" w:lineRule="auto"/>
        <w:jc w:val="both"/>
        <w:rPr>
          <w:rFonts w:asciiTheme="minorHAnsi" w:hAnsiTheme="minorHAnsi" w:cstheme="minorHAnsi"/>
          <w:szCs w:val="24"/>
        </w:rPr>
      </w:pPr>
      <w:r w:rsidRPr="000A6C37">
        <w:rPr>
          <w:rFonts w:asciiTheme="minorHAnsi" w:hAnsiTheme="minorHAnsi" w:cstheme="minorHAnsi"/>
          <w:szCs w:val="24"/>
        </w:rPr>
        <w:t xml:space="preserve">Kupující se zavazuje zařízení převzít a zaplatit prodávajícímu níže uvedenou kupní cenu. </w:t>
      </w:r>
    </w:p>
    <w:p w:rsidR="000A6C37" w:rsidRDefault="000A6C37" w:rsidP="00A8389B">
      <w:pPr>
        <w:tabs>
          <w:tab w:val="left" w:pos="2835"/>
        </w:tabs>
        <w:spacing w:after="0" w:line="240" w:lineRule="auto"/>
        <w:jc w:val="both"/>
        <w:rPr>
          <w:rFonts w:asciiTheme="minorHAnsi" w:hAnsiTheme="minorHAnsi" w:cstheme="minorHAnsi"/>
          <w:szCs w:val="24"/>
        </w:rPr>
      </w:pPr>
    </w:p>
    <w:p w:rsidR="00592224" w:rsidRDefault="00592224" w:rsidP="00A8389B">
      <w:pPr>
        <w:tabs>
          <w:tab w:val="left" w:pos="2835"/>
        </w:tabs>
        <w:spacing w:after="0" w:line="240" w:lineRule="auto"/>
        <w:jc w:val="both"/>
        <w:rPr>
          <w:rFonts w:asciiTheme="minorHAnsi" w:hAnsiTheme="minorHAnsi" w:cstheme="minorHAnsi"/>
          <w:szCs w:val="24"/>
        </w:rPr>
      </w:pPr>
    </w:p>
    <w:p w:rsidR="00EB25A7" w:rsidRDefault="00EB25A7" w:rsidP="00A8389B">
      <w:pPr>
        <w:tabs>
          <w:tab w:val="left" w:pos="2835"/>
        </w:tabs>
        <w:spacing w:after="0" w:line="240" w:lineRule="auto"/>
        <w:jc w:val="both"/>
        <w:rPr>
          <w:rFonts w:asciiTheme="minorHAnsi" w:hAnsiTheme="minorHAnsi" w:cstheme="minorHAnsi"/>
          <w:szCs w:val="24"/>
        </w:rPr>
      </w:pPr>
    </w:p>
    <w:p w:rsidR="00A8389B" w:rsidRPr="00A8389B" w:rsidRDefault="00A8389B" w:rsidP="00A8389B">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Článek II</w:t>
      </w:r>
      <w:r>
        <w:rPr>
          <w:rFonts w:asciiTheme="minorHAnsi" w:hAnsiTheme="minorHAnsi" w:cstheme="minorHAnsi"/>
          <w:b/>
          <w:sz w:val="28"/>
          <w:szCs w:val="28"/>
        </w:rPr>
        <w:t>I</w:t>
      </w:r>
      <w:r w:rsidRPr="00A8389B">
        <w:rPr>
          <w:rFonts w:asciiTheme="minorHAnsi" w:hAnsiTheme="minorHAnsi" w:cstheme="minorHAnsi"/>
          <w:b/>
          <w:sz w:val="28"/>
          <w:szCs w:val="28"/>
        </w:rPr>
        <w:t>.</w:t>
      </w:r>
    </w:p>
    <w:p w:rsidR="00A8389B" w:rsidRPr="00A8389B" w:rsidRDefault="00A8389B" w:rsidP="00A8389B">
      <w:pPr>
        <w:tabs>
          <w:tab w:val="left" w:pos="2835"/>
        </w:tabs>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Doba</w:t>
      </w:r>
      <w:r w:rsidR="00125787">
        <w:rPr>
          <w:rFonts w:asciiTheme="minorHAnsi" w:hAnsiTheme="minorHAnsi" w:cstheme="minorHAnsi"/>
          <w:b/>
          <w:sz w:val="28"/>
          <w:szCs w:val="28"/>
        </w:rPr>
        <w:t xml:space="preserve"> a místo </w:t>
      </w:r>
      <w:r w:rsidRPr="00A8389B">
        <w:rPr>
          <w:rFonts w:asciiTheme="minorHAnsi" w:hAnsiTheme="minorHAnsi" w:cstheme="minorHAnsi"/>
          <w:b/>
          <w:sz w:val="28"/>
          <w:szCs w:val="28"/>
        </w:rPr>
        <w:t>plnění</w:t>
      </w:r>
    </w:p>
    <w:p w:rsidR="00A8389B" w:rsidRDefault="00A8389B" w:rsidP="00A8389B">
      <w:pPr>
        <w:tabs>
          <w:tab w:val="left" w:pos="2835"/>
        </w:tabs>
        <w:spacing w:after="0" w:line="240" w:lineRule="auto"/>
        <w:rPr>
          <w:rFonts w:asciiTheme="minorHAnsi" w:hAnsiTheme="minorHAnsi" w:cstheme="minorHAnsi"/>
          <w:szCs w:val="24"/>
        </w:rPr>
      </w:pPr>
    </w:p>
    <w:p w:rsidR="00905C70" w:rsidRPr="00125787" w:rsidRDefault="00125787" w:rsidP="00125787">
      <w:pPr>
        <w:pStyle w:val="Odstavecseseznamem"/>
        <w:numPr>
          <w:ilvl w:val="0"/>
          <w:numId w:val="4"/>
        </w:numPr>
        <w:tabs>
          <w:tab w:val="left" w:pos="2835"/>
        </w:tabs>
        <w:spacing w:after="0" w:line="240" w:lineRule="auto"/>
        <w:jc w:val="both"/>
        <w:rPr>
          <w:rFonts w:asciiTheme="minorHAnsi" w:hAnsiTheme="minorHAnsi" w:cstheme="minorHAnsi"/>
          <w:szCs w:val="24"/>
        </w:rPr>
      </w:pPr>
      <w:r w:rsidRPr="00125787">
        <w:rPr>
          <w:rFonts w:asciiTheme="minorHAnsi" w:hAnsiTheme="minorHAnsi" w:cstheme="minorHAnsi"/>
          <w:szCs w:val="24"/>
        </w:rPr>
        <w:t xml:space="preserve">Prodávající </w:t>
      </w:r>
      <w:r w:rsidR="00905C70" w:rsidRPr="00125787">
        <w:rPr>
          <w:rFonts w:asciiTheme="minorHAnsi" w:hAnsiTheme="minorHAnsi" w:cstheme="minorHAnsi"/>
          <w:szCs w:val="24"/>
        </w:rPr>
        <w:t xml:space="preserve">se zavazuje </w:t>
      </w:r>
      <w:r w:rsidRPr="00125787">
        <w:rPr>
          <w:rFonts w:asciiTheme="minorHAnsi" w:hAnsiTheme="minorHAnsi" w:cstheme="minorHAnsi"/>
          <w:szCs w:val="24"/>
        </w:rPr>
        <w:t>dodat kupujícímu</w:t>
      </w:r>
      <w:r w:rsidR="00905C70" w:rsidRPr="00125787">
        <w:rPr>
          <w:rFonts w:asciiTheme="minorHAnsi" w:hAnsiTheme="minorHAnsi" w:cstheme="minorHAnsi"/>
          <w:szCs w:val="24"/>
        </w:rPr>
        <w:t xml:space="preserve"> předmět plnění dle požadavku a v souladu </w:t>
      </w:r>
      <w:r w:rsidRPr="00125787">
        <w:rPr>
          <w:rFonts w:asciiTheme="minorHAnsi" w:hAnsiTheme="minorHAnsi" w:cstheme="minorHAnsi"/>
          <w:szCs w:val="24"/>
        </w:rPr>
        <w:t>s podmínkami této smlouvy.</w:t>
      </w:r>
    </w:p>
    <w:p w:rsidR="00125787" w:rsidRDefault="00125787" w:rsidP="00905C70">
      <w:pPr>
        <w:tabs>
          <w:tab w:val="left" w:pos="2835"/>
        </w:tabs>
        <w:spacing w:after="0" w:line="240" w:lineRule="auto"/>
        <w:jc w:val="both"/>
        <w:rPr>
          <w:rFonts w:asciiTheme="minorHAnsi" w:hAnsiTheme="minorHAnsi" w:cstheme="minorHAnsi"/>
          <w:szCs w:val="24"/>
        </w:rPr>
      </w:pPr>
    </w:p>
    <w:p w:rsidR="00125787" w:rsidRPr="000A6C37" w:rsidRDefault="00125787" w:rsidP="00125787">
      <w:pPr>
        <w:pStyle w:val="Odstavecseseznamem"/>
        <w:numPr>
          <w:ilvl w:val="0"/>
          <w:numId w:val="4"/>
        </w:numPr>
        <w:tabs>
          <w:tab w:val="left" w:pos="2835"/>
        </w:tabs>
        <w:spacing w:after="0" w:line="240" w:lineRule="auto"/>
        <w:jc w:val="both"/>
        <w:rPr>
          <w:rFonts w:asciiTheme="minorHAnsi" w:hAnsiTheme="minorHAnsi" w:cstheme="minorHAnsi"/>
          <w:szCs w:val="24"/>
        </w:rPr>
      </w:pPr>
      <w:r w:rsidRPr="00A20390">
        <w:rPr>
          <w:rFonts w:asciiTheme="minorHAnsi" w:hAnsiTheme="minorHAnsi" w:cstheme="minorHAnsi"/>
          <w:szCs w:val="24"/>
        </w:rPr>
        <w:t>Místem plnění je sídlo kupujícího, přesn</w:t>
      </w:r>
      <w:r>
        <w:rPr>
          <w:rFonts w:asciiTheme="minorHAnsi" w:hAnsiTheme="minorHAnsi" w:cstheme="minorHAnsi"/>
          <w:szCs w:val="24"/>
        </w:rPr>
        <w:t>á specifikace dle zadávací dokumentace.</w:t>
      </w:r>
    </w:p>
    <w:p w:rsidR="009A207B" w:rsidRDefault="009A207B" w:rsidP="009A207B">
      <w:pPr>
        <w:tabs>
          <w:tab w:val="left" w:pos="2835"/>
        </w:tabs>
        <w:spacing w:after="0" w:line="240" w:lineRule="auto"/>
        <w:jc w:val="both"/>
        <w:rPr>
          <w:rFonts w:asciiTheme="minorHAnsi" w:hAnsiTheme="minorHAnsi" w:cstheme="minorHAnsi"/>
          <w:szCs w:val="24"/>
        </w:rPr>
      </w:pPr>
    </w:p>
    <w:p w:rsidR="009A207B" w:rsidRDefault="009A207B" w:rsidP="009A207B">
      <w:pPr>
        <w:pStyle w:val="Odstavecseseznamem"/>
        <w:numPr>
          <w:ilvl w:val="0"/>
          <w:numId w:val="4"/>
        </w:numPr>
        <w:tabs>
          <w:tab w:val="left" w:pos="2835"/>
        </w:tabs>
        <w:spacing w:after="0" w:line="240" w:lineRule="auto"/>
        <w:jc w:val="both"/>
        <w:rPr>
          <w:rFonts w:asciiTheme="minorHAnsi" w:hAnsiTheme="minorHAnsi" w:cstheme="minorHAnsi"/>
          <w:szCs w:val="24"/>
        </w:rPr>
      </w:pPr>
      <w:r>
        <w:rPr>
          <w:rFonts w:asciiTheme="minorHAnsi" w:hAnsiTheme="minorHAnsi" w:cstheme="minorHAnsi"/>
          <w:szCs w:val="24"/>
        </w:rPr>
        <w:t>T</w:t>
      </w:r>
      <w:r w:rsidRPr="00905C70">
        <w:rPr>
          <w:rFonts w:asciiTheme="minorHAnsi" w:hAnsiTheme="minorHAnsi" w:cstheme="minorHAnsi"/>
          <w:szCs w:val="24"/>
        </w:rPr>
        <w:t xml:space="preserve">ermín </w:t>
      </w:r>
      <w:r>
        <w:rPr>
          <w:rFonts w:asciiTheme="minorHAnsi" w:hAnsiTheme="minorHAnsi" w:cstheme="minorHAnsi"/>
          <w:szCs w:val="24"/>
        </w:rPr>
        <w:t>předání</w:t>
      </w:r>
      <w:r w:rsidR="00CE6BF6">
        <w:rPr>
          <w:rFonts w:asciiTheme="minorHAnsi" w:hAnsiTheme="minorHAnsi" w:cstheme="minorHAnsi"/>
          <w:szCs w:val="24"/>
        </w:rPr>
        <w:t xml:space="preserve"> předmětu plnění</w:t>
      </w:r>
      <w:r w:rsidR="00536551">
        <w:rPr>
          <w:rFonts w:asciiTheme="minorHAnsi" w:hAnsiTheme="minorHAnsi" w:cstheme="minorHAnsi"/>
          <w:szCs w:val="24"/>
        </w:rPr>
        <w:t xml:space="preserve"> nejpozději</w:t>
      </w:r>
      <w:r>
        <w:rPr>
          <w:rFonts w:asciiTheme="minorHAnsi" w:hAnsiTheme="minorHAnsi" w:cstheme="minorHAnsi"/>
          <w:szCs w:val="24"/>
        </w:rPr>
        <w:t xml:space="preserve">: </w:t>
      </w:r>
      <w:proofErr w:type="gramStart"/>
      <w:r w:rsidR="00272427">
        <w:rPr>
          <w:rFonts w:asciiTheme="minorHAnsi" w:hAnsiTheme="minorHAnsi" w:cstheme="minorHAnsi"/>
          <w:szCs w:val="24"/>
        </w:rPr>
        <w:t>10</w:t>
      </w:r>
      <w:r w:rsidRPr="00905C70">
        <w:rPr>
          <w:rFonts w:asciiTheme="minorHAnsi" w:hAnsiTheme="minorHAnsi" w:cstheme="minorHAnsi"/>
          <w:szCs w:val="24"/>
        </w:rPr>
        <w:t>.0</w:t>
      </w:r>
      <w:r w:rsidR="00CE6BF6">
        <w:rPr>
          <w:rFonts w:asciiTheme="minorHAnsi" w:hAnsiTheme="minorHAnsi" w:cstheme="minorHAnsi"/>
          <w:szCs w:val="24"/>
        </w:rPr>
        <w:t>8</w:t>
      </w:r>
      <w:r w:rsidRPr="00905C70">
        <w:rPr>
          <w:rFonts w:asciiTheme="minorHAnsi" w:hAnsiTheme="minorHAnsi" w:cstheme="minorHAnsi"/>
          <w:szCs w:val="24"/>
        </w:rPr>
        <w:t>.20</w:t>
      </w:r>
      <w:r>
        <w:rPr>
          <w:rFonts w:asciiTheme="minorHAnsi" w:hAnsiTheme="minorHAnsi" w:cstheme="minorHAnsi"/>
          <w:szCs w:val="24"/>
        </w:rPr>
        <w:t>2</w:t>
      </w:r>
      <w:r w:rsidR="00CE6BF6">
        <w:rPr>
          <w:rFonts w:asciiTheme="minorHAnsi" w:hAnsiTheme="minorHAnsi" w:cstheme="minorHAnsi"/>
          <w:szCs w:val="24"/>
        </w:rPr>
        <w:t>1</w:t>
      </w:r>
      <w:proofErr w:type="gramEnd"/>
      <w:r w:rsidR="00D56402">
        <w:rPr>
          <w:rFonts w:asciiTheme="minorHAnsi" w:hAnsiTheme="minorHAnsi" w:cstheme="minorHAnsi"/>
          <w:szCs w:val="24"/>
        </w:rPr>
        <w:t>.</w:t>
      </w:r>
    </w:p>
    <w:p w:rsidR="00D56402" w:rsidRPr="00D56402" w:rsidRDefault="00D56402" w:rsidP="00D56402">
      <w:pPr>
        <w:pStyle w:val="Odstavecseseznamem"/>
        <w:rPr>
          <w:rFonts w:asciiTheme="minorHAnsi" w:hAnsiTheme="minorHAnsi" w:cstheme="minorHAnsi"/>
          <w:szCs w:val="24"/>
        </w:rPr>
      </w:pPr>
    </w:p>
    <w:p w:rsidR="00D56402" w:rsidRPr="009A207B" w:rsidRDefault="00D56402" w:rsidP="00D56402">
      <w:pPr>
        <w:pStyle w:val="Odstavecseseznamem"/>
        <w:numPr>
          <w:ilvl w:val="0"/>
          <w:numId w:val="4"/>
        </w:numPr>
        <w:tabs>
          <w:tab w:val="left" w:pos="2835"/>
        </w:tabs>
        <w:spacing w:after="0" w:line="240" w:lineRule="auto"/>
        <w:jc w:val="both"/>
        <w:rPr>
          <w:rFonts w:asciiTheme="minorHAnsi" w:hAnsiTheme="minorHAnsi" w:cstheme="minorHAnsi"/>
          <w:szCs w:val="24"/>
        </w:rPr>
      </w:pPr>
      <w:r w:rsidRPr="00D56402">
        <w:rPr>
          <w:rFonts w:asciiTheme="minorHAnsi" w:hAnsiTheme="minorHAnsi" w:cstheme="minorHAnsi"/>
          <w:szCs w:val="24"/>
        </w:rPr>
        <w:t>Přesný termín dodávky bude konzultován a dohodnut s kontaktní osobou kupujícího</w:t>
      </w:r>
      <w:r>
        <w:rPr>
          <w:rFonts w:asciiTheme="minorHAnsi" w:hAnsiTheme="minorHAnsi" w:cstheme="minorHAnsi"/>
          <w:szCs w:val="24"/>
        </w:rPr>
        <w:t xml:space="preserve"> (</w:t>
      </w:r>
      <w:r w:rsidRPr="00D56402">
        <w:rPr>
          <w:rFonts w:asciiTheme="minorHAnsi" w:hAnsiTheme="minorHAnsi" w:cstheme="minorHAnsi"/>
          <w:szCs w:val="24"/>
        </w:rPr>
        <w:t xml:space="preserve">kontaktní osoba: </w:t>
      </w:r>
      <w:r w:rsidR="00CE6BF6">
        <w:rPr>
          <w:rFonts w:asciiTheme="minorHAnsi" w:hAnsiTheme="minorHAnsi" w:cstheme="minorHAnsi"/>
          <w:szCs w:val="24"/>
        </w:rPr>
        <w:t>Roman Loula</w:t>
      </w:r>
      <w:r w:rsidRPr="00D56402">
        <w:rPr>
          <w:rFonts w:asciiTheme="minorHAnsi" w:hAnsiTheme="minorHAnsi" w:cstheme="minorHAnsi"/>
          <w:szCs w:val="24"/>
        </w:rPr>
        <w:t xml:space="preserve">, tel: </w:t>
      </w:r>
      <w:r w:rsidR="00CE6BF6">
        <w:rPr>
          <w:rFonts w:asciiTheme="minorHAnsi" w:hAnsiTheme="minorHAnsi" w:cstheme="minorHAnsi"/>
          <w:szCs w:val="24"/>
        </w:rPr>
        <w:t>778</w:t>
      </w:r>
      <w:r w:rsidRPr="00D56402">
        <w:rPr>
          <w:rFonts w:asciiTheme="minorHAnsi" w:hAnsiTheme="minorHAnsi" w:cstheme="minorHAnsi"/>
          <w:szCs w:val="24"/>
        </w:rPr>
        <w:t xml:space="preserve"> </w:t>
      </w:r>
      <w:r w:rsidR="00CE6BF6">
        <w:rPr>
          <w:rFonts w:asciiTheme="minorHAnsi" w:hAnsiTheme="minorHAnsi" w:cstheme="minorHAnsi"/>
          <w:szCs w:val="24"/>
        </w:rPr>
        <w:t>457</w:t>
      </w:r>
      <w:r w:rsidRPr="00D56402">
        <w:rPr>
          <w:rFonts w:asciiTheme="minorHAnsi" w:hAnsiTheme="minorHAnsi" w:cstheme="minorHAnsi"/>
          <w:szCs w:val="24"/>
        </w:rPr>
        <w:t xml:space="preserve"> </w:t>
      </w:r>
      <w:r w:rsidR="00CE6BF6">
        <w:rPr>
          <w:rFonts w:asciiTheme="minorHAnsi" w:hAnsiTheme="minorHAnsi" w:cstheme="minorHAnsi"/>
          <w:szCs w:val="24"/>
        </w:rPr>
        <w:t>877</w:t>
      </w:r>
      <w:r w:rsidRPr="00D56402">
        <w:rPr>
          <w:rFonts w:asciiTheme="minorHAnsi" w:hAnsiTheme="minorHAnsi" w:cstheme="minorHAnsi"/>
          <w:szCs w:val="24"/>
        </w:rPr>
        <w:t xml:space="preserve">, e-mail: </w:t>
      </w:r>
      <w:r w:rsidR="00CE6BF6">
        <w:rPr>
          <w:rFonts w:asciiTheme="minorHAnsi" w:hAnsiTheme="minorHAnsi" w:cstheme="minorHAnsi"/>
          <w:szCs w:val="24"/>
        </w:rPr>
        <w:t>loula</w:t>
      </w:r>
      <w:r w:rsidRPr="00D56402">
        <w:rPr>
          <w:rFonts w:asciiTheme="minorHAnsi" w:hAnsiTheme="minorHAnsi" w:cstheme="minorHAnsi"/>
          <w:szCs w:val="24"/>
        </w:rPr>
        <w:t>@sss-ou.cz</w:t>
      </w:r>
      <w:r>
        <w:rPr>
          <w:rFonts w:asciiTheme="minorHAnsi" w:hAnsiTheme="minorHAnsi" w:cstheme="minorHAnsi"/>
          <w:szCs w:val="24"/>
        </w:rPr>
        <w:t>)</w:t>
      </w:r>
    </w:p>
    <w:p w:rsidR="00905C70" w:rsidRDefault="00905C70" w:rsidP="00905C70">
      <w:pPr>
        <w:tabs>
          <w:tab w:val="left" w:pos="2835"/>
        </w:tabs>
        <w:spacing w:after="0" w:line="240" w:lineRule="auto"/>
        <w:jc w:val="both"/>
        <w:rPr>
          <w:rFonts w:asciiTheme="minorHAnsi" w:hAnsiTheme="minorHAnsi" w:cstheme="minorHAnsi"/>
          <w:szCs w:val="24"/>
        </w:rPr>
      </w:pPr>
    </w:p>
    <w:p w:rsidR="00EB25A7" w:rsidRDefault="00EB25A7" w:rsidP="00905C70">
      <w:pPr>
        <w:tabs>
          <w:tab w:val="left" w:pos="2835"/>
        </w:tabs>
        <w:spacing w:after="0" w:line="240" w:lineRule="auto"/>
        <w:jc w:val="both"/>
        <w:rPr>
          <w:rFonts w:asciiTheme="minorHAnsi" w:hAnsiTheme="minorHAnsi" w:cstheme="minorHAnsi"/>
          <w:szCs w:val="24"/>
        </w:rPr>
      </w:pPr>
    </w:p>
    <w:p w:rsidR="00B57670" w:rsidRDefault="00B57670" w:rsidP="00905C70">
      <w:pPr>
        <w:tabs>
          <w:tab w:val="left" w:pos="2835"/>
        </w:tabs>
        <w:spacing w:after="0" w:line="240" w:lineRule="auto"/>
        <w:jc w:val="both"/>
        <w:rPr>
          <w:rFonts w:asciiTheme="minorHAnsi" w:hAnsiTheme="minorHAnsi" w:cstheme="minorHAnsi"/>
          <w:szCs w:val="24"/>
        </w:rPr>
      </w:pPr>
    </w:p>
    <w:p w:rsidR="00905C70" w:rsidRPr="00A8389B" w:rsidRDefault="00905C70" w:rsidP="00905C70">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Článek I</w:t>
      </w:r>
      <w:r>
        <w:rPr>
          <w:rFonts w:asciiTheme="minorHAnsi" w:hAnsiTheme="minorHAnsi" w:cstheme="minorHAnsi"/>
          <w:b/>
          <w:sz w:val="28"/>
          <w:szCs w:val="28"/>
        </w:rPr>
        <w:t>V</w:t>
      </w:r>
      <w:r w:rsidRPr="00A8389B">
        <w:rPr>
          <w:rFonts w:asciiTheme="minorHAnsi" w:hAnsiTheme="minorHAnsi" w:cstheme="minorHAnsi"/>
          <w:b/>
          <w:sz w:val="28"/>
          <w:szCs w:val="28"/>
        </w:rPr>
        <w:t>.</w:t>
      </w:r>
    </w:p>
    <w:p w:rsidR="00905C70" w:rsidRPr="00A8389B" w:rsidRDefault="005E235B" w:rsidP="00905C70">
      <w:pPr>
        <w:tabs>
          <w:tab w:val="left" w:pos="2835"/>
        </w:tabs>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Kupní cena</w:t>
      </w:r>
    </w:p>
    <w:p w:rsidR="00905C70" w:rsidRDefault="00905C70" w:rsidP="00905C70">
      <w:pPr>
        <w:tabs>
          <w:tab w:val="left" w:pos="2835"/>
        </w:tabs>
        <w:spacing w:after="0" w:line="240" w:lineRule="auto"/>
        <w:rPr>
          <w:rFonts w:asciiTheme="minorHAnsi" w:hAnsiTheme="minorHAnsi" w:cstheme="minorHAnsi"/>
          <w:szCs w:val="24"/>
        </w:rPr>
      </w:pPr>
    </w:p>
    <w:p w:rsidR="005E235B" w:rsidRPr="005E235B" w:rsidRDefault="005E235B" w:rsidP="005E235B">
      <w:pPr>
        <w:pStyle w:val="Odstavecseseznamem"/>
        <w:numPr>
          <w:ilvl w:val="0"/>
          <w:numId w:val="2"/>
        </w:numPr>
        <w:tabs>
          <w:tab w:val="left" w:pos="2835"/>
        </w:tabs>
        <w:spacing w:after="0" w:line="240" w:lineRule="auto"/>
        <w:jc w:val="both"/>
        <w:rPr>
          <w:rFonts w:asciiTheme="minorHAnsi" w:hAnsiTheme="minorHAnsi" w:cstheme="minorHAnsi"/>
          <w:szCs w:val="24"/>
        </w:rPr>
      </w:pPr>
      <w:r w:rsidRPr="005E235B">
        <w:rPr>
          <w:rFonts w:asciiTheme="minorHAnsi" w:hAnsiTheme="minorHAnsi" w:cstheme="minorHAnsi"/>
          <w:szCs w:val="24"/>
        </w:rPr>
        <w:t>Kupující a prodávající se dohodli, že cena za plnění dle čl. II. této smlouvy (dále jen „kupní cena“) na základě nabídky zpracované prodávajícím činí:</w:t>
      </w:r>
    </w:p>
    <w:p w:rsidR="00592224" w:rsidRDefault="00592224" w:rsidP="00592224">
      <w:pPr>
        <w:tabs>
          <w:tab w:val="left" w:pos="2835"/>
        </w:tabs>
        <w:spacing w:after="0" w:line="240" w:lineRule="auto"/>
        <w:jc w:val="both"/>
        <w:rPr>
          <w:rFonts w:asciiTheme="minorHAnsi" w:hAnsiTheme="minorHAnsi" w:cstheme="minorHAnsi"/>
          <w:szCs w:val="24"/>
        </w:rPr>
      </w:pPr>
    </w:p>
    <w:p w:rsidR="00CE6BF6" w:rsidRDefault="005E235B" w:rsidP="00D91443">
      <w:pPr>
        <w:tabs>
          <w:tab w:val="left" w:pos="2835"/>
        </w:tabs>
        <w:spacing w:after="0" w:line="240" w:lineRule="auto"/>
        <w:ind w:left="709"/>
        <w:jc w:val="both"/>
        <w:rPr>
          <w:rFonts w:asciiTheme="minorHAnsi" w:hAnsiTheme="minorHAnsi" w:cstheme="minorHAnsi"/>
          <w:szCs w:val="24"/>
        </w:rPr>
      </w:pPr>
      <w:r>
        <w:rPr>
          <w:rFonts w:asciiTheme="minorHAnsi" w:hAnsiTheme="minorHAnsi" w:cstheme="minorHAnsi"/>
          <w:szCs w:val="24"/>
        </w:rPr>
        <w:t>Cena bez DPH:</w:t>
      </w:r>
      <w:r w:rsidR="000102B8">
        <w:rPr>
          <w:rFonts w:asciiTheme="minorHAnsi" w:hAnsiTheme="minorHAnsi" w:cstheme="minorHAnsi"/>
          <w:szCs w:val="24"/>
        </w:rPr>
        <w:t xml:space="preserve"> </w:t>
      </w:r>
      <w:r w:rsidR="00D91443">
        <w:rPr>
          <w:rFonts w:asciiTheme="minorHAnsi" w:hAnsiTheme="minorHAnsi" w:cstheme="minorHAnsi"/>
          <w:szCs w:val="24"/>
        </w:rPr>
        <w:t>141 319,00 Kč</w:t>
      </w:r>
    </w:p>
    <w:p w:rsidR="005E235B" w:rsidRPr="00592224" w:rsidRDefault="005E235B" w:rsidP="00D91443">
      <w:pPr>
        <w:tabs>
          <w:tab w:val="left" w:pos="2835"/>
        </w:tabs>
        <w:spacing w:after="0" w:line="240" w:lineRule="auto"/>
        <w:ind w:left="709"/>
        <w:jc w:val="both"/>
        <w:rPr>
          <w:rFonts w:asciiTheme="minorHAnsi" w:hAnsiTheme="minorHAnsi" w:cstheme="minorHAnsi"/>
          <w:szCs w:val="24"/>
        </w:rPr>
      </w:pPr>
      <w:r>
        <w:rPr>
          <w:rFonts w:asciiTheme="minorHAnsi" w:hAnsiTheme="minorHAnsi" w:cstheme="minorHAnsi"/>
          <w:szCs w:val="24"/>
        </w:rPr>
        <w:t>DPH</w:t>
      </w:r>
      <w:r w:rsidR="00117C85">
        <w:rPr>
          <w:rFonts w:asciiTheme="minorHAnsi" w:hAnsiTheme="minorHAnsi" w:cstheme="minorHAnsi"/>
          <w:szCs w:val="24"/>
        </w:rPr>
        <w:t xml:space="preserve"> </w:t>
      </w:r>
      <w:r>
        <w:rPr>
          <w:rFonts w:asciiTheme="minorHAnsi" w:hAnsiTheme="minorHAnsi" w:cstheme="minorHAnsi"/>
          <w:szCs w:val="24"/>
        </w:rPr>
        <w:t>21%:</w:t>
      </w:r>
      <w:r w:rsidR="000102B8">
        <w:rPr>
          <w:rFonts w:asciiTheme="minorHAnsi" w:hAnsiTheme="minorHAnsi" w:cstheme="minorHAnsi"/>
          <w:szCs w:val="24"/>
        </w:rPr>
        <w:t xml:space="preserve"> </w:t>
      </w:r>
      <w:r w:rsidR="00D91443">
        <w:rPr>
          <w:rFonts w:asciiTheme="minorHAnsi" w:hAnsiTheme="minorHAnsi" w:cstheme="minorHAnsi"/>
          <w:szCs w:val="24"/>
        </w:rPr>
        <w:t>29 677,00 Kč</w:t>
      </w:r>
    </w:p>
    <w:p w:rsidR="00592224" w:rsidRPr="000102B8" w:rsidRDefault="00592224" w:rsidP="00D91443">
      <w:pPr>
        <w:tabs>
          <w:tab w:val="left" w:pos="2835"/>
        </w:tabs>
        <w:spacing w:after="0" w:line="240" w:lineRule="auto"/>
        <w:ind w:left="709"/>
        <w:jc w:val="both"/>
        <w:rPr>
          <w:rFonts w:asciiTheme="minorHAnsi" w:hAnsiTheme="minorHAnsi" w:cstheme="minorHAnsi"/>
          <w:b/>
          <w:szCs w:val="24"/>
        </w:rPr>
      </w:pPr>
      <w:r w:rsidRPr="00592224">
        <w:rPr>
          <w:rFonts w:asciiTheme="minorHAnsi" w:hAnsiTheme="minorHAnsi" w:cstheme="minorHAnsi"/>
          <w:szCs w:val="24"/>
        </w:rPr>
        <w:t xml:space="preserve">Cena </w:t>
      </w:r>
      <w:r w:rsidR="005E235B">
        <w:rPr>
          <w:rFonts w:asciiTheme="minorHAnsi" w:hAnsiTheme="minorHAnsi" w:cstheme="minorHAnsi"/>
          <w:szCs w:val="24"/>
        </w:rPr>
        <w:t xml:space="preserve">včetně DPH: </w:t>
      </w:r>
      <w:r w:rsidR="00D91443">
        <w:rPr>
          <w:rFonts w:asciiTheme="minorHAnsi" w:hAnsiTheme="minorHAnsi" w:cstheme="minorHAnsi"/>
          <w:szCs w:val="24"/>
        </w:rPr>
        <w:t>170 996,00 Kč</w:t>
      </w:r>
    </w:p>
    <w:p w:rsidR="00592224" w:rsidRPr="00592224" w:rsidRDefault="00592224" w:rsidP="00592224">
      <w:pPr>
        <w:tabs>
          <w:tab w:val="left" w:pos="2835"/>
        </w:tabs>
        <w:spacing w:after="0" w:line="240" w:lineRule="auto"/>
        <w:jc w:val="both"/>
        <w:rPr>
          <w:rFonts w:asciiTheme="minorHAnsi" w:hAnsiTheme="minorHAnsi" w:cstheme="minorHAnsi"/>
          <w:szCs w:val="24"/>
        </w:rPr>
      </w:pPr>
    </w:p>
    <w:p w:rsidR="005E235B" w:rsidRPr="005E235B" w:rsidRDefault="005E235B" w:rsidP="008875F3">
      <w:pPr>
        <w:pStyle w:val="Odstavecseseznamem"/>
        <w:numPr>
          <w:ilvl w:val="0"/>
          <w:numId w:val="2"/>
        </w:numPr>
        <w:tabs>
          <w:tab w:val="left" w:pos="2835"/>
        </w:tabs>
        <w:spacing w:after="0" w:line="240" w:lineRule="auto"/>
        <w:jc w:val="both"/>
        <w:rPr>
          <w:rFonts w:asciiTheme="minorHAnsi" w:hAnsiTheme="minorHAnsi" w:cstheme="minorHAnsi"/>
          <w:szCs w:val="24"/>
        </w:rPr>
      </w:pPr>
      <w:r w:rsidRPr="005E235B">
        <w:rPr>
          <w:rFonts w:asciiTheme="minorHAnsi" w:hAnsiTheme="minorHAnsi" w:cstheme="minorHAnsi"/>
          <w:szCs w:val="24"/>
        </w:rPr>
        <w:t>Prodávající prohlašuje, že kupní cena zahrnuje veškeré nutné náklady nezbytné pro řádné a včasné splnění předmětu smlouvy, zejména balné, dopravu na místo plnění, vyložení zboží na míst</w:t>
      </w:r>
      <w:r w:rsidR="007B0C18">
        <w:rPr>
          <w:rFonts w:asciiTheme="minorHAnsi" w:hAnsiTheme="minorHAnsi" w:cstheme="minorHAnsi"/>
          <w:szCs w:val="24"/>
        </w:rPr>
        <w:t>ě</w:t>
      </w:r>
      <w:r w:rsidRPr="005E235B">
        <w:rPr>
          <w:rFonts w:asciiTheme="minorHAnsi" w:hAnsiTheme="minorHAnsi" w:cstheme="minorHAnsi"/>
          <w:szCs w:val="24"/>
        </w:rPr>
        <w:t xml:space="preserve"> plnění, </w:t>
      </w:r>
      <w:r w:rsidR="008875F3" w:rsidRPr="008875F3">
        <w:rPr>
          <w:rFonts w:asciiTheme="minorHAnsi" w:hAnsiTheme="minorHAnsi" w:cstheme="minorHAnsi"/>
          <w:szCs w:val="24"/>
        </w:rPr>
        <w:t>montáž</w:t>
      </w:r>
      <w:r w:rsidR="008875F3">
        <w:rPr>
          <w:rFonts w:asciiTheme="minorHAnsi" w:hAnsiTheme="minorHAnsi" w:cstheme="minorHAnsi"/>
          <w:szCs w:val="24"/>
        </w:rPr>
        <w:t>,</w:t>
      </w:r>
      <w:r w:rsidR="008875F3" w:rsidRPr="008875F3">
        <w:rPr>
          <w:rFonts w:asciiTheme="minorHAnsi" w:hAnsiTheme="minorHAnsi" w:cstheme="minorHAnsi"/>
          <w:szCs w:val="24"/>
        </w:rPr>
        <w:t xml:space="preserve"> </w:t>
      </w:r>
      <w:r w:rsidRPr="005E235B">
        <w:rPr>
          <w:rFonts w:asciiTheme="minorHAnsi" w:hAnsiTheme="minorHAnsi" w:cstheme="minorHAnsi"/>
          <w:szCs w:val="24"/>
        </w:rPr>
        <w:t>včetně všech nákladů souvisejících při zohlednění veškerých rizik a vlivů, o nichž lze během plnění smlouvy uvažovat.</w:t>
      </w:r>
    </w:p>
    <w:p w:rsidR="005E235B" w:rsidRPr="005E235B" w:rsidRDefault="005E235B" w:rsidP="005E235B">
      <w:pPr>
        <w:tabs>
          <w:tab w:val="left" w:pos="2835"/>
        </w:tabs>
        <w:spacing w:after="0" w:line="240" w:lineRule="auto"/>
        <w:jc w:val="both"/>
        <w:rPr>
          <w:rFonts w:asciiTheme="minorHAnsi" w:hAnsiTheme="minorHAnsi" w:cstheme="minorHAnsi"/>
          <w:szCs w:val="24"/>
        </w:rPr>
      </w:pPr>
    </w:p>
    <w:p w:rsidR="005E235B" w:rsidRPr="005E235B" w:rsidRDefault="005E235B" w:rsidP="005E235B">
      <w:pPr>
        <w:pStyle w:val="Odstavecseseznamem"/>
        <w:numPr>
          <w:ilvl w:val="0"/>
          <w:numId w:val="2"/>
        </w:numPr>
        <w:tabs>
          <w:tab w:val="left" w:pos="2835"/>
        </w:tabs>
        <w:spacing w:after="0" w:line="240" w:lineRule="auto"/>
        <w:jc w:val="both"/>
        <w:rPr>
          <w:rFonts w:asciiTheme="minorHAnsi" w:hAnsiTheme="minorHAnsi" w:cstheme="minorHAnsi"/>
          <w:szCs w:val="24"/>
        </w:rPr>
      </w:pPr>
      <w:r w:rsidRPr="005E235B">
        <w:rPr>
          <w:rFonts w:asciiTheme="minorHAnsi" w:hAnsiTheme="minorHAnsi" w:cstheme="minorHAnsi"/>
          <w:szCs w:val="24"/>
        </w:rPr>
        <w:t>Kupní cena je cenou nejvýše přípustnou a její výše je závazná po celou dobu účinnosti této smlouvy. Změna sjednané ceny je možná pouze a jen za předpokladu, že dojde po uzavření této smlouvy ke změnám sazeb daně z přidané hodnoty.</w:t>
      </w:r>
    </w:p>
    <w:p w:rsidR="00543670" w:rsidRDefault="00543670" w:rsidP="00A8389B">
      <w:pPr>
        <w:tabs>
          <w:tab w:val="left" w:pos="2835"/>
        </w:tabs>
        <w:spacing w:after="0" w:line="240" w:lineRule="auto"/>
        <w:jc w:val="both"/>
        <w:rPr>
          <w:rFonts w:asciiTheme="minorHAnsi" w:hAnsiTheme="minorHAnsi" w:cstheme="minorHAnsi"/>
        </w:rPr>
      </w:pPr>
    </w:p>
    <w:p w:rsidR="00EB25A7" w:rsidRDefault="00EB25A7" w:rsidP="00A8389B">
      <w:pPr>
        <w:tabs>
          <w:tab w:val="left" w:pos="2835"/>
        </w:tabs>
        <w:spacing w:after="0" w:line="240" w:lineRule="auto"/>
        <w:jc w:val="both"/>
        <w:rPr>
          <w:rFonts w:asciiTheme="minorHAnsi" w:hAnsiTheme="minorHAnsi" w:cstheme="minorHAnsi"/>
        </w:rPr>
      </w:pPr>
    </w:p>
    <w:p w:rsidR="002169EC" w:rsidRDefault="002169EC" w:rsidP="00A8389B">
      <w:pPr>
        <w:tabs>
          <w:tab w:val="left" w:pos="2835"/>
        </w:tabs>
        <w:spacing w:after="0" w:line="240" w:lineRule="auto"/>
        <w:jc w:val="both"/>
        <w:rPr>
          <w:rFonts w:asciiTheme="minorHAnsi" w:hAnsiTheme="minorHAnsi" w:cstheme="minorHAnsi"/>
        </w:rPr>
      </w:pPr>
    </w:p>
    <w:p w:rsidR="002169EC" w:rsidRPr="00A8389B" w:rsidRDefault="002169EC" w:rsidP="002169EC">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 xml:space="preserve">Článek </w:t>
      </w:r>
      <w:r>
        <w:rPr>
          <w:rFonts w:asciiTheme="minorHAnsi" w:hAnsiTheme="minorHAnsi" w:cstheme="minorHAnsi"/>
          <w:b/>
          <w:sz w:val="28"/>
          <w:szCs w:val="28"/>
        </w:rPr>
        <w:t>V</w:t>
      </w:r>
      <w:r w:rsidRPr="00A8389B">
        <w:rPr>
          <w:rFonts w:asciiTheme="minorHAnsi" w:hAnsiTheme="minorHAnsi" w:cstheme="minorHAnsi"/>
          <w:b/>
          <w:sz w:val="28"/>
          <w:szCs w:val="28"/>
        </w:rPr>
        <w:t>.</w:t>
      </w:r>
    </w:p>
    <w:p w:rsidR="002169EC" w:rsidRPr="00A8389B" w:rsidRDefault="002169EC" w:rsidP="002169EC">
      <w:pPr>
        <w:tabs>
          <w:tab w:val="left" w:pos="2835"/>
        </w:tabs>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Platební podmínky</w:t>
      </w:r>
    </w:p>
    <w:p w:rsidR="002169EC" w:rsidRDefault="002169EC" w:rsidP="002169EC">
      <w:pPr>
        <w:tabs>
          <w:tab w:val="left" w:pos="2835"/>
        </w:tabs>
        <w:spacing w:after="0" w:line="240" w:lineRule="auto"/>
        <w:rPr>
          <w:rFonts w:asciiTheme="minorHAnsi" w:hAnsiTheme="minorHAnsi" w:cstheme="minorHAnsi"/>
          <w:szCs w:val="24"/>
        </w:rPr>
      </w:pPr>
    </w:p>
    <w:p w:rsidR="007F07B2" w:rsidRPr="000C6A8F" w:rsidRDefault="007877AE" w:rsidP="000C6A8F">
      <w:pPr>
        <w:pStyle w:val="Odstavecseseznamem"/>
        <w:numPr>
          <w:ilvl w:val="0"/>
          <w:numId w:val="6"/>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Fakturace se uskuteční fakturou, která bude vystavena na základě odsouhlaseného soupisu skutečně provedených prací po dokončení a převzetí díla. </w:t>
      </w:r>
      <w:r w:rsidR="00153879">
        <w:rPr>
          <w:rFonts w:asciiTheme="minorHAnsi" w:hAnsiTheme="minorHAnsi" w:cstheme="minorHAnsi"/>
        </w:rPr>
        <w:t xml:space="preserve">Fakturační položky budou rozepsány dle jednotlivých budov. </w:t>
      </w:r>
      <w:r w:rsidR="00CD662E">
        <w:rPr>
          <w:rFonts w:asciiTheme="minorHAnsi" w:hAnsiTheme="minorHAnsi" w:cstheme="minorHAnsi"/>
        </w:rPr>
        <w:t>Kupující</w:t>
      </w:r>
      <w:r w:rsidR="007F07B2" w:rsidRPr="000C6A8F">
        <w:rPr>
          <w:rFonts w:asciiTheme="minorHAnsi" w:hAnsiTheme="minorHAnsi" w:cstheme="minorHAnsi"/>
        </w:rPr>
        <w:t xml:space="preserve"> neposkytuje zálohy.</w:t>
      </w:r>
    </w:p>
    <w:p w:rsidR="007F07B2" w:rsidRDefault="007F07B2" w:rsidP="007877AE">
      <w:pPr>
        <w:tabs>
          <w:tab w:val="left" w:pos="2835"/>
        </w:tabs>
        <w:spacing w:after="0" w:line="240" w:lineRule="auto"/>
        <w:jc w:val="both"/>
        <w:rPr>
          <w:rFonts w:asciiTheme="minorHAnsi" w:hAnsiTheme="minorHAnsi" w:cstheme="minorHAnsi"/>
        </w:rPr>
      </w:pPr>
    </w:p>
    <w:p w:rsidR="002169EC" w:rsidRPr="000C6A8F" w:rsidRDefault="007F07B2" w:rsidP="000C6A8F">
      <w:pPr>
        <w:pStyle w:val="Odstavecseseznamem"/>
        <w:numPr>
          <w:ilvl w:val="0"/>
          <w:numId w:val="6"/>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Daňový doklad je splatný ve lhůtě 30 kalendářních dnů ode dne jeho doručení </w:t>
      </w:r>
      <w:r w:rsidR="00CD662E">
        <w:rPr>
          <w:rFonts w:asciiTheme="minorHAnsi" w:hAnsiTheme="minorHAnsi" w:cstheme="minorHAnsi"/>
        </w:rPr>
        <w:t>kupujícímu</w:t>
      </w:r>
      <w:r w:rsidRPr="000C6A8F">
        <w:rPr>
          <w:rFonts w:asciiTheme="minorHAnsi" w:hAnsiTheme="minorHAnsi" w:cstheme="minorHAnsi"/>
        </w:rPr>
        <w:t>.</w:t>
      </w:r>
      <w:r w:rsidR="007877AE" w:rsidRPr="000C6A8F">
        <w:rPr>
          <w:rFonts w:asciiTheme="minorHAnsi" w:hAnsiTheme="minorHAnsi" w:cstheme="minorHAnsi"/>
        </w:rPr>
        <w:cr/>
      </w:r>
    </w:p>
    <w:p w:rsidR="007877AE" w:rsidRPr="000C6A8F" w:rsidRDefault="007877AE" w:rsidP="000C6A8F">
      <w:pPr>
        <w:pStyle w:val="Odstavecseseznamem"/>
        <w:numPr>
          <w:ilvl w:val="0"/>
          <w:numId w:val="6"/>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Faktura musí obsahovat veškeré náležitosti dle předpisů o účetnictví a dle daňových předpisů. V případě, že faktura nebude obsahovat potřebné náležitosti, nebo bude obsahovat chybné či neúplné údaje, je </w:t>
      </w:r>
      <w:r w:rsidR="00CD662E">
        <w:rPr>
          <w:rFonts w:asciiTheme="minorHAnsi" w:hAnsiTheme="minorHAnsi" w:cstheme="minorHAnsi"/>
        </w:rPr>
        <w:t>kupující</w:t>
      </w:r>
      <w:r w:rsidRPr="000C6A8F">
        <w:rPr>
          <w:rFonts w:asciiTheme="minorHAnsi" w:hAnsiTheme="minorHAnsi" w:cstheme="minorHAnsi"/>
        </w:rPr>
        <w:t xml:space="preserve"> oprávněn ji vrátit </w:t>
      </w:r>
      <w:r w:rsidR="00CD662E">
        <w:rPr>
          <w:rFonts w:asciiTheme="minorHAnsi" w:hAnsiTheme="minorHAnsi" w:cstheme="minorHAnsi"/>
        </w:rPr>
        <w:t>prodávajícímu</w:t>
      </w:r>
      <w:r w:rsidRPr="000C6A8F">
        <w:rPr>
          <w:rFonts w:asciiTheme="minorHAnsi" w:hAnsiTheme="minorHAnsi" w:cstheme="minorHAnsi"/>
        </w:rPr>
        <w:t xml:space="preserve"> k opravě či doplnění.</w:t>
      </w:r>
    </w:p>
    <w:p w:rsidR="007877AE" w:rsidRDefault="007877AE" w:rsidP="007877AE">
      <w:pPr>
        <w:tabs>
          <w:tab w:val="left" w:pos="2835"/>
        </w:tabs>
        <w:spacing w:after="0" w:line="240" w:lineRule="auto"/>
        <w:jc w:val="both"/>
        <w:rPr>
          <w:rFonts w:asciiTheme="minorHAnsi" w:hAnsiTheme="minorHAnsi" w:cstheme="minorHAnsi"/>
        </w:rPr>
      </w:pPr>
    </w:p>
    <w:p w:rsidR="007877AE" w:rsidRPr="000C6A8F" w:rsidRDefault="00CD662E" w:rsidP="000C6A8F">
      <w:pPr>
        <w:pStyle w:val="Odstavecseseznamem"/>
        <w:numPr>
          <w:ilvl w:val="0"/>
          <w:numId w:val="6"/>
        </w:numPr>
        <w:tabs>
          <w:tab w:val="left" w:pos="2835"/>
        </w:tabs>
        <w:spacing w:after="0" w:line="240" w:lineRule="auto"/>
        <w:jc w:val="both"/>
        <w:rPr>
          <w:rFonts w:asciiTheme="minorHAnsi" w:hAnsiTheme="minorHAnsi" w:cstheme="minorHAnsi"/>
        </w:rPr>
      </w:pPr>
      <w:r>
        <w:rPr>
          <w:rFonts w:asciiTheme="minorHAnsi" w:hAnsiTheme="minorHAnsi" w:cstheme="minorHAnsi"/>
        </w:rPr>
        <w:t xml:space="preserve">Kupující </w:t>
      </w:r>
      <w:r w:rsidR="007F07B2" w:rsidRPr="000C6A8F">
        <w:rPr>
          <w:rFonts w:asciiTheme="minorHAnsi" w:hAnsiTheme="minorHAnsi" w:cstheme="minorHAnsi"/>
        </w:rPr>
        <w:t xml:space="preserve">i </w:t>
      </w:r>
      <w:r>
        <w:rPr>
          <w:rFonts w:asciiTheme="minorHAnsi" w:hAnsiTheme="minorHAnsi" w:cstheme="minorHAnsi"/>
        </w:rPr>
        <w:t>prodávající</w:t>
      </w:r>
      <w:r w:rsidR="007F07B2" w:rsidRPr="000C6A8F">
        <w:rPr>
          <w:rFonts w:asciiTheme="minorHAnsi" w:hAnsiTheme="minorHAnsi" w:cstheme="minorHAnsi"/>
        </w:rPr>
        <w:t xml:space="preserve"> prohlašují, že s takto určenou cenou díla a platebními podmínkami souhlasí.</w:t>
      </w:r>
    </w:p>
    <w:p w:rsidR="007F07B2" w:rsidRDefault="007F07B2" w:rsidP="007F07B2">
      <w:pPr>
        <w:tabs>
          <w:tab w:val="left" w:pos="2835"/>
        </w:tabs>
        <w:spacing w:after="0" w:line="240" w:lineRule="auto"/>
        <w:jc w:val="both"/>
        <w:rPr>
          <w:rFonts w:asciiTheme="minorHAnsi" w:hAnsiTheme="minorHAnsi" w:cstheme="minorHAnsi"/>
        </w:rPr>
      </w:pPr>
    </w:p>
    <w:p w:rsidR="00EB25A7" w:rsidRDefault="00EB25A7" w:rsidP="007F07B2">
      <w:pPr>
        <w:tabs>
          <w:tab w:val="left" w:pos="2835"/>
        </w:tabs>
        <w:spacing w:after="0" w:line="240" w:lineRule="auto"/>
        <w:jc w:val="both"/>
        <w:rPr>
          <w:rFonts w:asciiTheme="minorHAnsi" w:hAnsiTheme="minorHAnsi" w:cstheme="minorHAnsi"/>
        </w:rPr>
      </w:pPr>
    </w:p>
    <w:p w:rsidR="007F07B2" w:rsidRDefault="007F07B2" w:rsidP="007F07B2">
      <w:pPr>
        <w:tabs>
          <w:tab w:val="left" w:pos="2835"/>
        </w:tabs>
        <w:spacing w:after="0" w:line="240" w:lineRule="auto"/>
        <w:jc w:val="both"/>
        <w:rPr>
          <w:rFonts w:asciiTheme="minorHAnsi" w:hAnsiTheme="minorHAnsi" w:cstheme="minorHAnsi"/>
        </w:rPr>
      </w:pPr>
    </w:p>
    <w:p w:rsidR="007F07B2" w:rsidRPr="00A8389B" w:rsidRDefault="007F07B2" w:rsidP="007F07B2">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 xml:space="preserve">Článek </w:t>
      </w:r>
      <w:r>
        <w:rPr>
          <w:rFonts w:asciiTheme="minorHAnsi" w:hAnsiTheme="minorHAnsi" w:cstheme="minorHAnsi"/>
          <w:b/>
          <w:sz w:val="28"/>
          <w:szCs w:val="28"/>
        </w:rPr>
        <w:t>VI</w:t>
      </w:r>
      <w:r w:rsidRPr="00A8389B">
        <w:rPr>
          <w:rFonts w:asciiTheme="minorHAnsi" w:hAnsiTheme="minorHAnsi" w:cstheme="minorHAnsi"/>
          <w:b/>
          <w:sz w:val="28"/>
          <w:szCs w:val="28"/>
        </w:rPr>
        <w:t>.</w:t>
      </w:r>
    </w:p>
    <w:p w:rsidR="007F07B2" w:rsidRDefault="007F07B2" w:rsidP="007F07B2">
      <w:pPr>
        <w:tabs>
          <w:tab w:val="left" w:pos="2835"/>
        </w:tabs>
        <w:spacing w:after="0" w:line="240" w:lineRule="auto"/>
        <w:jc w:val="center"/>
        <w:rPr>
          <w:rFonts w:asciiTheme="minorHAnsi" w:hAnsiTheme="minorHAnsi" w:cstheme="minorHAnsi"/>
        </w:rPr>
      </w:pPr>
      <w:r w:rsidRPr="007F07B2">
        <w:rPr>
          <w:rFonts w:asciiTheme="minorHAnsi" w:hAnsiTheme="minorHAnsi" w:cstheme="minorHAnsi"/>
          <w:b/>
          <w:sz w:val="28"/>
          <w:szCs w:val="28"/>
        </w:rPr>
        <w:t xml:space="preserve">Předání a převzetí </w:t>
      </w:r>
      <w:r>
        <w:rPr>
          <w:rFonts w:asciiTheme="minorHAnsi" w:hAnsiTheme="minorHAnsi" w:cstheme="minorHAnsi"/>
          <w:b/>
          <w:sz w:val="28"/>
          <w:szCs w:val="28"/>
        </w:rPr>
        <w:t>d</w:t>
      </w:r>
      <w:r w:rsidRPr="007F07B2">
        <w:rPr>
          <w:rFonts w:asciiTheme="minorHAnsi" w:hAnsiTheme="minorHAnsi" w:cstheme="minorHAnsi"/>
          <w:b/>
          <w:sz w:val="28"/>
          <w:szCs w:val="28"/>
        </w:rPr>
        <w:t>íla</w:t>
      </w:r>
    </w:p>
    <w:p w:rsidR="007F07B2" w:rsidRDefault="007F07B2" w:rsidP="007F07B2">
      <w:pPr>
        <w:tabs>
          <w:tab w:val="left" w:pos="2835"/>
        </w:tabs>
        <w:spacing w:after="0" w:line="240" w:lineRule="auto"/>
        <w:jc w:val="both"/>
        <w:rPr>
          <w:rFonts w:asciiTheme="minorHAnsi" w:hAnsiTheme="minorHAnsi" w:cstheme="minorHAnsi"/>
        </w:rPr>
      </w:pPr>
    </w:p>
    <w:p w:rsidR="007F07B2" w:rsidRPr="000C6A8F" w:rsidRDefault="00536551" w:rsidP="000C6A8F">
      <w:pPr>
        <w:pStyle w:val="Odstavecseseznamem"/>
        <w:numPr>
          <w:ilvl w:val="0"/>
          <w:numId w:val="7"/>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Prodávající</w:t>
      </w:r>
      <w:r w:rsidR="007F07B2" w:rsidRPr="000C6A8F">
        <w:rPr>
          <w:rFonts w:asciiTheme="minorHAnsi" w:hAnsiTheme="minorHAnsi" w:cstheme="minorHAnsi"/>
        </w:rPr>
        <w:t xml:space="preserve"> oznámí </w:t>
      </w:r>
      <w:r w:rsidRPr="000C6A8F">
        <w:rPr>
          <w:rFonts w:asciiTheme="minorHAnsi" w:hAnsiTheme="minorHAnsi" w:cstheme="minorHAnsi"/>
        </w:rPr>
        <w:t>kupujícímu</w:t>
      </w:r>
      <w:r w:rsidR="007F07B2" w:rsidRPr="000C6A8F">
        <w:rPr>
          <w:rFonts w:asciiTheme="minorHAnsi" w:hAnsiTheme="minorHAnsi" w:cstheme="minorHAnsi"/>
        </w:rPr>
        <w:t xml:space="preserve"> nejpozději 3 dny předem, kdy </w:t>
      </w:r>
      <w:r w:rsidRPr="000C6A8F">
        <w:rPr>
          <w:rFonts w:asciiTheme="minorHAnsi" w:hAnsiTheme="minorHAnsi" w:cstheme="minorHAnsi"/>
        </w:rPr>
        <w:t xml:space="preserve">předmět </w:t>
      </w:r>
      <w:r w:rsidR="00CD662E">
        <w:rPr>
          <w:rFonts w:asciiTheme="minorHAnsi" w:hAnsiTheme="minorHAnsi" w:cstheme="minorHAnsi"/>
        </w:rPr>
        <w:t>plnění</w:t>
      </w:r>
      <w:r w:rsidRPr="000C6A8F">
        <w:rPr>
          <w:rFonts w:asciiTheme="minorHAnsi" w:hAnsiTheme="minorHAnsi" w:cstheme="minorHAnsi"/>
        </w:rPr>
        <w:t xml:space="preserve"> bude dokončen </w:t>
      </w:r>
      <w:r w:rsidR="007F07B2" w:rsidRPr="000C6A8F">
        <w:rPr>
          <w:rFonts w:asciiTheme="minorHAnsi" w:hAnsiTheme="minorHAnsi" w:cstheme="minorHAnsi"/>
        </w:rPr>
        <w:t xml:space="preserve">a připraven k odevzdání, a současně vyzve </w:t>
      </w:r>
      <w:r w:rsidRPr="000C6A8F">
        <w:rPr>
          <w:rFonts w:asciiTheme="minorHAnsi" w:hAnsiTheme="minorHAnsi" w:cstheme="minorHAnsi"/>
        </w:rPr>
        <w:t>kupujícího</w:t>
      </w:r>
      <w:r w:rsidR="007F07B2" w:rsidRPr="000C6A8F">
        <w:rPr>
          <w:rFonts w:asciiTheme="minorHAnsi" w:hAnsiTheme="minorHAnsi" w:cstheme="minorHAnsi"/>
        </w:rPr>
        <w:t xml:space="preserve"> k převzetí.</w:t>
      </w:r>
      <w:r w:rsidR="00DC0C28" w:rsidRPr="000C6A8F">
        <w:rPr>
          <w:rFonts w:asciiTheme="minorHAnsi" w:hAnsiTheme="minorHAnsi" w:cstheme="minorHAnsi"/>
        </w:rPr>
        <w:t xml:space="preserve"> Nejpozději však v termínu </w:t>
      </w:r>
      <w:proofErr w:type="gramStart"/>
      <w:r w:rsidR="00272427">
        <w:rPr>
          <w:rFonts w:asciiTheme="minorHAnsi" w:hAnsiTheme="minorHAnsi" w:cstheme="minorHAnsi"/>
        </w:rPr>
        <w:t>10</w:t>
      </w:r>
      <w:r w:rsidR="00CD662E">
        <w:rPr>
          <w:rFonts w:asciiTheme="minorHAnsi" w:hAnsiTheme="minorHAnsi" w:cstheme="minorHAnsi"/>
        </w:rPr>
        <w:t>.0</w:t>
      </w:r>
      <w:r w:rsidR="00851203">
        <w:rPr>
          <w:rFonts w:asciiTheme="minorHAnsi" w:hAnsiTheme="minorHAnsi" w:cstheme="minorHAnsi"/>
        </w:rPr>
        <w:t>8.2021</w:t>
      </w:r>
      <w:proofErr w:type="gramEnd"/>
      <w:r w:rsidR="00DC0C28" w:rsidRPr="000C6A8F">
        <w:rPr>
          <w:rFonts w:asciiTheme="minorHAnsi" w:hAnsiTheme="minorHAnsi" w:cstheme="minorHAnsi"/>
        </w:rPr>
        <w:t>.</w:t>
      </w:r>
    </w:p>
    <w:p w:rsidR="00DC0C28" w:rsidRDefault="00DC0C28" w:rsidP="007F07B2">
      <w:pPr>
        <w:tabs>
          <w:tab w:val="left" w:pos="2835"/>
        </w:tabs>
        <w:spacing w:after="0" w:line="240" w:lineRule="auto"/>
        <w:jc w:val="both"/>
        <w:rPr>
          <w:rFonts w:asciiTheme="minorHAnsi" w:hAnsiTheme="minorHAnsi" w:cstheme="minorHAnsi"/>
        </w:rPr>
      </w:pPr>
    </w:p>
    <w:p w:rsidR="00EB25A7" w:rsidRDefault="00EB25A7" w:rsidP="007F07B2">
      <w:pPr>
        <w:tabs>
          <w:tab w:val="left" w:pos="2835"/>
        </w:tabs>
        <w:spacing w:after="0" w:line="240" w:lineRule="auto"/>
        <w:jc w:val="both"/>
        <w:rPr>
          <w:rFonts w:asciiTheme="minorHAnsi" w:hAnsiTheme="minorHAnsi" w:cstheme="minorHAnsi"/>
        </w:rPr>
      </w:pPr>
    </w:p>
    <w:p w:rsidR="00092574" w:rsidRDefault="00092574" w:rsidP="007F07B2">
      <w:pPr>
        <w:tabs>
          <w:tab w:val="left" w:pos="2835"/>
        </w:tabs>
        <w:spacing w:after="0" w:line="240" w:lineRule="auto"/>
        <w:jc w:val="both"/>
        <w:rPr>
          <w:rFonts w:asciiTheme="minorHAnsi" w:hAnsiTheme="minorHAnsi" w:cstheme="minorHAnsi"/>
        </w:rPr>
      </w:pPr>
    </w:p>
    <w:p w:rsidR="00F90FC4" w:rsidRPr="00A8389B" w:rsidRDefault="00F90FC4" w:rsidP="00F90FC4">
      <w:pPr>
        <w:tabs>
          <w:tab w:val="left" w:pos="2835"/>
        </w:tabs>
        <w:spacing w:after="0" w:line="240" w:lineRule="auto"/>
        <w:jc w:val="center"/>
        <w:rPr>
          <w:rFonts w:asciiTheme="minorHAnsi" w:hAnsiTheme="minorHAnsi" w:cstheme="minorHAnsi"/>
          <w:b/>
          <w:sz w:val="28"/>
          <w:szCs w:val="28"/>
        </w:rPr>
      </w:pPr>
      <w:r w:rsidRPr="00A8389B">
        <w:rPr>
          <w:rFonts w:asciiTheme="minorHAnsi" w:hAnsiTheme="minorHAnsi" w:cstheme="minorHAnsi"/>
          <w:b/>
          <w:sz w:val="28"/>
          <w:szCs w:val="28"/>
        </w:rPr>
        <w:t xml:space="preserve">Článek </w:t>
      </w:r>
      <w:r>
        <w:rPr>
          <w:rFonts w:asciiTheme="minorHAnsi" w:hAnsiTheme="minorHAnsi" w:cstheme="minorHAnsi"/>
          <w:b/>
          <w:sz w:val="28"/>
          <w:szCs w:val="28"/>
        </w:rPr>
        <w:t>VII</w:t>
      </w:r>
      <w:r w:rsidRPr="00A8389B">
        <w:rPr>
          <w:rFonts w:asciiTheme="minorHAnsi" w:hAnsiTheme="minorHAnsi" w:cstheme="minorHAnsi"/>
          <w:b/>
          <w:sz w:val="28"/>
          <w:szCs w:val="28"/>
        </w:rPr>
        <w:t>.</w:t>
      </w:r>
    </w:p>
    <w:p w:rsidR="00F90FC4" w:rsidRDefault="00F90FC4" w:rsidP="00F90FC4">
      <w:pPr>
        <w:tabs>
          <w:tab w:val="left" w:pos="2835"/>
        </w:tabs>
        <w:spacing w:after="0" w:line="240" w:lineRule="auto"/>
        <w:jc w:val="center"/>
        <w:rPr>
          <w:rFonts w:asciiTheme="minorHAnsi" w:hAnsiTheme="minorHAnsi" w:cstheme="minorHAnsi"/>
        </w:rPr>
      </w:pPr>
      <w:r w:rsidRPr="00F90FC4">
        <w:rPr>
          <w:rFonts w:asciiTheme="minorHAnsi" w:hAnsiTheme="minorHAnsi" w:cstheme="minorHAnsi"/>
          <w:b/>
          <w:sz w:val="28"/>
          <w:szCs w:val="28"/>
        </w:rPr>
        <w:t>Odpovědnost za škody, záruka</w:t>
      </w:r>
    </w:p>
    <w:p w:rsidR="007F07B2" w:rsidRDefault="007F07B2" w:rsidP="007F07B2">
      <w:pPr>
        <w:tabs>
          <w:tab w:val="left" w:pos="2835"/>
        </w:tabs>
        <w:spacing w:after="0" w:line="240" w:lineRule="auto"/>
        <w:jc w:val="both"/>
        <w:rPr>
          <w:rFonts w:asciiTheme="minorHAnsi" w:hAnsiTheme="minorHAnsi" w:cstheme="minorHAnsi"/>
        </w:rPr>
      </w:pPr>
    </w:p>
    <w:p w:rsidR="000C6A8F" w:rsidRDefault="000C6A8F"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Prodávající poskytuje kupujícímu záruku za jakost zařízení spočívající v</w:t>
      </w:r>
      <w:r w:rsidR="004645B0">
        <w:rPr>
          <w:rFonts w:asciiTheme="minorHAnsi" w:hAnsiTheme="minorHAnsi" w:cstheme="minorHAnsi"/>
        </w:rPr>
        <w:t xml:space="preserve"> </w:t>
      </w:r>
      <w:r w:rsidRPr="000C6A8F">
        <w:rPr>
          <w:rFonts w:asciiTheme="minorHAnsi" w:hAnsiTheme="minorHAnsi" w:cstheme="minorHAnsi"/>
        </w:rPr>
        <w:t>tom, že zařízení, jakož i jeho veškeré části i jednotlivé komponenty, bude po záruční dobu způsobilé pro použití k ujednaným, případně jinak obvyklým účelům a zachová si ujednané, případně jinak obvyklé vlastnosti.</w:t>
      </w:r>
    </w:p>
    <w:p w:rsidR="000C6A8F" w:rsidRPr="000C6A8F" w:rsidRDefault="000C6A8F" w:rsidP="000C6A8F">
      <w:pPr>
        <w:pStyle w:val="Odstavecseseznamem"/>
        <w:tabs>
          <w:tab w:val="left" w:pos="2835"/>
        </w:tabs>
        <w:spacing w:after="0" w:line="240" w:lineRule="auto"/>
        <w:jc w:val="both"/>
        <w:rPr>
          <w:rFonts w:asciiTheme="minorHAnsi" w:hAnsiTheme="minorHAnsi" w:cstheme="minorHAnsi"/>
        </w:rPr>
      </w:pPr>
    </w:p>
    <w:p w:rsidR="00AF743F" w:rsidRDefault="00E6230A"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Na předmět této smlouvy poskytuje </w:t>
      </w:r>
      <w:r w:rsidR="00536551" w:rsidRPr="000C6A8F">
        <w:rPr>
          <w:rFonts w:asciiTheme="minorHAnsi" w:hAnsiTheme="minorHAnsi" w:cstheme="minorHAnsi"/>
        </w:rPr>
        <w:t>prodávající</w:t>
      </w:r>
      <w:r w:rsidRPr="000C6A8F">
        <w:rPr>
          <w:rFonts w:asciiTheme="minorHAnsi" w:hAnsiTheme="minorHAnsi" w:cstheme="minorHAnsi"/>
        </w:rPr>
        <w:t xml:space="preserve"> </w:t>
      </w:r>
      <w:r w:rsidR="00536551" w:rsidRPr="000C6A8F">
        <w:rPr>
          <w:rFonts w:asciiTheme="minorHAnsi" w:hAnsiTheme="minorHAnsi" w:cstheme="minorHAnsi"/>
        </w:rPr>
        <w:t>kupujícímu</w:t>
      </w:r>
      <w:r w:rsidRPr="000C6A8F">
        <w:rPr>
          <w:rFonts w:asciiTheme="minorHAnsi" w:hAnsiTheme="minorHAnsi" w:cstheme="minorHAnsi"/>
        </w:rPr>
        <w:t xml:space="preserve"> záruku v délce </w:t>
      </w:r>
      <w:r w:rsidR="00D91443">
        <w:rPr>
          <w:rFonts w:asciiTheme="minorHAnsi" w:hAnsiTheme="minorHAnsi" w:cstheme="minorHAnsi"/>
        </w:rPr>
        <w:t xml:space="preserve">4 </w:t>
      </w:r>
      <w:r w:rsidR="00EE3C45" w:rsidRPr="00D91443">
        <w:rPr>
          <w:rFonts w:asciiTheme="minorHAnsi" w:hAnsiTheme="minorHAnsi" w:cstheme="minorHAnsi"/>
        </w:rPr>
        <w:t>rok</w:t>
      </w:r>
      <w:r w:rsidRPr="00D91443">
        <w:rPr>
          <w:rFonts w:asciiTheme="minorHAnsi" w:hAnsiTheme="minorHAnsi" w:cstheme="minorHAnsi"/>
        </w:rPr>
        <w:t>ů.</w:t>
      </w:r>
      <w:r w:rsidRPr="000C6A8F">
        <w:rPr>
          <w:rFonts w:asciiTheme="minorHAnsi" w:hAnsiTheme="minorHAnsi" w:cstheme="minorHAnsi"/>
        </w:rPr>
        <w:t xml:space="preserve"> Záruka začíná běžet dnem následujícím po předání a převzetí </w:t>
      </w:r>
      <w:r w:rsidR="00536551" w:rsidRPr="000C6A8F">
        <w:rPr>
          <w:rFonts w:asciiTheme="minorHAnsi" w:hAnsiTheme="minorHAnsi" w:cstheme="minorHAnsi"/>
        </w:rPr>
        <w:t>předmětu smlouvy</w:t>
      </w:r>
      <w:r w:rsidRPr="000C6A8F">
        <w:rPr>
          <w:rFonts w:asciiTheme="minorHAnsi" w:hAnsiTheme="minorHAnsi" w:cstheme="minorHAnsi"/>
        </w:rPr>
        <w:t>.</w:t>
      </w:r>
    </w:p>
    <w:p w:rsidR="000C6A8F" w:rsidRPr="000C6A8F" w:rsidRDefault="000C6A8F" w:rsidP="000C6A8F">
      <w:pPr>
        <w:pStyle w:val="Odstavecseseznamem"/>
        <w:rPr>
          <w:rFonts w:asciiTheme="minorHAnsi" w:hAnsiTheme="minorHAnsi" w:cstheme="minorHAnsi"/>
        </w:rPr>
      </w:pPr>
    </w:p>
    <w:p w:rsidR="000C6A8F" w:rsidRPr="00DE5E42" w:rsidRDefault="000C6A8F" w:rsidP="00DE5E42">
      <w:pPr>
        <w:pStyle w:val="Odstavecseseznamem"/>
        <w:numPr>
          <w:ilvl w:val="0"/>
          <w:numId w:val="9"/>
        </w:numPr>
        <w:tabs>
          <w:tab w:val="left" w:pos="2835"/>
        </w:tabs>
        <w:spacing w:after="0" w:line="240" w:lineRule="auto"/>
        <w:jc w:val="both"/>
        <w:rPr>
          <w:rFonts w:asciiTheme="minorHAnsi" w:hAnsiTheme="minorHAnsi" w:cstheme="minorHAnsi"/>
        </w:rPr>
      </w:pPr>
      <w:r w:rsidRPr="00DE5E42">
        <w:rPr>
          <w:rFonts w:asciiTheme="minorHAnsi" w:hAnsiTheme="minorHAnsi" w:cstheme="minorHAnsi"/>
        </w:rPr>
        <w:t xml:space="preserve">Záruční servis bude prodávající provádět bezplatně. </w:t>
      </w:r>
      <w:r w:rsidR="00DE5E42" w:rsidRPr="00DE5E42">
        <w:rPr>
          <w:rFonts w:asciiTheme="minorHAnsi" w:hAnsiTheme="minorHAnsi" w:cstheme="minorHAnsi"/>
        </w:rPr>
        <w:t xml:space="preserve">V případě výskytu záruční vady je prodávající povinen zajistit realizaci záručního servisu nejpozději </w:t>
      </w:r>
      <w:r w:rsidR="00DE5E42" w:rsidRPr="00CD662E">
        <w:rPr>
          <w:rFonts w:asciiTheme="minorHAnsi" w:hAnsiTheme="minorHAnsi" w:cstheme="minorHAnsi"/>
          <w:color w:val="000000" w:themeColor="text1"/>
        </w:rPr>
        <w:t xml:space="preserve">do </w:t>
      </w:r>
      <w:r w:rsidR="003C2E4B">
        <w:rPr>
          <w:rFonts w:asciiTheme="minorHAnsi" w:hAnsiTheme="minorHAnsi" w:cstheme="minorHAnsi"/>
          <w:color w:val="000000" w:themeColor="text1"/>
        </w:rPr>
        <w:t>5</w:t>
      </w:r>
      <w:r w:rsidR="00DE5E42" w:rsidRPr="00CD662E">
        <w:rPr>
          <w:rFonts w:asciiTheme="minorHAnsi" w:hAnsiTheme="minorHAnsi" w:cstheme="minorHAnsi"/>
          <w:color w:val="000000" w:themeColor="text1"/>
        </w:rPr>
        <w:t xml:space="preserve"> pracovních dnů </w:t>
      </w:r>
      <w:r w:rsidR="00DE5E42" w:rsidRPr="00DE5E42">
        <w:rPr>
          <w:rFonts w:asciiTheme="minorHAnsi" w:hAnsiTheme="minorHAnsi" w:cstheme="minorHAnsi"/>
        </w:rPr>
        <w:t xml:space="preserve">po nahlášení vady kupujícím, a to v </w:t>
      </w:r>
      <w:r w:rsidR="00DE5E42" w:rsidRPr="00CD662E">
        <w:rPr>
          <w:rFonts w:asciiTheme="minorHAnsi" w:hAnsiTheme="minorHAnsi" w:cstheme="minorHAnsi"/>
          <w:color w:val="000000" w:themeColor="text1"/>
        </w:rPr>
        <w:t xml:space="preserve">místě umístění zařízení, zjistit příčinu této vady a v termínu </w:t>
      </w:r>
      <w:proofErr w:type="gramStart"/>
      <w:r w:rsidR="00DE5E42" w:rsidRPr="00CD662E">
        <w:rPr>
          <w:rFonts w:asciiTheme="minorHAnsi" w:hAnsiTheme="minorHAnsi" w:cstheme="minorHAnsi"/>
          <w:color w:val="000000" w:themeColor="text1"/>
        </w:rPr>
        <w:lastRenderedPageBreak/>
        <w:t>do 5-ti</w:t>
      </w:r>
      <w:proofErr w:type="gramEnd"/>
      <w:r w:rsidR="00DE5E42" w:rsidRPr="00CD662E">
        <w:rPr>
          <w:rFonts w:asciiTheme="minorHAnsi" w:hAnsiTheme="minorHAnsi" w:cstheme="minorHAnsi"/>
          <w:color w:val="000000" w:themeColor="text1"/>
        </w:rPr>
        <w:t xml:space="preserve"> pracovních dní ji bezplatně odstranit. Pokud uvedené termíny nebudou </w:t>
      </w:r>
      <w:r w:rsidR="00DE5E42" w:rsidRPr="00DE5E42">
        <w:rPr>
          <w:rFonts w:asciiTheme="minorHAnsi" w:hAnsiTheme="minorHAnsi" w:cstheme="minorHAnsi"/>
        </w:rPr>
        <w:t>splněny, může si kupující účtovat smluvní pokutu</w:t>
      </w:r>
      <w:r w:rsidR="004645B0">
        <w:rPr>
          <w:rFonts w:asciiTheme="minorHAnsi" w:hAnsiTheme="minorHAnsi" w:cstheme="minorHAnsi"/>
        </w:rPr>
        <w:t xml:space="preserve"> dle čl. VIII.</w:t>
      </w:r>
    </w:p>
    <w:p w:rsidR="00E6230A" w:rsidRDefault="00E6230A" w:rsidP="00E6230A">
      <w:pPr>
        <w:tabs>
          <w:tab w:val="left" w:pos="2835"/>
        </w:tabs>
        <w:spacing w:after="0" w:line="240" w:lineRule="auto"/>
        <w:jc w:val="both"/>
        <w:rPr>
          <w:rFonts w:asciiTheme="minorHAnsi" w:hAnsiTheme="minorHAnsi" w:cstheme="minorHAnsi"/>
        </w:rPr>
      </w:pPr>
    </w:p>
    <w:p w:rsidR="00E6230A" w:rsidRPr="000C6A8F" w:rsidRDefault="001D6C9F"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Kupující</w:t>
      </w:r>
      <w:r w:rsidR="00E6230A" w:rsidRPr="000C6A8F">
        <w:rPr>
          <w:rFonts w:asciiTheme="minorHAnsi" w:hAnsiTheme="minorHAnsi" w:cstheme="minorHAnsi"/>
        </w:rPr>
        <w:t xml:space="preserve"> je povinen zjištěné vady písemně reklamovat u </w:t>
      </w:r>
      <w:r w:rsidRPr="000C6A8F">
        <w:rPr>
          <w:rFonts w:asciiTheme="minorHAnsi" w:hAnsiTheme="minorHAnsi" w:cstheme="minorHAnsi"/>
        </w:rPr>
        <w:t>prodávajícího</w:t>
      </w:r>
      <w:r w:rsidR="00E6230A" w:rsidRPr="000C6A8F">
        <w:rPr>
          <w:rFonts w:asciiTheme="minorHAnsi" w:hAnsiTheme="minorHAnsi" w:cstheme="minorHAnsi"/>
        </w:rPr>
        <w:t xml:space="preserve"> bez zbytečného odkladu po jejich zjištění. Reklamace se považuje za včas uplatněnou, byla-li nejpozději v poslední den záruční lhůty doručena </w:t>
      </w:r>
      <w:r w:rsidRPr="000C6A8F">
        <w:rPr>
          <w:rFonts w:asciiTheme="minorHAnsi" w:hAnsiTheme="minorHAnsi" w:cstheme="minorHAnsi"/>
        </w:rPr>
        <w:t>prodávajícímu</w:t>
      </w:r>
      <w:r w:rsidR="00E6230A" w:rsidRPr="000C6A8F">
        <w:rPr>
          <w:rFonts w:asciiTheme="minorHAnsi" w:hAnsiTheme="minorHAnsi" w:cstheme="minorHAnsi"/>
        </w:rPr>
        <w:t>.</w:t>
      </w:r>
    </w:p>
    <w:p w:rsidR="00E6230A" w:rsidRDefault="00E6230A" w:rsidP="00E6230A">
      <w:pPr>
        <w:tabs>
          <w:tab w:val="left" w:pos="2835"/>
        </w:tabs>
        <w:spacing w:after="0" w:line="240" w:lineRule="auto"/>
        <w:jc w:val="both"/>
        <w:rPr>
          <w:rFonts w:asciiTheme="minorHAnsi" w:hAnsiTheme="minorHAnsi" w:cstheme="minorHAnsi"/>
        </w:rPr>
      </w:pPr>
    </w:p>
    <w:p w:rsidR="00E6230A" w:rsidRPr="000C6A8F" w:rsidRDefault="001D6C9F"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Prodávající je </w:t>
      </w:r>
      <w:r w:rsidR="00E6230A" w:rsidRPr="000C6A8F">
        <w:rPr>
          <w:rFonts w:asciiTheme="minorHAnsi" w:hAnsiTheme="minorHAnsi" w:cstheme="minorHAnsi"/>
        </w:rPr>
        <w:t xml:space="preserve">povinen neprodleně vady odstranit, nejpozději však v písemně dohodnuté lhůtě, která bude sepsána mezi </w:t>
      </w:r>
      <w:r w:rsidRPr="000C6A8F">
        <w:rPr>
          <w:rFonts w:asciiTheme="minorHAnsi" w:hAnsiTheme="minorHAnsi" w:cstheme="minorHAnsi"/>
        </w:rPr>
        <w:t>kupujícím</w:t>
      </w:r>
      <w:r w:rsidR="00E6230A" w:rsidRPr="000C6A8F">
        <w:rPr>
          <w:rFonts w:asciiTheme="minorHAnsi" w:hAnsiTheme="minorHAnsi" w:cstheme="minorHAnsi"/>
        </w:rPr>
        <w:t xml:space="preserve"> a </w:t>
      </w:r>
      <w:r w:rsidRPr="000C6A8F">
        <w:rPr>
          <w:rFonts w:asciiTheme="minorHAnsi" w:hAnsiTheme="minorHAnsi" w:cstheme="minorHAnsi"/>
        </w:rPr>
        <w:t>prodávajícím</w:t>
      </w:r>
      <w:r w:rsidR="00E6230A" w:rsidRPr="000C6A8F">
        <w:rPr>
          <w:rFonts w:asciiTheme="minorHAnsi" w:hAnsiTheme="minorHAnsi" w:cstheme="minorHAnsi"/>
        </w:rPr>
        <w:t>.</w:t>
      </w:r>
    </w:p>
    <w:p w:rsidR="00E6230A" w:rsidRDefault="00E6230A" w:rsidP="00E6230A">
      <w:pPr>
        <w:tabs>
          <w:tab w:val="left" w:pos="2835"/>
        </w:tabs>
        <w:spacing w:after="0" w:line="240" w:lineRule="auto"/>
        <w:jc w:val="both"/>
        <w:rPr>
          <w:rFonts w:asciiTheme="minorHAnsi" w:hAnsiTheme="minorHAnsi" w:cstheme="minorHAnsi"/>
        </w:rPr>
      </w:pPr>
    </w:p>
    <w:p w:rsidR="00E6230A" w:rsidRPr="000C6A8F" w:rsidRDefault="00E6230A"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Neodstraní-li </w:t>
      </w:r>
      <w:r w:rsidR="001D6C9F" w:rsidRPr="000C6A8F">
        <w:rPr>
          <w:rFonts w:asciiTheme="minorHAnsi" w:hAnsiTheme="minorHAnsi" w:cstheme="minorHAnsi"/>
        </w:rPr>
        <w:t>prodávající</w:t>
      </w:r>
      <w:r w:rsidRPr="000C6A8F">
        <w:rPr>
          <w:rFonts w:asciiTheme="minorHAnsi" w:hAnsiTheme="minorHAnsi" w:cstheme="minorHAnsi"/>
        </w:rPr>
        <w:t xml:space="preserve"> vady v písemně dohodnuté lhůtě, nebo písemnou dohodu neučiní, může </w:t>
      </w:r>
      <w:r w:rsidR="001D6C9F" w:rsidRPr="000C6A8F">
        <w:rPr>
          <w:rFonts w:asciiTheme="minorHAnsi" w:hAnsiTheme="minorHAnsi" w:cstheme="minorHAnsi"/>
        </w:rPr>
        <w:t>kupující</w:t>
      </w:r>
      <w:r w:rsidRPr="000C6A8F">
        <w:rPr>
          <w:rFonts w:asciiTheme="minorHAnsi" w:hAnsiTheme="minorHAnsi" w:cstheme="minorHAnsi"/>
        </w:rPr>
        <w:t xml:space="preserve"> rovněž vadu odstranit sám nebo ji nechat odstranit, a to na náklady </w:t>
      </w:r>
      <w:r w:rsidR="001D6C9F" w:rsidRPr="000C6A8F">
        <w:rPr>
          <w:rFonts w:asciiTheme="minorHAnsi" w:hAnsiTheme="minorHAnsi" w:cstheme="minorHAnsi"/>
        </w:rPr>
        <w:t>prodávajícího</w:t>
      </w:r>
      <w:r w:rsidRPr="000C6A8F">
        <w:rPr>
          <w:rFonts w:asciiTheme="minorHAnsi" w:hAnsiTheme="minorHAnsi" w:cstheme="minorHAnsi"/>
        </w:rPr>
        <w:t xml:space="preserve">, aniž by tím </w:t>
      </w:r>
      <w:r w:rsidR="001D6C9F" w:rsidRPr="000C6A8F">
        <w:rPr>
          <w:rFonts w:asciiTheme="minorHAnsi" w:hAnsiTheme="minorHAnsi" w:cstheme="minorHAnsi"/>
        </w:rPr>
        <w:t>kupující</w:t>
      </w:r>
      <w:r w:rsidRPr="000C6A8F">
        <w:rPr>
          <w:rFonts w:asciiTheme="minorHAnsi" w:hAnsiTheme="minorHAnsi" w:cstheme="minorHAnsi"/>
        </w:rPr>
        <w:t xml:space="preserve"> omezil jakákoliv svá práva daná mu touto smlouvou. </w:t>
      </w:r>
      <w:r w:rsidR="001D6C9F" w:rsidRPr="000C6A8F">
        <w:rPr>
          <w:rFonts w:asciiTheme="minorHAnsi" w:hAnsiTheme="minorHAnsi" w:cstheme="minorHAnsi"/>
        </w:rPr>
        <w:t>Prodávající</w:t>
      </w:r>
      <w:r w:rsidRPr="000C6A8F">
        <w:rPr>
          <w:rFonts w:asciiTheme="minorHAnsi" w:hAnsiTheme="minorHAnsi" w:cstheme="minorHAnsi"/>
        </w:rPr>
        <w:t xml:space="preserve"> je povinen nahradit </w:t>
      </w:r>
      <w:r w:rsidR="001D6C9F" w:rsidRPr="000C6A8F">
        <w:rPr>
          <w:rFonts w:asciiTheme="minorHAnsi" w:hAnsiTheme="minorHAnsi" w:cstheme="minorHAnsi"/>
        </w:rPr>
        <w:t>kupujícímu</w:t>
      </w:r>
      <w:r w:rsidRPr="000C6A8F">
        <w:rPr>
          <w:rFonts w:asciiTheme="minorHAnsi" w:hAnsiTheme="minorHAnsi" w:cstheme="minorHAnsi"/>
        </w:rPr>
        <w:t xml:space="preserve"> účelně a prokazatelně vynaložené náklady, které vznikly </w:t>
      </w:r>
      <w:r w:rsidR="001D6C9F" w:rsidRPr="000C6A8F">
        <w:rPr>
          <w:rFonts w:asciiTheme="minorHAnsi" w:hAnsiTheme="minorHAnsi" w:cstheme="minorHAnsi"/>
        </w:rPr>
        <w:t>kupujícímu</w:t>
      </w:r>
      <w:r w:rsidRPr="000C6A8F">
        <w:rPr>
          <w:rFonts w:asciiTheme="minorHAnsi" w:hAnsiTheme="minorHAnsi" w:cstheme="minorHAnsi"/>
        </w:rPr>
        <w:t xml:space="preserve"> v souvislosti s odstraněním vady.</w:t>
      </w:r>
    </w:p>
    <w:p w:rsidR="00E6230A" w:rsidRDefault="00E6230A" w:rsidP="00E6230A">
      <w:pPr>
        <w:tabs>
          <w:tab w:val="left" w:pos="2835"/>
        </w:tabs>
        <w:spacing w:after="0" w:line="240" w:lineRule="auto"/>
        <w:jc w:val="both"/>
        <w:rPr>
          <w:rFonts w:asciiTheme="minorHAnsi" w:hAnsiTheme="minorHAnsi" w:cstheme="minorHAnsi"/>
        </w:rPr>
      </w:pPr>
    </w:p>
    <w:p w:rsidR="00E6230A" w:rsidRPr="000C6A8F" w:rsidRDefault="00E6230A" w:rsidP="000C6A8F">
      <w:pPr>
        <w:pStyle w:val="Odstavecseseznamem"/>
        <w:numPr>
          <w:ilvl w:val="0"/>
          <w:numId w:val="9"/>
        </w:numPr>
        <w:tabs>
          <w:tab w:val="left" w:pos="2835"/>
        </w:tabs>
        <w:spacing w:after="0" w:line="240" w:lineRule="auto"/>
        <w:jc w:val="both"/>
        <w:rPr>
          <w:rFonts w:asciiTheme="minorHAnsi" w:hAnsiTheme="minorHAnsi" w:cstheme="minorHAnsi"/>
        </w:rPr>
      </w:pPr>
      <w:r w:rsidRPr="000C6A8F">
        <w:rPr>
          <w:rFonts w:asciiTheme="minorHAnsi" w:hAnsiTheme="minorHAnsi" w:cstheme="minorHAnsi"/>
        </w:rPr>
        <w:t xml:space="preserve">Převezme-li </w:t>
      </w:r>
      <w:r w:rsidR="001D6C9F" w:rsidRPr="000C6A8F">
        <w:rPr>
          <w:rFonts w:asciiTheme="minorHAnsi" w:hAnsiTheme="minorHAnsi" w:cstheme="minorHAnsi"/>
        </w:rPr>
        <w:t xml:space="preserve">kupující předmět smlouvy </w:t>
      </w:r>
      <w:r w:rsidRPr="000C6A8F">
        <w:rPr>
          <w:rFonts w:asciiTheme="minorHAnsi" w:hAnsiTheme="minorHAnsi" w:cstheme="minorHAnsi"/>
        </w:rPr>
        <w:t xml:space="preserve">se skrytou vadou, která vznikla tím, že </w:t>
      </w:r>
      <w:r w:rsidR="00CD662E">
        <w:rPr>
          <w:rFonts w:asciiTheme="minorHAnsi" w:hAnsiTheme="minorHAnsi" w:cstheme="minorHAnsi"/>
        </w:rPr>
        <w:t>předmět plnění nebyl</w:t>
      </w:r>
      <w:r w:rsidRPr="000C6A8F">
        <w:rPr>
          <w:rFonts w:asciiTheme="minorHAnsi" w:hAnsiTheme="minorHAnsi" w:cstheme="minorHAnsi"/>
        </w:rPr>
        <w:t xml:space="preserve"> proveden v odpovídajícím rozsahu a kvalitě, má vůči </w:t>
      </w:r>
      <w:r w:rsidR="006852BE">
        <w:rPr>
          <w:rFonts w:asciiTheme="minorHAnsi" w:hAnsiTheme="minorHAnsi" w:cstheme="minorHAnsi"/>
        </w:rPr>
        <w:t>prodávajícímu</w:t>
      </w:r>
      <w:r w:rsidRPr="000C6A8F">
        <w:rPr>
          <w:rFonts w:asciiTheme="minorHAnsi" w:hAnsiTheme="minorHAnsi" w:cstheme="minorHAnsi"/>
        </w:rPr>
        <w:t xml:space="preserve"> právo na dodatečné bezplatné odstranění této vady.</w:t>
      </w:r>
    </w:p>
    <w:p w:rsidR="00F90FC4" w:rsidRDefault="00F90FC4" w:rsidP="007F07B2">
      <w:pPr>
        <w:tabs>
          <w:tab w:val="left" w:pos="2835"/>
        </w:tabs>
        <w:spacing w:after="0" w:line="240" w:lineRule="auto"/>
        <w:jc w:val="both"/>
        <w:rPr>
          <w:rFonts w:asciiTheme="minorHAnsi" w:hAnsiTheme="minorHAnsi" w:cstheme="minorHAnsi"/>
        </w:rPr>
      </w:pPr>
    </w:p>
    <w:p w:rsidR="000C6A8F" w:rsidRDefault="000C6A8F" w:rsidP="007F07B2">
      <w:pPr>
        <w:tabs>
          <w:tab w:val="left" w:pos="2835"/>
        </w:tabs>
        <w:spacing w:after="0" w:line="240" w:lineRule="auto"/>
        <w:jc w:val="both"/>
        <w:rPr>
          <w:rFonts w:asciiTheme="minorHAnsi" w:hAnsiTheme="minorHAnsi" w:cstheme="minorHAnsi"/>
        </w:rPr>
      </w:pPr>
    </w:p>
    <w:p w:rsidR="00EB25A7" w:rsidRDefault="00EB25A7" w:rsidP="007F07B2">
      <w:pPr>
        <w:tabs>
          <w:tab w:val="left" w:pos="2835"/>
        </w:tabs>
        <w:spacing w:after="0" w:line="240" w:lineRule="auto"/>
        <w:jc w:val="both"/>
        <w:rPr>
          <w:rFonts w:asciiTheme="minorHAnsi" w:hAnsiTheme="minorHAnsi" w:cstheme="minorHAnsi"/>
        </w:rPr>
      </w:pPr>
    </w:p>
    <w:p w:rsidR="007F07B2" w:rsidRDefault="007F07B2" w:rsidP="007F07B2">
      <w:pPr>
        <w:tabs>
          <w:tab w:val="left" w:pos="2835"/>
        </w:tabs>
        <w:spacing w:after="0" w:line="240" w:lineRule="auto"/>
        <w:jc w:val="center"/>
        <w:rPr>
          <w:rFonts w:asciiTheme="minorHAnsi" w:hAnsiTheme="minorHAnsi" w:cstheme="minorHAnsi"/>
          <w:b/>
          <w:sz w:val="28"/>
          <w:szCs w:val="28"/>
        </w:rPr>
      </w:pPr>
      <w:r w:rsidRPr="007F07B2">
        <w:rPr>
          <w:rFonts w:asciiTheme="minorHAnsi" w:hAnsiTheme="minorHAnsi" w:cstheme="minorHAnsi"/>
          <w:b/>
          <w:sz w:val="28"/>
          <w:szCs w:val="28"/>
        </w:rPr>
        <w:t xml:space="preserve">Článek </w:t>
      </w:r>
      <w:r w:rsidR="00DC0C28">
        <w:rPr>
          <w:rFonts w:asciiTheme="minorHAnsi" w:hAnsiTheme="minorHAnsi" w:cstheme="minorHAnsi"/>
          <w:b/>
          <w:sz w:val="28"/>
          <w:szCs w:val="28"/>
        </w:rPr>
        <w:t>VIII</w:t>
      </w:r>
      <w:r w:rsidRPr="007F07B2">
        <w:rPr>
          <w:rFonts w:asciiTheme="minorHAnsi" w:hAnsiTheme="minorHAnsi" w:cstheme="minorHAnsi"/>
          <w:b/>
          <w:sz w:val="28"/>
          <w:szCs w:val="28"/>
        </w:rPr>
        <w:t>.</w:t>
      </w:r>
    </w:p>
    <w:p w:rsidR="005539B6" w:rsidRDefault="005539B6" w:rsidP="007F07B2">
      <w:pPr>
        <w:tabs>
          <w:tab w:val="left" w:pos="2835"/>
        </w:tabs>
        <w:spacing w:after="0" w:line="240" w:lineRule="auto"/>
        <w:jc w:val="center"/>
        <w:rPr>
          <w:rFonts w:asciiTheme="minorHAnsi" w:hAnsiTheme="minorHAnsi" w:cstheme="minorHAnsi"/>
          <w:b/>
          <w:sz w:val="28"/>
          <w:szCs w:val="28"/>
        </w:rPr>
      </w:pPr>
      <w:r w:rsidRPr="005539B6">
        <w:rPr>
          <w:rFonts w:asciiTheme="minorHAnsi" w:hAnsiTheme="minorHAnsi" w:cstheme="minorHAnsi"/>
          <w:b/>
          <w:sz w:val="28"/>
          <w:szCs w:val="28"/>
        </w:rPr>
        <w:t>Smluvní pokuty a ujednání</w:t>
      </w:r>
    </w:p>
    <w:p w:rsidR="005539B6" w:rsidRDefault="005539B6" w:rsidP="007F07B2">
      <w:pPr>
        <w:tabs>
          <w:tab w:val="left" w:pos="2835"/>
        </w:tabs>
        <w:spacing w:after="0" w:line="240" w:lineRule="auto"/>
        <w:jc w:val="center"/>
        <w:rPr>
          <w:rFonts w:asciiTheme="minorHAnsi" w:hAnsiTheme="minorHAnsi" w:cstheme="minorHAnsi"/>
          <w:b/>
          <w:sz w:val="28"/>
          <w:szCs w:val="28"/>
        </w:rPr>
      </w:pPr>
    </w:p>
    <w:p w:rsidR="000C6A8F" w:rsidRDefault="000C6A8F" w:rsidP="000C6A8F">
      <w:pPr>
        <w:pStyle w:val="Odstavecseseznamem"/>
        <w:numPr>
          <w:ilvl w:val="0"/>
          <w:numId w:val="8"/>
        </w:numPr>
        <w:tabs>
          <w:tab w:val="left" w:pos="2835"/>
        </w:tabs>
        <w:spacing w:after="0" w:line="240" w:lineRule="auto"/>
        <w:jc w:val="both"/>
        <w:rPr>
          <w:rFonts w:asciiTheme="minorHAnsi" w:hAnsiTheme="minorHAnsi" w:cstheme="minorHAnsi"/>
          <w:szCs w:val="24"/>
        </w:rPr>
      </w:pPr>
      <w:r w:rsidRPr="000C6A8F">
        <w:rPr>
          <w:rFonts w:asciiTheme="minorHAnsi" w:hAnsiTheme="minorHAnsi" w:cstheme="minorHAnsi"/>
          <w:szCs w:val="24"/>
        </w:rPr>
        <w:t xml:space="preserve">Prodávající zaplatí kupujícímu, v případě prodlení s odevzdáním </w:t>
      </w:r>
      <w:r w:rsidR="006852BE">
        <w:rPr>
          <w:rFonts w:asciiTheme="minorHAnsi" w:hAnsiTheme="minorHAnsi" w:cstheme="minorHAnsi"/>
          <w:szCs w:val="24"/>
        </w:rPr>
        <w:t>předmětu plnění</w:t>
      </w:r>
      <w:r w:rsidRPr="000C6A8F">
        <w:rPr>
          <w:rFonts w:asciiTheme="minorHAnsi" w:hAnsiTheme="minorHAnsi" w:cstheme="minorHAnsi"/>
          <w:szCs w:val="24"/>
        </w:rPr>
        <w:t xml:space="preserve"> v termínu uvedeném v</w:t>
      </w:r>
      <w:r w:rsidR="004645B0">
        <w:rPr>
          <w:rFonts w:asciiTheme="minorHAnsi" w:hAnsiTheme="minorHAnsi" w:cstheme="minorHAnsi"/>
          <w:szCs w:val="24"/>
        </w:rPr>
        <w:t> </w:t>
      </w:r>
      <w:r w:rsidRPr="000C6A8F">
        <w:rPr>
          <w:rFonts w:asciiTheme="minorHAnsi" w:hAnsiTheme="minorHAnsi" w:cstheme="minorHAnsi"/>
          <w:szCs w:val="24"/>
        </w:rPr>
        <w:t>čl</w:t>
      </w:r>
      <w:r w:rsidR="004645B0">
        <w:rPr>
          <w:rFonts w:asciiTheme="minorHAnsi" w:hAnsiTheme="minorHAnsi" w:cstheme="minorHAnsi"/>
          <w:szCs w:val="24"/>
        </w:rPr>
        <w:t>.</w:t>
      </w:r>
      <w:r w:rsidRPr="000C6A8F">
        <w:rPr>
          <w:rFonts w:asciiTheme="minorHAnsi" w:hAnsiTheme="minorHAnsi" w:cstheme="minorHAnsi"/>
          <w:szCs w:val="24"/>
        </w:rPr>
        <w:t xml:space="preserve"> </w:t>
      </w:r>
      <w:r w:rsidR="004645B0">
        <w:rPr>
          <w:rFonts w:asciiTheme="minorHAnsi" w:hAnsiTheme="minorHAnsi" w:cstheme="minorHAnsi"/>
          <w:szCs w:val="24"/>
        </w:rPr>
        <w:t>III</w:t>
      </w:r>
      <w:r w:rsidRPr="000C6A8F">
        <w:rPr>
          <w:rFonts w:asciiTheme="minorHAnsi" w:hAnsiTheme="minorHAnsi" w:cstheme="minorHAnsi"/>
          <w:szCs w:val="24"/>
        </w:rPr>
        <w:t xml:space="preserve"> </w:t>
      </w:r>
      <w:r w:rsidR="004645B0">
        <w:rPr>
          <w:rFonts w:asciiTheme="minorHAnsi" w:hAnsiTheme="minorHAnsi" w:cstheme="minorHAnsi"/>
          <w:szCs w:val="24"/>
        </w:rPr>
        <w:t>t</w:t>
      </w:r>
      <w:r w:rsidRPr="000C6A8F">
        <w:rPr>
          <w:rFonts w:asciiTheme="minorHAnsi" w:hAnsiTheme="minorHAnsi" w:cstheme="minorHAnsi"/>
          <w:szCs w:val="24"/>
        </w:rPr>
        <w:t xml:space="preserve">éto smlouvy, smluvní pokutu ve výši </w:t>
      </w:r>
      <w:r w:rsidR="006852BE">
        <w:rPr>
          <w:rFonts w:asciiTheme="minorHAnsi" w:hAnsiTheme="minorHAnsi" w:cstheme="minorHAnsi"/>
          <w:szCs w:val="24"/>
        </w:rPr>
        <w:t>1.000 Kč</w:t>
      </w:r>
      <w:r w:rsidRPr="000C6A8F">
        <w:rPr>
          <w:rFonts w:asciiTheme="minorHAnsi" w:hAnsiTheme="minorHAnsi" w:cstheme="minorHAnsi"/>
          <w:szCs w:val="24"/>
        </w:rPr>
        <w:t xml:space="preserve"> za každý </w:t>
      </w:r>
      <w:r w:rsidR="004645B0">
        <w:rPr>
          <w:rFonts w:asciiTheme="minorHAnsi" w:hAnsiTheme="minorHAnsi" w:cstheme="minorHAnsi"/>
          <w:szCs w:val="24"/>
        </w:rPr>
        <w:t xml:space="preserve">i </w:t>
      </w:r>
      <w:r w:rsidRPr="000C6A8F">
        <w:rPr>
          <w:rFonts w:asciiTheme="minorHAnsi" w:hAnsiTheme="minorHAnsi" w:cstheme="minorHAnsi"/>
          <w:szCs w:val="24"/>
        </w:rPr>
        <w:t xml:space="preserve">započatý den prodlení, a to až do úplného splnění závazku nebo do zániku smluvního vztahu. </w:t>
      </w:r>
    </w:p>
    <w:p w:rsidR="000C6A8F" w:rsidRPr="000C6A8F" w:rsidRDefault="000C6A8F" w:rsidP="000C6A8F">
      <w:pPr>
        <w:pStyle w:val="Odstavecseseznamem"/>
        <w:tabs>
          <w:tab w:val="left" w:pos="2835"/>
        </w:tabs>
        <w:spacing w:after="0" w:line="240" w:lineRule="auto"/>
        <w:jc w:val="both"/>
        <w:rPr>
          <w:rFonts w:asciiTheme="minorHAnsi" w:hAnsiTheme="minorHAnsi" w:cstheme="minorHAnsi"/>
          <w:szCs w:val="24"/>
        </w:rPr>
      </w:pPr>
    </w:p>
    <w:p w:rsidR="000C6A8F" w:rsidRDefault="000C6A8F" w:rsidP="000C6A8F">
      <w:pPr>
        <w:pStyle w:val="Odstavecseseznamem"/>
        <w:numPr>
          <w:ilvl w:val="0"/>
          <w:numId w:val="8"/>
        </w:numPr>
        <w:tabs>
          <w:tab w:val="left" w:pos="2835"/>
        </w:tabs>
        <w:spacing w:after="0" w:line="240" w:lineRule="auto"/>
        <w:jc w:val="both"/>
        <w:rPr>
          <w:rFonts w:asciiTheme="minorHAnsi" w:hAnsiTheme="minorHAnsi" w:cstheme="minorHAnsi"/>
          <w:szCs w:val="24"/>
        </w:rPr>
      </w:pPr>
      <w:r w:rsidRPr="000C6A8F">
        <w:rPr>
          <w:rFonts w:asciiTheme="minorHAnsi" w:hAnsiTheme="minorHAnsi" w:cstheme="minorHAnsi"/>
          <w:szCs w:val="24"/>
        </w:rPr>
        <w:t xml:space="preserve">V případě nedodržení sjednaného termínu odstranění reklamované vady zjištěné v záruční době prodávající zaplatí kupujícímu smluvní pokutu ve výši </w:t>
      </w:r>
      <w:r w:rsidR="009705A5">
        <w:rPr>
          <w:rFonts w:asciiTheme="minorHAnsi" w:hAnsiTheme="minorHAnsi" w:cstheme="minorHAnsi"/>
          <w:szCs w:val="24"/>
        </w:rPr>
        <w:t>1.000</w:t>
      </w:r>
      <w:r w:rsidR="00A86583">
        <w:rPr>
          <w:rFonts w:asciiTheme="minorHAnsi" w:hAnsiTheme="minorHAnsi" w:cstheme="minorHAnsi"/>
          <w:szCs w:val="24"/>
        </w:rPr>
        <w:t xml:space="preserve"> </w:t>
      </w:r>
      <w:r w:rsidR="009705A5">
        <w:rPr>
          <w:rFonts w:asciiTheme="minorHAnsi" w:hAnsiTheme="minorHAnsi" w:cstheme="minorHAnsi"/>
          <w:szCs w:val="24"/>
        </w:rPr>
        <w:t>Kč</w:t>
      </w:r>
      <w:r w:rsidRPr="000C6A8F">
        <w:rPr>
          <w:rFonts w:asciiTheme="minorHAnsi" w:hAnsiTheme="minorHAnsi" w:cstheme="minorHAnsi"/>
          <w:szCs w:val="24"/>
        </w:rPr>
        <w:t xml:space="preserve"> za každý </w:t>
      </w:r>
      <w:r w:rsidR="004645B0">
        <w:rPr>
          <w:rFonts w:asciiTheme="minorHAnsi" w:hAnsiTheme="minorHAnsi" w:cstheme="minorHAnsi"/>
          <w:szCs w:val="24"/>
        </w:rPr>
        <w:t xml:space="preserve">i </w:t>
      </w:r>
      <w:r w:rsidRPr="000C6A8F">
        <w:rPr>
          <w:rFonts w:asciiTheme="minorHAnsi" w:hAnsiTheme="minorHAnsi" w:cstheme="minorHAnsi"/>
          <w:szCs w:val="24"/>
        </w:rPr>
        <w:t xml:space="preserve">započatý den prodlení, a to až do podpisu protokolu o odstranění vady. </w:t>
      </w:r>
    </w:p>
    <w:p w:rsidR="000C6A8F" w:rsidRPr="000C6A8F" w:rsidRDefault="000C6A8F" w:rsidP="000C6A8F">
      <w:pPr>
        <w:tabs>
          <w:tab w:val="left" w:pos="2835"/>
        </w:tabs>
        <w:spacing w:after="0" w:line="240" w:lineRule="auto"/>
        <w:jc w:val="both"/>
        <w:rPr>
          <w:rFonts w:asciiTheme="minorHAnsi" w:hAnsiTheme="minorHAnsi" w:cstheme="minorHAnsi"/>
          <w:szCs w:val="24"/>
        </w:rPr>
      </w:pPr>
    </w:p>
    <w:p w:rsidR="000C6A8F" w:rsidRPr="009E26F3" w:rsidRDefault="009E26F3" w:rsidP="009E26F3">
      <w:pPr>
        <w:pStyle w:val="Odstavecseseznamem"/>
        <w:numPr>
          <w:ilvl w:val="0"/>
          <w:numId w:val="8"/>
        </w:numPr>
        <w:tabs>
          <w:tab w:val="left" w:pos="2835"/>
        </w:tabs>
        <w:spacing w:after="0" w:line="240" w:lineRule="auto"/>
        <w:jc w:val="both"/>
        <w:rPr>
          <w:rFonts w:asciiTheme="minorHAnsi" w:hAnsiTheme="minorHAnsi" w:cstheme="minorHAnsi"/>
          <w:szCs w:val="24"/>
        </w:rPr>
      </w:pPr>
      <w:r w:rsidRPr="009E26F3">
        <w:rPr>
          <w:rFonts w:asciiTheme="minorHAnsi" w:hAnsiTheme="minorHAnsi" w:cstheme="minorHAnsi"/>
          <w:szCs w:val="24"/>
        </w:rPr>
        <w:t xml:space="preserve">V případě, že kupující bude v prodlení se zaplacením faktury prodávajícího, zaplatí prodávajícímu smluvní pokutu ve výši </w:t>
      </w:r>
      <w:r w:rsidRPr="009705A5">
        <w:rPr>
          <w:rFonts w:asciiTheme="minorHAnsi" w:hAnsiTheme="minorHAnsi" w:cstheme="minorHAnsi"/>
          <w:color w:val="000000" w:themeColor="text1"/>
          <w:szCs w:val="24"/>
        </w:rPr>
        <w:t xml:space="preserve">0,05% </w:t>
      </w:r>
      <w:r w:rsidRPr="009E26F3">
        <w:rPr>
          <w:rFonts w:asciiTheme="minorHAnsi" w:hAnsiTheme="minorHAnsi" w:cstheme="minorHAnsi"/>
          <w:szCs w:val="24"/>
        </w:rPr>
        <w:t>z fakturované částky za každý, byť i započatý den prodlení s plněním této povinnosti.</w:t>
      </w:r>
    </w:p>
    <w:p w:rsidR="000C6A8F" w:rsidRPr="000C6A8F" w:rsidRDefault="000C6A8F" w:rsidP="000C6A8F">
      <w:pPr>
        <w:tabs>
          <w:tab w:val="left" w:pos="2835"/>
        </w:tabs>
        <w:spacing w:after="0" w:line="240" w:lineRule="auto"/>
        <w:jc w:val="both"/>
        <w:rPr>
          <w:rFonts w:asciiTheme="minorHAnsi" w:hAnsiTheme="minorHAnsi" w:cstheme="minorHAnsi"/>
          <w:szCs w:val="24"/>
        </w:rPr>
      </w:pPr>
    </w:p>
    <w:p w:rsidR="000C6A8F" w:rsidRDefault="000C6A8F" w:rsidP="000C6A8F">
      <w:pPr>
        <w:pStyle w:val="Odstavecseseznamem"/>
        <w:numPr>
          <w:ilvl w:val="0"/>
          <w:numId w:val="8"/>
        </w:numPr>
        <w:tabs>
          <w:tab w:val="left" w:pos="2835"/>
        </w:tabs>
        <w:spacing w:after="0" w:line="240" w:lineRule="auto"/>
        <w:jc w:val="both"/>
        <w:rPr>
          <w:rFonts w:asciiTheme="minorHAnsi" w:hAnsiTheme="minorHAnsi" w:cstheme="minorHAnsi"/>
          <w:szCs w:val="24"/>
        </w:rPr>
      </w:pPr>
      <w:r w:rsidRPr="000C6A8F">
        <w:rPr>
          <w:rFonts w:asciiTheme="minorHAnsi" w:hAnsiTheme="minorHAnsi" w:cstheme="minorHAnsi"/>
          <w:szCs w:val="24"/>
        </w:rPr>
        <w:t>Smluvní pokuty a úroky z prodlení jsou splatné do 30 dnů ode dne doručení vyúčtování.</w:t>
      </w:r>
    </w:p>
    <w:p w:rsidR="000C6A8F" w:rsidRPr="000C6A8F" w:rsidRDefault="000C6A8F" w:rsidP="000C6A8F">
      <w:pPr>
        <w:tabs>
          <w:tab w:val="left" w:pos="2835"/>
        </w:tabs>
        <w:spacing w:after="0" w:line="240" w:lineRule="auto"/>
        <w:jc w:val="both"/>
        <w:rPr>
          <w:rFonts w:asciiTheme="minorHAnsi" w:hAnsiTheme="minorHAnsi" w:cstheme="minorHAnsi"/>
          <w:szCs w:val="24"/>
        </w:rPr>
      </w:pPr>
    </w:p>
    <w:p w:rsidR="005539B6" w:rsidRPr="000C6A8F" w:rsidRDefault="000C6A8F" w:rsidP="000C6A8F">
      <w:pPr>
        <w:pStyle w:val="Odstavecseseznamem"/>
        <w:numPr>
          <w:ilvl w:val="0"/>
          <w:numId w:val="8"/>
        </w:numPr>
        <w:tabs>
          <w:tab w:val="left" w:pos="2835"/>
        </w:tabs>
        <w:spacing w:after="0" w:line="240" w:lineRule="auto"/>
        <w:jc w:val="both"/>
        <w:rPr>
          <w:rFonts w:asciiTheme="minorHAnsi" w:hAnsiTheme="minorHAnsi" w:cstheme="minorHAnsi"/>
          <w:szCs w:val="24"/>
        </w:rPr>
      </w:pPr>
      <w:r w:rsidRPr="000C6A8F">
        <w:rPr>
          <w:rFonts w:asciiTheme="minorHAnsi" w:hAnsiTheme="minorHAnsi" w:cstheme="minorHAnsi"/>
          <w:szCs w:val="24"/>
        </w:rPr>
        <w:t>Smluvní pokuty a úrok z prodlení hradí povinná smluvní strana bez ohledu na to, zda a v jaké výši vznikla druhé smluvní straně v této souvislosti škoda. Náhrada škody je vymahatelná samostatně vedle smluvních pokut a úroku z prodlení v plné výši.</w:t>
      </w:r>
    </w:p>
    <w:p w:rsidR="005539B6" w:rsidRDefault="005539B6" w:rsidP="005539B6">
      <w:pPr>
        <w:tabs>
          <w:tab w:val="left" w:pos="2835"/>
        </w:tabs>
        <w:spacing w:after="0" w:line="240" w:lineRule="auto"/>
        <w:jc w:val="both"/>
        <w:rPr>
          <w:rFonts w:asciiTheme="minorHAnsi" w:hAnsiTheme="minorHAnsi" w:cstheme="minorHAnsi"/>
          <w:szCs w:val="24"/>
        </w:rPr>
      </w:pPr>
    </w:p>
    <w:p w:rsidR="003C2E4B" w:rsidRDefault="003C2E4B" w:rsidP="005539B6">
      <w:pPr>
        <w:tabs>
          <w:tab w:val="left" w:pos="2835"/>
        </w:tabs>
        <w:spacing w:after="0" w:line="240" w:lineRule="auto"/>
        <w:jc w:val="both"/>
        <w:rPr>
          <w:rFonts w:asciiTheme="minorHAnsi" w:hAnsiTheme="minorHAnsi" w:cstheme="minorHAnsi"/>
          <w:szCs w:val="24"/>
        </w:rPr>
      </w:pPr>
    </w:p>
    <w:p w:rsidR="003C2E4B" w:rsidRDefault="003C2E4B" w:rsidP="005539B6">
      <w:pPr>
        <w:tabs>
          <w:tab w:val="left" w:pos="2835"/>
        </w:tabs>
        <w:spacing w:after="0" w:line="240" w:lineRule="auto"/>
        <w:jc w:val="both"/>
        <w:rPr>
          <w:rFonts w:asciiTheme="minorHAnsi" w:hAnsiTheme="minorHAnsi" w:cstheme="minorHAnsi"/>
          <w:szCs w:val="24"/>
        </w:rPr>
      </w:pPr>
    </w:p>
    <w:p w:rsidR="003C2E4B" w:rsidRDefault="003C2E4B" w:rsidP="005539B6">
      <w:pPr>
        <w:tabs>
          <w:tab w:val="left" w:pos="2835"/>
        </w:tabs>
        <w:spacing w:after="0" w:line="240" w:lineRule="auto"/>
        <w:jc w:val="both"/>
        <w:rPr>
          <w:rFonts w:asciiTheme="minorHAnsi" w:hAnsiTheme="minorHAnsi" w:cstheme="minorHAnsi"/>
          <w:szCs w:val="24"/>
        </w:rPr>
      </w:pPr>
    </w:p>
    <w:p w:rsidR="000C6A8F" w:rsidRPr="005539B6" w:rsidRDefault="000C6A8F" w:rsidP="005539B6">
      <w:pPr>
        <w:tabs>
          <w:tab w:val="left" w:pos="2835"/>
        </w:tabs>
        <w:spacing w:after="0" w:line="240" w:lineRule="auto"/>
        <w:jc w:val="both"/>
        <w:rPr>
          <w:rFonts w:asciiTheme="minorHAnsi" w:hAnsiTheme="minorHAnsi" w:cstheme="minorHAnsi"/>
          <w:szCs w:val="24"/>
        </w:rPr>
      </w:pPr>
    </w:p>
    <w:p w:rsidR="005539B6" w:rsidRDefault="005539B6" w:rsidP="005539B6">
      <w:pPr>
        <w:tabs>
          <w:tab w:val="left" w:pos="2835"/>
        </w:tabs>
        <w:spacing w:after="0" w:line="240" w:lineRule="auto"/>
        <w:jc w:val="center"/>
        <w:rPr>
          <w:rFonts w:asciiTheme="minorHAnsi" w:hAnsiTheme="minorHAnsi" w:cstheme="minorHAnsi"/>
          <w:b/>
          <w:sz w:val="28"/>
          <w:szCs w:val="28"/>
        </w:rPr>
      </w:pPr>
      <w:r w:rsidRPr="007F07B2">
        <w:rPr>
          <w:rFonts w:asciiTheme="minorHAnsi" w:hAnsiTheme="minorHAnsi" w:cstheme="minorHAnsi"/>
          <w:b/>
          <w:sz w:val="28"/>
          <w:szCs w:val="28"/>
        </w:rPr>
        <w:lastRenderedPageBreak/>
        <w:t xml:space="preserve">Článek </w:t>
      </w:r>
      <w:r>
        <w:rPr>
          <w:rFonts w:asciiTheme="minorHAnsi" w:hAnsiTheme="minorHAnsi" w:cstheme="minorHAnsi"/>
          <w:b/>
          <w:sz w:val="28"/>
          <w:szCs w:val="28"/>
        </w:rPr>
        <w:t>IX</w:t>
      </w:r>
      <w:r w:rsidRPr="007F07B2">
        <w:rPr>
          <w:rFonts w:asciiTheme="minorHAnsi" w:hAnsiTheme="minorHAnsi" w:cstheme="minorHAnsi"/>
          <w:b/>
          <w:sz w:val="28"/>
          <w:szCs w:val="28"/>
        </w:rPr>
        <w:t>.</w:t>
      </w:r>
    </w:p>
    <w:p w:rsidR="007F07B2" w:rsidRPr="007F07B2" w:rsidRDefault="007F07B2" w:rsidP="007F07B2">
      <w:pPr>
        <w:tabs>
          <w:tab w:val="left" w:pos="2835"/>
        </w:tabs>
        <w:spacing w:after="0" w:line="240" w:lineRule="auto"/>
        <w:jc w:val="center"/>
        <w:rPr>
          <w:rFonts w:asciiTheme="minorHAnsi" w:hAnsiTheme="minorHAnsi" w:cstheme="minorHAnsi"/>
          <w:b/>
          <w:sz w:val="28"/>
          <w:szCs w:val="28"/>
        </w:rPr>
      </w:pPr>
      <w:r w:rsidRPr="007F07B2">
        <w:rPr>
          <w:rFonts w:asciiTheme="minorHAnsi" w:hAnsiTheme="minorHAnsi" w:cstheme="minorHAnsi"/>
          <w:b/>
          <w:sz w:val="28"/>
          <w:szCs w:val="28"/>
        </w:rPr>
        <w:t>Závěrečná ustanovení</w:t>
      </w:r>
    </w:p>
    <w:p w:rsidR="007F07B2" w:rsidRPr="007F07B2" w:rsidRDefault="007F07B2" w:rsidP="007F07B2">
      <w:pPr>
        <w:tabs>
          <w:tab w:val="left" w:pos="2835"/>
        </w:tabs>
        <w:spacing w:after="0" w:line="240" w:lineRule="auto"/>
        <w:jc w:val="both"/>
        <w:rPr>
          <w:rFonts w:asciiTheme="minorHAnsi" w:hAnsiTheme="minorHAnsi" w:cstheme="minorHAnsi"/>
        </w:rPr>
      </w:pPr>
      <w:r w:rsidRPr="007F07B2">
        <w:rPr>
          <w:rFonts w:asciiTheme="minorHAnsi" w:hAnsiTheme="minorHAnsi" w:cstheme="minorHAnsi"/>
        </w:rPr>
        <w:t xml:space="preserve"> </w:t>
      </w:r>
    </w:p>
    <w:p w:rsidR="007F07B2" w:rsidRPr="00380FE0" w:rsidRDefault="007F07B2" w:rsidP="00380FE0">
      <w:pPr>
        <w:pStyle w:val="Odstavecseseznamem"/>
        <w:numPr>
          <w:ilvl w:val="0"/>
          <w:numId w:val="10"/>
        </w:numPr>
        <w:tabs>
          <w:tab w:val="left" w:pos="2835"/>
        </w:tabs>
        <w:spacing w:after="0" w:line="240" w:lineRule="auto"/>
        <w:jc w:val="both"/>
        <w:rPr>
          <w:rFonts w:asciiTheme="minorHAnsi" w:hAnsiTheme="minorHAnsi" w:cstheme="minorHAnsi"/>
        </w:rPr>
      </w:pPr>
      <w:r w:rsidRPr="00380FE0">
        <w:rPr>
          <w:rFonts w:asciiTheme="minorHAnsi" w:hAnsiTheme="minorHAnsi" w:cstheme="minorHAnsi"/>
        </w:rPr>
        <w:t xml:space="preserve">Tato </w:t>
      </w:r>
      <w:r w:rsidR="00714EC4" w:rsidRPr="00380FE0">
        <w:rPr>
          <w:rFonts w:asciiTheme="minorHAnsi" w:hAnsiTheme="minorHAnsi" w:cstheme="minorHAnsi"/>
        </w:rPr>
        <w:t>s</w:t>
      </w:r>
      <w:r w:rsidRPr="00380FE0">
        <w:rPr>
          <w:rFonts w:asciiTheme="minorHAnsi" w:hAnsiTheme="minorHAnsi" w:cstheme="minorHAnsi"/>
        </w:rPr>
        <w:t xml:space="preserve">mlouva nabývá platnosti a účinnosti dnem jejího podpisu oběma </w:t>
      </w:r>
      <w:r w:rsidR="00714EC4" w:rsidRPr="00380FE0">
        <w:rPr>
          <w:rFonts w:asciiTheme="minorHAnsi" w:hAnsiTheme="minorHAnsi" w:cstheme="minorHAnsi"/>
        </w:rPr>
        <w:t>s</w:t>
      </w:r>
      <w:r w:rsidRPr="00380FE0">
        <w:rPr>
          <w:rFonts w:asciiTheme="minorHAnsi" w:hAnsiTheme="minorHAnsi" w:cstheme="minorHAnsi"/>
        </w:rPr>
        <w:t>mluvními stranami.</w:t>
      </w:r>
    </w:p>
    <w:p w:rsidR="007F07B2" w:rsidRPr="007F07B2" w:rsidRDefault="007F07B2" w:rsidP="007F07B2">
      <w:pPr>
        <w:tabs>
          <w:tab w:val="left" w:pos="2835"/>
        </w:tabs>
        <w:spacing w:after="0" w:line="240" w:lineRule="auto"/>
        <w:jc w:val="both"/>
        <w:rPr>
          <w:rFonts w:asciiTheme="minorHAnsi" w:hAnsiTheme="minorHAnsi" w:cstheme="minorHAnsi"/>
        </w:rPr>
      </w:pPr>
    </w:p>
    <w:p w:rsidR="007F07B2" w:rsidRPr="00380FE0" w:rsidRDefault="007F07B2" w:rsidP="00380FE0">
      <w:pPr>
        <w:pStyle w:val="Odstavecseseznamem"/>
        <w:numPr>
          <w:ilvl w:val="0"/>
          <w:numId w:val="10"/>
        </w:numPr>
        <w:tabs>
          <w:tab w:val="left" w:pos="2835"/>
        </w:tabs>
        <w:spacing w:after="0" w:line="240" w:lineRule="auto"/>
        <w:jc w:val="both"/>
        <w:rPr>
          <w:rFonts w:asciiTheme="minorHAnsi" w:hAnsiTheme="minorHAnsi" w:cstheme="minorHAnsi"/>
        </w:rPr>
      </w:pPr>
      <w:r w:rsidRPr="00380FE0">
        <w:rPr>
          <w:rFonts w:asciiTheme="minorHAnsi" w:hAnsiTheme="minorHAnsi" w:cstheme="minorHAnsi"/>
        </w:rPr>
        <w:t xml:space="preserve">Tato </w:t>
      </w:r>
      <w:r w:rsidR="00714EC4" w:rsidRPr="00380FE0">
        <w:rPr>
          <w:rFonts w:asciiTheme="minorHAnsi" w:hAnsiTheme="minorHAnsi" w:cstheme="minorHAnsi"/>
        </w:rPr>
        <w:t>s</w:t>
      </w:r>
      <w:r w:rsidRPr="00380FE0">
        <w:rPr>
          <w:rFonts w:asciiTheme="minorHAnsi" w:hAnsiTheme="minorHAnsi" w:cstheme="minorHAnsi"/>
        </w:rPr>
        <w:t>mlouva a vztahy z ní vyplývající se řídí právním řádem České republiky, zejména příslušnými ustanoveními zák. č. 89/2012 Sb., občanský zákoník, ve znění pozdějších předpisů.</w:t>
      </w:r>
    </w:p>
    <w:p w:rsidR="007F07B2" w:rsidRPr="007F07B2" w:rsidRDefault="007F07B2" w:rsidP="007F07B2">
      <w:pPr>
        <w:tabs>
          <w:tab w:val="left" w:pos="2835"/>
        </w:tabs>
        <w:spacing w:after="0" w:line="240" w:lineRule="auto"/>
        <w:jc w:val="both"/>
        <w:rPr>
          <w:rFonts w:asciiTheme="minorHAnsi" w:hAnsiTheme="minorHAnsi" w:cstheme="minorHAnsi"/>
        </w:rPr>
      </w:pPr>
    </w:p>
    <w:p w:rsidR="007F07B2" w:rsidRPr="00380FE0" w:rsidRDefault="007F07B2" w:rsidP="00380FE0">
      <w:pPr>
        <w:pStyle w:val="Odstavecseseznamem"/>
        <w:numPr>
          <w:ilvl w:val="0"/>
          <w:numId w:val="10"/>
        </w:numPr>
        <w:tabs>
          <w:tab w:val="left" w:pos="2835"/>
        </w:tabs>
        <w:spacing w:after="0" w:line="240" w:lineRule="auto"/>
        <w:jc w:val="both"/>
        <w:rPr>
          <w:rFonts w:asciiTheme="minorHAnsi" w:hAnsiTheme="minorHAnsi" w:cstheme="minorHAnsi"/>
        </w:rPr>
      </w:pPr>
      <w:r w:rsidRPr="00380FE0">
        <w:rPr>
          <w:rFonts w:asciiTheme="minorHAnsi" w:hAnsiTheme="minorHAnsi" w:cstheme="minorHAnsi"/>
        </w:rPr>
        <w:t xml:space="preserve">Smlouva byla vyhotovena ve dvou stejnopisech, z nichž každá </w:t>
      </w:r>
      <w:r w:rsidR="00714EC4" w:rsidRPr="00380FE0">
        <w:rPr>
          <w:rFonts w:asciiTheme="minorHAnsi" w:hAnsiTheme="minorHAnsi" w:cstheme="minorHAnsi"/>
        </w:rPr>
        <w:t>s</w:t>
      </w:r>
      <w:r w:rsidRPr="00380FE0">
        <w:rPr>
          <w:rFonts w:asciiTheme="minorHAnsi" w:hAnsiTheme="minorHAnsi" w:cstheme="minorHAnsi"/>
        </w:rPr>
        <w:t>mluvní strana obdrží po jednom vyhotovení.</w:t>
      </w:r>
    </w:p>
    <w:p w:rsidR="007F07B2" w:rsidRPr="007F07B2" w:rsidRDefault="007F07B2" w:rsidP="007F07B2">
      <w:pPr>
        <w:tabs>
          <w:tab w:val="left" w:pos="2835"/>
        </w:tabs>
        <w:spacing w:after="0" w:line="240" w:lineRule="auto"/>
        <w:jc w:val="both"/>
        <w:rPr>
          <w:rFonts w:asciiTheme="minorHAnsi" w:hAnsiTheme="minorHAnsi" w:cstheme="minorHAnsi"/>
        </w:rPr>
      </w:pPr>
    </w:p>
    <w:p w:rsidR="007F07B2" w:rsidRPr="00380FE0" w:rsidRDefault="007F07B2" w:rsidP="00380FE0">
      <w:pPr>
        <w:pStyle w:val="Odstavecseseznamem"/>
        <w:numPr>
          <w:ilvl w:val="0"/>
          <w:numId w:val="10"/>
        </w:numPr>
        <w:tabs>
          <w:tab w:val="left" w:pos="2835"/>
        </w:tabs>
        <w:spacing w:after="0" w:line="240" w:lineRule="auto"/>
        <w:jc w:val="both"/>
        <w:rPr>
          <w:rFonts w:asciiTheme="minorHAnsi" w:hAnsiTheme="minorHAnsi" w:cstheme="minorHAnsi"/>
        </w:rPr>
      </w:pPr>
      <w:r w:rsidRPr="00380FE0">
        <w:rPr>
          <w:rFonts w:asciiTheme="minorHAnsi" w:hAnsiTheme="minorHAnsi" w:cstheme="minorHAnsi"/>
        </w:rPr>
        <w:t xml:space="preserve">Smluvní strany níže svým podpisem stvrzují, že si </w:t>
      </w:r>
      <w:r w:rsidR="00714EC4" w:rsidRPr="00380FE0">
        <w:rPr>
          <w:rFonts w:asciiTheme="minorHAnsi" w:hAnsiTheme="minorHAnsi" w:cstheme="minorHAnsi"/>
        </w:rPr>
        <w:t>s</w:t>
      </w:r>
      <w:r w:rsidRPr="00380FE0">
        <w:rPr>
          <w:rFonts w:asciiTheme="minorHAnsi" w:hAnsiTheme="minorHAnsi" w:cstheme="minorHAnsi"/>
        </w:rPr>
        <w:t>mlouvu před jejím podpisem přečetly, s jejím obsahem souhlasí, a tato je sepsána podle jejich pravé a skutečné vůle, srozumitelně a určitě, nikoli v tísni za nápadně nevýhodných podmínek.</w:t>
      </w:r>
    </w:p>
    <w:p w:rsidR="00F90FC4" w:rsidRDefault="00F90FC4" w:rsidP="007F07B2">
      <w:pPr>
        <w:tabs>
          <w:tab w:val="left" w:pos="2835"/>
        </w:tabs>
        <w:spacing w:after="0" w:line="240" w:lineRule="auto"/>
        <w:jc w:val="both"/>
        <w:rPr>
          <w:rFonts w:asciiTheme="minorHAnsi" w:hAnsiTheme="minorHAnsi" w:cstheme="minorHAnsi"/>
        </w:rPr>
      </w:pPr>
    </w:p>
    <w:p w:rsidR="000D5834" w:rsidRDefault="000D5834" w:rsidP="007F07B2">
      <w:pPr>
        <w:tabs>
          <w:tab w:val="left" w:pos="2835"/>
        </w:tabs>
        <w:spacing w:after="0" w:line="240" w:lineRule="auto"/>
        <w:jc w:val="both"/>
        <w:rPr>
          <w:rFonts w:asciiTheme="minorHAnsi" w:hAnsiTheme="minorHAnsi" w:cstheme="minorHAnsi"/>
        </w:rPr>
      </w:pPr>
    </w:p>
    <w:p w:rsidR="00EB25A7" w:rsidRDefault="00EB25A7" w:rsidP="007F07B2">
      <w:pPr>
        <w:tabs>
          <w:tab w:val="left" w:pos="2835"/>
        </w:tabs>
        <w:spacing w:after="0" w:line="240" w:lineRule="auto"/>
        <w:jc w:val="both"/>
        <w:rPr>
          <w:rFonts w:asciiTheme="minorHAnsi" w:hAnsiTheme="minorHAnsi" w:cstheme="minorHAnsi"/>
        </w:rPr>
      </w:pPr>
    </w:p>
    <w:p w:rsidR="00AF743F" w:rsidRDefault="00F90FC4" w:rsidP="00D91443">
      <w:pPr>
        <w:tabs>
          <w:tab w:val="left" w:pos="1418"/>
          <w:tab w:val="left" w:pos="5103"/>
        </w:tabs>
        <w:spacing w:after="0" w:line="240" w:lineRule="auto"/>
        <w:jc w:val="both"/>
        <w:rPr>
          <w:rFonts w:asciiTheme="minorHAnsi" w:hAnsiTheme="minorHAnsi" w:cstheme="minorHAnsi"/>
        </w:rPr>
      </w:pPr>
      <w:r w:rsidRPr="00F90FC4">
        <w:rPr>
          <w:rFonts w:asciiTheme="minorHAnsi" w:hAnsiTheme="minorHAnsi" w:cstheme="minorHAnsi"/>
        </w:rPr>
        <w:t>V</w:t>
      </w:r>
      <w:r w:rsidR="004A4A21">
        <w:rPr>
          <w:rFonts w:asciiTheme="minorHAnsi" w:hAnsiTheme="minorHAnsi" w:cstheme="minorHAnsi"/>
        </w:rPr>
        <w:t xml:space="preserve"> Brně</w:t>
      </w:r>
      <w:r w:rsidR="003C2E4B">
        <w:rPr>
          <w:rFonts w:asciiTheme="minorHAnsi" w:hAnsiTheme="minorHAnsi" w:cstheme="minorHAnsi"/>
        </w:rPr>
        <w:tab/>
      </w:r>
      <w:r w:rsidR="00AF743F">
        <w:rPr>
          <w:rFonts w:asciiTheme="minorHAnsi" w:hAnsiTheme="minorHAnsi" w:cstheme="minorHAnsi"/>
        </w:rPr>
        <w:t>dne</w:t>
      </w:r>
      <w:r w:rsidR="00AF743F" w:rsidRPr="00AF743F">
        <w:rPr>
          <w:rFonts w:asciiTheme="minorHAnsi" w:hAnsiTheme="minorHAnsi" w:cstheme="minorHAnsi"/>
        </w:rPr>
        <w:t xml:space="preserve"> </w:t>
      </w:r>
      <w:r w:rsidR="00AF743F">
        <w:rPr>
          <w:rFonts w:asciiTheme="minorHAnsi" w:hAnsiTheme="minorHAnsi" w:cstheme="minorHAnsi"/>
        </w:rPr>
        <w:tab/>
      </w:r>
      <w:r w:rsidR="00AF743F" w:rsidRPr="00F90FC4">
        <w:rPr>
          <w:rFonts w:asciiTheme="minorHAnsi" w:hAnsiTheme="minorHAnsi" w:cstheme="minorHAnsi"/>
        </w:rPr>
        <w:t>V</w:t>
      </w:r>
      <w:r w:rsidR="00AF743F">
        <w:rPr>
          <w:rFonts w:asciiTheme="minorHAnsi" w:hAnsiTheme="minorHAnsi" w:cstheme="minorHAnsi"/>
        </w:rPr>
        <w:t xml:space="preserve">  </w:t>
      </w:r>
      <w:r w:rsidR="003C2E4B">
        <w:rPr>
          <w:rFonts w:asciiTheme="minorHAnsi" w:hAnsiTheme="minorHAnsi" w:cstheme="minorHAnsi"/>
        </w:rPr>
        <w:tab/>
      </w:r>
      <w:r w:rsidR="003C2E4B">
        <w:rPr>
          <w:rFonts w:asciiTheme="minorHAnsi" w:hAnsiTheme="minorHAnsi" w:cstheme="minorHAnsi"/>
        </w:rPr>
        <w:tab/>
      </w:r>
      <w:r w:rsidR="00AF743F">
        <w:rPr>
          <w:rFonts w:asciiTheme="minorHAnsi" w:hAnsiTheme="minorHAnsi" w:cstheme="minorHAnsi"/>
        </w:rPr>
        <w:t>dne</w:t>
      </w:r>
    </w:p>
    <w:p w:rsidR="00AF743F" w:rsidRDefault="00AF743F" w:rsidP="00AF743F">
      <w:pPr>
        <w:tabs>
          <w:tab w:val="left" w:pos="5103"/>
        </w:tabs>
        <w:spacing w:after="0" w:line="240" w:lineRule="auto"/>
        <w:jc w:val="both"/>
        <w:rPr>
          <w:rFonts w:asciiTheme="minorHAnsi" w:hAnsiTheme="minorHAnsi" w:cstheme="minorHAnsi"/>
        </w:rPr>
      </w:pPr>
    </w:p>
    <w:p w:rsidR="000D5834" w:rsidRDefault="000D5834" w:rsidP="00AF743F">
      <w:pPr>
        <w:tabs>
          <w:tab w:val="left" w:pos="5103"/>
        </w:tabs>
        <w:spacing w:after="0" w:line="240" w:lineRule="auto"/>
        <w:jc w:val="both"/>
        <w:rPr>
          <w:rFonts w:asciiTheme="minorHAnsi" w:hAnsiTheme="minorHAnsi" w:cstheme="minorHAnsi"/>
        </w:rPr>
      </w:pPr>
    </w:p>
    <w:p w:rsidR="00EB25A7" w:rsidRDefault="00EB25A7" w:rsidP="00AF743F">
      <w:pPr>
        <w:tabs>
          <w:tab w:val="left" w:pos="5103"/>
        </w:tabs>
        <w:spacing w:after="0" w:line="240" w:lineRule="auto"/>
        <w:jc w:val="both"/>
        <w:rPr>
          <w:rFonts w:asciiTheme="minorHAnsi" w:hAnsiTheme="minorHAnsi" w:cstheme="minorHAnsi"/>
        </w:rPr>
      </w:pPr>
    </w:p>
    <w:p w:rsidR="00AF743F" w:rsidRDefault="00AF743F" w:rsidP="00AF743F">
      <w:pPr>
        <w:tabs>
          <w:tab w:val="left" w:pos="5103"/>
        </w:tabs>
        <w:spacing w:after="0" w:line="24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t>…………………………………………….</w:t>
      </w:r>
    </w:p>
    <w:p w:rsidR="00AF743F" w:rsidRPr="009705A5" w:rsidRDefault="00AF743F" w:rsidP="00AF743F">
      <w:pPr>
        <w:tabs>
          <w:tab w:val="left" w:pos="5103"/>
        </w:tabs>
        <w:spacing w:after="0" w:line="240" w:lineRule="auto"/>
        <w:jc w:val="both"/>
        <w:rPr>
          <w:rFonts w:asciiTheme="minorHAnsi" w:hAnsiTheme="minorHAnsi" w:cstheme="minorHAnsi"/>
          <w:color w:val="000000" w:themeColor="text1"/>
        </w:rPr>
      </w:pPr>
      <w:r w:rsidRPr="009705A5">
        <w:rPr>
          <w:rFonts w:asciiTheme="minorHAnsi" w:hAnsiTheme="minorHAnsi" w:cstheme="minorHAnsi"/>
          <w:color w:val="000000" w:themeColor="text1"/>
        </w:rPr>
        <w:t xml:space="preserve">        Ing. Soňa Šestáková</w:t>
      </w:r>
      <w:r w:rsidRPr="009705A5">
        <w:rPr>
          <w:rFonts w:asciiTheme="minorHAnsi" w:hAnsiTheme="minorHAnsi" w:cstheme="minorHAnsi"/>
          <w:color w:val="000000" w:themeColor="text1"/>
        </w:rPr>
        <w:tab/>
        <w:t xml:space="preserve">    </w:t>
      </w:r>
      <w:r w:rsidR="00290B16">
        <w:rPr>
          <w:rFonts w:asciiTheme="minorHAnsi" w:hAnsiTheme="minorHAnsi" w:cstheme="minorHAnsi"/>
          <w:color w:val="000000" w:themeColor="text1"/>
        </w:rPr>
        <w:tab/>
        <w:t>Klára Krausová</w:t>
      </w:r>
      <w:r w:rsidRPr="009705A5">
        <w:rPr>
          <w:rFonts w:asciiTheme="minorHAnsi" w:hAnsiTheme="minorHAnsi" w:cstheme="minorHAnsi"/>
          <w:color w:val="000000" w:themeColor="text1"/>
        </w:rPr>
        <w:t xml:space="preserve">        </w:t>
      </w:r>
    </w:p>
    <w:p w:rsidR="00F90FC4" w:rsidRDefault="00AF743F" w:rsidP="007F2FA4">
      <w:pPr>
        <w:tabs>
          <w:tab w:val="left" w:pos="5103"/>
        </w:tabs>
        <w:spacing w:after="0" w:line="240" w:lineRule="auto"/>
        <w:jc w:val="both"/>
        <w:rPr>
          <w:rFonts w:asciiTheme="minorHAnsi" w:hAnsiTheme="minorHAnsi" w:cstheme="minorHAnsi"/>
        </w:rPr>
      </w:pPr>
      <w:r>
        <w:rPr>
          <w:rFonts w:asciiTheme="minorHAnsi" w:hAnsiTheme="minorHAnsi" w:cstheme="minorHAnsi"/>
        </w:rPr>
        <w:t xml:space="preserve">             </w:t>
      </w:r>
      <w:r w:rsidR="009705A5">
        <w:rPr>
          <w:rFonts w:asciiTheme="minorHAnsi" w:hAnsiTheme="minorHAnsi" w:cstheme="minorHAnsi"/>
        </w:rPr>
        <w:t xml:space="preserve"> </w:t>
      </w:r>
      <w:r>
        <w:rPr>
          <w:rFonts w:asciiTheme="minorHAnsi" w:hAnsiTheme="minorHAnsi" w:cstheme="minorHAnsi"/>
        </w:rPr>
        <w:t xml:space="preserve">  </w:t>
      </w:r>
      <w:r w:rsidR="00B57670">
        <w:rPr>
          <w:rFonts w:asciiTheme="minorHAnsi" w:hAnsiTheme="minorHAnsi" w:cstheme="minorHAnsi"/>
        </w:rPr>
        <w:t>kupující</w:t>
      </w:r>
      <w:r>
        <w:rPr>
          <w:rFonts w:asciiTheme="minorHAnsi" w:hAnsiTheme="minorHAnsi" w:cstheme="minorHAnsi"/>
        </w:rPr>
        <w:tab/>
        <w:t xml:space="preserve">             </w:t>
      </w:r>
      <w:r w:rsidR="00B57670" w:rsidRPr="00D91443">
        <w:rPr>
          <w:rFonts w:asciiTheme="minorHAnsi" w:hAnsiTheme="minorHAnsi" w:cstheme="minorHAnsi"/>
        </w:rPr>
        <w:t>prodávající</w:t>
      </w:r>
      <w:r w:rsidR="00F90FC4" w:rsidRPr="00F90FC4">
        <w:rPr>
          <w:rFonts w:asciiTheme="minorHAnsi" w:hAnsiTheme="minorHAnsi" w:cstheme="minorHAnsi"/>
        </w:rPr>
        <w:t xml:space="preserve"> </w:t>
      </w:r>
    </w:p>
    <w:p w:rsidR="001D5E92" w:rsidRDefault="001D5E92" w:rsidP="007F2FA4">
      <w:pPr>
        <w:tabs>
          <w:tab w:val="left" w:pos="5103"/>
        </w:tabs>
        <w:spacing w:after="0" w:line="240" w:lineRule="auto"/>
        <w:jc w:val="both"/>
        <w:rPr>
          <w:rFonts w:asciiTheme="minorHAnsi" w:hAnsiTheme="minorHAnsi" w:cstheme="minorHAnsi"/>
        </w:rPr>
      </w:pPr>
    </w:p>
    <w:p w:rsidR="001D5E92" w:rsidRDefault="001D5E92" w:rsidP="007F2FA4">
      <w:pPr>
        <w:tabs>
          <w:tab w:val="left" w:pos="5103"/>
        </w:tabs>
        <w:spacing w:after="0" w:line="240" w:lineRule="auto"/>
        <w:jc w:val="both"/>
        <w:rPr>
          <w:rFonts w:asciiTheme="minorHAnsi" w:hAnsiTheme="minorHAnsi" w:cstheme="minorHAnsi"/>
        </w:rPr>
      </w:pPr>
    </w:p>
    <w:p w:rsidR="001D5E92" w:rsidRDefault="001D5E92" w:rsidP="007F2FA4">
      <w:pPr>
        <w:tabs>
          <w:tab w:val="left" w:pos="5103"/>
        </w:tabs>
        <w:spacing w:after="0" w:line="240" w:lineRule="auto"/>
        <w:jc w:val="both"/>
        <w:rPr>
          <w:rFonts w:asciiTheme="minorHAnsi" w:hAnsiTheme="minorHAnsi" w:cstheme="minorHAnsi"/>
        </w:rPr>
      </w:pPr>
    </w:p>
    <w:p w:rsidR="001D5E92" w:rsidRDefault="001D5E92" w:rsidP="007F2FA4">
      <w:pPr>
        <w:tabs>
          <w:tab w:val="left" w:pos="5103"/>
        </w:tabs>
        <w:spacing w:after="0" w:line="240" w:lineRule="auto"/>
        <w:jc w:val="both"/>
        <w:rPr>
          <w:rFonts w:asciiTheme="minorHAnsi" w:hAnsiTheme="minorHAnsi" w:cstheme="minorHAnsi"/>
        </w:rPr>
      </w:pPr>
    </w:p>
    <w:p w:rsidR="001D5E92" w:rsidRPr="00F90FC4" w:rsidRDefault="001D5E92" w:rsidP="007F2FA4">
      <w:pPr>
        <w:tabs>
          <w:tab w:val="left" w:pos="5103"/>
        </w:tabs>
        <w:spacing w:after="0" w:line="240" w:lineRule="auto"/>
        <w:jc w:val="both"/>
        <w:rPr>
          <w:rFonts w:asciiTheme="minorHAnsi" w:hAnsiTheme="minorHAnsi" w:cstheme="minorHAnsi"/>
        </w:rPr>
      </w:pPr>
      <w:r w:rsidRPr="00A5113A">
        <w:rPr>
          <w:rFonts w:eastAsia="Times New Roman"/>
        </w:rPr>
        <w:t>příloha č. 1: Nabídk</w:t>
      </w:r>
      <w:bookmarkStart w:id="0" w:name="_GoBack"/>
      <w:bookmarkEnd w:id="0"/>
      <w:r w:rsidRPr="00A5113A">
        <w:rPr>
          <w:rFonts w:eastAsia="Times New Roman"/>
        </w:rPr>
        <w:t>a</w:t>
      </w:r>
      <w:r>
        <w:rPr>
          <w:rFonts w:eastAsia="Times New Roman"/>
        </w:rPr>
        <w:t xml:space="preserve"> včetně technické specifikace</w:t>
      </w:r>
      <w:r w:rsidRPr="00A5113A">
        <w:rPr>
          <w:rFonts w:eastAsia="Times New Roman"/>
        </w:rPr>
        <w:t xml:space="preserve"> </w:t>
      </w:r>
      <w:r>
        <w:rPr>
          <w:rFonts w:eastAsia="Times New Roman"/>
        </w:rPr>
        <w:t>Prodávajícího</w:t>
      </w:r>
    </w:p>
    <w:sectPr w:rsidR="001D5E92" w:rsidRPr="00F90FC4" w:rsidSect="00AE648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594" w:rsidRDefault="00D20594" w:rsidP="00D20594">
      <w:pPr>
        <w:spacing w:after="0" w:line="240" w:lineRule="auto"/>
      </w:pPr>
      <w:r>
        <w:separator/>
      </w:r>
    </w:p>
  </w:endnote>
  <w:endnote w:type="continuationSeparator" w:id="0">
    <w:p w:rsidR="00D20594" w:rsidRDefault="00D20594" w:rsidP="00D20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594" w:rsidRDefault="00D20594" w:rsidP="00D20594">
      <w:pPr>
        <w:spacing w:after="0" w:line="240" w:lineRule="auto"/>
      </w:pPr>
      <w:r>
        <w:separator/>
      </w:r>
    </w:p>
  </w:footnote>
  <w:footnote w:type="continuationSeparator" w:id="0">
    <w:p w:rsidR="00D20594" w:rsidRDefault="00D20594" w:rsidP="00D205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7734"/>
    <w:multiLevelType w:val="hybridMultilevel"/>
    <w:tmpl w:val="C02CC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518E4"/>
    <w:multiLevelType w:val="hybridMultilevel"/>
    <w:tmpl w:val="33967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2C77E2"/>
    <w:multiLevelType w:val="hybridMultilevel"/>
    <w:tmpl w:val="F7643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5F4FA0"/>
    <w:multiLevelType w:val="hybridMultilevel"/>
    <w:tmpl w:val="40A8C0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1B3278F"/>
    <w:multiLevelType w:val="hybridMultilevel"/>
    <w:tmpl w:val="C8EED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821C72"/>
    <w:multiLevelType w:val="hybridMultilevel"/>
    <w:tmpl w:val="08AC2B0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F8E4765"/>
    <w:multiLevelType w:val="hybridMultilevel"/>
    <w:tmpl w:val="C8EED5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EB4D69"/>
    <w:multiLevelType w:val="hybridMultilevel"/>
    <w:tmpl w:val="E8222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970C4F"/>
    <w:multiLevelType w:val="hybridMultilevel"/>
    <w:tmpl w:val="E8222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F263A7E"/>
    <w:multiLevelType w:val="hybridMultilevel"/>
    <w:tmpl w:val="0FE28E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9"/>
  </w:num>
  <w:num w:numId="5">
    <w:abstractNumId w:val="5"/>
  </w:num>
  <w:num w:numId="6">
    <w:abstractNumId w:val="2"/>
  </w:num>
  <w:num w:numId="7">
    <w:abstractNumId w:val="6"/>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8"/>
    <w:rsid w:val="000102B8"/>
    <w:rsid w:val="000258B2"/>
    <w:rsid w:val="00074480"/>
    <w:rsid w:val="00092574"/>
    <w:rsid w:val="000A6C37"/>
    <w:rsid w:val="000C6A8F"/>
    <w:rsid w:val="000D5834"/>
    <w:rsid w:val="00117C85"/>
    <w:rsid w:val="00125787"/>
    <w:rsid w:val="00153879"/>
    <w:rsid w:val="001D5E92"/>
    <w:rsid w:val="001D6C9F"/>
    <w:rsid w:val="002169EC"/>
    <w:rsid w:val="00272427"/>
    <w:rsid w:val="00290B16"/>
    <w:rsid w:val="002A6816"/>
    <w:rsid w:val="00380FE0"/>
    <w:rsid w:val="003C2E4B"/>
    <w:rsid w:val="004645B0"/>
    <w:rsid w:val="00483DF8"/>
    <w:rsid w:val="004A4A21"/>
    <w:rsid w:val="004C5560"/>
    <w:rsid w:val="0050503C"/>
    <w:rsid w:val="00536551"/>
    <w:rsid w:val="00543670"/>
    <w:rsid w:val="00543C75"/>
    <w:rsid w:val="005501C1"/>
    <w:rsid w:val="005539B6"/>
    <w:rsid w:val="00592224"/>
    <w:rsid w:val="005A5DCA"/>
    <w:rsid w:val="005E235B"/>
    <w:rsid w:val="006112BE"/>
    <w:rsid w:val="0061508D"/>
    <w:rsid w:val="00642070"/>
    <w:rsid w:val="006852BE"/>
    <w:rsid w:val="006B0DF7"/>
    <w:rsid w:val="006C4ABB"/>
    <w:rsid w:val="00714EC4"/>
    <w:rsid w:val="0074589C"/>
    <w:rsid w:val="00760860"/>
    <w:rsid w:val="007877AE"/>
    <w:rsid w:val="007B0C18"/>
    <w:rsid w:val="007C5152"/>
    <w:rsid w:val="007D4854"/>
    <w:rsid w:val="007F07B2"/>
    <w:rsid w:val="007F2FA4"/>
    <w:rsid w:val="00800045"/>
    <w:rsid w:val="00851203"/>
    <w:rsid w:val="00853A28"/>
    <w:rsid w:val="008875F3"/>
    <w:rsid w:val="00905C70"/>
    <w:rsid w:val="00907C1C"/>
    <w:rsid w:val="009705A5"/>
    <w:rsid w:val="009A207B"/>
    <w:rsid w:val="009E26F3"/>
    <w:rsid w:val="00A20390"/>
    <w:rsid w:val="00A8389B"/>
    <w:rsid w:val="00A86583"/>
    <w:rsid w:val="00AE6489"/>
    <w:rsid w:val="00AF743F"/>
    <w:rsid w:val="00B231C9"/>
    <w:rsid w:val="00B51420"/>
    <w:rsid w:val="00B57670"/>
    <w:rsid w:val="00BA6A20"/>
    <w:rsid w:val="00BE4044"/>
    <w:rsid w:val="00C02ED8"/>
    <w:rsid w:val="00C62654"/>
    <w:rsid w:val="00C86DDE"/>
    <w:rsid w:val="00C976F5"/>
    <w:rsid w:val="00CB34F4"/>
    <w:rsid w:val="00CD662E"/>
    <w:rsid w:val="00CE6BF6"/>
    <w:rsid w:val="00D20594"/>
    <w:rsid w:val="00D56402"/>
    <w:rsid w:val="00D91443"/>
    <w:rsid w:val="00D971F9"/>
    <w:rsid w:val="00DA11AB"/>
    <w:rsid w:val="00DA2955"/>
    <w:rsid w:val="00DC0C28"/>
    <w:rsid w:val="00DE5E42"/>
    <w:rsid w:val="00E25BB6"/>
    <w:rsid w:val="00E6230A"/>
    <w:rsid w:val="00EB25A7"/>
    <w:rsid w:val="00EE3C45"/>
    <w:rsid w:val="00F165B3"/>
    <w:rsid w:val="00F73686"/>
    <w:rsid w:val="00F83426"/>
    <w:rsid w:val="00F90FC4"/>
    <w:rsid w:val="00FC2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D3A4F-8DB5-4A11-926F-B7F3FAC1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08D"/>
    <w:rPr>
      <w:rFonts w:ascii="Calibri" w:hAnsi="Calibri" w:cs="Calibri"/>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6C37"/>
    <w:pPr>
      <w:ind w:left="720"/>
      <w:contextualSpacing/>
    </w:pPr>
  </w:style>
  <w:style w:type="paragraph" w:styleId="Zhlav">
    <w:name w:val="header"/>
    <w:basedOn w:val="Normln"/>
    <w:link w:val="ZhlavChar"/>
    <w:uiPriority w:val="99"/>
    <w:unhideWhenUsed/>
    <w:rsid w:val="00D205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0594"/>
    <w:rPr>
      <w:rFonts w:ascii="Calibri" w:hAnsi="Calibri" w:cs="Calibri"/>
      <w:color w:val="000000"/>
      <w:sz w:val="24"/>
      <w:lang w:eastAsia="cs-CZ"/>
    </w:rPr>
  </w:style>
  <w:style w:type="paragraph" w:styleId="Zpat">
    <w:name w:val="footer"/>
    <w:basedOn w:val="Normln"/>
    <w:link w:val="ZpatChar"/>
    <w:uiPriority w:val="99"/>
    <w:unhideWhenUsed/>
    <w:rsid w:val="00D20594"/>
    <w:pPr>
      <w:tabs>
        <w:tab w:val="center" w:pos="4536"/>
        <w:tab w:val="right" w:pos="9072"/>
      </w:tabs>
      <w:spacing w:after="0" w:line="240" w:lineRule="auto"/>
    </w:pPr>
  </w:style>
  <w:style w:type="character" w:customStyle="1" w:styleId="ZpatChar">
    <w:name w:val="Zápatí Char"/>
    <w:basedOn w:val="Standardnpsmoodstavce"/>
    <w:link w:val="Zpat"/>
    <w:uiPriority w:val="99"/>
    <w:rsid w:val="00D20594"/>
    <w:rPr>
      <w:rFonts w:ascii="Calibri" w:hAnsi="Calibri" w:cs="Calibri"/>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1209</Words>
  <Characters>7138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11</cp:revision>
  <dcterms:created xsi:type="dcterms:W3CDTF">2021-06-09T06:21:00Z</dcterms:created>
  <dcterms:modified xsi:type="dcterms:W3CDTF">2021-06-09T06:40:00Z</dcterms:modified>
</cp:coreProperties>
</file>