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662BF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662BF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OSM-O/0364/2021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Šulcová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Dukel. </w:t>
            </w:r>
            <w:proofErr w:type="gramStart"/>
            <w:r>
              <w:rPr>
                <w:rFonts w:ascii="Arial" w:hAnsi="Arial"/>
                <w:sz w:val="18"/>
              </w:rPr>
              <w:t>hrdinů</w:t>
            </w:r>
            <w:proofErr w:type="gramEnd"/>
            <w:r>
              <w:rPr>
                <w:rFonts w:ascii="Arial" w:hAnsi="Arial"/>
                <w:sz w:val="18"/>
              </w:rPr>
              <w:t xml:space="preserve"> 1782, Rakovník 26901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02219611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Air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1203867012/3030</w:t>
            </w:r>
          </w:p>
        </w:tc>
      </w:tr>
      <w:tr w:rsidR="004662BF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Řez výmladků z lipové aleje podél Rakovnického potoka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79 880,00 Kč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31.08.2021</w:t>
            </w:r>
            <w:proofErr w:type="gramEnd"/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</w:t>
            </w:r>
            <w:r>
              <w:rPr>
                <w:rFonts w:ascii="Arial" w:hAnsi="Arial"/>
                <w:sz w:val="18"/>
              </w:rPr>
              <w:t xml:space="preserve"> splatnosti faktury.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4662BF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</w:t>
            </w:r>
            <w:r>
              <w:rPr>
                <w:rFonts w:ascii="Arial" w:hAnsi="Arial"/>
                <w:sz w:val="14"/>
              </w:rPr>
              <w:t>třeba získat prokazatelný souhlas objednatele, jinak je objednávka neplatná!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662BF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662BF">
        <w:trPr>
          <w:cantSplit/>
        </w:trPr>
        <w:tc>
          <w:tcPr>
            <w:tcW w:w="1832" w:type="dxa"/>
            <w:gridSpan w:val="2"/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4662BF" w:rsidRDefault="00834A3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08.06.2021</w:t>
            </w:r>
            <w:proofErr w:type="gramEnd"/>
          </w:p>
        </w:tc>
      </w:tr>
      <w:tr w:rsidR="004662BF">
        <w:trPr>
          <w:cantSplit/>
        </w:trPr>
        <w:tc>
          <w:tcPr>
            <w:tcW w:w="10772" w:type="dxa"/>
            <w:gridSpan w:val="13"/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10772" w:type="dxa"/>
            <w:gridSpan w:val="13"/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62BF">
        <w:trPr>
          <w:cantSplit/>
        </w:trPr>
        <w:tc>
          <w:tcPr>
            <w:tcW w:w="5386" w:type="dxa"/>
            <w:gridSpan w:val="4"/>
          </w:tcPr>
          <w:p w:rsidR="004662BF" w:rsidRDefault="004662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4662BF" w:rsidRDefault="004662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662BF">
        <w:trPr>
          <w:cantSplit/>
        </w:trPr>
        <w:tc>
          <w:tcPr>
            <w:tcW w:w="10772" w:type="dxa"/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4662BF">
        <w:trPr>
          <w:cantSplit/>
        </w:trPr>
        <w:tc>
          <w:tcPr>
            <w:tcW w:w="10772" w:type="dxa"/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662BF">
        <w:trPr>
          <w:cantSplit/>
        </w:trPr>
        <w:tc>
          <w:tcPr>
            <w:tcW w:w="10772" w:type="dxa"/>
          </w:tcPr>
          <w:p w:rsidR="004662BF" w:rsidRDefault="00834A3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834A3E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662BF"/>
    <w:rsid w:val="004662BF"/>
    <w:rsid w:val="008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1222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2021-06-09T10:34:00Z</dcterms:created>
  <dcterms:modified xsi:type="dcterms:W3CDTF">2021-06-09T10:36:00Z</dcterms:modified>
</cp:coreProperties>
</file>