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2F0799FF" w:rsidR="00514DF9" w:rsidRPr="004C615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4C6159">
        <w:rPr>
          <w:rFonts w:ascii="Arial" w:hAnsi="Arial" w:cs="Arial"/>
          <w:b/>
          <w:bCs/>
          <w:sz w:val="44"/>
          <w:szCs w:val="44"/>
        </w:rPr>
        <w:t>Smlouv</w:t>
      </w:r>
      <w:r w:rsidR="00304394">
        <w:rPr>
          <w:rFonts w:ascii="Arial" w:hAnsi="Arial" w:cs="Arial"/>
          <w:b/>
          <w:bCs/>
          <w:sz w:val="44"/>
          <w:szCs w:val="44"/>
        </w:rPr>
        <w:t>a</w:t>
      </w:r>
      <w:r w:rsidRPr="004C6159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77777777" w:rsidR="00F3736C" w:rsidRPr="004C6159" w:rsidRDefault="00410B3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č. 2021</w:t>
      </w:r>
      <w:r w:rsidR="005136D5" w:rsidRPr="004C6159">
        <w:rPr>
          <w:rFonts w:ascii="Arial" w:hAnsi="Arial" w:cs="Arial"/>
          <w:b/>
          <w:bCs/>
          <w:sz w:val="44"/>
          <w:szCs w:val="44"/>
        </w:rPr>
        <w:t>/OIVZ/0</w:t>
      </w:r>
      <w:r>
        <w:rPr>
          <w:rFonts w:ascii="Arial" w:hAnsi="Arial" w:cs="Arial"/>
          <w:b/>
          <w:bCs/>
          <w:sz w:val="44"/>
          <w:szCs w:val="44"/>
        </w:rPr>
        <w:t>11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77777777" w:rsidR="00355A7B" w:rsidRPr="00531E79" w:rsidRDefault="00355A7B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31E79">
        <w:rPr>
          <w:rFonts w:ascii="Arial" w:hAnsi="Arial" w:cs="Arial"/>
          <w:b/>
          <w:sz w:val="22"/>
          <w:szCs w:val="22"/>
        </w:rPr>
        <w:t xml:space="preserve">uzavřená podle ust. § 2586 a násl. zákona č. 89/2012 Sb., občanského zákoníku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335ECC">
        <w:rPr>
          <w:rFonts w:ascii="Arial" w:hAnsi="Arial" w:cs="Arial"/>
          <w:b/>
          <w:sz w:val="22"/>
          <w:szCs w:val="22"/>
        </w:rPr>
        <w:t>(dále jen „S</w:t>
      </w:r>
      <w:r w:rsidRPr="00531E79">
        <w:rPr>
          <w:rFonts w:ascii="Arial" w:hAnsi="Arial" w:cs="Arial"/>
          <w:b/>
          <w:sz w:val="22"/>
          <w:szCs w:val="22"/>
        </w:rPr>
        <w:t>mlouva“)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77777777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0D58E7"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>, 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33E8DD11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    </w:t>
      </w:r>
    </w:p>
    <w:p w14:paraId="19BD9B45" w14:textId="07759AF0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45C5A0C9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Pr="007E7D55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4677D102" w:rsidR="00355A7B" w:rsidRPr="007E7D55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7E7D55" w:rsidRPr="007E7D55">
        <w:rPr>
          <w:rFonts w:ascii="Arial" w:hAnsi="Arial" w:cs="Arial"/>
          <w:b/>
          <w:i w:val="0"/>
          <w:sz w:val="22"/>
          <w:szCs w:val="22"/>
        </w:rPr>
        <w:t>LENIA spol. s r. o.</w:t>
      </w:r>
      <w:r w:rsidRPr="007E7D55">
        <w:rPr>
          <w:rFonts w:ascii="Arial" w:hAnsi="Arial" w:cs="Arial"/>
          <w:b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5E01356E" w:rsidR="00355A7B" w:rsidRPr="007E7D55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7E7D55" w:rsidRPr="007E7D55">
        <w:rPr>
          <w:rFonts w:ascii="Arial" w:hAnsi="Arial" w:cs="Arial"/>
          <w:i w:val="0"/>
          <w:sz w:val="22"/>
          <w:szCs w:val="22"/>
        </w:rPr>
        <w:t>I</w:t>
      </w:r>
      <w:r w:rsidR="008864C4">
        <w:rPr>
          <w:rFonts w:ascii="Arial" w:hAnsi="Arial" w:cs="Arial"/>
          <w:i w:val="0"/>
          <w:sz w:val="22"/>
          <w:szCs w:val="22"/>
        </w:rPr>
        <w:t>ng. Ivan Marťák</w:t>
      </w:r>
      <w:r w:rsidR="007E7D55" w:rsidRPr="007E7D55">
        <w:rPr>
          <w:rFonts w:ascii="Arial" w:hAnsi="Arial" w:cs="Arial"/>
          <w:i w:val="0"/>
          <w:iCs w:val="0"/>
          <w:sz w:val="22"/>
          <w:szCs w:val="22"/>
        </w:rPr>
        <w:t>, jednatel</w:t>
      </w:r>
    </w:p>
    <w:p w14:paraId="604DBAD1" w14:textId="6D9A456F" w:rsidR="00355A7B" w:rsidRPr="007E7D55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7E7D55" w:rsidRPr="007E7D55">
        <w:rPr>
          <w:rFonts w:ascii="Arial" w:hAnsi="Arial" w:cs="Arial"/>
          <w:i w:val="0"/>
          <w:sz w:val="22"/>
          <w:szCs w:val="22"/>
        </w:rPr>
        <w:t>Záhořanského 2008/5, Nové Město, 120 00 Praha 2</w:t>
      </w:r>
    </w:p>
    <w:p w14:paraId="2104DB83" w14:textId="11AA8C17" w:rsidR="00355A7B" w:rsidRPr="007E7D55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7E7D55" w:rsidRPr="007E7D55">
        <w:rPr>
          <w:rFonts w:ascii="Arial" w:hAnsi="Arial" w:cs="Arial"/>
          <w:i w:val="0"/>
          <w:sz w:val="22"/>
          <w:szCs w:val="22"/>
        </w:rPr>
        <w:t>411 86 176</w:t>
      </w:r>
    </w:p>
    <w:p w14:paraId="52660688" w14:textId="03385C14" w:rsidR="00355A7B" w:rsidRPr="007E7D55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7E7D55" w:rsidRPr="007E7D55">
        <w:rPr>
          <w:rFonts w:ascii="Arial" w:hAnsi="Arial" w:cs="Arial"/>
          <w:i w:val="0"/>
          <w:iCs w:val="0"/>
          <w:sz w:val="22"/>
          <w:szCs w:val="22"/>
        </w:rPr>
        <w:t>CZ</w:t>
      </w:r>
      <w:r w:rsidR="007E7D55" w:rsidRPr="007E7D55">
        <w:rPr>
          <w:rFonts w:ascii="Arial" w:hAnsi="Arial" w:cs="Arial"/>
          <w:i w:val="0"/>
          <w:sz w:val="22"/>
          <w:szCs w:val="22"/>
        </w:rPr>
        <w:t>41186176</w:t>
      </w:r>
    </w:p>
    <w:p w14:paraId="2F15765C" w14:textId="6475BED2" w:rsidR="00355A7B" w:rsidRPr="007A3FF7" w:rsidRDefault="007C11BE" w:rsidP="00355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7E7D55">
        <w:rPr>
          <w:rFonts w:ascii="Arial" w:hAnsi="Arial" w:cs="Arial"/>
          <w:sz w:val="22"/>
          <w:szCs w:val="22"/>
        </w:rPr>
        <w:t xml:space="preserve">Městským soudem v Praze </w:t>
      </w:r>
      <w:r w:rsidR="00355A7B" w:rsidRPr="007A3FF7">
        <w:rPr>
          <w:rFonts w:ascii="Arial" w:hAnsi="Arial" w:cs="Arial"/>
          <w:sz w:val="22"/>
          <w:szCs w:val="22"/>
        </w:rPr>
        <w:t xml:space="preserve">oddíl </w:t>
      </w:r>
      <w:r w:rsidR="007E7D55">
        <w:rPr>
          <w:rFonts w:ascii="Arial" w:hAnsi="Arial" w:cs="Arial"/>
          <w:sz w:val="22"/>
          <w:szCs w:val="22"/>
        </w:rPr>
        <w:t>C,</w:t>
      </w:r>
      <w:r w:rsidR="00355A7B" w:rsidRPr="00A63B2F">
        <w:rPr>
          <w:rFonts w:ascii="Arial" w:hAnsi="Arial" w:cs="Arial"/>
          <w:sz w:val="22"/>
          <w:szCs w:val="22"/>
        </w:rPr>
        <w:t xml:space="preserve"> </w:t>
      </w:r>
      <w:r w:rsidR="007E7D55">
        <w:rPr>
          <w:rFonts w:ascii="Arial" w:hAnsi="Arial" w:cs="Arial"/>
          <w:sz w:val="22"/>
          <w:szCs w:val="22"/>
        </w:rPr>
        <w:t>vložka 2889</w:t>
      </w:r>
    </w:p>
    <w:p w14:paraId="656A70ED" w14:textId="366B3FC1" w:rsidR="00355A7B" w:rsidRPr="007E7D55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7E7D55" w:rsidRPr="007E7D55">
        <w:rPr>
          <w:rFonts w:ascii="Arial" w:hAnsi="Arial" w:cs="Arial"/>
          <w:i w:val="0"/>
          <w:iCs w:val="0"/>
          <w:sz w:val="22"/>
          <w:szCs w:val="22"/>
        </w:rPr>
        <w:t>ČSOB, a.s.</w:t>
      </w:r>
    </w:p>
    <w:p w14:paraId="3F7B1535" w14:textId="49B61051" w:rsidR="00355A7B" w:rsidRPr="007E7D55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689CD056" w:rsidR="00355A7B" w:rsidRPr="007E7D55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62F15612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E7D55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Pr="007E7D55">
        <w:rPr>
          <w:rFonts w:ascii="Arial" w:hAnsi="Arial" w:cs="Arial"/>
          <w:i w:val="0"/>
          <w:iCs w:val="0"/>
          <w:sz w:val="22"/>
          <w:szCs w:val="22"/>
        </w:rPr>
        <w:tab/>
      </w:r>
      <w:r w:rsidR="001025D5" w:rsidRPr="007E7D5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1BDE8125" w:rsidR="00355A7B" w:rsidRPr="007E7D55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 xml:space="preserve">, </w:t>
      </w:r>
      <w:r w:rsidR="00355A7B" w:rsidRPr="007E7D55">
        <w:rPr>
          <w:rFonts w:ascii="Arial" w:hAnsi="Arial" w:cs="Arial"/>
          <w:sz w:val="22"/>
          <w:szCs w:val="22"/>
        </w:rPr>
        <w:t xml:space="preserve">že Smlouva o dílo č. </w:t>
      </w:r>
      <w:r w:rsidR="00410B39" w:rsidRPr="007E7D55">
        <w:rPr>
          <w:rFonts w:ascii="Arial" w:hAnsi="Arial" w:cs="Arial"/>
          <w:sz w:val="22"/>
          <w:szCs w:val="22"/>
        </w:rPr>
        <w:t>2021</w:t>
      </w:r>
      <w:r w:rsidR="00355A7B" w:rsidRPr="007E7D55">
        <w:rPr>
          <w:rFonts w:ascii="Arial" w:hAnsi="Arial" w:cs="Arial"/>
          <w:sz w:val="22"/>
          <w:szCs w:val="22"/>
        </w:rPr>
        <w:t>/OIVZ/</w:t>
      </w:r>
      <w:r w:rsidR="005136D5" w:rsidRPr="007E7D55">
        <w:rPr>
          <w:rFonts w:ascii="Arial" w:hAnsi="Arial" w:cs="Arial"/>
          <w:sz w:val="22"/>
          <w:szCs w:val="22"/>
        </w:rPr>
        <w:t>0</w:t>
      </w:r>
      <w:r w:rsidR="00410B39" w:rsidRPr="007E7D55">
        <w:rPr>
          <w:rFonts w:ascii="Arial" w:hAnsi="Arial" w:cs="Arial"/>
          <w:sz w:val="22"/>
          <w:szCs w:val="22"/>
        </w:rPr>
        <w:t>11</w:t>
      </w:r>
      <w:r w:rsidR="001025D5" w:rsidRPr="007E7D55">
        <w:rPr>
          <w:rFonts w:ascii="Arial" w:hAnsi="Arial" w:cs="Arial"/>
          <w:sz w:val="22"/>
          <w:szCs w:val="22"/>
        </w:rPr>
        <w:t xml:space="preserve"> </w:t>
      </w:r>
      <w:r w:rsidR="00355A7B" w:rsidRPr="007E7D55">
        <w:rPr>
          <w:rFonts w:ascii="Arial" w:hAnsi="Arial" w:cs="Arial"/>
          <w:sz w:val="22"/>
          <w:szCs w:val="22"/>
        </w:rPr>
        <w:t xml:space="preserve">je uzavřená na základě rozhodnutí Rady MČ Praha 7 č. </w:t>
      </w:r>
      <w:r w:rsidR="00BA359F">
        <w:rPr>
          <w:rFonts w:ascii="Arial" w:hAnsi="Arial" w:cs="Arial"/>
          <w:sz w:val="22"/>
          <w:szCs w:val="22"/>
        </w:rPr>
        <w:t>usnesení 0318</w:t>
      </w:r>
      <w:r w:rsidR="00410B39" w:rsidRPr="007E7D55">
        <w:rPr>
          <w:rFonts w:ascii="Arial" w:hAnsi="Arial" w:cs="Arial"/>
          <w:sz w:val="22"/>
          <w:szCs w:val="22"/>
        </w:rPr>
        <w:t>/21</w:t>
      </w:r>
      <w:r w:rsidR="00355A7B" w:rsidRPr="007E7D55">
        <w:rPr>
          <w:rFonts w:ascii="Arial" w:hAnsi="Arial" w:cs="Arial"/>
          <w:sz w:val="22"/>
          <w:szCs w:val="22"/>
        </w:rPr>
        <w:t>-</w:t>
      </w:r>
      <w:r w:rsidR="00BA359F">
        <w:rPr>
          <w:rFonts w:ascii="Arial" w:hAnsi="Arial" w:cs="Arial"/>
          <w:sz w:val="22"/>
          <w:szCs w:val="22"/>
        </w:rPr>
        <w:t xml:space="preserve">R z jednání č. 26 ze dne 18. 5. </w:t>
      </w:r>
      <w:r w:rsidR="001025D5" w:rsidRPr="007E7D55">
        <w:rPr>
          <w:rFonts w:ascii="Arial" w:hAnsi="Arial" w:cs="Arial"/>
          <w:sz w:val="22"/>
          <w:szCs w:val="22"/>
        </w:rPr>
        <w:t>20</w:t>
      </w:r>
      <w:r w:rsidR="00410B39" w:rsidRPr="007E7D55">
        <w:rPr>
          <w:rFonts w:ascii="Arial" w:hAnsi="Arial" w:cs="Arial"/>
          <w:sz w:val="22"/>
          <w:szCs w:val="22"/>
        </w:rPr>
        <w:t>21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7E7D55">
        <w:rPr>
          <w:rFonts w:ascii="Arial" w:hAnsi="Arial"/>
          <w:sz w:val="22"/>
        </w:rPr>
        <w:t>----------------------------------------------------------------------------------</w:t>
      </w:r>
      <w:r w:rsidR="00F3736C" w:rsidRPr="007E7D55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7C8E755F" w:rsidR="00E13C49" w:rsidRPr="007A3FF7" w:rsidRDefault="00335ECC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5136D5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 xml:space="preserve">ZŠ </w:t>
      </w:r>
      <w:r w:rsidR="00410B39">
        <w:rPr>
          <w:rFonts w:ascii="Arial" w:hAnsi="Arial" w:cs="Arial"/>
          <w:b/>
          <w:i w:val="0"/>
          <w:sz w:val="22"/>
          <w:szCs w:val="22"/>
        </w:rPr>
        <w:t xml:space="preserve">Strossmayerovo náměstí 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>– reko osvětlení a elektrorozvodů – I</w:t>
      </w:r>
      <w:r w:rsidR="001025D5">
        <w:rPr>
          <w:rFonts w:ascii="Arial" w:hAnsi="Arial" w:cs="Arial"/>
          <w:b/>
          <w:i w:val="0"/>
          <w:sz w:val="22"/>
          <w:szCs w:val="22"/>
        </w:rPr>
        <w:t>I</w:t>
      </w:r>
      <w:r w:rsidR="00410B39">
        <w:rPr>
          <w:rFonts w:ascii="Arial" w:hAnsi="Arial" w:cs="Arial"/>
          <w:b/>
          <w:i w:val="0"/>
          <w:sz w:val="22"/>
          <w:szCs w:val="22"/>
        </w:rPr>
        <w:t>I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>. etapa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1025D5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55A7B" w:rsidRPr="00543233">
        <w:rPr>
          <w:rFonts w:ascii="Arial" w:hAnsi="Arial" w:cs="Arial"/>
          <w:i w:val="0"/>
          <w:iCs w:val="0"/>
          <w:sz w:val="22"/>
          <w:szCs w:val="22"/>
        </w:rPr>
        <w:t xml:space="preserve">Smlouva se </w:t>
      </w:r>
      <w:r w:rsidR="00355A7B" w:rsidRPr="00770EC6">
        <w:rPr>
          <w:rFonts w:ascii="Arial" w:hAnsi="Arial" w:cs="Arial"/>
          <w:i w:val="0"/>
          <w:iCs w:val="0"/>
          <w:sz w:val="22"/>
          <w:szCs w:val="22"/>
        </w:rPr>
        <w:t>uzavírá</w:t>
      </w:r>
      <w:r w:rsidR="00F3736C" w:rsidRPr="00770EC6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770EC6">
        <w:rPr>
          <w:rFonts w:ascii="Arial" w:hAnsi="Arial" w:cs="Arial"/>
          <w:i w:val="0"/>
          <w:iCs w:val="0"/>
          <w:sz w:val="22"/>
          <w:szCs w:val="22"/>
        </w:rPr>
        <w:t xml:space="preserve"> Výzvou - </w:t>
      </w:r>
      <w:r w:rsidR="00F3736C" w:rsidRPr="00770EC6">
        <w:rPr>
          <w:rFonts w:ascii="Arial" w:hAnsi="Arial" w:cs="Arial"/>
          <w:i w:val="0"/>
          <w:iCs w:val="0"/>
          <w:sz w:val="22"/>
          <w:szCs w:val="22"/>
        </w:rPr>
        <w:t xml:space="preserve">Oznámením výběrového </w:t>
      </w:r>
      <w:r w:rsidR="00F3736C" w:rsidRPr="007E7D55">
        <w:rPr>
          <w:rFonts w:ascii="Arial" w:hAnsi="Arial" w:cs="Arial"/>
          <w:i w:val="0"/>
          <w:iCs w:val="0"/>
          <w:sz w:val="22"/>
          <w:szCs w:val="22"/>
        </w:rPr>
        <w:t>řízení</w:t>
      </w:r>
      <w:r w:rsidR="001025D5" w:rsidRPr="007E7D5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56A4D" w:rsidRPr="007E7D55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7E7D55">
        <w:rPr>
          <w:rFonts w:ascii="Arial" w:hAnsi="Arial" w:cs="Arial"/>
          <w:i w:val="0"/>
          <w:iCs w:val="0"/>
          <w:sz w:val="22"/>
          <w:szCs w:val="22"/>
        </w:rPr>
        <w:t>ze dne</w:t>
      </w:r>
      <w:r w:rsidR="00770EC6" w:rsidRPr="007E7D5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475F5" w:rsidRPr="007E7D55">
        <w:rPr>
          <w:rFonts w:ascii="Arial" w:hAnsi="Arial" w:cs="Arial"/>
          <w:i w:val="0"/>
          <w:iCs w:val="0"/>
          <w:sz w:val="22"/>
          <w:szCs w:val="22"/>
        </w:rPr>
        <w:t>22</w:t>
      </w:r>
      <w:r w:rsidR="006E43EB" w:rsidRPr="007E7D55">
        <w:rPr>
          <w:rFonts w:ascii="Arial" w:hAnsi="Arial" w:cs="Arial"/>
          <w:i w:val="0"/>
          <w:iCs w:val="0"/>
          <w:sz w:val="22"/>
          <w:szCs w:val="22"/>
        </w:rPr>
        <w:t>. 4</w:t>
      </w:r>
      <w:r w:rsidR="00770EC6" w:rsidRPr="007E7D55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410B39" w:rsidRPr="007E7D55">
        <w:rPr>
          <w:rFonts w:ascii="Arial" w:hAnsi="Arial" w:cs="Arial"/>
          <w:i w:val="0"/>
          <w:iCs w:val="0"/>
          <w:sz w:val="22"/>
          <w:szCs w:val="22"/>
        </w:rPr>
        <w:t>2021</w:t>
      </w:r>
      <w:r w:rsidR="001025D5" w:rsidRPr="007E7D5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7E7D55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7E7D55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7E7D55" w:rsidRPr="007E7D55">
        <w:rPr>
          <w:rFonts w:ascii="Arial" w:hAnsi="Arial" w:cs="Arial"/>
          <w:i w:val="0"/>
          <w:iCs w:val="0"/>
          <w:sz w:val="22"/>
          <w:szCs w:val="22"/>
        </w:rPr>
        <w:t xml:space="preserve">ze dne 6. 5. </w:t>
      </w:r>
      <w:r w:rsidR="00E62616" w:rsidRPr="007E7D55">
        <w:rPr>
          <w:rFonts w:ascii="Arial" w:hAnsi="Arial" w:cs="Arial"/>
          <w:i w:val="0"/>
          <w:iCs w:val="0"/>
          <w:sz w:val="22"/>
          <w:szCs w:val="22"/>
        </w:rPr>
        <w:t>2021</w:t>
      </w:r>
      <w:r w:rsidR="003F2224" w:rsidRPr="007E7D55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 w:rsidRPr="007E7D5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 w:rsidRPr="007E7D55"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7E7D55">
        <w:rPr>
          <w:rFonts w:ascii="Arial" w:hAnsi="Arial" w:cs="Arial"/>
          <w:i w:val="0"/>
          <w:iCs w:val="0"/>
          <w:sz w:val="22"/>
          <w:szCs w:val="22"/>
        </w:rPr>
        <w:t>mlouvy potvrzuje, že je mu znám obsah výzvy uvedené v předchozí větě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.</w:t>
      </w: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1DAF02A0" w14:textId="77777777" w:rsidR="004C6F92" w:rsidRDefault="007233C6" w:rsidP="004C6F92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5E046CC5" w14:textId="77777777" w:rsidR="00E90331" w:rsidRPr="007A3FF7" w:rsidRDefault="00E90331" w:rsidP="00E90331">
      <w:pPr>
        <w:ind w:left="360"/>
        <w:rPr>
          <w:rFonts w:ascii="Arial" w:hAnsi="Arial" w:cs="Arial"/>
          <w:b/>
          <w:sz w:val="22"/>
          <w:szCs w:val="22"/>
        </w:rPr>
      </w:pPr>
    </w:p>
    <w:p w14:paraId="6ACDA7B1" w14:textId="4B9A3082" w:rsidR="00461D5D" w:rsidRPr="006E43EB" w:rsidRDefault="000D58E7" w:rsidP="006E43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b/>
          <w:sz w:val="22"/>
          <w:szCs w:val="22"/>
        </w:rPr>
        <w:t>Účelem plnění</w:t>
      </w:r>
      <w:r w:rsidRPr="006E43EB">
        <w:rPr>
          <w:rFonts w:ascii="Arial" w:hAnsi="Arial" w:cs="Arial"/>
          <w:sz w:val="22"/>
          <w:szCs w:val="22"/>
        </w:rPr>
        <w:t xml:space="preserve"> této veřejné zakázky</w:t>
      </w:r>
      <w:r w:rsidR="00CC510F" w:rsidRPr="006E43EB">
        <w:rPr>
          <w:rFonts w:ascii="Arial" w:hAnsi="Arial" w:cs="Arial"/>
          <w:sz w:val="22"/>
          <w:szCs w:val="22"/>
        </w:rPr>
        <w:t xml:space="preserve"> </w:t>
      </w:r>
      <w:r w:rsidR="006E43EB" w:rsidRPr="006E43EB">
        <w:rPr>
          <w:rFonts w:ascii="Arial" w:hAnsi="Arial" w:cs="Arial"/>
          <w:sz w:val="22"/>
          <w:szCs w:val="22"/>
        </w:rPr>
        <w:t xml:space="preserve">je výměna, rekonstrukce a modernizace stávajících vnitřních elektroinstalací silnoproudu a slaboproudu ve 3. NP objektu Základní školy Praha 7, Strossmayerovo náměstí 4 </w:t>
      </w:r>
      <w:r w:rsidR="006E43EB" w:rsidRPr="006E43EB">
        <w:rPr>
          <w:rFonts w:ascii="Arial" w:hAnsi="Arial" w:cs="Arial"/>
          <w:i/>
          <w:sz w:val="22"/>
          <w:szCs w:val="22"/>
        </w:rPr>
        <w:t>(dále jen „Základní škola Strossmay</w:t>
      </w:r>
      <w:r w:rsidR="00824E5D">
        <w:rPr>
          <w:rFonts w:ascii="Arial" w:hAnsi="Arial" w:cs="Arial"/>
          <w:i/>
          <w:sz w:val="22"/>
          <w:szCs w:val="22"/>
        </w:rPr>
        <w:t>erovo náměstí</w:t>
      </w:r>
      <w:r w:rsidR="006E43EB" w:rsidRPr="006E43EB">
        <w:rPr>
          <w:rFonts w:ascii="Arial" w:hAnsi="Arial" w:cs="Arial"/>
          <w:i/>
          <w:sz w:val="22"/>
          <w:szCs w:val="22"/>
        </w:rPr>
        <w:t xml:space="preserve">“ </w:t>
      </w:r>
      <w:r w:rsidR="006E43EB" w:rsidRPr="006E43EB">
        <w:rPr>
          <w:rFonts w:ascii="Arial" w:hAnsi="Arial" w:cs="Arial"/>
          <w:sz w:val="22"/>
          <w:szCs w:val="22"/>
        </w:rPr>
        <w:t>nebo</w:t>
      </w:r>
      <w:r w:rsidR="006E43EB" w:rsidRPr="006E43EB">
        <w:rPr>
          <w:rFonts w:ascii="Arial" w:hAnsi="Arial" w:cs="Arial"/>
          <w:i/>
          <w:sz w:val="22"/>
          <w:szCs w:val="22"/>
        </w:rPr>
        <w:t xml:space="preserve"> „základní </w:t>
      </w:r>
      <w:r w:rsidR="006E43EB" w:rsidRPr="006E43EB">
        <w:rPr>
          <w:rFonts w:ascii="Arial" w:hAnsi="Arial" w:cs="Arial"/>
          <w:i/>
          <w:sz w:val="22"/>
          <w:szCs w:val="22"/>
        </w:rPr>
        <w:lastRenderedPageBreak/>
        <w:t xml:space="preserve">škola“). </w:t>
      </w:r>
      <w:r w:rsidR="006E43EB" w:rsidRPr="006E43EB">
        <w:rPr>
          <w:rFonts w:ascii="Arial" w:hAnsi="Arial" w:cs="Arial"/>
          <w:sz w:val="22"/>
          <w:szCs w:val="22"/>
        </w:rPr>
        <w:t xml:space="preserve">Po rekonstrukci se předpokládá snížení provozních nákladů školy. Objekt základní školy se nachází v památkově chráněné zóně </w:t>
      </w:r>
      <w:r w:rsidR="0096141C" w:rsidRPr="006E43EB">
        <w:rPr>
          <w:rFonts w:ascii="Arial" w:hAnsi="Arial" w:cs="Arial"/>
          <w:sz w:val="22"/>
          <w:szCs w:val="22"/>
        </w:rPr>
        <w:t xml:space="preserve">na </w:t>
      </w:r>
      <w:r w:rsidR="00E766F8" w:rsidRPr="006E43EB">
        <w:rPr>
          <w:rFonts w:ascii="Arial" w:hAnsi="Arial" w:cs="Arial"/>
          <w:sz w:val="22"/>
          <w:szCs w:val="22"/>
        </w:rPr>
        <w:t xml:space="preserve">adrese Strossmayerovo náměstí </w:t>
      </w:r>
      <w:r w:rsidR="0096141C" w:rsidRPr="006E43EB">
        <w:rPr>
          <w:rFonts w:ascii="Arial" w:hAnsi="Arial" w:cs="Arial"/>
          <w:sz w:val="22"/>
          <w:szCs w:val="22"/>
        </w:rPr>
        <w:t>990</w:t>
      </w:r>
      <w:r w:rsidR="00E766F8" w:rsidRPr="006E43EB">
        <w:rPr>
          <w:rFonts w:ascii="Arial" w:hAnsi="Arial" w:cs="Arial"/>
          <w:sz w:val="22"/>
          <w:szCs w:val="22"/>
        </w:rPr>
        <w:t>/4</w:t>
      </w:r>
      <w:r w:rsidR="0096141C" w:rsidRPr="006E43EB">
        <w:rPr>
          <w:rFonts w:ascii="Arial" w:hAnsi="Arial" w:cs="Arial"/>
          <w:sz w:val="22"/>
          <w:szCs w:val="22"/>
        </w:rPr>
        <w:t>,</w:t>
      </w:r>
      <w:r w:rsidR="00C84896" w:rsidRPr="006E43EB">
        <w:rPr>
          <w:rFonts w:ascii="Arial" w:hAnsi="Arial" w:cs="Arial"/>
          <w:sz w:val="22"/>
          <w:szCs w:val="22"/>
        </w:rPr>
        <w:t xml:space="preserve">170 00 </w:t>
      </w:r>
      <w:r w:rsidR="000F47AC" w:rsidRPr="006E43EB">
        <w:rPr>
          <w:rFonts w:ascii="Arial" w:hAnsi="Arial" w:cs="Arial"/>
          <w:sz w:val="22"/>
          <w:szCs w:val="22"/>
        </w:rPr>
        <w:t>Praha 7, Holešovice</w:t>
      </w:r>
      <w:r w:rsidR="006E43EB" w:rsidRPr="006E43EB">
        <w:rPr>
          <w:rFonts w:ascii="Arial" w:hAnsi="Arial" w:cs="Arial"/>
          <w:sz w:val="22"/>
          <w:szCs w:val="22"/>
        </w:rPr>
        <w:t>.</w:t>
      </w:r>
    </w:p>
    <w:p w14:paraId="6EA7213E" w14:textId="77777777" w:rsidR="00461D5D" w:rsidRPr="006E43EB" w:rsidRDefault="006B3B99" w:rsidP="006E43EB">
      <w:pPr>
        <w:numPr>
          <w:ilvl w:val="1"/>
          <w:numId w:val="29"/>
        </w:numPr>
        <w:spacing w:before="240" w:after="10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6E43EB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6E43EB" w:rsidRPr="006E43EB">
        <w:rPr>
          <w:rFonts w:ascii="Arial" w:hAnsi="Arial" w:cs="Arial"/>
          <w:sz w:val="22"/>
        </w:rPr>
        <w:t>jsou stavební práce, spočívající v rekonstrukci silnoproudých a slaboproudých rozvodů ve 3. NP objektu Základní školy Praha 7, Strossmayerovo náměstí 4</w:t>
      </w:r>
      <w:r w:rsidR="006E43EB" w:rsidRPr="006E43EB">
        <w:rPr>
          <w:rFonts w:ascii="Arial" w:hAnsi="Arial" w:cs="Arial"/>
          <w:sz w:val="22"/>
          <w:szCs w:val="22"/>
        </w:rPr>
        <w:t>, na adrese Strossmayerovo náměstí 990/4, 170 00 Praha 7, Holešovice</w:t>
      </w:r>
      <w:r w:rsidR="00135B36">
        <w:rPr>
          <w:rFonts w:ascii="Arial" w:hAnsi="Arial" w:cs="Arial"/>
          <w:sz w:val="22"/>
          <w:szCs w:val="22"/>
        </w:rPr>
        <w:t xml:space="preserve"> (dále jen „dílo“)</w:t>
      </w:r>
      <w:r w:rsidR="006E43EB" w:rsidRPr="006E43EB">
        <w:rPr>
          <w:rFonts w:ascii="Arial" w:hAnsi="Arial" w:cs="Arial"/>
          <w:sz w:val="22"/>
          <w:szCs w:val="22"/>
        </w:rPr>
        <w:t xml:space="preserve">. Tato III. etapa 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>navazuje na předchozí již realizované etapy - v roce 2016 v rámci etapy 0 byly vyměněny rozvaděče a páteřní rozvody v objektu základní školy; v roce 2019 proběhla I. etapa - výměna elektroinstalace a osvětlení v 1. PP a 1. NP objektu základní školy; v roce 2020 proběhla II. etapa - výměna elektroinstalace a osvětlení ve 2. NP objektu základní školy.</w:t>
      </w:r>
    </w:p>
    <w:p w14:paraId="1CB32FC0" w14:textId="77777777" w:rsidR="006E43EB" w:rsidRPr="006E43EB" w:rsidRDefault="00A831F9" w:rsidP="006E43EB">
      <w:pPr>
        <w:numPr>
          <w:ilvl w:val="1"/>
          <w:numId w:val="29"/>
        </w:numPr>
        <w:spacing w:before="240" w:after="100" w:afterAutospacing="1"/>
        <w:ind w:hanging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hAnsi="Arial" w:cs="Arial"/>
          <w:sz w:val="22"/>
          <w:szCs w:val="22"/>
        </w:rPr>
        <w:t>V rámci</w:t>
      </w:r>
      <w:r w:rsidR="0096141C" w:rsidRPr="006E43EB">
        <w:rPr>
          <w:rFonts w:ascii="Arial" w:hAnsi="Arial" w:cs="Arial"/>
          <w:sz w:val="22"/>
          <w:szCs w:val="22"/>
        </w:rPr>
        <w:t xml:space="preserve"> rekonstrukce silnoproudu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 xml:space="preserve"> je řešen především rozvod světelných, zásuvkových a technologických obvodů v řešeném podlaží, osazení nových osvětlovacích těles s LED zdroji a rekonstrukce nouzového osvětlení.</w:t>
      </w:r>
      <w:r w:rsidR="006E43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>Součástí je i osvětlení zadního schodiště a drobné doplnění osvětlení v místnosti č. 0308 v 1. PP objektu a na balkoně gymnastické haly v 1. NP objektu.</w:t>
      </w:r>
      <w:r w:rsidR="006E43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>Kabeláže jsou uloženy převážně pod omítkou. V prostoru je navrženo inteligentní řízení osvětlení podle standardu KNX. Veškeré instalace jsou napojovány do stávajících rozvaděčů, resp. rozvaděčů instalovaných v rámci předchozí realizace 0. etapy v roce 2016. Hromosvod je stávající, žádná jeho úprava se v rámci této zakázky neřeší.</w:t>
      </w:r>
    </w:p>
    <w:p w14:paraId="213BA5B4" w14:textId="63738761" w:rsidR="006E43EB" w:rsidRPr="006E43EB" w:rsidRDefault="006E43EB" w:rsidP="006E43EB">
      <w:pPr>
        <w:ind w:left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eastAsia="Calibri" w:hAnsi="Arial" w:cs="Arial"/>
          <w:sz w:val="22"/>
          <w:szCs w:val="22"/>
          <w:lang w:eastAsia="en-US"/>
        </w:rPr>
        <w:t>V rámci rekonstrukce slaboproudu jsou řešeny nové rozvody CCTV (datové sítě LAN) umožňující připojení IP-kamer (kamery, ani monitory nebo záznamové zařízení nejsou předmětem plnění), datové rozvody, domovní telefon a školní rozhlas. Systém kontroly vstupu zůstane zachován stávající</w:t>
      </w:r>
      <w:r w:rsidRPr="006E43E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. 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>Nově zřizovaný datový rozvaděč bude po dobu realizace stavby propojen se stávajícím datovým rozv</w:t>
      </w:r>
      <w:r w:rsidR="00824E5D">
        <w:rPr>
          <w:rFonts w:ascii="Arial" w:eastAsia="Calibri" w:hAnsi="Arial" w:cs="Arial"/>
          <w:sz w:val="22"/>
          <w:szCs w:val="22"/>
          <w:lang w:eastAsia="en-US"/>
        </w:rPr>
        <w:t xml:space="preserve">aděčem, aby byla zachována plná 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 xml:space="preserve">funkčnost stávajících datových rozvodů. </w:t>
      </w:r>
      <w:r w:rsidRPr="006E43EB">
        <w:rPr>
          <w:rFonts w:ascii="Arial" w:hAnsi="Arial" w:cs="Arial"/>
          <w:sz w:val="22"/>
          <w:szCs w:val="22"/>
          <w:u w:val="single"/>
        </w:rPr>
        <w:t>V učebně IVT (místnost č. 315) je navržena zdvojená podlaha – tato z</w:t>
      </w:r>
      <w:r w:rsidRPr="006E43EB">
        <w:rPr>
          <w:rFonts w:ascii="Arial" w:hAnsi="Arial" w:cs="Arial"/>
          <w:bCs/>
          <w:sz w:val="22"/>
          <w:szCs w:val="22"/>
          <w:u w:val="single"/>
        </w:rPr>
        <w:t>dvojená podlaha</w:t>
      </w:r>
      <w:r w:rsidRPr="006E43EB">
        <w:rPr>
          <w:rFonts w:ascii="Arial" w:hAnsi="Arial" w:cs="Arial"/>
          <w:sz w:val="22"/>
          <w:szCs w:val="22"/>
          <w:u w:val="single"/>
        </w:rPr>
        <w:t xml:space="preserve"> </w:t>
      </w:r>
      <w:r w:rsidRPr="006E43EB">
        <w:rPr>
          <w:rFonts w:ascii="Arial" w:hAnsi="Arial" w:cs="Arial"/>
          <w:bCs/>
          <w:sz w:val="22"/>
          <w:szCs w:val="22"/>
          <w:u w:val="single"/>
        </w:rPr>
        <w:t xml:space="preserve">není předmětem </w:t>
      </w:r>
      <w:r w:rsidR="00E90331">
        <w:rPr>
          <w:rFonts w:ascii="Arial" w:hAnsi="Arial" w:cs="Arial"/>
          <w:bCs/>
          <w:sz w:val="22"/>
          <w:szCs w:val="22"/>
          <w:u w:val="single"/>
        </w:rPr>
        <w:t>plnění</w:t>
      </w:r>
      <w:r w:rsidRPr="006E43EB">
        <w:rPr>
          <w:rFonts w:ascii="Arial" w:hAnsi="Arial" w:cs="Arial"/>
          <w:sz w:val="22"/>
          <w:szCs w:val="22"/>
          <w:u w:val="single"/>
        </w:rPr>
        <w:t>, je předmětem samostatné zakázky a bude realizována v souběhu tak, aby nenarušila časový průběh prací na elektroinstalaci. Detaily koordinace budou dohodnuty na kontrolních dnech stavby.</w:t>
      </w:r>
    </w:p>
    <w:p w14:paraId="0850B2C6" w14:textId="77777777" w:rsidR="00546731" w:rsidRPr="006E43EB" w:rsidRDefault="00546731" w:rsidP="006E43EB">
      <w:pPr>
        <w:spacing w:before="240"/>
        <w:ind w:left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eastAsia="Calibri" w:hAnsi="Arial" w:cs="Arial"/>
          <w:sz w:val="22"/>
          <w:szCs w:val="22"/>
          <w:lang w:eastAsia="en-US"/>
        </w:rPr>
        <w:t>S ohledem na zachování jednotnosti vzhledu interiéru a prostor byly definovány jako standard projektu I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>I. etapy totožná svítidla a koncové prvky, které již byly v objektu zvoleny a instalovány v rámci realizace p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>ředcházející I. etapy (v 1. PP,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>NP</w:t>
      </w:r>
      <w:r w:rsidR="006E43EB" w:rsidRPr="006E43EB">
        <w:rPr>
          <w:rFonts w:ascii="Arial" w:eastAsia="Calibri" w:hAnsi="Arial" w:cs="Arial"/>
          <w:sz w:val="22"/>
          <w:szCs w:val="22"/>
          <w:lang w:eastAsia="en-US"/>
        </w:rPr>
        <w:t>, 2. NP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>). Náhrada uvedených typů je možná při zachování technických parametrů (nebo poskytnutí lepších) a schválení designu ze strany investora.</w:t>
      </w:r>
    </w:p>
    <w:p w14:paraId="1AE71B3E" w14:textId="21002551" w:rsidR="00546731" w:rsidRPr="006E43EB" w:rsidRDefault="00546731" w:rsidP="00824E5D">
      <w:pPr>
        <w:spacing w:after="240" w:line="276" w:lineRule="auto"/>
        <w:ind w:left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eastAsia="Calibri" w:hAnsi="Arial" w:cs="Arial"/>
          <w:sz w:val="22"/>
          <w:szCs w:val="22"/>
          <w:lang w:eastAsia="en-US"/>
        </w:rPr>
        <w:t>Rekonstru</w:t>
      </w:r>
      <w:r w:rsidR="00E90331">
        <w:rPr>
          <w:rFonts w:ascii="Arial" w:eastAsia="Calibri" w:hAnsi="Arial" w:cs="Arial"/>
          <w:sz w:val="22"/>
          <w:szCs w:val="22"/>
          <w:lang w:eastAsia="en-US"/>
        </w:rPr>
        <w:t>ovaná</w:t>
      </w:r>
      <w:r w:rsidR="00824E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 xml:space="preserve">elektroinstalace bude </w:t>
      </w:r>
      <w:r w:rsidR="00E90331">
        <w:rPr>
          <w:rFonts w:ascii="Arial" w:eastAsia="Calibri" w:hAnsi="Arial" w:cs="Arial"/>
          <w:sz w:val="22"/>
          <w:szCs w:val="22"/>
          <w:lang w:eastAsia="en-US"/>
        </w:rPr>
        <w:t>propojena</w:t>
      </w:r>
      <w:r w:rsidR="00824E5D">
        <w:rPr>
          <w:rFonts w:ascii="Arial" w:eastAsia="Calibri" w:hAnsi="Arial" w:cs="Arial"/>
          <w:sz w:val="22"/>
          <w:szCs w:val="22"/>
          <w:lang w:eastAsia="en-US"/>
        </w:rPr>
        <w:t xml:space="preserve"> se stávajícím zařízením 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>(vzduchotechnikou, vytápěním, zdravotechnickými instalacemi).</w:t>
      </w:r>
    </w:p>
    <w:p w14:paraId="2F0CCDAD" w14:textId="42BD76B6" w:rsidR="00546731" w:rsidRPr="006E43EB" w:rsidRDefault="00546731" w:rsidP="00546731">
      <w:pPr>
        <w:spacing w:after="240"/>
        <w:ind w:left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hAnsi="Arial" w:cs="Arial"/>
          <w:bCs/>
          <w:sz w:val="22"/>
          <w:szCs w:val="22"/>
        </w:rPr>
        <w:t>Součástí díla musí být výchozí revize, které je potřeba provést před uvedením zařízení do provozu u nových elektrických zařízení anebo po jejich rekonstrukci, vypracování projektové dokumentace skutečného provedení stavby, uživatelské manuály</w:t>
      </w:r>
      <w:r w:rsidR="00135B36">
        <w:rPr>
          <w:rFonts w:ascii="Arial" w:hAnsi="Arial" w:cs="Arial"/>
          <w:bCs/>
          <w:sz w:val="22"/>
          <w:szCs w:val="22"/>
        </w:rPr>
        <w:t>,</w:t>
      </w:r>
      <w:r w:rsidRPr="006E43EB">
        <w:rPr>
          <w:rFonts w:ascii="Arial" w:hAnsi="Arial" w:cs="Arial"/>
          <w:bCs/>
          <w:sz w:val="22"/>
          <w:szCs w:val="22"/>
        </w:rPr>
        <w:t xml:space="preserve"> zaškolení obsluhy </w:t>
      </w:r>
      <w:r w:rsidRPr="006E43EB">
        <w:rPr>
          <w:rFonts w:ascii="Arial" w:eastAsia="Calibri" w:hAnsi="Arial" w:cs="Arial"/>
          <w:sz w:val="22"/>
          <w:szCs w:val="22"/>
          <w:lang w:eastAsia="en-US"/>
        </w:rPr>
        <w:t>a zajištění souhlasného odborného a závazného stanoviska o splnění požadavků bezpečnosti vyhrazených technických zařízení (TIČR).</w:t>
      </w:r>
    </w:p>
    <w:p w14:paraId="193B2983" w14:textId="77777777" w:rsidR="00546731" w:rsidRPr="00546731" w:rsidRDefault="00546731" w:rsidP="00546731">
      <w:pPr>
        <w:ind w:firstLine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31">
        <w:rPr>
          <w:rFonts w:ascii="Arial" w:hAnsi="Arial" w:cs="Arial"/>
          <w:bCs/>
          <w:sz w:val="22"/>
          <w:szCs w:val="22"/>
        </w:rPr>
        <w:t xml:space="preserve">Trvalý zábor se v rámci stavby nepředpokládá. </w:t>
      </w:r>
    </w:p>
    <w:p w14:paraId="0DB43AE5" w14:textId="77777777" w:rsidR="00546731" w:rsidRPr="00546731" w:rsidRDefault="00546731" w:rsidP="00546731">
      <w:pPr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56440E6D" w14:textId="797FF4F6" w:rsidR="00546731" w:rsidRPr="00546731" w:rsidRDefault="00CF7712" w:rsidP="00824E5D">
      <w:pPr>
        <w:spacing w:after="240"/>
        <w:ind w:firstLine="57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</w:rPr>
        <w:t xml:space="preserve">Průběh prací musí být </w:t>
      </w:r>
      <w:r w:rsidR="00546731" w:rsidRPr="00546731">
        <w:rPr>
          <w:rFonts w:ascii="Arial" w:hAnsi="Arial" w:cs="Arial"/>
          <w:bCs/>
          <w:sz w:val="22"/>
        </w:rPr>
        <w:t xml:space="preserve">konzultován s vedením Základní školy Strossmayerovo náměstí. </w:t>
      </w:r>
    </w:p>
    <w:p w14:paraId="0BEA3E06" w14:textId="77777777" w:rsidR="00302BA1" w:rsidRPr="006E43EB" w:rsidRDefault="00335ECC" w:rsidP="00546731">
      <w:pPr>
        <w:numPr>
          <w:ilvl w:val="1"/>
          <w:numId w:val="29"/>
        </w:numPr>
        <w:spacing w:before="240" w:after="100" w:afterAutospacing="1"/>
        <w:ind w:hanging="57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Dílo dle této S</w:t>
      </w:r>
      <w:r w:rsidR="0096157C" w:rsidRPr="00546731">
        <w:rPr>
          <w:rFonts w:ascii="Arial" w:hAnsi="Arial" w:cs="Arial"/>
          <w:bCs/>
          <w:sz w:val="22"/>
        </w:rPr>
        <w:t xml:space="preserve">mlouvy je </w:t>
      </w:r>
      <w:r w:rsidR="0096157C" w:rsidRPr="006E43EB">
        <w:rPr>
          <w:rFonts w:ascii="Arial" w:hAnsi="Arial" w:cs="Arial"/>
          <w:bCs/>
          <w:sz w:val="22"/>
        </w:rPr>
        <w:t>v</w:t>
      </w:r>
      <w:r w:rsidR="002046F4">
        <w:rPr>
          <w:rFonts w:ascii="Arial" w:hAnsi="Arial" w:cs="Arial"/>
          <w:bCs/>
          <w:sz w:val="22"/>
        </w:rPr>
        <w:t>ymezeno technickými podmínkami O</w:t>
      </w:r>
      <w:r w:rsidR="0096157C" w:rsidRPr="006E43EB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6E43EB">
        <w:rPr>
          <w:rFonts w:ascii="Arial" w:hAnsi="Arial" w:cs="Arial"/>
          <w:bCs/>
          <w:sz w:val="22"/>
        </w:rPr>
        <w:t xml:space="preserve">dokumentaci </w:t>
      </w:r>
      <w:r w:rsidR="0096157C" w:rsidRPr="006E43EB">
        <w:rPr>
          <w:rFonts w:ascii="Arial" w:hAnsi="Arial" w:cs="Arial"/>
          <w:bCs/>
          <w:sz w:val="22"/>
        </w:rPr>
        <w:t xml:space="preserve">s názvem: </w:t>
      </w:r>
      <w:r w:rsidR="0096157C" w:rsidRPr="006E43EB">
        <w:rPr>
          <w:rFonts w:ascii="Arial" w:hAnsi="Arial" w:cs="Arial"/>
          <w:bCs/>
          <w:i/>
          <w:sz w:val="22"/>
        </w:rPr>
        <w:t>„ZŠ Strossmayerovo náměstí 990/4</w:t>
      </w:r>
      <w:r w:rsidR="00FE37ED" w:rsidRPr="006E43EB">
        <w:rPr>
          <w:rFonts w:ascii="Arial" w:hAnsi="Arial" w:cs="Arial"/>
          <w:bCs/>
          <w:i/>
          <w:sz w:val="22"/>
        </w:rPr>
        <w:t xml:space="preserve">, </w:t>
      </w:r>
      <w:r w:rsidR="006E43EB" w:rsidRPr="006E43EB">
        <w:rPr>
          <w:rFonts w:ascii="Arial" w:hAnsi="Arial" w:cs="Arial"/>
          <w:bCs/>
          <w:i/>
          <w:sz w:val="22"/>
        </w:rPr>
        <w:lastRenderedPageBreak/>
        <w:t>Praha 7 – „Ú</w:t>
      </w:r>
      <w:r w:rsidR="00302BA1" w:rsidRPr="006E43EB">
        <w:rPr>
          <w:rFonts w:ascii="Arial" w:hAnsi="Arial" w:cs="Arial"/>
          <w:bCs/>
          <w:i/>
          <w:sz w:val="22"/>
        </w:rPr>
        <w:t xml:space="preserve">prava elektroinstalace – etapa </w:t>
      </w:r>
      <w:r w:rsidR="00FE37ED" w:rsidRPr="006E43EB">
        <w:rPr>
          <w:rFonts w:ascii="Arial" w:hAnsi="Arial" w:cs="Arial"/>
          <w:bCs/>
          <w:i/>
          <w:sz w:val="22"/>
        </w:rPr>
        <w:t>I</w:t>
      </w:r>
      <w:r w:rsidR="006E43EB" w:rsidRPr="006E43EB">
        <w:rPr>
          <w:rFonts w:ascii="Arial" w:hAnsi="Arial" w:cs="Arial"/>
          <w:bCs/>
          <w:i/>
          <w:sz w:val="22"/>
        </w:rPr>
        <w:t>II.“</w:t>
      </w:r>
      <w:r w:rsidR="00302BA1" w:rsidRPr="006E43EB">
        <w:rPr>
          <w:rFonts w:ascii="Arial" w:hAnsi="Arial" w:cs="Arial"/>
          <w:bCs/>
          <w:i/>
          <w:sz w:val="22"/>
        </w:rPr>
        <w:t>,</w:t>
      </w:r>
      <w:r w:rsidR="00302BA1" w:rsidRPr="006E43EB">
        <w:rPr>
          <w:rFonts w:ascii="Arial" w:hAnsi="Arial" w:cs="Arial"/>
          <w:bCs/>
          <w:sz w:val="22"/>
        </w:rPr>
        <w:t xml:space="preserve"> vypracované generálním projektantem – společností LENIA </w:t>
      </w:r>
      <w:r w:rsidR="00E62616" w:rsidRPr="006E43EB">
        <w:rPr>
          <w:rFonts w:ascii="Arial" w:hAnsi="Arial" w:cs="Arial"/>
          <w:bCs/>
          <w:sz w:val="22"/>
        </w:rPr>
        <w:t>spol. s r.o., IČO: 41186176 v 08/2018 (revidované v 3/2021</w:t>
      </w:r>
      <w:r w:rsidR="00CC510F" w:rsidRPr="006E43EB">
        <w:rPr>
          <w:rFonts w:ascii="Arial" w:hAnsi="Arial" w:cs="Arial"/>
          <w:bCs/>
          <w:sz w:val="22"/>
        </w:rPr>
        <w:t>).</w:t>
      </w:r>
    </w:p>
    <w:p w14:paraId="345A182A" w14:textId="77777777" w:rsidR="00C445FD" w:rsidRPr="00C445FD" w:rsidRDefault="005F5D45" w:rsidP="00C445FD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77777777" w:rsidR="00867EB2" w:rsidRPr="007A3FF7" w:rsidRDefault="00473D3C" w:rsidP="00A831F9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B73F79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7A3FF7">
        <w:rPr>
          <w:rFonts w:ascii="Arial" w:hAnsi="Arial" w:cs="Arial"/>
          <w:sz w:val="22"/>
          <w:szCs w:val="22"/>
        </w:rPr>
        <w:t xml:space="preserve"> Rovněž tak zařízení staveniště, navážení materiálu </w:t>
      </w:r>
      <w:r w:rsidR="0021473C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veškeré přípravné práce budou projednány s uživateli tak, aby neohrožovaly </w:t>
      </w:r>
      <w:r w:rsidR="0021473C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nerušily uživatele a návštěvníky objektu. Tyto skutečnosti nemají vliv na termín dokončení díla.</w:t>
      </w:r>
    </w:p>
    <w:p w14:paraId="4CCD12B7" w14:textId="77777777" w:rsidR="00BB21CD" w:rsidRPr="00205BDA" w:rsidRDefault="00BB21CD" w:rsidP="00607BB4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38155E">
        <w:rPr>
          <w:rFonts w:ascii="Arial" w:hAnsi="Arial" w:cs="Arial"/>
          <w:sz w:val="22"/>
          <w:szCs w:val="22"/>
        </w:rPr>
        <w:t xml:space="preserve">ust.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„ZZVZ“).</w:t>
      </w:r>
    </w:p>
    <w:p w14:paraId="7253C5AD" w14:textId="7543C0CB" w:rsidR="0038155E" w:rsidRPr="00C84896" w:rsidRDefault="00BB21CD" w:rsidP="00C84896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A831F9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A831F9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77777777" w:rsidR="00893DD6" w:rsidRPr="00893DD6" w:rsidRDefault="007233C6" w:rsidP="00893DD6">
      <w:pPr>
        <w:numPr>
          <w:ilvl w:val="1"/>
          <w:numId w:val="29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02F2EC35" w14:textId="55E7A084" w:rsidR="00C445FD" w:rsidRPr="006E43EB" w:rsidRDefault="00C445FD" w:rsidP="006E43E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445FD">
        <w:rPr>
          <w:rFonts w:ascii="Arial" w:hAnsi="Arial" w:cs="Arial"/>
          <w:sz w:val="22"/>
          <w:szCs w:val="22"/>
        </w:rPr>
        <w:t xml:space="preserve">Místem </w:t>
      </w:r>
      <w:r w:rsidRPr="002C1C70">
        <w:rPr>
          <w:rFonts w:ascii="Arial" w:hAnsi="Arial" w:cs="Arial"/>
          <w:sz w:val="22"/>
          <w:szCs w:val="22"/>
        </w:rPr>
        <w:t>zhot</w:t>
      </w:r>
      <w:r w:rsidR="00E26D4E" w:rsidRPr="002C1C70">
        <w:rPr>
          <w:rFonts w:ascii="Arial" w:hAnsi="Arial" w:cs="Arial"/>
          <w:sz w:val="22"/>
          <w:szCs w:val="22"/>
        </w:rPr>
        <w:t>ovení díla je</w:t>
      </w:r>
      <w:r w:rsidR="00893DD6" w:rsidRPr="002C1C70">
        <w:rPr>
          <w:rFonts w:ascii="Arial" w:hAnsi="Arial" w:cs="Arial"/>
          <w:sz w:val="22"/>
          <w:szCs w:val="22"/>
        </w:rPr>
        <w:t xml:space="preserve"> budova </w:t>
      </w:r>
      <w:r w:rsidR="00657847" w:rsidRPr="002C1C70">
        <w:rPr>
          <w:rFonts w:ascii="Arial" w:hAnsi="Arial" w:cs="Arial"/>
          <w:sz w:val="22"/>
          <w:szCs w:val="22"/>
        </w:rPr>
        <w:t xml:space="preserve">č. p. 990 stojící na pozemku parcelní číslo 1285/1, k. ú. Holešovice, obec Praha, </w:t>
      </w:r>
      <w:r w:rsidR="00135B36" w:rsidRPr="002C1C70">
        <w:rPr>
          <w:rFonts w:ascii="Arial" w:hAnsi="Arial" w:cs="Arial"/>
          <w:sz w:val="22"/>
        </w:rPr>
        <w:t xml:space="preserve">na adrese </w:t>
      </w:r>
      <w:r w:rsidR="00893DD6" w:rsidRPr="002C1C70">
        <w:rPr>
          <w:rFonts w:ascii="Arial" w:hAnsi="Arial" w:cs="Arial"/>
          <w:sz w:val="22"/>
          <w:szCs w:val="22"/>
        </w:rPr>
        <w:t>Strossmayerovo náměstí</w:t>
      </w:r>
      <w:r w:rsidR="00657847" w:rsidRPr="002C1C70">
        <w:rPr>
          <w:rFonts w:ascii="Arial" w:hAnsi="Arial" w:cs="Arial"/>
          <w:sz w:val="22"/>
          <w:szCs w:val="22"/>
        </w:rPr>
        <w:t xml:space="preserve"> 990/</w:t>
      </w:r>
      <w:r w:rsidR="00893DD6" w:rsidRPr="002C1C70">
        <w:rPr>
          <w:rFonts w:ascii="Arial" w:hAnsi="Arial" w:cs="Arial"/>
          <w:sz w:val="22"/>
          <w:szCs w:val="22"/>
        </w:rPr>
        <w:t>4, 170 00 Praha 7</w:t>
      </w:r>
      <w:r w:rsidR="001067E5" w:rsidRPr="002C1C70">
        <w:rPr>
          <w:rFonts w:ascii="Arial" w:hAnsi="Arial" w:cs="Arial"/>
          <w:sz w:val="22"/>
          <w:szCs w:val="22"/>
        </w:rPr>
        <w:t xml:space="preserve">. </w:t>
      </w:r>
      <w:r w:rsidR="00893DD6" w:rsidRPr="002C1C70">
        <w:rPr>
          <w:rFonts w:ascii="Arial" w:hAnsi="Arial" w:cs="Arial"/>
          <w:sz w:val="22"/>
          <w:szCs w:val="22"/>
        </w:rPr>
        <w:t>Zadavatel vykonává správu nemovitostí ve vlastnictví obce.</w:t>
      </w:r>
    </w:p>
    <w:p w14:paraId="3C5C6A52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517885">
      <w:pPr>
        <w:numPr>
          <w:ilvl w:val="1"/>
          <w:numId w:val="21"/>
        </w:numPr>
        <w:spacing w:after="100" w:afterAutospacing="1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638097B4" w14:textId="77777777" w:rsidR="00521BDD" w:rsidRPr="006E43EB" w:rsidRDefault="00521BDD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521BDD">
        <w:rPr>
          <w:rFonts w:ascii="Arial" w:hAnsi="Arial" w:cs="Arial"/>
          <w:sz w:val="22"/>
          <w:szCs w:val="22"/>
        </w:rPr>
        <w:t>Předpoklá</w:t>
      </w:r>
      <w:r w:rsidR="00893DD6">
        <w:rPr>
          <w:rFonts w:ascii="Arial" w:hAnsi="Arial" w:cs="Arial"/>
          <w:sz w:val="22"/>
          <w:szCs w:val="22"/>
        </w:rPr>
        <w:t>daný termín zahájení dí</w:t>
      </w:r>
      <w:r w:rsidR="001025D5">
        <w:rPr>
          <w:rFonts w:ascii="Arial" w:hAnsi="Arial" w:cs="Arial"/>
          <w:sz w:val="22"/>
          <w:szCs w:val="22"/>
        </w:rPr>
        <w:t>la:</w:t>
      </w:r>
      <w:r w:rsidR="001025D5">
        <w:rPr>
          <w:rFonts w:ascii="Arial" w:hAnsi="Arial" w:cs="Arial"/>
          <w:sz w:val="22"/>
          <w:szCs w:val="22"/>
        </w:rPr>
        <w:tab/>
      </w:r>
      <w:r w:rsidR="006E43EB" w:rsidRPr="006E43EB">
        <w:rPr>
          <w:rFonts w:ascii="Arial" w:hAnsi="Arial" w:cs="Arial"/>
          <w:sz w:val="22"/>
          <w:szCs w:val="22"/>
        </w:rPr>
        <w:t>1. 7</w:t>
      </w:r>
      <w:r w:rsidR="00410B39" w:rsidRPr="006E43EB">
        <w:rPr>
          <w:rFonts w:ascii="Arial" w:hAnsi="Arial" w:cs="Arial"/>
          <w:sz w:val="22"/>
          <w:szCs w:val="22"/>
        </w:rPr>
        <w:t>. 2021</w:t>
      </w:r>
    </w:p>
    <w:p w14:paraId="5748C981" w14:textId="77777777" w:rsidR="00521BDD" w:rsidRPr="006E43EB" w:rsidRDefault="00521BDD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>Doba plnění:</w:t>
      </w:r>
      <w:r w:rsidR="00546731" w:rsidRPr="006E43EB">
        <w:rPr>
          <w:rFonts w:ascii="Arial" w:hAnsi="Arial" w:cs="Arial"/>
          <w:sz w:val="22"/>
          <w:szCs w:val="22"/>
        </w:rPr>
        <w:tab/>
        <w:t xml:space="preserve">8 týdnů </w:t>
      </w:r>
      <w:r w:rsidRPr="006E43EB">
        <w:rPr>
          <w:rFonts w:ascii="Arial" w:hAnsi="Arial" w:cs="Arial"/>
          <w:sz w:val="22"/>
          <w:szCs w:val="22"/>
        </w:rPr>
        <w:t>od zahájení díla</w:t>
      </w:r>
    </w:p>
    <w:p w14:paraId="1E673008" w14:textId="77777777" w:rsidR="00521BDD" w:rsidRPr="006E43EB" w:rsidRDefault="00657847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 xml:space="preserve">Termín dokončení:                                       </w:t>
      </w:r>
      <w:r w:rsidR="00957029" w:rsidRPr="006E43EB">
        <w:rPr>
          <w:rFonts w:ascii="Arial" w:hAnsi="Arial" w:cs="Arial"/>
          <w:sz w:val="22"/>
          <w:szCs w:val="22"/>
        </w:rPr>
        <w:tab/>
        <w:t>n</w:t>
      </w:r>
      <w:r w:rsidR="00503FCC" w:rsidRPr="006E43EB">
        <w:rPr>
          <w:rFonts w:ascii="Arial" w:hAnsi="Arial" w:cs="Arial"/>
          <w:sz w:val="22"/>
          <w:szCs w:val="22"/>
        </w:rPr>
        <w:t>ejpozději však</w:t>
      </w:r>
      <w:r w:rsidR="006E43EB" w:rsidRPr="006E43EB">
        <w:rPr>
          <w:rFonts w:ascii="Arial" w:hAnsi="Arial" w:cs="Arial"/>
          <w:sz w:val="22"/>
          <w:szCs w:val="22"/>
        </w:rPr>
        <w:t xml:space="preserve"> do 26</w:t>
      </w:r>
      <w:r w:rsidR="00893DD6" w:rsidRPr="006E43EB">
        <w:rPr>
          <w:rFonts w:ascii="Arial" w:hAnsi="Arial" w:cs="Arial"/>
          <w:sz w:val="22"/>
          <w:szCs w:val="22"/>
        </w:rPr>
        <w:t>. 8</w:t>
      </w:r>
      <w:r w:rsidR="00410B39" w:rsidRPr="006E43EB">
        <w:rPr>
          <w:rFonts w:ascii="Arial" w:hAnsi="Arial" w:cs="Arial"/>
          <w:sz w:val="22"/>
          <w:szCs w:val="22"/>
        </w:rPr>
        <w:t>. 2021</w:t>
      </w:r>
      <w:r w:rsidR="00626202" w:rsidRPr="006E43EB">
        <w:rPr>
          <w:rFonts w:ascii="Arial" w:hAnsi="Arial" w:cs="Arial"/>
          <w:sz w:val="22"/>
          <w:szCs w:val="22"/>
        </w:rPr>
        <w:tab/>
      </w:r>
    </w:p>
    <w:p w14:paraId="77AA7865" w14:textId="77777777" w:rsidR="007233C6" w:rsidRPr="006E43EB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Pr="007A3FF7" w:rsidRDefault="007233C6" w:rsidP="00517885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7777777" w:rsidR="00E51BB5" w:rsidRPr="006E43EB" w:rsidRDefault="002046F4" w:rsidP="006E43EB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Pokud Z</w:t>
      </w:r>
      <w:r w:rsidR="007233C6" w:rsidRPr="007A3FF7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77777777" w:rsidR="007233C6" w:rsidRPr="007A3FF7" w:rsidRDefault="007233C6" w:rsidP="00517885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Pr="0001760D">
        <w:rPr>
          <w:rFonts w:ascii="Arial" w:hAnsi="Arial" w:cs="Arial"/>
          <w:sz w:val="22"/>
          <w:szCs w:val="22"/>
        </w:rPr>
        <w:t>je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01760D">
        <w:rPr>
          <w:rFonts w:ascii="Arial" w:hAnsi="Arial" w:cs="Arial"/>
          <w:sz w:val="22"/>
          <w:szCs w:val="22"/>
        </w:rPr>
        <w:t xml:space="preserve">oceněný </w:t>
      </w:r>
      <w:r w:rsidRPr="0001760D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>Cena</w:t>
      </w:r>
      <w:r w:rsidR="002046F4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77777777"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zkoušek.</w:t>
      </w:r>
    </w:p>
    <w:p w14:paraId="39E3D82D" w14:textId="77777777" w:rsidR="00FE37ED" w:rsidRPr="00ED52D7" w:rsidRDefault="00FE37ED" w:rsidP="00D51AD3">
      <w:pPr>
        <w:jc w:val="both"/>
        <w:rPr>
          <w:rFonts w:ascii="Arial" w:hAnsi="Arial" w:cs="Arial"/>
          <w:sz w:val="22"/>
          <w:szCs w:val="22"/>
        </w:rPr>
      </w:pPr>
    </w:p>
    <w:p w14:paraId="74E91820" w14:textId="77777777" w:rsidR="007309E3" w:rsidRPr="00FA7DC3" w:rsidRDefault="007309E3" w:rsidP="00E268AF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8"/>
        <w:gridCol w:w="1402"/>
        <w:gridCol w:w="3643"/>
      </w:tblGrid>
      <w:tr w:rsidR="007309E3" w:rsidRPr="007309E3" w14:paraId="34B70300" w14:textId="77777777" w:rsidTr="00B40234">
        <w:tc>
          <w:tcPr>
            <w:tcW w:w="3260" w:type="dxa"/>
            <w:tcBorders>
              <w:top w:val="single" w:sz="12" w:space="0" w:color="auto"/>
            </w:tcBorders>
          </w:tcPr>
          <w:p w14:paraId="2D4F8567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bez DPH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EBD8AF8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8894208" w14:textId="3E889C6E" w:rsidR="007309E3" w:rsidRPr="007E7D55" w:rsidRDefault="007E7D55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2 128 585,49 </w:t>
            </w:r>
            <w:r w:rsidR="007309E3" w:rsidRPr="007E7D55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2170790E" w14:textId="77777777" w:rsidTr="00B40234">
        <w:tc>
          <w:tcPr>
            <w:tcW w:w="3260" w:type="dxa"/>
          </w:tcPr>
          <w:p w14:paraId="6BFAE586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418" w:type="dxa"/>
          </w:tcPr>
          <w:p w14:paraId="13442D4F" w14:textId="77777777" w:rsidR="007309E3" w:rsidRPr="007309E3" w:rsidRDefault="00CC4661" w:rsidP="00CC466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85" w:type="dxa"/>
          </w:tcPr>
          <w:p w14:paraId="398AEB45" w14:textId="1C1C283B" w:rsidR="007309E3" w:rsidRPr="007E7D55" w:rsidRDefault="007E7D55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447 002,95 </w:t>
            </w:r>
            <w:r w:rsidR="007309E3" w:rsidRPr="007E7D55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027F8B91" w14:textId="77777777" w:rsidTr="00B40234">
        <w:tc>
          <w:tcPr>
            <w:tcW w:w="3260" w:type="dxa"/>
          </w:tcPr>
          <w:p w14:paraId="72E0D065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včetně DPH</w:t>
            </w:r>
          </w:p>
        </w:tc>
        <w:tc>
          <w:tcPr>
            <w:tcW w:w="1418" w:type="dxa"/>
          </w:tcPr>
          <w:p w14:paraId="35A7A961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7C19BD49" w14:textId="4AD1F33C" w:rsidR="007309E3" w:rsidRPr="007E7D55" w:rsidRDefault="007E7D55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2 575 588,44 </w:t>
            </w:r>
            <w:r w:rsidR="007309E3" w:rsidRPr="007E7D55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463DB576" w:rsidR="007233C6" w:rsidRPr="007A3FF7" w:rsidRDefault="00824E5D" w:rsidP="00824E5D">
      <w:pPr>
        <w:tabs>
          <w:tab w:val="center" w:pos="709"/>
          <w:tab w:val="right" w:pos="9072"/>
        </w:tabs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této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5F7478C0" w14:textId="77777777" w:rsidR="007233C6" w:rsidRPr="007A3FF7" w:rsidRDefault="007233C6" w:rsidP="00517885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657847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>), 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7233C6">
      <w:pPr>
        <w:ind w:left="703" w:hanging="705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517885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7233C6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7171D412" w14:textId="77777777" w:rsidR="007233C6" w:rsidRPr="00205BDA" w:rsidRDefault="007233C6" w:rsidP="00517885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36E1BB03" w14:textId="77777777"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14:paraId="0CD04154" w14:textId="77777777" w:rsidR="00486C8D" w:rsidRPr="00205BDA" w:rsidRDefault="00657847" w:rsidP="00486C8D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1492343C" w:rsidR="00517885" w:rsidRPr="00ED52D7" w:rsidRDefault="007233C6" w:rsidP="0051788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517885">
      <w:pPr>
        <w:numPr>
          <w:ilvl w:val="2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77777777" w:rsidR="007233C6" w:rsidRPr="007A3FF7" w:rsidRDefault="007233C6" w:rsidP="00517885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2CAD209C" w14:textId="77777777" w:rsidR="000643A6" w:rsidRPr="00205BDA" w:rsidRDefault="007233C6" w:rsidP="009129C8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35ECC">
        <w:rPr>
          <w:rFonts w:ascii="Arial" w:hAnsi="Arial" w:cs="Arial"/>
          <w:sz w:val="22"/>
          <w:szCs w:val="22"/>
        </w:rPr>
        <w:t>této S</w:t>
      </w:r>
      <w:r w:rsidR="00302FE7" w:rsidRPr="00205BDA">
        <w:rPr>
          <w:rFonts w:ascii="Arial" w:hAnsi="Arial" w:cs="Arial"/>
          <w:sz w:val="22"/>
          <w:szCs w:val="22"/>
        </w:rPr>
        <w:t xml:space="preserve">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6tohoto článku</w:t>
      </w:r>
      <w:r w:rsidRPr="00205BD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517885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3814D2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14:paraId="1194254D" w14:textId="47EAA83B" w:rsidR="00503FCC" w:rsidRPr="006E43EB" w:rsidRDefault="007233C6" w:rsidP="006E43EB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550F12C4" w14:textId="77777777" w:rsidR="00CC4661" w:rsidRPr="007A3FF7" w:rsidRDefault="00CC4661" w:rsidP="00CC4661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CC4661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(dále jen „TDS</w:t>
      </w:r>
      <w:r>
        <w:rPr>
          <w:rFonts w:ascii="Arial" w:hAnsi="Arial" w:cs="Arial"/>
          <w:sz w:val="22"/>
          <w:szCs w:val="22"/>
        </w:rPr>
        <w:t xml:space="preserve">)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472F09B" w14:textId="77777777" w:rsidR="00CC4661" w:rsidRPr="00F51BEA" w:rsidRDefault="00CC4661" w:rsidP="00CC4661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77777777" w:rsidR="00CC4661" w:rsidRPr="00F51BEA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ab/>
        <w:t xml:space="preserve">           Soupis skutečně provedených prací musí obsahovat:</w:t>
      </w:r>
    </w:p>
    <w:p w14:paraId="38135FD4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celkem (podle přílohy č. 1),</w:t>
      </w:r>
    </w:p>
    <w:p w14:paraId="5A500ED2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C558114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současně v datové podobě. Částky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Pr="007A3FF7">
        <w:rPr>
          <w:rFonts w:ascii="Arial" w:hAnsi="Arial" w:cs="Arial"/>
          <w:sz w:val="22"/>
          <w:szCs w:val="22"/>
        </w:rPr>
        <w:t>korespondovat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BE049E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59773E96" w:rsidR="007233C6" w:rsidRPr="007A3FF7" w:rsidRDefault="007233C6" w:rsidP="00BE049E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613349C5" w14:textId="77777777" w:rsidR="007233C6" w:rsidRPr="007A3FF7" w:rsidRDefault="007233C6" w:rsidP="00BE049E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A63B2F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77777777" w:rsidR="00CC4661" w:rsidRPr="007F1C4E" w:rsidRDefault="00CC4661" w:rsidP="00CC4661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>odstranění vad a nedodělků zjištěných při předání a převzetí stavby 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4EA8E68B" w:rsidR="007233C6" w:rsidRPr="006E43EB" w:rsidRDefault="009C28EF" w:rsidP="006E43EB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135B36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093399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093399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BE049E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205BDA" w:rsidRDefault="00AF0454" w:rsidP="00AF0454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D51AD3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77777777" w:rsidR="00AF0454" w:rsidRPr="007A3FF7" w:rsidRDefault="00AF0454" w:rsidP="00AF0454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D51AD3">
        <w:rPr>
          <w:rFonts w:ascii="Arial" w:hAnsi="Arial" w:cs="Arial"/>
          <w:sz w:val="22"/>
          <w:szCs w:val="22"/>
        </w:rPr>
        <w:t>stavebníka (</w:t>
      </w:r>
      <w:r w:rsidR="00093399">
        <w:rPr>
          <w:rFonts w:ascii="Arial" w:hAnsi="Arial" w:cs="Arial"/>
          <w:sz w:val="22"/>
          <w:szCs w:val="22"/>
        </w:rPr>
        <w:t>dále jen „</w:t>
      </w:r>
      <w:r w:rsidR="00D51AD3">
        <w:rPr>
          <w:rFonts w:ascii="Arial" w:hAnsi="Arial" w:cs="Arial"/>
          <w:sz w:val="22"/>
          <w:szCs w:val="22"/>
        </w:rPr>
        <w:t>TDS</w:t>
      </w:r>
      <w:r w:rsidR="00093399">
        <w:rPr>
          <w:rFonts w:ascii="Arial" w:hAnsi="Arial" w:cs="Arial"/>
          <w:sz w:val="22"/>
          <w:szCs w:val="22"/>
        </w:rPr>
        <w:t>“</w:t>
      </w:r>
      <w:r w:rsidR="00D51AD3">
        <w:rPr>
          <w:rFonts w:ascii="Arial" w:hAnsi="Arial" w:cs="Arial"/>
          <w:sz w:val="22"/>
          <w:szCs w:val="22"/>
        </w:rPr>
        <w:t>)/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bjednatele. Jména osob oprávněných k výkonu autorského,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F0454">
      <w:pPr>
        <w:ind w:left="718" w:hanging="720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AF0454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BB39C6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AF0454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74B2DA5C" w14:textId="77777777" w:rsidR="00FA7DC3" w:rsidRDefault="00BA6545" w:rsidP="006E43EB">
      <w:pPr>
        <w:numPr>
          <w:ilvl w:val="1"/>
          <w:numId w:val="21"/>
        </w:num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7C2CE8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77777777" w:rsidR="009129C8" w:rsidRPr="007A3FF7" w:rsidRDefault="009129C8" w:rsidP="009129C8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A63B2F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50F78BD" w14:textId="77777777" w:rsidR="00497BAC" w:rsidRPr="00ED52D7" w:rsidRDefault="003F6B0E" w:rsidP="00A63B2F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Průběh prací bude konzultován s vedením </w:t>
      </w:r>
      <w:r w:rsidR="000F1ED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áklad</w:t>
      </w:r>
      <w:r w:rsidR="000F3D63">
        <w:rPr>
          <w:rFonts w:ascii="Arial" w:hAnsi="Arial" w:cs="Arial"/>
          <w:sz w:val="22"/>
          <w:szCs w:val="22"/>
        </w:rPr>
        <w:t>ní školy Strossmayerovo náměstí</w:t>
      </w:r>
      <w:r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A63B2F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7777777" w:rsidR="00C614AE" w:rsidRPr="00501CAC" w:rsidRDefault="00C614AE" w:rsidP="00A63B2F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a uvést dílo do původního řádného stavu.</w:t>
      </w:r>
    </w:p>
    <w:p w14:paraId="77C5D327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budou užívat výhradně prostory potřebné a vymezené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 přístavby základní školy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7777777" w:rsidR="009129C8" w:rsidRPr="00205BDA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430D9" w:rsidRPr="00205BDA">
        <w:rPr>
          <w:rFonts w:ascii="Arial" w:hAnsi="Arial" w:cs="Arial"/>
          <w:sz w:val="22"/>
          <w:szCs w:val="22"/>
        </w:rPr>
        <w:t xml:space="preserve"> ust. § 2627 NOZ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>ovení § 2594 NOZ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7777777" w:rsidR="009129C8" w:rsidRPr="007A3FF7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0DF831D9" w14:textId="77777777" w:rsidR="0011191A" w:rsidRPr="005817C2" w:rsidRDefault="009129C8" w:rsidP="0011191A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nelegální práce vymezené v ust. 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205BDA" w:rsidRDefault="009129C8" w:rsidP="007233C6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plnění 5 mil. Kč (slovy: pět milionů korun českých). Doklad o pojištění </w:t>
      </w:r>
      <w:r w:rsidR="005C7E58" w:rsidRPr="0019341E">
        <w:rPr>
          <w:rFonts w:ascii="Arial" w:hAnsi="Arial" w:cs="Arial"/>
          <w:sz w:val="22"/>
          <w:szCs w:val="22"/>
        </w:rPr>
        <w:t>v</w:t>
      </w:r>
      <w:r w:rsidR="00CC510F" w:rsidRPr="0019341E">
        <w:rPr>
          <w:rFonts w:ascii="Arial" w:hAnsi="Arial" w:cs="Arial"/>
          <w:sz w:val="22"/>
          <w:szCs w:val="22"/>
        </w:rPr>
        <w:t> </w:t>
      </w:r>
      <w:r w:rsidR="005C7E58" w:rsidRPr="0019341E">
        <w:rPr>
          <w:rFonts w:ascii="Arial" w:hAnsi="Arial" w:cs="Arial"/>
          <w:sz w:val="22"/>
          <w:szCs w:val="22"/>
        </w:rPr>
        <w:t>kopii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5C7E58" w:rsidRPr="0019341E">
        <w:rPr>
          <w:rFonts w:ascii="Arial" w:hAnsi="Arial" w:cs="Arial"/>
          <w:sz w:val="22"/>
          <w:szCs w:val="22"/>
        </w:rPr>
        <w:t xml:space="preserve">bude předložen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="005C7E58" w:rsidRPr="0019341E">
        <w:rPr>
          <w:rFonts w:ascii="Arial" w:hAnsi="Arial" w:cs="Arial"/>
          <w:sz w:val="22"/>
          <w:szCs w:val="22"/>
        </w:rPr>
        <w:t>bjednateli</w:t>
      </w:r>
      <w:r w:rsidR="00335ECC" w:rsidRPr="0019341E">
        <w:rPr>
          <w:rFonts w:ascii="Arial" w:hAnsi="Arial" w:cs="Arial"/>
          <w:sz w:val="22"/>
          <w:szCs w:val="22"/>
        </w:rPr>
        <w:t xml:space="preserve"> při podpisu S</w:t>
      </w:r>
      <w:r w:rsidR="005C7E58" w:rsidRPr="0019341E">
        <w:rPr>
          <w:rFonts w:ascii="Arial" w:hAnsi="Arial" w:cs="Arial"/>
          <w:sz w:val="22"/>
          <w:szCs w:val="22"/>
        </w:rPr>
        <w:t>mlouvy</w:t>
      </w:r>
      <w:r w:rsidRPr="0019341E">
        <w:rPr>
          <w:rFonts w:ascii="Arial" w:hAnsi="Arial" w:cs="Arial"/>
          <w:sz w:val="22"/>
          <w:szCs w:val="22"/>
        </w:rPr>
        <w:t xml:space="preserve">. </w:t>
      </w:r>
      <w:r w:rsidR="005C7E58" w:rsidRPr="0019341E">
        <w:rPr>
          <w:rFonts w:ascii="Arial" w:hAnsi="Arial" w:cs="Arial"/>
          <w:sz w:val="22"/>
          <w:szCs w:val="22"/>
        </w:rPr>
        <w:t>Zhotovitel s</w:t>
      </w:r>
      <w:r w:rsidRPr="0019341E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9341E">
        <w:rPr>
          <w:rFonts w:ascii="Arial" w:hAnsi="Arial" w:cs="Arial"/>
          <w:sz w:val="22"/>
          <w:szCs w:val="22"/>
        </w:rPr>
        <w:t>účinnosti od 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7A3FF7" w:rsidRDefault="007233C6" w:rsidP="00A63B2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A1326D7" w14:textId="77777777" w:rsidR="007233C6" w:rsidRPr="00E268AF" w:rsidRDefault="007233C6" w:rsidP="0011191A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3BC5C6EB" w14:textId="77777777" w:rsidR="007233C6" w:rsidRPr="00E268AF" w:rsidRDefault="007233C6" w:rsidP="007233C6">
      <w:pPr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11191A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AF0454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F0454">
      <w:pPr>
        <w:pStyle w:val="Odstavecseseznamem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AF0454">
      <w:pPr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4F11CD">
      <w:pPr>
        <w:pStyle w:val="Odstavecseseznamem"/>
        <w:rPr>
          <w:rFonts w:ascii="Arial" w:hAnsi="Arial" w:cs="Arial"/>
          <w:sz w:val="22"/>
          <w:szCs w:val="22"/>
        </w:rPr>
      </w:pPr>
    </w:p>
    <w:p w14:paraId="1DD39DF1" w14:textId="77777777" w:rsidR="005F5E37" w:rsidRPr="006E43EB" w:rsidRDefault="004F11CD" w:rsidP="006E43EB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VZ provádět v místě plnění VZ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s dodávkami, montáží a instalací interiéru a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A5EFB25" w14:textId="77777777" w:rsidR="007233C6" w:rsidRPr="00205BDA" w:rsidRDefault="007233C6" w:rsidP="008C3805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77777777" w:rsidR="008C3805" w:rsidRPr="00205BDA" w:rsidRDefault="007233C6" w:rsidP="008C3805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(dále jen „SD“)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8C3805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8C3805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8C3805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77777777" w:rsidR="0090778E" w:rsidRPr="007A3FF7" w:rsidRDefault="007233C6" w:rsidP="0090778E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b/>
          <w:sz w:val="22"/>
          <w:szCs w:val="22"/>
        </w:rPr>
        <w:t xml:space="preserve">Případný zápis v SD, jež by zavazoval některou ze stran přímo k dohodě </w:t>
      </w:r>
      <w:r w:rsidR="00B67441">
        <w:rPr>
          <w:rFonts w:ascii="Arial" w:hAnsi="Arial" w:cs="Arial"/>
          <w:b/>
          <w:sz w:val="22"/>
          <w:szCs w:val="22"/>
        </w:rPr>
        <w:br/>
      </w:r>
      <w:r w:rsidRPr="007A3FF7">
        <w:rPr>
          <w:rFonts w:ascii="Arial" w:hAnsi="Arial" w:cs="Arial"/>
          <w:b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>
        <w:rPr>
          <w:rFonts w:ascii="Arial" w:hAnsi="Arial" w:cs="Arial"/>
          <w:b/>
          <w:sz w:val="22"/>
          <w:szCs w:val="22"/>
        </w:rPr>
        <w:t>zákla</w:t>
      </w:r>
      <w:r w:rsidRPr="007A3FF7">
        <w:rPr>
          <w:rFonts w:ascii="Arial" w:hAnsi="Arial" w:cs="Arial"/>
          <w:b/>
          <w:sz w:val="22"/>
          <w:szCs w:val="22"/>
        </w:rPr>
        <w:t>dě vzájemné dohody statutárních zástupců, a to výhradně formou písemného dodatku k</w:t>
      </w:r>
      <w:r w:rsidR="00335ECC">
        <w:rPr>
          <w:rFonts w:ascii="Arial" w:hAnsi="Arial" w:cs="Arial"/>
          <w:b/>
          <w:sz w:val="22"/>
          <w:szCs w:val="22"/>
        </w:rPr>
        <w:t>e Smlouvě nebo uzavřením S</w:t>
      </w:r>
      <w:r w:rsidR="008C3805" w:rsidRPr="007A3FF7">
        <w:rPr>
          <w:rFonts w:ascii="Arial" w:hAnsi="Arial" w:cs="Arial"/>
          <w:b/>
          <w:sz w:val="22"/>
          <w:szCs w:val="22"/>
        </w:rPr>
        <w:t>mlouvy</w:t>
      </w:r>
      <w:r w:rsidRPr="007A3FF7">
        <w:rPr>
          <w:rFonts w:ascii="Arial" w:hAnsi="Arial" w:cs="Arial"/>
          <w:b/>
          <w:sz w:val="22"/>
          <w:szCs w:val="22"/>
        </w:rPr>
        <w:t xml:space="preserve"> nové.</w:t>
      </w:r>
      <w:r w:rsidR="00CC510F">
        <w:rPr>
          <w:rFonts w:ascii="Arial" w:hAnsi="Arial" w:cs="Arial"/>
          <w:b/>
          <w:sz w:val="22"/>
          <w:szCs w:val="22"/>
        </w:rPr>
        <w:t xml:space="preserve"> </w:t>
      </w:r>
      <w:r w:rsidRPr="007A3FF7">
        <w:rPr>
          <w:rFonts w:ascii="Arial" w:hAnsi="Arial" w:cs="Arial"/>
          <w:b/>
          <w:sz w:val="22"/>
          <w:szCs w:val="22"/>
        </w:rPr>
        <w:t xml:space="preserve">Lhůty pro vyjádření námitek v SD pozbývají platnosti, pokud </w:t>
      </w:r>
      <w:r w:rsidR="00B40234">
        <w:rPr>
          <w:rFonts w:ascii="Arial" w:hAnsi="Arial" w:cs="Arial"/>
          <w:b/>
          <w:sz w:val="22"/>
          <w:szCs w:val="22"/>
        </w:rPr>
        <w:t>Z</w:t>
      </w:r>
      <w:r w:rsidRPr="007A3FF7">
        <w:rPr>
          <w:rFonts w:ascii="Arial" w:hAnsi="Arial" w:cs="Arial"/>
          <w:b/>
          <w:sz w:val="22"/>
          <w:szCs w:val="22"/>
        </w:rPr>
        <w:t xml:space="preserve">hotovitel jakýmkoliv způsobem ztíží nebo znemožní oprávněnému zástupci </w:t>
      </w:r>
      <w:r w:rsidR="00B40234">
        <w:rPr>
          <w:rFonts w:ascii="Arial" w:hAnsi="Arial" w:cs="Arial"/>
          <w:b/>
          <w:sz w:val="22"/>
          <w:szCs w:val="22"/>
        </w:rPr>
        <w:t>O</w:t>
      </w:r>
      <w:r w:rsidRPr="007A3FF7">
        <w:rPr>
          <w:rFonts w:ascii="Arial" w:hAnsi="Arial" w:cs="Arial"/>
          <w:b/>
          <w:sz w:val="22"/>
          <w:szCs w:val="22"/>
        </w:rPr>
        <w:t>bjednatele přístup ke SD.</w:t>
      </w:r>
    </w:p>
    <w:p w14:paraId="6BB5A724" w14:textId="77777777" w:rsidR="007233C6" w:rsidRPr="006E43EB" w:rsidRDefault="00C614AE" w:rsidP="006E43EB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2DA12C1" w14:textId="77777777" w:rsidR="007233C6" w:rsidRPr="007A3FF7" w:rsidRDefault="007233C6" w:rsidP="001A074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7777777" w:rsidR="003B4307" w:rsidRPr="007A3FF7" w:rsidRDefault="003B4307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3B4307">
      <w:pPr>
        <w:numPr>
          <w:ilvl w:val="1"/>
          <w:numId w:val="21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3B4307">
      <w:pPr>
        <w:pStyle w:val="Zkladntextodsazen2"/>
        <w:numPr>
          <w:ilvl w:val="0"/>
          <w:numId w:val="2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77777777" w:rsidR="003B4307" w:rsidRPr="00205BDA" w:rsidRDefault="003B4307" w:rsidP="006A7B8D">
      <w:pPr>
        <w:pStyle w:val="Zkladntextodsazen2"/>
        <w:numPr>
          <w:ilvl w:val="0"/>
          <w:numId w:val="2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br/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0E5D0D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6E43EB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3B4307">
      <w:pPr>
        <w:numPr>
          <w:ilvl w:val="1"/>
          <w:numId w:val="21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>doklady o likvidaci odpadu vzniklého stavebními pracemi v souladu se zákonem č. 185/2001 Sb. ve znění pozdějších předpisů, o odpadech,</w:t>
      </w:r>
    </w:p>
    <w:p w14:paraId="587304B6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Pr="00205BDA">
        <w:rPr>
          <w:rFonts w:ascii="Arial" w:hAnsi="Arial" w:cs="Arial"/>
          <w:sz w:val="22"/>
          <w:szCs w:val="22"/>
        </w:rPr>
        <w:t>mlouvy,</w:t>
      </w:r>
    </w:p>
    <w:p w14:paraId="4F88A185" w14:textId="77777777" w:rsidR="007233C6" w:rsidRPr="00205BDA" w:rsidRDefault="007233C6" w:rsidP="0040323C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0F3D63">
        <w:rPr>
          <w:rFonts w:ascii="Arial" w:hAnsi="Arial" w:cs="Arial"/>
          <w:sz w:val="22"/>
          <w:szCs w:val="22"/>
        </w:rPr>
        <w:t>1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3B4307">
      <w:pPr>
        <w:numPr>
          <w:ilvl w:val="1"/>
          <w:numId w:val="21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492DCB54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759187C9" w14:textId="77777777" w:rsidR="007233C6" w:rsidRPr="00AE6A4C" w:rsidRDefault="007233C6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Dílo je provedeno, je-li dokončeno a je-li v souladu s ust. § 2605 odst. 1 NOZ  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77777777" w:rsidR="007233C6" w:rsidRPr="007A3FF7" w:rsidRDefault="007233C6" w:rsidP="003B4307">
      <w:pPr>
        <w:numPr>
          <w:ilvl w:val="1"/>
          <w:numId w:val="21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 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 li vadné</w:t>
      </w:r>
      <w:r w:rsidR="00335ECC">
        <w:rPr>
          <w:rFonts w:ascii="Arial" w:hAnsi="Arial" w:cs="Arial"/>
          <w:sz w:val="22"/>
          <w:szCs w:val="22"/>
        </w:rPr>
        <w:t xml:space="preserve"> plnění nepodstatným porušením S</w:t>
      </w:r>
      <w:r w:rsidRPr="007A3FF7">
        <w:rPr>
          <w:rFonts w:ascii="Arial" w:hAnsi="Arial" w:cs="Arial"/>
          <w:sz w:val="22"/>
          <w:szCs w:val="22"/>
        </w:rPr>
        <w:t xml:space="preserve">mlouvy,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>
        <w:rPr>
          <w:rFonts w:ascii="Arial" w:hAnsi="Arial" w:cs="Arial"/>
          <w:sz w:val="22"/>
          <w:szCs w:val="22"/>
        </w:rPr>
        <w:t xml:space="preserve"> a to v termínu, na kterém se smluvní strany dohodnou.</w:t>
      </w:r>
    </w:p>
    <w:p w14:paraId="6B1FAAF7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</w:t>
      </w:r>
      <w:r w:rsidR="00335ECC">
        <w:rPr>
          <w:rFonts w:ascii="Arial" w:hAnsi="Arial" w:cs="Arial"/>
          <w:sz w:val="22"/>
          <w:szCs w:val="22"/>
        </w:rPr>
        <w:t>né plnění podstatným porušením S</w:t>
      </w:r>
      <w:r w:rsidRPr="007A3FF7">
        <w:rPr>
          <w:rFonts w:ascii="Arial" w:hAnsi="Arial" w:cs="Arial"/>
          <w:sz w:val="22"/>
          <w:szCs w:val="22"/>
        </w:rPr>
        <w:t>mlouvy, tj. takovým, o němž strana porušuj</w:t>
      </w:r>
      <w:r w:rsidR="005D11B2">
        <w:rPr>
          <w:rFonts w:ascii="Arial" w:hAnsi="Arial" w:cs="Arial"/>
          <w:sz w:val="22"/>
          <w:szCs w:val="22"/>
        </w:rPr>
        <w:t>ící S</w:t>
      </w:r>
      <w:r w:rsidR="00335ECC">
        <w:rPr>
          <w:rFonts w:ascii="Arial" w:hAnsi="Arial" w:cs="Arial"/>
          <w:sz w:val="22"/>
          <w:szCs w:val="22"/>
        </w:rPr>
        <w:t>mlouvu již při uzavření S</w:t>
      </w:r>
      <w:r w:rsidRPr="007A3FF7">
        <w:rPr>
          <w:rFonts w:ascii="Arial" w:hAnsi="Arial" w:cs="Arial"/>
          <w:sz w:val="22"/>
          <w:szCs w:val="22"/>
        </w:rPr>
        <w:t>mlouvy věděla nebo mu</w:t>
      </w:r>
      <w:r w:rsidR="005D11B2">
        <w:rPr>
          <w:rFonts w:ascii="Arial" w:hAnsi="Arial" w:cs="Arial"/>
          <w:sz w:val="22"/>
          <w:szCs w:val="22"/>
        </w:rPr>
        <w:t>sela vědět, že by druhá strana 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>odstranění vady opravou díla</w:t>
      </w:r>
      <w:r w:rsidR="007D1AE3">
        <w:rPr>
          <w:rFonts w:ascii="Arial" w:hAnsi="Arial" w:cs="Arial"/>
          <w:sz w:val="22"/>
          <w:szCs w:val="22"/>
        </w:rPr>
        <w:t xml:space="preserve"> v dohodnutém termínu</w:t>
      </w:r>
      <w:r w:rsidRPr="007A3FF7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7BA675B" w14:textId="77777777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="00335ECC">
        <w:rPr>
          <w:rFonts w:ascii="Arial" w:hAnsi="Arial" w:cs="Arial"/>
          <w:sz w:val="22"/>
          <w:szCs w:val="22"/>
        </w:rPr>
        <w:t>odstoupení od S</w:t>
      </w:r>
      <w:r w:rsidRPr="007A3FF7">
        <w:rPr>
          <w:rFonts w:ascii="Arial" w:hAnsi="Arial" w:cs="Arial"/>
          <w:sz w:val="22"/>
          <w:szCs w:val="22"/>
        </w:rPr>
        <w:t>mlouvy. Má-li dílo vady, kter</w:t>
      </w:r>
      <w:r w:rsidR="005D11B2">
        <w:rPr>
          <w:rFonts w:ascii="Arial" w:hAnsi="Arial" w:cs="Arial"/>
          <w:sz w:val="22"/>
          <w:szCs w:val="22"/>
        </w:rPr>
        <w:t>é podstatným způsobem porušují S</w:t>
      </w:r>
      <w:r w:rsidRPr="007A3FF7">
        <w:rPr>
          <w:rFonts w:ascii="Arial" w:hAnsi="Arial" w:cs="Arial"/>
          <w:sz w:val="22"/>
          <w:szCs w:val="22"/>
        </w:rPr>
        <w:t xml:space="preserve">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>
        <w:rPr>
          <w:rFonts w:ascii="Arial" w:hAnsi="Arial" w:cs="Arial"/>
          <w:sz w:val="22"/>
          <w:szCs w:val="22"/>
        </w:rPr>
        <w:t>sti za vady nelze bez souhlasu 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3B4307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5817C2" w:rsidRDefault="007233C6" w:rsidP="006A7B8D">
      <w:pPr>
        <w:numPr>
          <w:ilvl w:val="1"/>
          <w:numId w:val="21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5817C2">
        <w:rPr>
          <w:rFonts w:ascii="Arial" w:hAnsi="Arial" w:cs="Arial"/>
          <w:b/>
          <w:sz w:val="22"/>
          <w:szCs w:val="22"/>
        </w:rPr>
        <w:t>do</w:t>
      </w:r>
      <w:r w:rsidR="00CC510F">
        <w:rPr>
          <w:rFonts w:ascii="Arial" w:hAnsi="Arial" w:cs="Arial"/>
          <w:b/>
          <w:sz w:val="22"/>
          <w:szCs w:val="22"/>
        </w:rPr>
        <w:t xml:space="preserve"> </w:t>
      </w:r>
      <w:r w:rsidR="00426924">
        <w:rPr>
          <w:rFonts w:ascii="Arial" w:hAnsi="Arial" w:cs="Arial"/>
          <w:b/>
          <w:sz w:val="22"/>
          <w:szCs w:val="22"/>
        </w:rPr>
        <w:t>pěti</w:t>
      </w:r>
      <w:r w:rsidR="00426924" w:rsidRPr="005817C2">
        <w:rPr>
          <w:rFonts w:ascii="Arial" w:hAnsi="Arial" w:cs="Arial"/>
          <w:b/>
          <w:sz w:val="22"/>
          <w:szCs w:val="22"/>
        </w:rPr>
        <w:t xml:space="preserve"> </w:t>
      </w:r>
      <w:r w:rsidRPr="005817C2">
        <w:rPr>
          <w:rFonts w:ascii="Arial" w:hAnsi="Arial" w:cs="Arial"/>
          <w:b/>
          <w:sz w:val="22"/>
          <w:szCs w:val="22"/>
        </w:rPr>
        <w:t>let od převzetí díla</w:t>
      </w:r>
      <w:r w:rsidR="0040323C" w:rsidRPr="005817C2">
        <w:rPr>
          <w:rFonts w:ascii="Arial" w:hAnsi="Arial" w:cs="Arial"/>
          <w:b/>
          <w:sz w:val="22"/>
          <w:szCs w:val="22"/>
        </w:rPr>
        <w:t>.</w:t>
      </w:r>
    </w:p>
    <w:p w14:paraId="767B5110" w14:textId="77777777" w:rsidR="006A7B8D" w:rsidRPr="00205BDA" w:rsidRDefault="007233C6" w:rsidP="007233C6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77777777" w:rsidR="006A7B8D" w:rsidRPr="00205BDA" w:rsidRDefault="00E75433" w:rsidP="007233C6">
      <w:pPr>
        <w:numPr>
          <w:ilvl w:val="1"/>
          <w:numId w:val="2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Vlastnictví k dílu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dnem protokolárního předání a převzetí díla. </w:t>
      </w:r>
      <w:r w:rsidR="007233C6"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</w:t>
      </w:r>
      <w:r w:rsidR="00335ECC">
        <w:rPr>
          <w:rFonts w:ascii="Arial" w:hAnsi="Arial" w:cs="Arial"/>
          <w:sz w:val="22"/>
          <w:szCs w:val="22"/>
        </w:rPr>
        <w:t>li k provedení díla podle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 nese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205BDA" w:rsidRDefault="004B2FF6" w:rsidP="0019341E">
      <w:pPr>
        <w:numPr>
          <w:ilvl w:val="1"/>
          <w:numId w:val="21"/>
        </w:num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A729CA">
        <w:rPr>
          <w:rFonts w:ascii="Arial" w:hAnsi="Arial" w:cs="Arial"/>
          <w:sz w:val="22"/>
          <w:szCs w:val="22"/>
        </w:rPr>
        <w:t xml:space="preserve">ve výši 5 milionů Kč. </w:t>
      </w:r>
      <w:r w:rsidRPr="00A729CA">
        <w:rPr>
          <w:rFonts w:ascii="Arial" w:hAnsi="Arial" w:cs="Arial"/>
          <w:sz w:val="22"/>
          <w:szCs w:val="22"/>
        </w:rPr>
        <w:t>Zhotovitel</w:t>
      </w:r>
      <w:r w:rsidRPr="00205BDA">
        <w:rPr>
          <w:rFonts w:ascii="Arial" w:hAnsi="Arial" w:cs="Arial"/>
          <w:sz w:val="22"/>
          <w:szCs w:val="22"/>
        </w:rPr>
        <w:t xml:space="preserve"> se zavazuje</w:t>
      </w:r>
      <w:r w:rsidR="00335ECC">
        <w:rPr>
          <w:rFonts w:ascii="Arial" w:hAnsi="Arial" w:cs="Arial"/>
          <w:sz w:val="22"/>
          <w:szCs w:val="22"/>
        </w:rPr>
        <w:t>, že po celou dobu trvání této S</w:t>
      </w:r>
      <w:r w:rsidRPr="00205BDA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7BA8EC1B" w14:textId="77777777" w:rsidR="0055773A" w:rsidRPr="000F3D63" w:rsidRDefault="007233C6" w:rsidP="0019341E">
      <w:pPr>
        <w:numPr>
          <w:ilvl w:val="1"/>
          <w:numId w:val="21"/>
        </w:numPr>
        <w:spacing w:after="12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předmě</w:t>
      </w:r>
      <w:r w:rsidR="005D11B2">
        <w:rPr>
          <w:rFonts w:ascii="Arial" w:hAnsi="Arial" w:cs="Arial"/>
          <w:sz w:val="22"/>
          <w:szCs w:val="22"/>
        </w:rPr>
        <w:t>t díla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6A7B8D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77777777" w:rsidR="00F579D1" w:rsidRPr="007A3FF7" w:rsidRDefault="007233C6" w:rsidP="00F579D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na celé </w:t>
      </w:r>
      <w:r w:rsidR="00AE6A4C">
        <w:rPr>
          <w:rFonts w:ascii="Arial" w:hAnsi="Arial" w:cs="Arial"/>
          <w:sz w:val="22"/>
          <w:szCs w:val="22"/>
        </w:rPr>
        <w:t xml:space="preserve">dílo po </w:t>
      </w:r>
      <w:r w:rsidR="00AE6A4C" w:rsidRPr="005817C2">
        <w:rPr>
          <w:rFonts w:ascii="Arial" w:hAnsi="Arial" w:cs="Arial"/>
          <w:sz w:val="22"/>
          <w:szCs w:val="22"/>
        </w:rPr>
        <w:t xml:space="preserve">dobu </w:t>
      </w:r>
      <w:r w:rsidR="00AE6A4C" w:rsidRPr="005817C2">
        <w:rPr>
          <w:rFonts w:ascii="Arial" w:hAnsi="Arial" w:cs="Arial"/>
          <w:b/>
          <w:sz w:val="22"/>
          <w:szCs w:val="22"/>
        </w:rPr>
        <w:t>36</w:t>
      </w:r>
      <w:r w:rsidR="00FE624F">
        <w:rPr>
          <w:rFonts w:ascii="Arial" w:hAnsi="Arial" w:cs="Arial"/>
          <w:b/>
          <w:sz w:val="22"/>
          <w:szCs w:val="22"/>
        </w:rPr>
        <w:t xml:space="preserve"> </w:t>
      </w:r>
      <w:r w:rsidR="00AE6A4C" w:rsidRPr="005817C2">
        <w:rPr>
          <w:rFonts w:ascii="Arial" w:hAnsi="Arial" w:cs="Arial"/>
          <w:b/>
          <w:sz w:val="22"/>
          <w:szCs w:val="22"/>
        </w:rPr>
        <w:t xml:space="preserve">ti </w:t>
      </w:r>
      <w:r w:rsidRPr="005817C2">
        <w:rPr>
          <w:rFonts w:ascii="Arial" w:hAnsi="Arial" w:cs="Arial"/>
          <w:sz w:val="22"/>
          <w:szCs w:val="22"/>
        </w:rPr>
        <w:t>měsíců od předání a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F579D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F579D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FC6B1D">
      <w:pPr>
        <w:numPr>
          <w:ilvl w:val="1"/>
          <w:numId w:val="21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 xml:space="preserve">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358509A" w14:textId="3EA2251A" w:rsidR="007D1AE3" w:rsidRPr="00C475F5" w:rsidRDefault="007233C6" w:rsidP="00C475F5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F579D1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77777777" w:rsidR="00F579D1" w:rsidRPr="00770EC6" w:rsidRDefault="007233C6" w:rsidP="007233C6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5E3318" w:rsidRPr="00770EC6">
        <w:rPr>
          <w:rFonts w:ascii="Arial" w:hAnsi="Arial" w:cs="Arial"/>
          <w:sz w:val="22"/>
          <w:szCs w:val="22"/>
        </w:rPr>
        <w:t>2</w:t>
      </w:r>
      <w:r w:rsidR="004A4011" w:rsidRPr="00770EC6">
        <w:rPr>
          <w:rFonts w:ascii="Arial" w:hAnsi="Arial" w:cs="Arial"/>
          <w:sz w:val="22"/>
          <w:szCs w:val="22"/>
        </w:rPr>
        <w:t xml:space="preserve"> 0</w:t>
      </w:r>
      <w:r w:rsidRPr="00770EC6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770EC6">
        <w:rPr>
          <w:rFonts w:ascii="Arial" w:hAnsi="Arial" w:cs="Arial"/>
          <w:sz w:val="22"/>
          <w:szCs w:val="22"/>
        </w:rPr>
        <w:t>,</w:t>
      </w:r>
      <w:r w:rsidRPr="00770EC6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770EC6">
        <w:rPr>
          <w:rFonts w:ascii="Arial" w:hAnsi="Arial" w:cs="Arial"/>
          <w:sz w:val="22"/>
          <w:szCs w:val="22"/>
        </w:rPr>
        <w:t>edání a převzetí díla dle čl. 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70EC6">
        <w:rPr>
          <w:rFonts w:ascii="Arial" w:hAnsi="Arial" w:cs="Arial"/>
          <w:sz w:val="22"/>
          <w:szCs w:val="22"/>
        </w:rPr>
        <w:t>mlouvy.</w:t>
      </w:r>
    </w:p>
    <w:p w14:paraId="05AB475F" w14:textId="77777777" w:rsidR="00F579D1" w:rsidRPr="00770EC6" w:rsidRDefault="007233C6" w:rsidP="00F579D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5E3318" w:rsidRPr="00770EC6">
        <w:rPr>
          <w:rFonts w:ascii="Arial" w:hAnsi="Arial" w:cs="Arial"/>
          <w:sz w:val="22"/>
          <w:szCs w:val="22"/>
        </w:rPr>
        <w:t>2</w:t>
      </w:r>
      <w:r w:rsidR="004A4011" w:rsidRPr="00770EC6">
        <w:rPr>
          <w:rFonts w:ascii="Arial" w:hAnsi="Arial" w:cs="Arial"/>
          <w:sz w:val="22"/>
          <w:szCs w:val="22"/>
        </w:rPr>
        <w:t xml:space="preserve"> 0</w:t>
      </w:r>
      <w:r w:rsidRPr="00770EC6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770EC6" w:rsidRDefault="00F579D1" w:rsidP="007233C6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V případě, že </w:t>
      </w:r>
      <w:r w:rsidR="00BE01AD" w:rsidRPr="00770EC6">
        <w:rPr>
          <w:rFonts w:ascii="Arial" w:hAnsi="Arial" w:cs="Arial"/>
          <w:sz w:val="22"/>
          <w:szCs w:val="22"/>
        </w:rPr>
        <w:t>Z</w:t>
      </w:r>
      <w:r w:rsidRPr="00770EC6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770EC6">
        <w:rPr>
          <w:rFonts w:ascii="Arial" w:hAnsi="Arial" w:cs="Arial"/>
          <w:sz w:val="22"/>
          <w:szCs w:val="22"/>
        </w:rPr>
        <w:t>O</w:t>
      </w:r>
      <w:r w:rsidRPr="00770EC6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770EC6">
        <w:rPr>
          <w:rFonts w:ascii="Arial" w:hAnsi="Arial" w:cs="Arial"/>
          <w:sz w:val="22"/>
          <w:szCs w:val="22"/>
        </w:rPr>
        <w:t>O</w:t>
      </w:r>
      <w:r w:rsidRPr="00770EC6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770EC6">
        <w:rPr>
          <w:rFonts w:ascii="Arial" w:hAnsi="Arial" w:cs="Arial"/>
          <w:sz w:val="22"/>
          <w:szCs w:val="22"/>
        </w:rPr>
        <w:t>Z</w:t>
      </w:r>
      <w:r w:rsidRPr="00770EC6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77777777" w:rsidR="00F579D1" w:rsidRPr="00770EC6" w:rsidRDefault="007233C6" w:rsidP="007233C6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do </w:t>
      </w:r>
      <w:r w:rsidRPr="00770EC6">
        <w:rPr>
          <w:rFonts w:ascii="Arial" w:hAnsi="Arial" w:cs="Arial"/>
          <w:b/>
          <w:sz w:val="22"/>
          <w:szCs w:val="22"/>
        </w:rPr>
        <w:t>21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7E168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7E168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6E43EB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7E168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7E1681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96157C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Pr="006E43EB" w:rsidRDefault="009E7592" w:rsidP="00A729CA">
      <w:p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069201A8" w14:textId="77777777" w:rsidR="007233C6" w:rsidRPr="007A3FF7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2A564C32" w14:textId="4A9C0332" w:rsidR="00486C8D" w:rsidRDefault="00ED0DB3" w:rsidP="00A7060E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Smluvními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77777777" w:rsidR="00674430" w:rsidRPr="007D1AE3" w:rsidRDefault="00674430" w:rsidP="007D1AE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Pr="007D1AE3">
        <w:rPr>
          <w:rFonts w:ascii="Arial" w:hAnsi="Arial" w:cs="Arial"/>
          <w:sz w:val="22"/>
          <w:szCs w:val="22"/>
        </w:rPr>
        <w:t xml:space="preserve">zajistí městská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152400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6F5147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5D563176" w:rsidR="00ED0DB3" w:rsidRPr="007A3FF7" w:rsidRDefault="00ED0DB3" w:rsidP="006F5147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písemně nejpozději </w:t>
      </w:r>
      <w:r w:rsidR="00B617C9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7777777" w:rsidR="006F5147" w:rsidRPr="007A3FF7" w:rsidRDefault="005D11B2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ED0DB3"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řešení sporů soudní cestou bude místně příslušným soudem Obvodní soud pro Prahu 7.</w:t>
      </w:r>
      <w:bookmarkEnd w:id="2"/>
      <w:r w:rsidR="00B617C9">
        <w:rPr>
          <w:rFonts w:ascii="Arial" w:hAnsi="Arial" w:cs="Arial"/>
          <w:sz w:val="22"/>
          <w:szCs w:val="22"/>
        </w:rPr>
        <w:br/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77777777" w:rsidR="006F5147" w:rsidRPr="00205BDA" w:rsidRDefault="00ED0DB3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5D11B2">
        <w:rPr>
          <w:rFonts w:ascii="Arial" w:hAnsi="Arial" w:cs="Arial"/>
          <w:sz w:val="22"/>
          <w:szCs w:val="22"/>
        </w:rPr>
        <w:t>zástupců oprávněných 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77777777" w:rsidR="006F5147" w:rsidRPr="007A3FF7" w:rsidRDefault="00ED0DB3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="00456A4D">
        <w:rPr>
          <w:rFonts w:ascii="Arial" w:hAnsi="Arial" w:cs="Arial"/>
          <w:sz w:val="22"/>
          <w:szCs w:val="22"/>
        </w:rPr>
        <w:t xml:space="preserve"> (dále jen „</w:t>
      </w:r>
      <w:r w:rsidR="00943DFD" w:rsidRPr="00205BDA">
        <w:rPr>
          <w:rFonts w:ascii="Arial" w:hAnsi="Arial" w:cs="Arial"/>
          <w:sz w:val="22"/>
          <w:szCs w:val="22"/>
        </w:rPr>
        <w:t>OZ</w:t>
      </w:r>
      <w:r w:rsidR="00456A4D">
        <w:rPr>
          <w:rFonts w:ascii="Arial" w:hAnsi="Arial" w:cs="Arial"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197F138F" w14:textId="77777777" w:rsidR="006F5147" w:rsidRPr="007A3FF7" w:rsidRDefault="00ED0DB3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 xml:space="preserve">mlouvě </w:t>
      </w:r>
      <w:r w:rsidR="00B617C9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je pevně určeno autonomní dohodou smluvních stran a soud není oprávněn dohodu smluvních stran v tomto smyslu měnit.</w:t>
      </w:r>
    </w:p>
    <w:p w14:paraId="3B1E1A69" w14:textId="77777777" w:rsidR="006F5147" w:rsidRPr="007A3FF7" w:rsidRDefault="009D42C3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1765 OZ </w:t>
      </w:r>
      <w:r w:rsidR="002046F4">
        <w:rPr>
          <w:rFonts w:ascii="Arial" w:hAnsi="Arial" w:cs="Arial"/>
          <w:sz w:val="22"/>
          <w:szCs w:val="22"/>
        </w:rPr>
        <w:t>na sebe Z</w:t>
      </w:r>
      <w:r w:rsidR="00ED0DB3" w:rsidRPr="007A3FF7">
        <w:rPr>
          <w:rFonts w:ascii="Arial" w:hAnsi="Arial" w:cs="Arial"/>
          <w:sz w:val="22"/>
          <w:szCs w:val="22"/>
        </w:rPr>
        <w:t>hotovitel převzal nebezpečí z</w:t>
      </w:r>
      <w:r w:rsidR="005D11B2">
        <w:rPr>
          <w:rFonts w:ascii="Arial" w:hAnsi="Arial" w:cs="Arial"/>
          <w:sz w:val="22"/>
          <w:szCs w:val="22"/>
        </w:rPr>
        <w:t>měny okolností. Před uzavřením S</w:t>
      </w:r>
      <w:r w:rsidR="00ED0DB3" w:rsidRPr="007A3FF7">
        <w:rPr>
          <w:rFonts w:ascii="Arial" w:hAnsi="Arial" w:cs="Arial"/>
          <w:sz w:val="22"/>
          <w:szCs w:val="22"/>
        </w:rPr>
        <w:t>mlouvy smluvní strany zvážily hospodářskou, ekonomickou i faktickou situaci a jsou si plně v</w:t>
      </w:r>
      <w:r w:rsidR="005D11B2">
        <w:rPr>
          <w:rFonts w:ascii="Arial" w:hAnsi="Arial" w:cs="Arial"/>
          <w:sz w:val="22"/>
          <w:szCs w:val="22"/>
        </w:rPr>
        <w:t>ědomy okolností S</w:t>
      </w:r>
      <w:r w:rsidR="00ED0DB3" w:rsidRPr="007A3FF7">
        <w:rPr>
          <w:rFonts w:ascii="Arial" w:hAnsi="Arial" w:cs="Arial"/>
          <w:sz w:val="22"/>
          <w:szCs w:val="22"/>
        </w:rPr>
        <w:t xml:space="preserve">mlouvy. Zhotovitel </w:t>
      </w:r>
      <w:r w:rsidR="005D11B2">
        <w:rPr>
          <w:rFonts w:ascii="Arial" w:hAnsi="Arial" w:cs="Arial"/>
          <w:sz w:val="22"/>
          <w:szCs w:val="22"/>
        </w:rPr>
        <w:t>není oprávněn domáhat se změny S</w:t>
      </w:r>
      <w:r w:rsidR="00ED0DB3" w:rsidRPr="007A3FF7">
        <w:rPr>
          <w:rFonts w:ascii="Arial" w:hAnsi="Arial" w:cs="Arial"/>
          <w:sz w:val="22"/>
          <w:szCs w:val="22"/>
        </w:rPr>
        <w:t>mlouvy v tomto smyslu u soudu.</w:t>
      </w:r>
    </w:p>
    <w:p w14:paraId="0CE7F03C" w14:textId="77777777" w:rsidR="006F5147" w:rsidRPr="007A3FF7" w:rsidRDefault="005D11B2" w:rsidP="00ED0DB3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není ve S</w:t>
      </w:r>
      <w:r w:rsidR="00ED0DB3"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>
        <w:rPr>
          <w:rFonts w:ascii="Arial" w:hAnsi="Arial" w:cs="Arial"/>
          <w:sz w:val="22"/>
          <w:szCs w:val="22"/>
        </w:rPr>
        <w:t>OZ</w:t>
      </w:r>
      <w:r w:rsidR="00ED0DB3" w:rsidRPr="007A3FF7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8F7E937" w14:textId="77777777" w:rsidR="003E0238" w:rsidRPr="00FC6B1D" w:rsidRDefault="00335ECC" w:rsidP="003E0238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5</w:t>
      </w:r>
      <w:r w:rsidR="00ED0DB3"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 a 3</w:t>
      </w:r>
      <w:r w:rsidR="00ED0DB3" w:rsidRPr="00FC6B1D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O</w:t>
      </w:r>
      <w:r w:rsidR="00ED0DB3" w:rsidRPr="00FC6B1D">
        <w:rPr>
          <w:rFonts w:ascii="Arial" w:hAnsi="Arial" w:cs="Arial"/>
          <w:sz w:val="22"/>
          <w:szCs w:val="22"/>
        </w:rPr>
        <w:t>bjednatel.</w:t>
      </w:r>
    </w:p>
    <w:p w14:paraId="19BABE65" w14:textId="77777777" w:rsidR="00ED0DB3" w:rsidRPr="007A3FF7" w:rsidRDefault="00ED0DB3" w:rsidP="006F5147">
      <w:pPr>
        <w:numPr>
          <w:ilvl w:val="1"/>
          <w:numId w:val="21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B617C9" w:rsidRDefault="00F3736C" w:rsidP="00ED0DB3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6D4E8775" w14:textId="48675C83" w:rsidR="009561B7" w:rsidRPr="007A3FF7" w:rsidRDefault="00F3736C" w:rsidP="00B617C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75F5"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78AF8FF5" w14:textId="038766DF" w:rsidR="00B617C9" w:rsidRPr="009C54BC" w:rsidRDefault="001025D5" w:rsidP="001025D5">
      <w:pPr>
        <w:tabs>
          <w:tab w:val="left" w:pos="284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vedoucí Odboru investic a veřejných zakázek, </w:t>
      </w:r>
      <w:r>
        <w:rPr>
          <w:rFonts w:ascii="Arial" w:hAnsi="Arial" w:cs="Arial"/>
          <w:sz w:val="22"/>
          <w:szCs w:val="22"/>
        </w:rPr>
        <w:br/>
      </w:r>
      <w:r w:rsidR="00ED0DB3" w:rsidRPr="007A3FF7">
        <w:rPr>
          <w:rFonts w:ascii="Arial" w:hAnsi="Arial" w:cs="Arial"/>
          <w:sz w:val="22"/>
          <w:szCs w:val="22"/>
        </w:rPr>
        <w:t>tel.:,</w:t>
      </w:r>
      <w:r>
        <w:rPr>
          <w:rFonts w:ascii="Arial" w:hAnsi="Arial" w:cs="Arial"/>
          <w:sz w:val="22"/>
          <w:szCs w:val="22"/>
        </w:rPr>
        <w:t xml:space="preserve"> </w:t>
      </w:r>
      <w:r w:rsidR="009C54BC">
        <w:rPr>
          <w:rFonts w:ascii="Arial" w:hAnsi="Arial" w:cs="Arial"/>
          <w:sz w:val="22"/>
          <w:szCs w:val="22"/>
        </w:rPr>
        <w:t xml:space="preserve">e-mail: </w:t>
      </w:r>
    </w:p>
    <w:p w14:paraId="02329EF9" w14:textId="77777777" w:rsidR="00F3736C" w:rsidRPr="00F3736C" w:rsidRDefault="00F3736C" w:rsidP="00B617C9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6B095866" w14:textId="77777777" w:rsidR="009C54BC" w:rsidRPr="006E43EB" w:rsidRDefault="00F3736C" w:rsidP="009C54B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609125C2" w14:textId="06458415" w:rsidR="0061200B" w:rsidRPr="006E43EB" w:rsidRDefault="001025D5" w:rsidP="00277B33">
      <w:pPr>
        <w:tabs>
          <w:tab w:val="left" w:pos="284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>, vedoucí Oddělení investic</w:t>
      </w:r>
      <w:r w:rsidR="00277B33" w:rsidRPr="006E43EB">
        <w:rPr>
          <w:rFonts w:ascii="Arial" w:hAnsi="Arial" w:cs="Arial"/>
          <w:sz w:val="22"/>
          <w:szCs w:val="22"/>
        </w:rPr>
        <w:t xml:space="preserve">, </w:t>
      </w:r>
      <w:r w:rsidR="006E43EB" w:rsidRPr="006E43EB">
        <w:rPr>
          <w:rFonts w:ascii="Arial" w:hAnsi="Arial" w:cs="Arial"/>
          <w:sz w:val="22"/>
          <w:szCs w:val="22"/>
        </w:rPr>
        <w:t xml:space="preserve">telefon:, e-mail: </w:t>
      </w:r>
    </w:p>
    <w:p w14:paraId="3B627931" w14:textId="77777777" w:rsidR="0061200B" w:rsidRPr="009C54BC" w:rsidRDefault="0061200B" w:rsidP="0061200B">
      <w:pPr>
        <w:ind w:left="708"/>
        <w:jc w:val="both"/>
        <w:rPr>
          <w:rFonts w:ascii="Arial" w:hAnsi="Arial" w:cs="Arial"/>
          <w:sz w:val="10"/>
          <w:szCs w:val="10"/>
        </w:rPr>
      </w:pPr>
    </w:p>
    <w:p w14:paraId="4BD00DFD" w14:textId="77777777" w:rsidR="00ED0DB3" w:rsidRPr="007A3FF7" w:rsidRDefault="00C614AE" w:rsidP="009C54BC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ED0DB3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77777777" w:rsidR="00AF2553" w:rsidRPr="008864C4" w:rsidRDefault="00E01406" w:rsidP="00ED0DB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  - </w:t>
      </w:r>
      <w:r w:rsidR="00AF2553" w:rsidRPr="00AE6A4C">
        <w:rPr>
          <w:rFonts w:ascii="Arial" w:hAnsi="Arial" w:cs="Arial"/>
          <w:sz w:val="22"/>
          <w:szCs w:val="22"/>
        </w:rPr>
        <w:t xml:space="preserve">ve </w:t>
      </w:r>
      <w:r w:rsidR="00AF2553" w:rsidRPr="008864C4">
        <w:rPr>
          <w:rFonts w:ascii="Arial" w:hAnsi="Arial" w:cs="Arial"/>
          <w:sz w:val="22"/>
          <w:szCs w:val="22"/>
        </w:rPr>
        <w:t xml:space="preserve">věcech smluvních:   </w:t>
      </w:r>
    </w:p>
    <w:p w14:paraId="3B870A18" w14:textId="0DD1A414" w:rsidR="00547E16" w:rsidRPr="008864C4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864C4">
        <w:rPr>
          <w:rFonts w:ascii="Arial" w:hAnsi="Arial" w:cs="Arial"/>
          <w:sz w:val="22"/>
          <w:szCs w:val="22"/>
        </w:rPr>
        <w:tab/>
      </w:r>
      <w:r w:rsidRPr="008864C4">
        <w:rPr>
          <w:rFonts w:ascii="Arial" w:hAnsi="Arial" w:cs="Arial"/>
          <w:sz w:val="22"/>
          <w:szCs w:val="22"/>
        </w:rPr>
        <w:tab/>
      </w:r>
      <w:r w:rsidR="007E7D55" w:rsidRPr="008864C4">
        <w:rPr>
          <w:rFonts w:ascii="Arial" w:hAnsi="Arial" w:cs="Arial"/>
          <w:sz w:val="22"/>
          <w:szCs w:val="22"/>
        </w:rPr>
        <w:t xml:space="preserve">, tel., e-mail: </w:t>
      </w:r>
    </w:p>
    <w:p w14:paraId="469B0E30" w14:textId="77777777" w:rsidR="00AF2553" w:rsidRPr="008864C4" w:rsidRDefault="00AF2553" w:rsidP="00AF2553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457C2E9D" w14:textId="77777777" w:rsidR="00AF2553" w:rsidRPr="008864C4" w:rsidRDefault="00AF2553" w:rsidP="008864C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864C4">
        <w:rPr>
          <w:rFonts w:ascii="Arial" w:hAnsi="Arial" w:cs="Arial"/>
          <w:sz w:val="22"/>
          <w:szCs w:val="22"/>
        </w:rPr>
        <w:tab/>
      </w:r>
      <w:r w:rsidRPr="008864C4">
        <w:rPr>
          <w:rFonts w:ascii="Arial" w:hAnsi="Arial" w:cs="Arial"/>
          <w:sz w:val="22"/>
          <w:szCs w:val="22"/>
        </w:rPr>
        <w:tab/>
      </w:r>
      <w:r w:rsidR="00ED0DB3" w:rsidRPr="008864C4">
        <w:rPr>
          <w:rFonts w:ascii="Arial" w:hAnsi="Arial" w:cs="Arial"/>
          <w:sz w:val="22"/>
          <w:szCs w:val="22"/>
        </w:rPr>
        <w:t>- ve věcech technických:</w:t>
      </w:r>
      <w:r w:rsidR="00ED0DB3" w:rsidRPr="008864C4">
        <w:rPr>
          <w:rFonts w:ascii="Arial" w:hAnsi="Arial" w:cs="Arial"/>
          <w:sz w:val="22"/>
          <w:szCs w:val="22"/>
        </w:rPr>
        <w:tab/>
      </w:r>
    </w:p>
    <w:p w14:paraId="48151B72" w14:textId="37ECB2FB" w:rsidR="00ED0DB3" w:rsidRPr="008864C4" w:rsidRDefault="00AF2553" w:rsidP="008864C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864C4">
        <w:rPr>
          <w:rFonts w:ascii="Arial" w:hAnsi="Arial" w:cs="Arial"/>
          <w:sz w:val="22"/>
          <w:szCs w:val="22"/>
        </w:rPr>
        <w:tab/>
      </w:r>
      <w:r w:rsidRPr="008864C4">
        <w:rPr>
          <w:rFonts w:ascii="Arial" w:hAnsi="Arial" w:cs="Arial"/>
          <w:sz w:val="22"/>
          <w:szCs w:val="22"/>
        </w:rPr>
        <w:tab/>
      </w:r>
      <w:r w:rsidR="007E7D55" w:rsidRPr="008864C4">
        <w:rPr>
          <w:rFonts w:ascii="Arial" w:hAnsi="Arial" w:cs="Arial"/>
          <w:sz w:val="22"/>
          <w:szCs w:val="22"/>
        </w:rPr>
        <w:t>, vedoucí montáží</w:t>
      </w:r>
      <w:r w:rsidRPr="008864C4">
        <w:rPr>
          <w:rFonts w:ascii="Arial" w:hAnsi="Arial" w:cs="Arial"/>
          <w:sz w:val="22"/>
          <w:szCs w:val="22"/>
        </w:rPr>
        <w:t xml:space="preserve">, </w:t>
      </w:r>
      <w:r w:rsidR="007E7D55" w:rsidRPr="008864C4">
        <w:rPr>
          <w:rFonts w:ascii="Arial" w:hAnsi="Arial" w:cs="Arial"/>
          <w:sz w:val="22"/>
          <w:szCs w:val="22"/>
        </w:rPr>
        <w:t xml:space="preserve">tel., e-mail: </w:t>
      </w:r>
    </w:p>
    <w:p w14:paraId="6CCAB928" w14:textId="11D49DB3" w:rsidR="00E36CC9" w:rsidRPr="008864C4" w:rsidRDefault="00E36CC9" w:rsidP="008864C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864C4">
        <w:rPr>
          <w:rFonts w:ascii="Arial" w:hAnsi="Arial" w:cs="Arial"/>
          <w:sz w:val="22"/>
          <w:szCs w:val="22"/>
        </w:rPr>
        <w:tab/>
      </w:r>
      <w:r w:rsidRPr="008864C4">
        <w:rPr>
          <w:rFonts w:ascii="Arial" w:hAnsi="Arial" w:cs="Arial"/>
          <w:sz w:val="22"/>
          <w:szCs w:val="22"/>
        </w:rPr>
        <w:tab/>
        <w:t>Stavbyvedoucí:</w:t>
      </w:r>
      <w:r w:rsidR="008864C4" w:rsidRPr="008864C4">
        <w:rPr>
          <w:rFonts w:ascii="Arial" w:hAnsi="Arial" w:cs="Arial"/>
          <w:sz w:val="22"/>
          <w:szCs w:val="22"/>
        </w:rPr>
        <w:t>, tel.</w:t>
      </w:r>
      <w:r w:rsidR="007E7D55" w:rsidRPr="008864C4">
        <w:rPr>
          <w:rFonts w:ascii="Arial" w:hAnsi="Arial" w:cs="Arial"/>
          <w:sz w:val="22"/>
          <w:szCs w:val="22"/>
        </w:rPr>
        <w:t>, e-mail:</w:t>
      </w:r>
      <w:r w:rsidR="00A84071" w:rsidRPr="008864C4">
        <w:rPr>
          <w:rFonts w:ascii="Arial" w:hAnsi="Arial" w:cs="Arial"/>
          <w:sz w:val="22"/>
          <w:szCs w:val="22"/>
        </w:rPr>
        <w:t xml:space="preserve"> </w:t>
      </w:r>
    </w:p>
    <w:p w14:paraId="090065E7" w14:textId="70EA7D06" w:rsidR="008864C4" w:rsidRPr="008864C4" w:rsidRDefault="008864C4" w:rsidP="008864C4">
      <w:pPr>
        <w:tabs>
          <w:tab w:val="left" w:pos="284"/>
        </w:tabs>
        <w:ind w:left="705"/>
        <w:jc w:val="both"/>
        <w:rPr>
          <w:rFonts w:ascii="Arial" w:hAnsi="Arial" w:cs="Arial"/>
          <w:sz w:val="22"/>
          <w:szCs w:val="22"/>
        </w:rPr>
      </w:pPr>
      <w:r w:rsidRPr="008864C4">
        <w:rPr>
          <w:rFonts w:ascii="Arial" w:hAnsi="Arial" w:cs="Arial"/>
          <w:sz w:val="22"/>
          <w:szCs w:val="22"/>
        </w:rPr>
        <w:tab/>
        <w:t>Od</w:t>
      </w:r>
      <w:r>
        <w:rPr>
          <w:rFonts w:ascii="Arial" w:hAnsi="Arial" w:cs="Arial"/>
          <w:sz w:val="22"/>
          <w:szCs w:val="22"/>
        </w:rPr>
        <w:t xml:space="preserve">p. </w:t>
      </w:r>
      <w:r w:rsidRPr="008864C4">
        <w:rPr>
          <w:rFonts w:ascii="Arial" w:hAnsi="Arial" w:cs="Arial"/>
          <w:sz w:val="22"/>
          <w:szCs w:val="22"/>
        </w:rPr>
        <w:t xml:space="preserve">osoba </w:t>
      </w:r>
      <w:r w:rsidRPr="008864C4">
        <w:rPr>
          <w:rFonts w:ascii="Arial" w:hAnsi="Arial" w:cs="Arial"/>
          <w:bCs/>
          <w:sz w:val="22"/>
          <w:szCs w:val="22"/>
        </w:rPr>
        <w:t xml:space="preserve">s odbornou kvalifikací k provádění elektroinstalačních prací: </w:t>
      </w:r>
    </w:p>
    <w:p w14:paraId="382E1E15" w14:textId="77777777" w:rsidR="00AF2553" w:rsidRPr="00AE6A4C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C44CA7E" w14:textId="77777777" w:rsidR="00A046C7" w:rsidRDefault="00ED0DB3" w:rsidP="00A046C7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77777777" w:rsidR="00AB0C67" w:rsidRPr="00AB0C67" w:rsidRDefault="00AB0C67" w:rsidP="00AB0C67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 xml:space="preserve">, ve znění pozdějších předpisů (dále jen „GDPR“).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77777777" w:rsidR="00F462BE" w:rsidRDefault="00ED0DB3" w:rsidP="00F462BE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456A4D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Pr="00F462BE" w:rsidRDefault="009E0850" w:rsidP="00F462BE">
      <w:pPr>
        <w:numPr>
          <w:ilvl w:val="1"/>
          <w:numId w:val="21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05B810D5" w14:textId="77777777" w:rsidR="00ED52D7" w:rsidRPr="00160A78" w:rsidRDefault="00ED0DB3" w:rsidP="00160A78">
      <w:pPr>
        <w:numPr>
          <w:ilvl w:val="1"/>
          <w:numId w:val="21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77777777" w:rsidR="00ED0DB3" w:rsidRPr="007A3FF7" w:rsidRDefault="00160A78" w:rsidP="00ED0DB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2046F4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145BDBF0" w14:textId="77777777" w:rsidR="009C54BC" w:rsidRDefault="009C54BC" w:rsidP="000F3D63">
      <w:pPr>
        <w:pStyle w:val="Zkladntextodsazen2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>
        <w:rPr>
          <w:rFonts w:ascii="Arial" w:hAnsi="Arial" w:cs="Arial"/>
          <w:sz w:val="22"/>
          <w:szCs w:val="22"/>
        </w:rPr>
        <w:t>(</w:t>
      </w:r>
      <w:r w:rsidRPr="009C54BC">
        <w:rPr>
          <w:rFonts w:ascii="Arial" w:hAnsi="Arial" w:cs="Arial"/>
          <w:sz w:val="22"/>
          <w:szCs w:val="22"/>
        </w:rPr>
        <w:t>digitální podoba PD na DVD/CD nosiči</w:t>
      </w:r>
      <w:r>
        <w:rPr>
          <w:rFonts w:ascii="Arial" w:hAnsi="Arial" w:cs="Arial"/>
          <w:sz w:val="22"/>
          <w:szCs w:val="22"/>
        </w:rPr>
        <w:t>)</w:t>
      </w:r>
    </w:p>
    <w:p w14:paraId="6D480B5A" w14:textId="65DA18A6" w:rsidR="008864C4" w:rsidRPr="000F3D63" w:rsidRDefault="008864C4" w:rsidP="000F3D6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  <w:t>kopie Smlouvy o subdodávkách</w:t>
      </w: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Pr="007A3FF7" w:rsidRDefault="00FE37ED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5594AEBB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071AF2">
        <w:rPr>
          <w:rFonts w:ascii="Arial" w:hAnsi="Arial" w:cs="Arial"/>
          <w:sz w:val="22"/>
          <w:szCs w:val="22"/>
        </w:rPr>
        <w:t xml:space="preserve"> 8. 6. </w:t>
      </w:r>
      <w:r w:rsidR="00410B39">
        <w:rPr>
          <w:rFonts w:ascii="Arial" w:hAnsi="Arial" w:cs="Arial"/>
          <w:sz w:val="22"/>
          <w:szCs w:val="22"/>
        </w:rPr>
        <w:t>2021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8864C4">
        <w:rPr>
          <w:rFonts w:ascii="Arial" w:hAnsi="Arial" w:cs="Arial"/>
          <w:sz w:val="22"/>
          <w:szCs w:val="22"/>
        </w:rPr>
        <w:t xml:space="preserve">V Praze </w:t>
      </w:r>
      <w:r w:rsidRPr="007A3FF7">
        <w:rPr>
          <w:rFonts w:ascii="Arial" w:hAnsi="Arial" w:cs="Arial"/>
          <w:sz w:val="22"/>
          <w:szCs w:val="22"/>
        </w:rPr>
        <w:t>dne</w:t>
      </w:r>
      <w:r w:rsidR="00071AF2">
        <w:rPr>
          <w:rFonts w:ascii="Arial" w:hAnsi="Arial" w:cs="Arial"/>
          <w:sz w:val="22"/>
          <w:szCs w:val="22"/>
        </w:rPr>
        <w:t xml:space="preserve"> 31. 5. </w:t>
      </w:r>
      <w:r w:rsidR="00410B39">
        <w:rPr>
          <w:rFonts w:ascii="Arial" w:hAnsi="Arial" w:cs="Arial"/>
          <w:sz w:val="22"/>
          <w:szCs w:val="22"/>
        </w:rPr>
        <w:t>2021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57C767D0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156C9C7F" w:rsidR="00F3736C" w:rsidRPr="008864C4" w:rsidRDefault="00CF2D88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8864C4" w:rsidRPr="008864C4">
        <w:rPr>
          <w:rFonts w:ascii="Arial" w:hAnsi="Arial" w:cs="Arial"/>
          <w:b/>
          <w:sz w:val="22"/>
          <w:szCs w:val="22"/>
        </w:rPr>
        <w:t>LENIA spol. s r. o.</w:t>
      </w:r>
    </w:p>
    <w:p w14:paraId="10FB8C62" w14:textId="2D3522FF" w:rsidR="00F230ED" w:rsidRPr="008864C4" w:rsidRDefault="00521BDD" w:rsidP="00F3736C">
      <w:p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8864C4">
        <w:rPr>
          <w:rFonts w:ascii="Arial" w:hAnsi="Arial" w:cs="Arial"/>
          <w:sz w:val="22"/>
          <w:szCs w:val="22"/>
        </w:rPr>
        <w:t>Mgr. Jan Čižinský</w:t>
      </w:r>
      <w:r w:rsidR="00AD0D5B" w:rsidRPr="008864C4">
        <w:rPr>
          <w:rFonts w:ascii="Arial" w:hAnsi="Arial" w:cs="Arial"/>
          <w:sz w:val="22"/>
          <w:szCs w:val="22"/>
        </w:rPr>
        <w:tab/>
      </w:r>
      <w:r w:rsidR="00AD0D5B" w:rsidRPr="008864C4">
        <w:rPr>
          <w:rFonts w:ascii="Arial" w:hAnsi="Arial" w:cs="Arial"/>
          <w:sz w:val="22"/>
          <w:szCs w:val="22"/>
        </w:rPr>
        <w:tab/>
      </w:r>
      <w:r w:rsidR="00AD0D5B" w:rsidRPr="008864C4">
        <w:rPr>
          <w:rFonts w:ascii="Arial" w:hAnsi="Arial" w:cs="Arial"/>
          <w:sz w:val="22"/>
          <w:szCs w:val="22"/>
        </w:rPr>
        <w:tab/>
      </w:r>
      <w:r w:rsidR="00AD0D5B" w:rsidRPr="008864C4">
        <w:rPr>
          <w:rFonts w:ascii="Arial" w:hAnsi="Arial" w:cs="Arial"/>
          <w:sz w:val="22"/>
          <w:szCs w:val="22"/>
        </w:rPr>
        <w:tab/>
      </w:r>
      <w:r w:rsidR="00AD0D5B" w:rsidRPr="008864C4">
        <w:rPr>
          <w:rFonts w:ascii="Arial" w:hAnsi="Arial" w:cs="Arial"/>
          <w:sz w:val="22"/>
          <w:szCs w:val="22"/>
        </w:rPr>
        <w:tab/>
      </w:r>
      <w:r w:rsidR="00FE37ED" w:rsidRPr="008864C4">
        <w:rPr>
          <w:rFonts w:ascii="Arial" w:hAnsi="Arial" w:cs="Arial"/>
          <w:sz w:val="22"/>
          <w:szCs w:val="22"/>
        </w:rPr>
        <w:tab/>
      </w:r>
      <w:r w:rsidR="008864C4" w:rsidRPr="008864C4">
        <w:rPr>
          <w:rFonts w:ascii="Arial" w:hAnsi="Arial" w:cs="Arial"/>
          <w:sz w:val="22"/>
          <w:szCs w:val="22"/>
        </w:rPr>
        <w:t>Ing. Ivan Marťák</w:t>
      </w:r>
    </w:p>
    <w:p w14:paraId="1D453BDC" w14:textId="165C4822" w:rsidR="00AD0D5B" w:rsidRPr="008864C4" w:rsidRDefault="008864C4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8864C4">
        <w:rPr>
          <w:rFonts w:ascii="Arial" w:hAnsi="Arial" w:cs="Arial"/>
          <w:sz w:val="22"/>
          <w:szCs w:val="22"/>
          <w:lang w:val="cs-CZ"/>
        </w:rPr>
        <w:t>S</w:t>
      </w:r>
      <w:r w:rsidR="00AD0D5B" w:rsidRPr="008864C4">
        <w:rPr>
          <w:rFonts w:ascii="Arial" w:hAnsi="Arial" w:cs="Arial"/>
          <w:sz w:val="22"/>
          <w:szCs w:val="22"/>
          <w:lang w:val="cs-CZ"/>
        </w:rPr>
        <w:t>tarosta</w:t>
      </w:r>
      <w:r w:rsidRPr="008864C4">
        <w:rPr>
          <w:rFonts w:ascii="Arial" w:hAnsi="Arial" w:cs="Arial"/>
          <w:sz w:val="22"/>
          <w:szCs w:val="22"/>
          <w:lang w:val="cs-CZ"/>
        </w:rPr>
        <w:tab/>
      </w:r>
      <w:r w:rsidRPr="008864C4">
        <w:rPr>
          <w:rFonts w:ascii="Arial" w:hAnsi="Arial" w:cs="Arial"/>
          <w:sz w:val="22"/>
          <w:szCs w:val="22"/>
          <w:lang w:val="cs-CZ"/>
        </w:rPr>
        <w:tab/>
      </w:r>
      <w:r w:rsidRPr="008864C4">
        <w:rPr>
          <w:rFonts w:ascii="Arial" w:hAnsi="Arial" w:cs="Arial"/>
          <w:sz w:val="22"/>
          <w:szCs w:val="22"/>
          <w:lang w:val="cs-CZ"/>
        </w:rPr>
        <w:tab/>
      </w:r>
      <w:r w:rsidRPr="008864C4">
        <w:rPr>
          <w:rFonts w:ascii="Arial" w:hAnsi="Arial" w:cs="Arial"/>
          <w:sz w:val="22"/>
          <w:szCs w:val="22"/>
          <w:lang w:val="cs-CZ"/>
        </w:rPr>
        <w:tab/>
      </w:r>
      <w:r w:rsidRPr="008864C4">
        <w:rPr>
          <w:rFonts w:ascii="Arial" w:hAnsi="Arial" w:cs="Arial"/>
          <w:sz w:val="22"/>
          <w:szCs w:val="22"/>
          <w:lang w:val="cs-CZ"/>
        </w:rPr>
        <w:tab/>
      </w:r>
      <w:r w:rsidRPr="008864C4">
        <w:rPr>
          <w:rFonts w:ascii="Arial" w:hAnsi="Arial" w:cs="Arial"/>
          <w:sz w:val="22"/>
          <w:szCs w:val="22"/>
          <w:lang w:val="cs-CZ"/>
        </w:rPr>
        <w:tab/>
      </w:r>
      <w:r w:rsidRPr="008864C4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14D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29" w14:textId="77777777" w:rsidR="005D11B2" w:rsidRDefault="005D11B2">
      <w:r>
        <w:separator/>
      </w:r>
    </w:p>
  </w:endnote>
  <w:endnote w:type="continuationSeparator" w:id="0">
    <w:p w14:paraId="043B3C76" w14:textId="77777777" w:rsidR="005D11B2" w:rsidRDefault="005D11B2">
      <w:r>
        <w:continuationSeparator/>
      </w:r>
    </w:p>
  </w:endnote>
  <w:endnote w:type="continuationNotice" w:id="1">
    <w:p w14:paraId="492D3B43" w14:textId="77777777" w:rsidR="005D11B2" w:rsidRDefault="005D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77777777" w:rsidR="005D11B2" w:rsidRDefault="005D11B2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1909AB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1909AB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7732" w14:textId="77777777" w:rsidR="005D11B2" w:rsidRDefault="005D11B2">
      <w:r>
        <w:separator/>
      </w:r>
    </w:p>
  </w:footnote>
  <w:footnote w:type="continuationSeparator" w:id="0">
    <w:p w14:paraId="1AB86E8F" w14:textId="77777777" w:rsidR="005D11B2" w:rsidRDefault="005D11B2">
      <w:r>
        <w:continuationSeparator/>
      </w:r>
    </w:p>
  </w:footnote>
  <w:footnote w:type="continuationNotice" w:id="1">
    <w:p w14:paraId="3CBB4A4A" w14:textId="77777777" w:rsidR="005D11B2" w:rsidRDefault="005D1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5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3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15"/>
  </w:num>
  <w:num w:numId="6">
    <w:abstractNumId w:val="7"/>
  </w:num>
  <w:num w:numId="7">
    <w:abstractNumId w:val="6"/>
  </w:num>
  <w:num w:numId="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4"/>
  </w:num>
  <w:num w:numId="11">
    <w:abstractNumId w:val="20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25"/>
  </w:num>
  <w:num w:numId="17">
    <w:abstractNumId w:val="33"/>
  </w:num>
  <w:num w:numId="18">
    <w:abstractNumId w:val="19"/>
  </w:num>
  <w:num w:numId="19">
    <w:abstractNumId w:val="17"/>
  </w:num>
  <w:num w:numId="20">
    <w:abstractNumId w:val="4"/>
  </w:num>
  <w:num w:numId="21">
    <w:abstractNumId w:val="30"/>
  </w:num>
  <w:num w:numId="22">
    <w:abstractNumId w:val="13"/>
  </w:num>
  <w:num w:numId="23">
    <w:abstractNumId w:val="27"/>
  </w:num>
  <w:num w:numId="24">
    <w:abstractNumId w:val="29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0"/>
  </w:num>
  <w:num w:numId="30">
    <w:abstractNumId w:val="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71AF2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9AB"/>
    <w:rsid w:val="00190FDF"/>
    <w:rsid w:val="0019341E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766D"/>
    <w:rsid w:val="001C0B8A"/>
    <w:rsid w:val="001C1C9F"/>
    <w:rsid w:val="001C7E58"/>
    <w:rsid w:val="001D1500"/>
    <w:rsid w:val="001D5062"/>
    <w:rsid w:val="001D78F9"/>
    <w:rsid w:val="001E04A3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2B6F"/>
    <w:rsid w:val="002843A5"/>
    <w:rsid w:val="002941D7"/>
    <w:rsid w:val="0029709B"/>
    <w:rsid w:val="002974CB"/>
    <w:rsid w:val="002A07AC"/>
    <w:rsid w:val="002A0DC8"/>
    <w:rsid w:val="002A2691"/>
    <w:rsid w:val="002A4941"/>
    <w:rsid w:val="002A71F9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4394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B0E"/>
    <w:rsid w:val="0040323C"/>
    <w:rsid w:val="00406BAB"/>
    <w:rsid w:val="00410B39"/>
    <w:rsid w:val="00411171"/>
    <w:rsid w:val="004119E3"/>
    <w:rsid w:val="00413CA6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A4D"/>
    <w:rsid w:val="00461C7B"/>
    <w:rsid w:val="00461D5D"/>
    <w:rsid w:val="004634E9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4EF4"/>
    <w:rsid w:val="0060726B"/>
    <w:rsid w:val="00607BB4"/>
    <w:rsid w:val="0061200B"/>
    <w:rsid w:val="006216B9"/>
    <w:rsid w:val="0062520C"/>
    <w:rsid w:val="0062590A"/>
    <w:rsid w:val="00626202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5A0A"/>
    <w:rsid w:val="006C61CC"/>
    <w:rsid w:val="006C76E2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307C7"/>
    <w:rsid w:val="007309E3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841D3"/>
    <w:rsid w:val="007846C8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D55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523D"/>
    <w:rsid w:val="00865A81"/>
    <w:rsid w:val="00867EB2"/>
    <w:rsid w:val="00872730"/>
    <w:rsid w:val="00874D0F"/>
    <w:rsid w:val="008760BA"/>
    <w:rsid w:val="00880349"/>
    <w:rsid w:val="0088198B"/>
    <w:rsid w:val="0088468F"/>
    <w:rsid w:val="008864C4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DCE"/>
    <w:rsid w:val="008E1787"/>
    <w:rsid w:val="008E29D8"/>
    <w:rsid w:val="008E621E"/>
    <w:rsid w:val="008F3631"/>
    <w:rsid w:val="008F713B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4071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59EC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4556"/>
    <w:rsid w:val="00BA0F63"/>
    <w:rsid w:val="00BA359F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71AC0"/>
    <w:rsid w:val="00C73E97"/>
    <w:rsid w:val="00C74C72"/>
    <w:rsid w:val="00C75A66"/>
    <w:rsid w:val="00C778E3"/>
    <w:rsid w:val="00C84896"/>
    <w:rsid w:val="00C8528A"/>
    <w:rsid w:val="00C9692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2D88"/>
    <w:rsid w:val="00CF43C1"/>
    <w:rsid w:val="00CF6BB3"/>
    <w:rsid w:val="00CF7712"/>
    <w:rsid w:val="00D0283B"/>
    <w:rsid w:val="00D035E9"/>
    <w:rsid w:val="00D05FB6"/>
    <w:rsid w:val="00D06161"/>
    <w:rsid w:val="00D15497"/>
    <w:rsid w:val="00D171F9"/>
    <w:rsid w:val="00D1799F"/>
    <w:rsid w:val="00D24A39"/>
    <w:rsid w:val="00D25A8D"/>
    <w:rsid w:val="00D3134F"/>
    <w:rsid w:val="00D37CF3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B1B78"/>
    <w:rsid w:val="00EB6A06"/>
    <w:rsid w:val="00EB7AF0"/>
    <w:rsid w:val="00EC138B"/>
    <w:rsid w:val="00ED047C"/>
    <w:rsid w:val="00ED0DB3"/>
    <w:rsid w:val="00ED1B2A"/>
    <w:rsid w:val="00ED1B65"/>
    <w:rsid w:val="00ED52D7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C40F1"/>
    <w:rsid w:val="00FC6B1D"/>
    <w:rsid w:val="00FD2287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383F-ACCF-4DD4-AFDE-3308A80E7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0599E-F04D-45D8-960E-231D5A68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7172</Words>
  <Characters>41357</Characters>
  <Application>Microsoft Office Word</Application>
  <DocSecurity>4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2021-06-08T13:20:00Z</cp:lastPrinted>
  <dcterms:created xsi:type="dcterms:W3CDTF">2021-06-09T07:55:00Z</dcterms:created>
  <dcterms:modified xsi:type="dcterms:W3CDTF">2021-06-09T07:55:00Z</dcterms:modified>
</cp:coreProperties>
</file>