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2" w:rightFromText="142" w:vertAnchor="page" w:horzAnchor="page" w:tblpX="3403" w:tblpY="1135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BE518B" w:rsidRPr="008A74AA" w14:paraId="521F29C3" w14:textId="77777777" w:rsidTr="00BE518B">
        <w:trPr>
          <w:trHeight w:val="567"/>
        </w:trPr>
        <w:tc>
          <w:tcPr>
            <w:tcW w:w="7513" w:type="dxa"/>
          </w:tcPr>
          <w:p w14:paraId="5804FB07" w14:textId="77777777" w:rsidR="00BE518B" w:rsidRPr="008A74AA" w:rsidRDefault="00436AE0" w:rsidP="00436AE0">
            <w:pPr>
              <w:pStyle w:val="MainTitle"/>
              <w:framePr w:wrap="auto"/>
            </w:pPr>
            <w:bookmarkStart w:id="0" w:name="_Toc453249835"/>
            <w:r w:rsidRPr="00436AE0">
              <w:rPr>
                <w:lang w:val="cs-CZ"/>
              </w:rPr>
              <w:t>Pojistná smlouva</w:t>
            </w:r>
          </w:p>
        </w:tc>
      </w:tr>
      <w:tr w:rsidR="00BE518B" w:rsidRPr="008A74AA" w14:paraId="4BF43314" w14:textId="77777777" w:rsidTr="00BE518B">
        <w:trPr>
          <w:trHeight w:hRule="exact" w:val="369"/>
        </w:trPr>
        <w:tc>
          <w:tcPr>
            <w:tcW w:w="7513" w:type="dxa"/>
          </w:tcPr>
          <w:p w14:paraId="1091FF1A" w14:textId="77777777" w:rsidR="00BE518B" w:rsidRPr="008A74AA" w:rsidRDefault="00BE518B" w:rsidP="00436AE0">
            <w:pPr>
              <w:pStyle w:val="MainTitle0"/>
              <w:framePr w:hSpace="0" w:wrap="auto" w:vAnchor="margin" w:hAnchor="text" w:xAlign="left" w:yAlign="inline"/>
              <w:spacing w:line="240" w:lineRule="auto"/>
              <w:rPr>
                <w:sz w:val="4"/>
                <w:szCs w:val="4"/>
              </w:rPr>
            </w:pPr>
          </w:p>
        </w:tc>
      </w:tr>
      <w:tr w:rsidR="00BE518B" w:rsidRPr="00631B88" w14:paraId="0F19CF5C" w14:textId="77777777" w:rsidTr="00BE518B">
        <w:trPr>
          <w:trHeight w:val="454"/>
        </w:trPr>
        <w:tc>
          <w:tcPr>
            <w:tcW w:w="7513" w:type="dxa"/>
          </w:tcPr>
          <w:p w14:paraId="72586DAA" w14:textId="51C82667" w:rsidR="00436AE0" w:rsidRPr="00436AE0" w:rsidRDefault="00436AE0" w:rsidP="00436AE0">
            <w:pPr>
              <w:pStyle w:val="Subtitle1"/>
              <w:framePr w:hSpace="0" w:wrap="auto" w:vAnchor="margin" w:hAnchor="text" w:xAlign="left" w:yAlign="inline"/>
              <w:rPr>
                <w:lang w:val="cs-CZ"/>
              </w:rPr>
            </w:pPr>
            <w:r w:rsidRPr="00436AE0">
              <w:rPr>
                <w:lang w:val="cs-CZ"/>
              </w:rPr>
              <w:t xml:space="preserve">Číslo: </w:t>
            </w:r>
            <w:r w:rsidR="00B61D84">
              <w:rPr>
                <w:b/>
                <w:bCs w:val="0"/>
                <w:sz w:val="28"/>
                <w:szCs w:val="28"/>
                <w:lang w:val="cs-CZ"/>
              </w:rPr>
              <w:t xml:space="preserve"> CZCANA08140 – </w:t>
            </w:r>
            <w:r w:rsidR="00DB2F2D">
              <w:rPr>
                <w:b/>
                <w:bCs w:val="0"/>
                <w:sz w:val="28"/>
                <w:szCs w:val="28"/>
                <w:lang w:val="cs-CZ"/>
              </w:rPr>
              <w:t>121</w:t>
            </w:r>
          </w:p>
          <w:p w14:paraId="45740613" w14:textId="3FF5C0CA" w:rsidR="00BE518B" w:rsidRPr="0087205D" w:rsidRDefault="00436AE0" w:rsidP="0087205D">
            <w:pPr>
              <w:pStyle w:val="Subtitle1"/>
              <w:framePr w:hSpace="0" w:wrap="auto" w:vAnchor="margin" w:hAnchor="text" w:xAlign="left" w:yAlign="inline"/>
              <w:spacing w:before="240"/>
              <w:rPr>
                <w:lang w:val="cs-CZ"/>
              </w:rPr>
            </w:pPr>
            <w:r w:rsidRPr="00436AE0">
              <w:rPr>
                <w:lang w:val="cs-CZ"/>
              </w:rPr>
              <w:t>Pojištění odpovědnosti</w:t>
            </w:r>
            <w:r w:rsidR="0087205D">
              <w:rPr>
                <w:lang w:val="cs-CZ"/>
              </w:rPr>
              <w:t xml:space="preserve"> </w:t>
            </w:r>
            <w:r w:rsidR="0087205D" w:rsidRPr="0087205D">
              <w:rPr>
                <w:lang w:val="cs-CZ"/>
              </w:rPr>
              <w:t>včetně odpovědnosti za újmu způsobenou vadou výrobku</w:t>
            </w:r>
          </w:p>
        </w:tc>
      </w:tr>
      <w:tr w:rsidR="00BE518B" w:rsidRPr="00631B88" w14:paraId="4004516C" w14:textId="77777777" w:rsidTr="00BE518B">
        <w:trPr>
          <w:trHeight w:hRule="exact" w:val="510"/>
        </w:trPr>
        <w:tc>
          <w:tcPr>
            <w:tcW w:w="7513" w:type="dxa"/>
          </w:tcPr>
          <w:p w14:paraId="6C34C8B2" w14:textId="77777777" w:rsidR="00BE518B" w:rsidRPr="0087205D" w:rsidRDefault="00BE518B" w:rsidP="00436AE0">
            <w:pPr>
              <w:pStyle w:val="Spacer"/>
              <w:framePr w:hSpace="0" w:wrap="auto" w:vAnchor="margin" w:hAnchor="text" w:xAlign="left" w:yAlign="inline"/>
              <w:rPr>
                <w:lang w:val="cs-CZ"/>
              </w:rPr>
            </w:pPr>
          </w:p>
        </w:tc>
      </w:tr>
    </w:tbl>
    <w:p w14:paraId="00B46059" w14:textId="77777777" w:rsidR="00436AE0" w:rsidRDefault="00436AE0" w:rsidP="00C119C7">
      <w:pPr>
        <w:pStyle w:val="Nadpis2"/>
        <w:rPr>
          <w:noProof/>
          <w:lang w:val="cs-CZ"/>
        </w:rPr>
      </w:pPr>
      <w:bookmarkStart w:id="1" w:name="_Toc453249836"/>
      <w:bookmarkEnd w:id="0"/>
      <w:r w:rsidRPr="00436AE0">
        <w:rPr>
          <w:noProof/>
          <w:lang w:val="cs-CZ"/>
        </w:rPr>
        <w:t>Pojistitel:</w:t>
      </w:r>
    </w:p>
    <w:bookmarkEnd w:id="1"/>
    <w:p w14:paraId="00F805A8" w14:textId="77777777" w:rsidR="00631B88" w:rsidRPr="005369EE" w:rsidRDefault="00631B88" w:rsidP="00631B88">
      <w:pPr>
        <w:pStyle w:val="ChubbBodyText"/>
        <w:spacing w:after="0"/>
        <w:jc w:val="both"/>
        <w:rPr>
          <w:b/>
          <w:lang w:val="cs-CZ"/>
        </w:rPr>
      </w:pPr>
      <w:r>
        <w:rPr>
          <w:b/>
          <w:lang w:val="cs-CZ"/>
        </w:rPr>
        <w:t xml:space="preserve">Chubb </w:t>
      </w:r>
      <w:r w:rsidRPr="005369EE">
        <w:rPr>
          <w:b/>
          <w:lang w:val="cs-CZ"/>
        </w:rPr>
        <w:t xml:space="preserve">European Group </w:t>
      </w:r>
      <w:r w:rsidRPr="00631B88">
        <w:rPr>
          <w:b/>
          <w:bCs/>
          <w:lang w:val="cs-CZ"/>
        </w:rPr>
        <w:t>SE</w:t>
      </w:r>
      <w:r w:rsidRPr="005369EE">
        <w:rPr>
          <w:b/>
          <w:lang w:val="cs-CZ"/>
        </w:rPr>
        <w:t>,</w:t>
      </w:r>
    </w:p>
    <w:p w14:paraId="45FDA9F0" w14:textId="77777777" w:rsidR="00631B88" w:rsidRPr="00846F6C" w:rsidRDefault="00631B88" w:rsidP="00631B88">
      <w:pPr>
        <w:jc w:val="both"/>
        <w:rPr>
          <w:bCs/>
          <w:lang w:val="cs-CZ"/>
        </w:rPr>
      </w:pPr>
      <w:r w:rsidRPr="00846F6C">
        <w:rPr>
          <w:bCs/>
          <w:lang w:val="cs-CZ"/>
        </w:rPr>
        <w:t xml:space="preserve">se sídlem </w:t>
      </w:r>
      <w:r w:rsidRPr="00FF31BB">
        <w:rPr>
          <w:bCs/>
          <w:lang w:val="cs-CZ"/>
        </w:rPr>
        <w:t>La Tour Carpe Diem, 31 Place des Corolles, Esplanade Nord, 92400 Courbevoie, France</w:t>
      </w:r>
      <w:r w:rsidRPr="00846F6C">
        <w:rPr>
          <w:bCs/>
          <w:lang w:val="cs-CZ"/>
        </w:rPr>
        <w:t xml:space="preserve">, provozující činnost v České republice prostřednictvím odštěpného závodu zahraniční právnické osoby </w:t>
      </w:r>
      <w:r>
        <w:rPr>
          <w:b/>
          <w:bCs/>
          <w:lang w:val="cs-CZ"/>
        </w:rPr>
        <w:t>Chubb European Group SE</w:t>
      </w:r>
      <w:r w:rsidRPr="00846F6C">
        <w:rPr>
          <w:b/>
          <w:bCs/>
          <w:lang w:val="cs-CZ"/>
        </w:rPr>
        <w:t>, organizační složka</w:t>
      </w:r>
      <w:r w:rsidRPr="00846F6C">
        <w:rPr>
          <w:bCs/>
          <w:lang w:val="cs-CZ"/>
        </w:rPr>
        <w:t>, se sídlem Praha 8, Pobřežní 620/3, PSČ 186 00, IČ 27893723, zapsaná v obchodním rejstříku vedeném Městským soudem v Praze, oddíl A, vložka 57233</w:t>
      </w:r>
    </w:p>
    <w:p w14:paraId="2F6D46F6" w14:textId="4EE5AC1A" w:rsidR="00631B88" w:rsidRPr="005369EE" w:rsidRDefault="00631B88" w:rsidP="00631B88">
      <w:pPr>
        <w:pStyle w:val="ChubbBodyText"/>
        <w:jc w:val="both"/>
        <w:rPr>
          <w:lang w:val="cs-CZ"/>
        </w:rPr>
      </w:pPr>
      <w:r w:rsidRPr="005369EE">
        <w:rPr>
          <w:lang w:val="cs-CZ"/>
        </w:rPr>
        <w:t xml:space="preserve">zastoupen </w:t>
      </w:r>
      <w:r w:rsidR="00DA1B81" w:rsidRPr="00DA1B81">
        <w:rPr>
          <w:highlight w:val="black"/>
          <w:lang w:val="cs-CZ"/>
        </w:rPr>
        <w:t>xxxxxxxxxxx</w:t>
      </w:r>
      <w:r>
        <w:rPr>
          <w:lang w:val="cs-CZ"/>
        </w:rPr>
        <w:t xml:space="preserve">, </w:t>
      </w:r>
      <w:r>
        <w:rPr>
          <w:rFonts w:asciiTheme="majorHAnsi" w:hAnsiTheme="majorHAnsi"/>
          <w:szCs w:val="18"/>
          <w:lang w:val="cs-CZ"/>
        </w:rPr>
        <w:t>pověřenou uzavřením pojistné smlouvy</w:t>
      </w:r>
    </w:p>
    <w:p w14:paraId="628F9C59" w14:textId="77777777" w:rsidR="005369EE" w:rsidRDefault="005369EE" w:rsidP="005369EE">
      <w:pPr>
        <w:pStyle w:val="ChubbBodyText"/>
        <w:rPr>
          <w:lang w:val="cs-CZ"/>
        </w:rPr>
      </w:pPr>
      <w:r w:rsidRPr="005369EE">
        <w:rPr>
          <w:lang w:val="cs-CZ"/>
        </w:rPr>
        <w:t xml:space="preserve">dále jen „pojistitel“ na straně jedné </w:t>
      </w:r>
    </w:p>
    <w:p w14:paraId="6C5A4A63" w14:textId="77777777" w:rsidR="00291DDB" w:rsidRPr="005369EE" w:rsidRDefault="00291DDB" w:rsidP="005369EE">
      <w:pPr>
        <w:pStyle w:val="ChubbBodyText"/>
        <w:rPr>
          <w:lang w:val="cs-CZ"/>
        </w:rPr>
      </w:pPr>
    </w:p>
    <w:p w14:paraId="3A6DEBFB" w14:textId="77777777" w:rsidR="005369EE" w:rsidRDefault="005369EE" w:rsidP="005369EE">
      <w:pPr>
        <w:pStyle w:val="Nadpis2"/>
        <w:rPr>
          <w:lang w:val="cs-CZ"/>
        </w:rPr>
      </w:pPr>
      <w:r w:rsidRPr="005369EE">
        <w:rPr>
          <w:lang w:val="cs-CZ"/>
        </w:rPr>
        <w:t>Pojistník:</w:t>
      </w:r>
    </w:p>
    <w:p w14:paraId="58390631" w14:textId="06FFF4C6" w:rsidR="00B61D84" w:rsidRPr="00B61D84" w:rsidRDefault="006523BF" w:rsidP="00B61D84">
      <w:pPr>
        <w:pStyle w:val="ChubbBodyText"/>
        <w:spacing w:after="0"/>
        <w:jc w:val="both"/>
        <w:rPr>
          <w:b/>
          <w:lang w:val="cs-CZ"/>
        </w:rPr>
      </w:pPr>
      <w:r>
        <w:rPr>
          <w:b/>
          <w:lang w:val="cs-CZ"/>
        </w:rPr>
        <w:t>RBP</w:t>
      </w:r>
      <w:r w:rsidR="00B61D84" w:rsidRPr="00B61D84">
        <w:rPr>
          <w:b/>
          <w:lang w:val="cs-CZ"/>
        </w:rPr>
        <w:t>, zdravotní pojišťovna</w:t>
      </w:r>
    </w:p>
    <w:p w14:paraId="1EAF6C74" w14:textId="5A1ED83C" w:rsidR="00B61D84" w:rsidRDefault="00B61D84" w:rsidP="00291DDB">
      <w:pPr>
        <w:spacing w:after="0"/>
        <w:jc w:val="both"/>
        <w:rPr>
          <w:bCs/>
          <w:lang w:val="cs-CZ"/>
        </w:rPr>
      </w:pPr>
      <w:r w:rsidRPr="00AE12A2">
        <w:rPr>
          <w:bCs/>
          <w:lang w:val="cs-CZ"/>
        </w:rPr>
        <w:t xml:space="preserve">se sídlem </w:t>
      </w:r>
      <w:r>
        <w:rPr>
          <w:bCs/>
          <w:lang w:val="cs-CZ"/>
        </w:rPr>
        <w:t xml:space="preserve">Ostrava, </w:t>
      </w:r>
      <w:r w:rsidRPr="00AE12A2">
        <w:rPr>
          <w:bCs/>
          <w:lang w:val="cs-CZ"/>
        </w:rPr>
        <w:t xml:space="preserve">Michálkovická </w:t>
      </w:r>
      <w:r w:rsidR="00ED54A5">
        <w:rPr>
          <w:bCs/>
          <w:lang w:val="cs-CZ"/>
        </w:rPr>
        <w:t>967/</w:t>
      </w:r>
      <w:r w:rsidRPr="00AE12A2">
        <w:rPr>
          <w:bCs/>
          <w:lang w:val="cs-CZ"/>
        </w:rPr>
        <w:t xml:space="preserve">108, </w:t>
      </w:r>
      <w:r w:rsidR="00291DDB" w:rsidRPr="00AE12A2">
        <w:rPr>
          <w:bCs/>
          <w:lang w:val="cs-CZ"/>
        </w:rPr>
        <w:t>Slez</w:t>
      </w:r>
      <w:r w:rsidR="00291DDB">
        <w:rPr>
          <w:bCs/>
          <w:lang w:val="cs-CZ"/>
        </w:rPr>
        <w:t xml:space="preserve">ská Ostrava, </w:t>
      </w:r>
      <w:r>
        <w:rPr>
          <w:bCs/>
          <w:lang w:val="cs-CZ"/>
        </w:rPr>
        <w:t xml:space="preserve">PSČ 710 </w:t>
      </w:r>
      <w:r w:rsidR="00291DDB">
        <w:rPr>
          <w:bCs/>
          <w:lang w:val="cs-CZ"/>
        </w:rPr>
        <w:t>00</w:t>
      </w:r>
      <w:r>
        <w:rPr>
          <w:bCs/>
          <w:lang w:val="cs-CZ"/>
        </w:rPr>
        <w:t>, IČ 47673</w:t>
      </w:r>
      <w:r w:rsidRPr="00AE12A2">
        <w:rPr>
          <w:bCs/>
          <w:lang w:val="cs-CZ"/>
        </w:rPr>
        <w:t>036</w:t>
      </w:r>
      <w:r>
        <w:rPr>
          <w:bCs/>
          <w:lang w:val="cs-CZ"/>
        </w:rPr>
        <w:t xml:space="preserve">, </w:t>
      </w:r>
      <w:r w:rsidRPr="00AE12A2">
        <w:rPr>
          <w:bCs/>
          <w:lang w:val="cs-CZ"/>
        </w:rPr>
        <w:t>zapsaná v obchodním rejstříku vedeném Krajským soudem v Ostravě, oddíl AXIV, vložka 554</w:t>
      </w:r>
    </w:p>
    <w:p w14:paraId="7238E73D" w14:textId="19608881" w:rsidR="00291DDB" w:rsidRDefault="00291DDB" w:rsidP="00291DDB">
      <w:pPr>
        <w:spacing w:after="0"/>
        <w:jc w:val="both"/>
        <w:rPr>
          <w:bCs/>
          <w:lang w:val="cs-CZ"/>
        </w:rPr>
      </w:pPr>
    </w:p>
    <w:p w14:paraId="6210D4E7" w14:textId="5E2A4C93" w:rsidR="00C57F43" w:rsidRDefault="00C57F43" w:rsidP="00C57F43">
      <w:pPr>
        <w:pStyle w:val="ChubbBodyText"/>
        <w:spacing w:after="0"/>
        <w:rPr>
          <w:lang w:val="cs-CZ"/>
        </w:rPr>
      </w:pPr>
      <w:r w:rsidRPr="005369EE">
        <w:rPr>
          <w:bCs/>
          <w:lang w:val="cs-CZ"/>
        </w:rPr>
        <w:t>Zastoupen</w:t>
      </w:r>
      <w:r>
        <w:rPr>
          <w:bCs/>
          <w:lang w:val="cs-CZ"/>
        </w:rPr>
        <w:t xml:space="preserve"> </w:t>
      </w:r>
      <w:r>
        <w:rPr>
          <w:lang w:val="cs-CZ"/>
        </w:rPr>
        <w:t xml:space="preserve">Ing. Antonín Klimša, MBA, výkonný ředitel </w:t>
      </w:r>
    </w:p>
    <w:p w14:paraId="17C89931" w14:textId="05A9B4F6" w:rsidR="00B4119B" w:rsidRDefault="00B4119B" w:rsidP="00C57F43">
      <w:pPr>
        <w:pStyle w:val="ChubbBodyText"/>
        <w:spacing w:after="0"/>
        <w:rPr>
          <w:lang w:val="cs-CZ"/>
        </w:rPr>
      </w:pPr>
    </w:p>
    <w:p w14:paraId="5F3AF971" w14:textId="77777777" w:rsidR="00B4119B" w:rsidRDefault="00B4119B" w:rsidP="00B4119B">
      <w:pPr>
        <w:spacing w:after="0"/>
        <w:rPr>
          <w:bCs/>
          <w:lang w:val="cs-CZ"/>
        </w:rPr>
      </w:pPr>
      <w:r>
        <w:rPr>
          <w:bCs/>
          <w:lang w:val="cs-CZ"/>
        </w:rPr>
        <w:t>Adresa pro doručování: RENOMIA, a. s., Sokolská třída 26a, 702 00 Ostrava</w:t>
      </w:r>
    </w:p>
    <w:p w14:paraId="5A8FF1C5" w14:textId="77777777" w:rsidR="00B4119B" w:rsidRPr="00B61D84" w:rsidRDefault="00B4119B" w:rsidP="00C57F43">
      <w:pPr>
        <w:pStyle w:val="ChubbBodyText"/>
        <w:spacing w:after="0"/>
        <w:rPr>
          <w:lang w:val="cs-CZ"/>
        </w:rPr>
      </w:pPr>
    </w:p>
    <w:p w14:paraId="77221E29" w14:textId="77777777" w:rsidR="00C57F43" w:rsidRDefault="00C57F43" w:rsidP="00B4119B">
      <w:pPr>
        <w:tabs>
          <w:tab w:val="left" w:pos="1404"/>
        </w:tabs>
        <w:spacing w:after="0"/>
        <w:jc w:val="both"/>
        <w:rPr>
          <w:bCs/>
          <w:lang w:val="cs-CZ"/>
        </w:rPr>
      </w:pPr>
      <w:r w:rsidRPr="005369EE">
        <w:rPr>
          <w:bCs/>
          <w:lang w:val="cs-CZ"/>
        </w:rPr>
        <w:t xml:space="preserve">dále jen „pojistník“ na straně druhé </w:t>
      </w:r>
    </w:p>
    <w:p w14:paraId="7AB1193C" w14:textId="77777777" w:rsidR="00C57F43" w:rsidRPr="00AE12A2" w:rsidRDefault="00C57F43" w:rsidP="00B4119B">
      <w:pPr>
        <w:tabs>
          <w:tab w:val="left" w:pos="1404"/>
        </w:tabs>
        <w:spacing w:after="0"/>
        <w:jc w:val="both"/>
        <w:rPr>
          <w:bCs/>
          <w:lang w:val="cs-CZ"/>
        </w:rPr>
      </w:pPr>
    </w:p>
    <w:p w14:paraId="20F23F00" w14:textId="77777777" w:rsidR="005369EE" w:rsidRDefault="005369EE" w:rsidP="00291DDB">
      <w:pPr>
        <w:spacing w:after="0"/>
        <w:jc w:val="both"/>
        <w:rPr>
          <w:bCs/>
          <w:lang w:val="cs-CZ"/>
        </w:rPr>
      </w:pPr>
      <w:r w:rsidRPr="005369EE">
        <w:rPr>
          <w:bCs/>
          <w:lang w:val="cs-CZ"/>
        </w:rPr>
        <w:t xml:space="preserve">tímto uzavírají pojistnou smlouvu. Pojistitel se zavazuje v případě vzniku pojistné události vymezené touto pojistnou smlouvou poskytnout ve sjednaném rozsahu pojistné plnění a pojistník se zavazuje platit pojistiteli pojistné. </w:t>
      </w:r>
    </w:p>
    <w:p w14:paraId="726E9581" w14:textId="77777777" w:rsidR="00291DDB" w:rsidRPr="005369EE" w:rsidRDefault="00291DDB" w:rsidP="00291DDB">
      <w:pPr>
        <w:spacing w:after="0"/>
        <w:jc w:val="both"/>
        <w:rPr>
          <w:bCs/>
          <w:lang w:val="cs-CZ"/>
        </w:rPr>
      </w:pPr>
    </w:p>
    <w:p w14:paraId="0867A923" w14:textId="77777777" w:rsidR="005369EE" w:rsidRDefault="005369EE" w:rsidP="00291DDB">
      <w:pPr>
        <w:spacing w:after="0"/>
        <w:jc w:val="both"/>
        <w:rPr>
          <w:bCs/>
          <w:lang w:val="cs-CZ"/>
        </w:rPr>
      </w:pPr>
      <w:r w:rsidRPr="005369EE">
        <w:rPr>
          <w:bCs/>
          <w:lang w:val="cs-CZ"/>
        </w:rPr>
        <w:t>Pojistník akceptuje návrh této pojistné smlouvy v plném rozsahu, tzn. přijetí tohoto návrhu s odchylkou nebo dodatkem (včetně odchylky nebo dodatku nepodstatného) je podle pojistných podmínek vyloučeno a za akceptaci této pojistné smlouvy se tedy nepovažuje. Za akceptaci této pojistné smlouvy se dále nepovažuje ústní oznámení o přijetí jejího návrhu anebo chování ve shodě s nabídkou bez její písemné akceptace s následující výjimkou. Za přijetí návrhu této pojistné smlouvy pojistníkem se však považuje včasné zaplacení pojistného podle § 2759 odst. 1 občanského zákoníku.</w:t>
      </w:r>
    </w:p>
    <w:p w14:paraId="176A7D1D" w14:textId="77777777" w:rsidR="00291DDB" w:rsidRPr="005369EE" w:rsidRDefault="00291DDB" w:rsidP="00291DDB">
      <w:pPr>
        <w:spacing w:after="0"/>
        <w:jc w:val="both"/>
        <w:rPr>
          <w:bCs/>
          <w:lang w:val="cs-CZ"/>
        </w:rPr>
      </w:pPr>
    </w:p>
    <w:p w14:paraId="0BD057CB" w14:textId="77777777" w:rsidR="005369EE" w:rsidRDefault="005369EE" w:rsidP="00291DDB">
      <w:pPr>
        <w:spacing w:after="0"/>
        <w:jc w:val="both"/>
        <w:rPr>
          <w:bCs/>
          <w:lang w:val="cs-CZ"/>
        </w:rPr>
      </w:pPr>
      <w:r w:rsidRPr="005369EE">
        <w:rPr>
          <w:bCs/>
          <w:lang w:val="cs-CZ"/>
        </w:rPr>
        <w:t>Na právní vztahy mezi pojistitelem a pojistníkem se nepoužijí ustanovení § 1799 a § 1800 občanského zákoníku o smlouvách uzavíraných adhezním způsobem.</w:t>
      </w:r>
    </w:p>
    <w:p w14:paraId="6B4E6FC3" w14:textId="77777777" w:rsidR="00291DDB" w:rsidRPr="005369EE" w:rsidRDefault="00291DDB" w:rsidP="00291DDB">
      <w:pPr>
        <w:spacing w:after="0"/>
        <w:jc w:val="both"/>
        <w:rPr>
          <w:lang w:val="cs-CZ"/>
        </w:rPr>
      </w:pPr>
    </w:p>
    <w:p w14:paraId="3FB8F9AC" w14:textId="5EE4BAF0" w:rsidR="00B61D84" w:rsidRPr="008C3655" w:rsidRDefault="00B61D84" w:rsidP="00291DDB">
      <w:pPr>
        <w:spacing w:after="0"/>
        <w:jc w:val="both"/>
        <w:rPr>
          <w:bCs/>
          <w:lang w:val="cs-CZ"/>
        </w:rPr>
      </w:pPr>
      <w:r w:rsidRPr="008C3655">
        <w:rPr>
          <w:lang w:val="cs-CZ"/>
        </w:rPr>
        <w:t xml:space="preserve">Pojištění je sjednáno prostřednictvím a na základě informací poskytnutých pojišťovacím zprostředkovatelem </w:t>
      </w:r>
      <w:r w:rsidRPr="008C3655">
        <w:rPr>
          <w:b/>
          <w:lang w:val="cs-CZ"/>
        </w:rPr>
        <w:t>RENOMIA, a. s.</w:t>
      </w:r>
      <w:r w:rsidRPr="008C3655">
        <w:rPr>
          <w:lang w:val="cs-CZ"/>
        </w:rPr>
        <w:t xml:space="preserve">, se sídlem Brno, Holandská 8, PSČ 639 00, </w:t>
      </w:r>
      <w:r w:rsidR="00291DDB">
        <w:rPr>
          <w:lang w:val="cs-CZ"/>
        </w:rPr>
        <w:t xml:space="preserve">                            </w:t>
      </w:r>
      <w:r w:rsidRPr="008C3655">
        <w:rPr>
          <w:lang w:val="cs-CZ"/>
        </w:rPr>
        <w:t>IČ 48391301, zapsaná v obchodním rejstříku vedeném Krajským soudem v Brně, oddíl B, vložka 3930</w:t>
      </w:r>
    </w:p>
    <w:p w14:paraId="1922B92F" w14:textId="77777777" w:rsidR="00480DDE" w:rsidRPr="00A633C9" w:rsidRDefault="00480DDE" w:rsidP="00480DDE">
      <w:pPr>
        <w:rPr>
          <w:lang w:val="cs-CZ"/>
        </w:rPr>
      </w:pPr>
    </w:p>
    <w:p w14:paraId="6426EFA7" w14:textId="77777777" w:rsidR="000E6C82" w:rsidRPr="00A633C9" w:rsidRDefault="000E6C82" w:rsidP="00960729">
      <w:pPr>
        <w:rPr>
          <w:lang w:val="cs-CZ"/>
        </w:rPr>
        <w:sectPr w:rsidR="000E6C82" w:rsidRPr="00A633C9" w:rsidSect="00E03E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992" w:bottom="1134" w:left="3402" w:header="709" w:footer="567" w:gutter="0"/>
          <w:pgNumType w:start="1"/>
          <w:cols w:space="720"/>
        </w:sectPr>
      </w:pPr>
    </w:p>
    <w:tbl>
      <w:tblPr>
        <w:tblW w:w="10260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77"/>
        <w:gridCol w:w="6183"/>
      </w:tblGrid>
      <w:tr w:rsidR="005369EE" w:rsidRPr="00B531F5" w14:paraId="66ECDACF" w14:textId="77777777" w:rsidTr="00B61D84">
        <w:tc>
          <w:tcPr>
            <w:tcW w:w="4077" w:type="dxa"/>
            <w:noWrap/>
            <w:vAlign w:val="center"/>
          </w:tcPr>
          <w:p w14:paraId="44C4C09F" w14:textId="77777777" w:rsidR="005369EE" w:rsidRPr="00B531F5" w:rsidRDefault="005369EE" w:rsidP="00B61D84">
            <w:pPr>
              <w:spacing w:before="40" w:after="40"/>
              <w:rPr>
                <w:bCs/>
                <w:lang w:val="cs-CZ"/>
              </w:rPr>
            </w:pPr>
            <w:r w:rsidRPr="00B531F5">
              <w:rPr>
                <w:bCs/>
                <w:lang w:val="cs-CZ"/>
              </w:rPr>
              <w:lastRenderedPageBreak/>
              <w:t>Pojištěný (firma/název, sídlo, IČ)</w:t>
            </w:r>
            <w:r w:rsidRPr="00B531F5">
              <w:rPr>
                <w:lang w:val="cs-CZ"/>
              </w:rPr>
              <w:t xml:space="preserve"> </w:t>
            </w:r>
          </w:p>
        </w:tc>
        <w:tc>
          <w:tcPr>
            <w:tcW w:w="6183" w:type="dxa"/>
            <w:noWrap/>
            <w:vAlign w:val="center"/>
          </w:tcPr>
          <w:p w14:paraId="3D5BB45A" w14:textId="72F437B9" w:rsidR="00291DDB" w:rsidRDefault="00C57F43" w:rsidP="00291DDB">
            <w:pPr>
              <w:spacing w:before="40" w:after="40"/>
              <w:ind w:left="132" w:hanging="132"/>
              <w:jc w:val="both"/>
              <w:rPr>
                <w:bCs/>
                <w:lang w:val="cs-CZ"/>
              </w:rPr>
            </w:pPr>
            <w:r>
              <w:rPr>
                <w:b/>
                <w:lang w:val="cs-CZ"/>
              </w:rPr>
              <w:t>RBP</w:t>
            </w:r>
            <w:r w:rsidR="00B61D84" w:rsidRPr="00B61D84">
              <w:rPr>
                <w:b/>
                <w:lang w:val="cs-CZ"/>
              </w:rPr>
              <w:t xml:space="preserve">, zdravotní pojišťovna, </w:t>
            </w:r>
            <w:r w:rsidR="00291DDB" w:rsidRPr="00AE12A2">
              <w:rPr>
                <w:bCs/>
                <w:lang w:val="cs-CZ"/>
              </w:rPr>
              <w:t xml:space="preserve">se sídlem </w:t>
            </w:r>
          </w:p>
          <w:p w14:paraId="6D44A711" w14:textId="77777777" w:rsidR="00291DDB" w:rsidRDefault="00291DDB" w:rsidP="00291DDB">
            <w:pPr>
              <w:spacing w:before="40" w:after="40"/>
              <w:ind w:left="132" w:hanging="132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 xml:space="preserve">Ostrava, </w:t>
            </w:r>
            <w:r w:rsidRPr="00AE12A2">
              <w:rPr>
                <w:bCs/>
                <w:lang w:val="cs-CZ"/>
              </w:rPr>
              <w:t xml:space="preserve">Michálkovická </w:t>
            </w:r>
            <w:r>
              <w:rPr>
                <w:bCs/>
                <w:lang w:val="cs-CZ"/>
              </w:rPr>
              <w:t>967/</w:t>
            </w:r>
            <w:r w:rsidRPr="00AE12A2">
              <w:rPr>
                <w:bCs/>
                <w:lang w:val="cs-CZ"/>
              </w:rPr>
              <w:t>108, Slez</w:t>
            </w:r>
            <w:r>
              <w:rPr>
                <w:bCs/>
                <w:lang w:val="cs-CZ"/>
              </w:rPr>
              <w:t xml:space="preserve">ská Ostrava, PSČ 710 00,                               </w:t>
            </w:r>
          </w:p>
          <w:p w14:paraId="4B1E5D44" w14:textId="7DCA2D8F" w:rsidR="005369EE" w:rsidRPr="00B531F5" w:rsidRDefault="00291DDB" w:rsidP="00291DDB">
            <w:pPr>
              <w:spacing w:before="40" w:after="40"/>
              <w:ind w:left="132" w:hanging="132"/>
              <w:jc w:val="both"/>
              <w:rPr>
                <w:lang w:val="cs-CZ"/>
              </w:rPr>
            </w:pPr>
            <w:r>
              <w:rPr>
                <w:bCs/>
                <w:lang w:val="cs-CZ"/>
              </w:rPr>
              <w:t>IČ 47673</w:t>
            </w:r>
            <w:r w:rsidRPr="00AE12A2">
              <w:rPr>
                <w:bCs/>
                <w:lang w:val="cs-CZ"/>
              </w:rPr>
              <w:t>036</w:t>
            </w:r>
          </w:p>
        </w:tc>
      </w:tr>
      <w:tr w:rsidR="005369EE" w:rsidRPr="00534161" w14:paraId="7D8D58FB" w14:textId="77777777" w:rsidTr="00B61D84">
        <w:tc>
          <w:tcPr>
            <w:tcW w:w="4077" w:type="dxa"/>
            <w:noWrap/>
            <w:vAlign w:val="center"/>
          </w:tcPr>
          <w:p w14:paraId="279320A0" w14:textId="77777777" w:rsidR="005369EE" w:rsidRPr="00B531F5" w:rsidRDefault="005369EE" w:rsidP="00B61D84">
            <w:pPr>
              <w:spacing w:before="40" w:after="40"/>
              <w:rPr>
                <w:bCs/>
                <w:lang w:val="cs-CZ"/>
              </w:rPr>
            </w:pPr>
            <w:r w:rsidRPr="00B531F5">
              <w:rPr>
                <w:bCs/>
                <w:lang w:val="cs-CZ"/>
              </w:rPr>
              <w:t>Podnikatelská činnost pojištěného</w:t>
            </w:r>
            <w:r w:rsidRPr="00B531F5">
              <w:rPr>
                <w:lang w:val="cs-CZ"/>
              </w:rPr>
              <w:t xml:space="preserve"> </w:t>
            </w:r>
          </w:p>
        </w:tc>
        <w:tc>
          <w:tcPr>
            <w:tcW w:w="6183" w:type="dxa"/>
            <w:noWrap/>
            <w:vAlign w:val="center"/>
          </w:tcPr>
          <w:p w14:paraId="52576367" w14:textId="77777777" w:rsidR="005369EE" w:rsidRPr="00B531F5" w:rsidRDefault="005369EE" w:rsidP="00291DDB">
            <w:pPr>
              <w:spacing w:before="40" w:after="40"/>
              <w:ind w:left="12"/>
              <w:jc w:val="both"/>
              <w:rPr>
                <w:lang w:val="cs-CZ"/>
              </w:rPr>
            </w:pPr>
            <w:r w:rsidRPr="00B531F5">
              <w:rPr>
                <w:lang w:val="cs-CZ"/>
              </w:rPr>
              <w:t xml:space="preserve">dle Výpisu z Obchodního rejstříku, který je uveden v příloze </w:t>
            </w:r>
          </w:p>
        </w:tc>
      </w:tr>
      <w:tr w:rsidR="002721F3" w:rsidRPr="002721F3" w14:paraId="74C5D3A3" w14:textId="77777777" w:rsidTr="00B61D84">
        <w:tc>
          <w:tcPr>
            <w:tcW w:w="4077" w:type="dxa"/>
            <w:noWrap/>
            <w:vAlign w:val="center"/>
          </w:tcPr>
          <w:p w14:paraId="7AE93380" w14:textId="27770B71" w:rsidR="002721F3" w:rsidRPr="00B531F5" w:rsidRDefault="002721F3" w:rsidP="00B61D84">
            <w:pPr>
              <w:spacing w:before="40" w:after="40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Počet zaměstnanců</w:t>
            </w:r>
          </w:p>
        </w:tc>
        <w:tc>
          <w:tcPr>
            <w:tcW w:w="6183" w:type="dxa"/>
            <w:noWrap/>
            <w:vAlign w:val="center"/>
          </w:tcPr>
          <w:p w14:paraId="5F69B15B" w14:textId="5607D195" w:rsidR="002721F3" w:rsidRPr="00B531F5" w:rsidRDefault="002721F3" w:rsidP="00291DDB">
            <w:pPr>
              <w:spacing w:before="40" w:after="40"/>
              <w:ind w:left="12"/>
              <w:jc w:val="both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BC74C6">
              <w:rPr>
                <w:lang w:val="cs-CZ"/>
              </w:rPr>
              <w:t>40</w:t>
            </w:r>
          </w:p>
        </w:tc>
      </w:tr>
      <w:tr w:rsidR="005369EE" w:rsidRPr="00B531F5" w14:paraId="408A5128" w14:textId="77777777" w:rsidTr="00B61D84">
        <w:tc>
          <w:tcPr>
            <w:tcW w:w="4077" w:type="dxa"/>
            <w:noWrap/>
            <w:vAlign w:val="center"/>
          </w:tcPr>
          <w:p w14:paraId="5A15F259" w14:textId="77777777" w:rsidR="005369EE" w:rsidRPr="00B531F5" w:rsidRDefault="005369EE" w:rsidP="00B61D84">
            <w:pPr>
              <w:spacing w:before="40" w:after="40"/>
              <w:rPr>
                <w:bCs/>
                <w:lang w:val="cs-CZ"/>
              </w:rPr>
            </w:pPr>
            <w:r w:rsidRPr="00B531F5">
              <w:rPr>
                <w:bCs/>
                <w:lang w:val="cs-CZ"/>
              </w:rPr>
              <w:t>Územní rozsah pojištění</w:t>
            </w:r>
            <w:r w:rsidRPr="00B531F5">
              <w:rPr>
                <w:lang w:val="cs-CZ"/>
              </w:rPr>
              <w:t xml:space="preserve"> </w:t>
            </w:r>
          </w:p>
        </w:tc>
        <w:tc>
          <w:tcPr>
            <w:tcW w:w="6183" w:type="dxa"/>
            <w:noWrap/>
            <w:vAlign w:val="center"/>
          </w:tcPr>
          <w:p w14:paraId="5216676B" w14:textId="035484E0" w:rsidR="005369EE" w:rsidRPr="00B61D84" w:rsidRDefault="00B61D84" w:rsidP="00291DDB">
            <w:pPr>
              <w:spacing w:before="40" w:after="40"/>
              <w:ind w:left="132" w:hanging="132"/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 xml:space="preserve">Česká republika </w:t>
            </w:r>
          </w:p>
        </w:tc>
      </w:tr>
      <w:tr w:rsidR="005369EE" w:rsidRPr="00B531F5" w14:paraId="524F597B" w14:textId="77777777" w:rsidTr="00B61D84">
        <w:tc>
          <w:tcPr>
            <w:tcW w:w="4077" w:type="dxa"/>
            <w:noWrap/>
            <w:vAlign w:val="center"/>
          </w:tcPr>
          <w:p w14:paraId="15584AD8" w14:textId="77777777" w:rsidR="005369EE" w:rsidRPr="00B531F5" w:rsidRDefault="005369EE" w:rsidP="00B61D84">
            <w:pPr>
              <w:spacing w:before="40" w:after="40"/>
              <w:rPr>
                <w:bCs/>
                <w:lang w:val="cs-CZ"/>
              </w:rPr>
            </w:pPr>
            <w:r w:rsidRPr="00B531F5">
              <w:rPr>
                <w:bCs/>
                <w:lang w:val="cs-CZ"/>
              </w:rPr>
              <w:t>Volba "Claims Made"</w:t>
            </w:r>
            <w:r w:rsidRPr="00B531F5">
              <w:rPr>
                <w:lang w:val="cs-CZ"/>
              </w:rPr>
              <w:t xml:space="preserve"> </w:t>
            </w:r>
          </w:p>
        </w:tc>
        <w:tc>
          <w:tcPr>
            <w:tcW w:w="6183" w:type="dxa"/>
            <w:noWrap/>
            <w:vAlign w:val="center"/>
          </w:tcPr>
          <w:p w14:paraId="773BF5BD" w14:textId="77777777" w:rsidR="005369EE" w:rsidRPr="00B531F5" w:rsidRDefault="005369EE" w:rsidP="00291DDB">
            <w:pPr>
              <w:spacing w:before="40" w:after="40"/>
              <w:ind w:left="132" w:hanging="132"/>
              <w:jc w:val="both"/>
              <w:rPr>
                <w:lang w:val="cs-CZ"/>
              </w:rPr>
            </w:pPr>
            <w:r w:rsidRPr="00B531F5">
              <w:rPr>
                <w:lang w:val="cs-CZ"/>
              </w:rPr>
              <w:t xml:space="preserve">Nesjednává se </w:t>
            </w:r>
          </w:p>
        </w:tc>
      </w:tr>
      <w:tr w:rsidR="005369EE" w:rsidRPr="00B531F5" w14:paraId="3A4DD9E8" w14:textId="77777777" w:rsidTr="00B61D84">
        <w:tc>
          <w:tcPr>
            <w:tcW w:w="4077" w:type="dxa"/>
            <w:noWrap/>
            <w:vAlign w:val="center"/>
          </w:tcPr>
          <w:p w14:paraId="4928AD68" w14:textId="77777777" w:rsidR="005369EE" w:rsidRPr="00B531F5" w:rsidRDefault="005369EE" w:rsidP="00B61D84">
            <w:pPr>
              <w:spacing w:before="40" w:after="40"/>
              <w:rPr>
                <w:bCs/>
                <w:lang w:val="cs-CZ"/>
              </w:rPr>
            </w:pPr>
            <w:r w:rsidRPr="00B531F5">
              <w:rPr>
                <w:bCs/>
                <w:lang w:val="cs-CZ"/>
              </w:rPr>
              <w:t>Datum a čas vzniku pojištění</w:t>
            </w:r>
            <w:r w:rsidRPr="00B531F5">
              <w:rPr>
                <w:lang w:val="cs-CZ"/>
              </w:rPr>
              <w:t xml:space="preserve"> </w:t>
            </w:r>
          </w:p>
        </w:tc>
        <w:tc>
          <w:tcPr>
            <w:tcW w:w="6183" w:type="dxa"/>
            <w:noWrap/>
            <w:vAlign w:val="center"/>
          </w:tcPr>
          <w:p w14:paraId="389153EF" w14:textId="0E5295F8" w:rsidR="005369EE" w:rsidRPr="00B531F5" w:rsidRDefault="00B61D84" w:rsidP="00291DDB">
            <w:pPr>
              <w:spacing w:before="40" w:after="40"/>
              <w:ind w:left="132" w:hanging="132"/>
              <w:jc w:val="both"/>
              <w:rPr>
                <w:lang w:val="cs-CZ"/>
              </w:rPr>
            </w:pPr>
            <w:r>
              <w:rPr>
                <w:lang w:val="cs-CZ"/>
              </w:rPr>
              <w:t>11.05.20</w:t>
            </w:r>
            <w:r w:rsidR="00040220">
              <w:rPr>
                <w:lang w:val="cs-CZ"/>
              </w:rPr>
              <w:t>21</w:t>
            </w:r>
            <w:r w:rsidR="005369EE" w:rsidRPr="00B531F5">
              <w:rPr>
                <w:bCs/>
                <w:lang w:val="cs-CZ"/>
              </w:rPr>
              <w:t xml:space="preserve"> 0:00</w:t>
            </w:r>
          </w:p>
        </w:tc>
      </w:tr>
      <w:tr w:rsidR="005369EE" w:rsidRPr="00534161" w14:paraId="77679A39" w14:textId="77777777" w:rsidTr="00B61D84">
        <w:tc>
          <w:tcPr>
            <w:tcW w:w="4077" w:type="dxa"/>
            <w:noWrap/>
            <w:vAlign w:val="center"/>
          </w:tcPr>
          <w:p w14:paraId="57AD6A34" w14:textId="77777777" w:rsidR="005369EE" w:rsidRPr="00B531F5" w:rsidRDefault="005369EE" w:rsidP="00B61D84">
            <w:pPr>
              <w:spacing w:before="40" w:after="40"/>
              <w:rPr>
                <w:bCs/>
                <w:lang w:val="cs-CZ"/>
              </w:rPr>
            </w:pPr>
            <w:r w:rsidRPr="00B531F5">
              <w:rPr>
                <w:bCs/>
                <w:lang w:val="cs-CZ"/>
              </w:rPr>
              <w:t>Pojistná doba</w:t>
            </w:r>
            <w:r w:rsidRPr="00B531F5">
              <w:rPr>
                <w:lang w:val="cs-CZ"/>
              </w:rPr>
              <w:t xml:space="preserve"> </w:t>
            </w:r>
          </w:p>
        </w:tc>
        <w:tc>
          <w:tcPr>
            <w:tcW w:w="6183" w:type="dxa"/>
            <w:noWrap/>
            <w:vAlign w:val="center"/>
          </w:tcPr>
          <w:p w14:paraId="07903779" w14:textId="0B35BD1E" w:rsidR="005369EE" w:rsidRDefault="00B61D84" w:rsidP="00291DDB">
            <w:pPr>
              <w:spacing w:before="40" w:after="40"/>
              <w:jc w:val="both"/>
              <w:rPr>
                <w:lang w:val="cs-CZ"/>
              </w:rPr>
            </w:pPr>
            <w:r>
              <w:rPr>
                <w:lang w:val="cs-CZ"/>
              </w:rPr>
              <w:t>11.05.20</w:t>
            </w:r>
            <w:r w:rsidR="004A58A3">
              <w:rPr>
                <w:lang w:val="cs-CZ"/>
              </w:rPr>
              <w:t>21</w:t>
            </w:r>
            <w:r>
              <w:rPr>
                <w:lang w:val="cs-CZ"/>
              </w:rPr>
              <w:t>-10.</w:t>
            </w:r>
            <w:r w:rsidR="00430792">
              <w:rPr>
                <w:lang w:val="cs-CZ"/>
              </w:rPr>
              <w:t>0</w:t>
            </w:r>
            <w:r>
              <w:rPr>
                <w:lang w:val="cs-CZ"/>
              </w:rPr>
              <w:t>5.20</w:t>
            </w:r>
            <w:r w:rsidR="004A58A3">
              <w:rPr>
                <w:lang w:val="cs-CZ"/>
              </w:rPr>
              <w:t>22</w:t>
            </w:r>
          </w:p>
          <w:p w14:paraId="32D02D53" w14:textId="7A88A6B5" w:rsidR="00835269" w:rsidRPr="00774458" w:rsidRDefault="00835269" w:rsidP="00291DDB">
            <w:pPr>
              <w:spacing w:before="40" w:after="40"/>
              <w:jc w:val="both"/>
              <w:rPr>
                <w:color w:val="000000"/>
                <w:lang w:val="cs-CZ"/>
              </w:rPr>
            </w:pPr>
            <w:r>
              <w:rPr>
                <w:lang w:val="cs-CZ"/>
              </w:rPr>
              <w:t xml:space="preserve">Tato pojistná doba </w:t>
            </w:r>
            <w:r w:rsidRPr="00D55AB4">
              <w:rPr>
                <w:lang w:val="cs-CZ"/>
              </w:rPr>
              <w:t xml:space="preserve">se </w:t>
            </w:r>
            <w:r>
              <w:rPr>
                <w:lang w:val="cs-CZ"/>
              </w:rPr>
              <w:t xml:space="preserve">automaticky </w:t>
            </w:r>
            <w:r w:rsidRPr="00D55AB4">
              <w:rPr>
                <w:lang w:val="cs-CZ"/>
              </w:rPr>
              <w:t>prodlužuje vždy o další rok, není-li pojistníkem nebo pojistitelem toto pojištění v písemné formě vypovězeno nejpozději šest týdnů před uplynutím příslušné pojistné doby.</w:t>
            </w:r>
            <w:r>
              <w:rPr>
                <w:lang w:val="cs-CZ"/>
              </w:rPr>
              <w:t xml:space="preserve"> K takovéto obnově pojistné doby může dojít nejvýše dvakrát. Pro vyloučení pochybností se uvádí, že veškeré limity a sublimity pojistného plnění se aplikují vždy ve vztahu ke každému roku trvání pojištění.</w:t>
            </w:r>
          </w:p>
        </w:tc>
      </w:tr>
      <w:tr w:rsidR="005369EE" w:rsidRPr="00B531F5" w14:paraId="47F92925" w14:textId="77777777" w:rsidTr="00B61D84">
        <w:tc>
          <w:tcPr>
            <w:tcW w:w="4077" w:type="dxa"/>
            <w:noWrap/>
            <w:vAlign w:val="center"/>
          </w:tcPr>
          <w:p w14:paraId="37341E4E" w14:textId="42ACCEDC" w:rsidR="005369EE" w:rsidRPr="0078680E" w:rsidRDefault="005369EE" w:rsidP="00B61D84">
            <w:pPr>
              <w:spacing w:before="40" w:after="40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L</w:t>
            </w:r>
            <w:r w:rsidRPr="00B531F5">
              <w:rPr>
                <w:bCs/>
                <w:lang w:val="cs-CZ"/>
              </w:rPr>
              <w:t>imit pojistného plnění</w:t>
            </w:r>
          </w:p>
        </w:tc>
        <w:tc>
          <w:tcPr>
            <w:tcW w:w="6183" w:type="dxa"/>
            <w:noWrap/>
            <w:vAlign w:val="center"/>
          </w:tcPr>
          <w:p w14:paraId="657B5859" w14:textId="5ECADF08" w:rsidR="005369EE" w:rsidRPr="00B531F5" w:rsidRDefault="00B61D84" w:rsidP="00291DDB">
            <w:pPr>
              <w:spacing w:before="40" w:after="40"/>
              <w:jc w:val="both"/>
              <w:rPr>
                <w:lang w:val="cs-CZ"/>
              </w:rPr>
            </w:pPr>
            <w:r>
              <w:rPr>
                <w:lang w:val="cs-CZ"/>
              </w:rPr>
              <w:t>50.000.000</w:t>
            </w:r>
            <w:r w:rsidRPr="00B531F5">
              <w:rPr>
                <w:lang w:val="cs-CZ"/>
              </w:rPr>
              <w:t xml:space="preserve"> Kč</w:t>
            </w:r>
          </w:p>
        </w:tc>
      </w:tr>
      <w:tr w:rsidR="005369EE" w:rsidRPr="00B531F5" w14:paraId="3C917719" w14:textId="77777777" w:rsidTr="00B61D84">
        <w:tc>
          <w:tcPr>
            <w:tcW w:w="4077" w:type="dxa"/>
            <w:noWrap/>
            <w:vAlign w:val="center"/>
          </w:tcPr>
          <w:p w14:paraId="3CAC4FFA" w14:textId="77777777" w:rsidR="005369EE" w:rsidRPr="00B531F5" w:rsidRDefault="005369EE" w:rsidP="00B61D84">
            <w:pPr>
              <w:spacing w:before="40" w:after="40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Sub-limit: Křížová odpovědnost</w:t>
            </w:r>
          </w:p>
        </w:tc>
        <w:tc>
          <w:tcPr>
            <w:tcW w:w="6183" w:type="dxa"/>
            <w:noWrap/>
            <w:vAlign w:val="center"/>
          </w:tcPr>
          <w:p w14:paraId="3984F400" w14:textId="77777777" w:rsidR="005369EE" w:rsidRDefault="005369EE" w:rsidP="00291DDB">
            <w:pPr>
              <w:spacing w:before="40" w:after="40"/>
              <w:jc w:val="both"/>
              <w:rPr>
                <w:lang w:val="cs-CZ"/>
              </w:rPr>
            </w:pPr>
            <w:r>
              <w:rPr>
                <w:lang w:val="cs-CZ"/>
              </w:rPr>
              <w:t>Do výše limitu</w:t>
            </w:r>
          </w:p>
        </w:tc>
      </w:tr>
      <w:tr w:rsidR="005369EE" w:rsidRPr="00B531F5" w14:paraId="52B5768D" w14:textId="77777777" w:rsidTr="00B61D84">
        <w:tc>
          <w:tcPr>
            <w:tcW w:w="4077" w:type="dxa"/>
            <w:noWrap/>
            <w:vAlign w:val="center"/>
          </w:tcPr>
          <w:p w14:paraId="3392BE6B" w14:textId="77777777" w:rsidR="005369EE" w:rsidRDefault="005369EE" w:rsidP="00B61D84">
            <w:pPr>
              <w:spacing w:before="40" w:after="40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Sub-limit: Škoda na pronajatém nebo propachtovaném majetku</w:t>
            </w:r>
          </w:p>
        </w:tc>
        <w:tc>
          <w:tcPr>
            <w:tcW w:w="6183" w:type="dxa"/>
            <w:noWrap/>
            <w:vAlign w:val="center"/>
          </w:tcPr>
          <w:p w14:paraId="1F9FDB86" w14:textId="77777777" w:rsidR="005369EE" w:rsidRDefault="005369EE" w:rsidP="00291DDB">
            <w:pPr>
              <w:spacing w:before="40" w:after="40"/>
              <w:jc w:val="both"/>
              <w:rPr>
                <w:lang w:val="cs-CZ"/>
              </w:rPr>
            </w:pPr>
            <w:r>
              <w:rPr>
                <w:lang w:val="cs-CZ"/>
              </w:rPr>
              <w:t>Do výše limitu</w:t>
            </w:r>
          </w:p>
        </w:tc>
      </w:tr>
      <w:tr w:rsidR="005369EE" w:rsidRPr="004440A8" w14:paraId="3BAE7457" w14:textId="77777777" w:rsidTr="00B61D84">
        <w:tc>
          <w:tcPr>
            <w:tcW w:w="4077" w:type="dxa"/>
            <w:noWrap/>
            <w:vAlign w:val="center"/>
          </w:tcPr>
          <w:p w14:paraId="1691D505" w14:textId="77777777" w:rsidR="005369EE" w:rsidRDefault="005369EE" w:rsidP="00B61D84">
            <w:pPr>
              <w:spacing w:before="40" w:after="40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Sub-limit: Škoda na osobním majetku zaměstnanců, členů orgánů a návštěvníků pojištěného</w:t>
            </w:r>
          </w:p>
        </w:tc>
        <w:tc>
          <w:tcPr>
            <w:tcW w:w="6183" w:type="dxa"/>
            <w:noWrap/>
            <w:vAlign w:val="center"/>
          </w:tcPr>
          <w:p w14:paraId="73A5D377" w14:textId="650E8A90" w:rsidR="005369EE" w:rsidRDefault="004440A8" w:rsidP="00291DDB">
            <w:pPr>
              <w:spacing w:before="40" w:after="40"/>
              <w:jc w:val="both"/>
              <w:rPr>
                <w:lang w:val="cs-CZ"/>
              </w:rPr>
            </w:pPr>
            <w:r>
              <w:rPr>
                <w:lang w:val="cs-CZ"/>
              </w:rPr>
              <w:t>1.000</w:t>
            </w:r>
            <w:r w:rsidR="00B61D84">
              <w:rPr>
                <w:lang w:val="cs-CZ"/>
              </w:rPr>
              <w:t>.000</w:t>
            </w:r>
            <w:r w:rsidR="00B61D84" w:rsidRPr="00B531F5">
              <w:rPr>
                <w:lang w:val="cs-CZ"/>
              </w:rPr>
              <w:t xml:space="preserve"> Kč</w:t>
            </w:r>
          </w:p>
        </w:tc>
      </w:tr>
      <w:tr w:rsidR="005369EE" w:rsidRPr="00846F6C" w14:paraId="7D874E1F" w14:textId="77777777" w:rsidTr="00B61D84">
        <w:tc>
          <w:tcPr>
            <w:tcW w:w="4077" w:type="dxa"/>
            <w:noWrap/>
            <w:vAlign w:val="center"/>
          </w:tcPr>
          <w:p w14:paraId="69EAC03F" w14:textId="77777777" w:rsidR="005369EE" w:rsidRDefault="005369EE" w:rsidP="00B61D84">
            <w:pPr>
              <w:spacing w:before="40" w:after="40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Sub-limit: Osobní odpovědnost při zahraniční cestě</w:t>
            </w:r>
          </w:p>
        </w:tc>
        <w:tc>
          <w:tcPr>
            <w:tcW w:w="6183" w:type="dxa"/>
            <w:noWrap/>
            <w:vAlign w:val="center"/>
          </w:tcPr>
          <w:p w14:paraId="6DDE203A" w14:textId="43EDF89F" w:rsidR="005369EE" w:rsidRDefault="00B61D84" w:rsidP="00B61D84">
            <w:pPr>
              <w:spacing w:before="40" w:after="40"/>
              <w:rPr>
                <w:lang w:val="cs-CZ"/>
              </w:rPr>
            </w:pPr>
            <w:r>
              <w:rPr>
                <w:lang w:val="cs-CZ"/>
              </w:rPr>
              <w:t>Nesjednává se</w:t>
            </w:r>
          </w:p>
        </w:tc>
      </w:tr>
      <w:tr w:rsidR="005369EE" w:rsidRPr="00846F6C" w14:paraId="29C6A337" w14:textId="77777777" w:rsidTr="00B61D84">
        <w:tc>
          <w:tcPr>
            <w:tcW w:w="4077" w:type="dxa"/>
            <w:noWrap/>
            <w:vAlign w:val="center"/>
          </w:tcPr>
          <w:p w14:paraId="4ACD019C" w14:textId="77777777" w:rsidR="005369EE" w:rsidRDefault="005369EE" w:rsidP="00B61D84">
            <w:pPr>
              <w:spacing w:before="40" w:after="40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Sub-limit: Povinnost k náhradě újmy prodejců</w:t>
            </w:r>
          </w:p>
        </w:tc>
        <w:tc>
          <w:tcPr>
            <w:tcW w:w="6183" w:type="dxa"/>
            <w:noWrap/>
            <w:vAlign w:val="center"/>
          </w:tcPr>
          <w:p w14:paraId="35C38B60" w14:textId="746E1523" w:rsidR="005369EE" w:rsidRDefault="00B61D84" w:rsidP="00B61D84">
            <w:pPr>
              <w:spacing w:before="40" w:after="40"/>
              <w:rPr>
                <w:lang w:val="cs-CZ"/>
              </w:rPr>
            </w:pPr>
            <w:r>
              <w:rPr>
                <w:lang w:val="cs-CZ"/>
              </w:rPr>
              <w:t>Nesjednává se</w:t>
            </w:r>
          </w:p>
        </w:tc>
      </w:tr>
      <w:tr w:rsidR="005369EE" w:rsidRPr="00B531F5" w14:paraId="7F106BDE" w14:textId="77777777" w:rsidTr="00B61D84">
        <w:tc>
          <w:tcPr>
            <w:tcW w:w="4077" w:type="dxa"/>
            <w:noWrap/>
            <w:vAlign w:val="center"/>
          </w:tcPr>
          <w:p w14:paraId="44703771" w14:textId="77777777" w:rsidR="005369EE" w:rsidRDefault="005369EE" w:rsidP="00B61D84">
            <w:pPr>
              <w:spacing w:before="40" w:after="40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Sub-limit: Regresní nároky zdravotních pojišťoven ve vztahu k zaměstnancům</w:t>
            </w:r>
          </w:p>
        </w:tc>
        <w:tc>
          <w:tcPr>
            <w:tcW w:w="6183" w:type="dxa"/>
            <w:noWrap/>
            <w:vAlign w:val="center"/>
          </w:tcPr>
          <w:p w14:paraId="200BC850" w14:textId="58CFEBEB" w:rsidR="005369EE" w:rsidRDefault="004440A8" w:rsidP="00B61D84">
            <w:pPr>
              <w:spacing w:before="40" w:after="40"/>
              <w:rPr>
                <w:lang w:val="cs-CZ"/>
              </w:rPr>
            </w:pPr>
            <w:r>
              <w:rPr>
                <w:lang w:val="cs-CZ"/>
              </w:rPr>
              <w:t>Do výše limitu</w:t>
            </w:r>
          </w:p>
        </w:tc>
      </w:tr>
      <w:tr w:rsidR="005369EE" w:rsidRPr="00846F6C" w14:paraId="5B519A9C" w14:textId="77777777" w:rsidTr="00B61D84">
        <w:tc>
          <w:tcPr>
            <w:tcW w:w="4077" w:type="dxa"/>
            <w:noWrap/>
            <w:vAlign w:val="center"/>
          </w:tcPr>
          <w:p w14:paraId="34071671" w14:textId="77777777" w:rsidR="005369EE" w:rsidRDefault="005369EE" w:rsidP="00B61D84">
            <w:pPr>
              <w:spacing w:before="40" w:after="40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Sub-limit: Stažení výrobku z trhu</w:t>
            </w:r>
          </w:p>
        </w:tc>
        <w:tc>
          <w:tcPr>
            <w:tcW w:w="6183" w:type="dxa"/>
            <w:noWrap/>
            <w:vAlign w:val="center"/>
          </w:tcPr>
          <w:p w14:paraId="0EF4AB05" w14:textId="7D2877D4" w:rsidR="005369EE" w:rsidRDefault="00B61D84" w:rsidP="00B61D84">
            <w:pPr>
              <w:spacing w:before="40" w:after="40"/>
              <w:rPr>
                <w:lang w:val="cs-CZ"/>
              </w:rPr>
            </w:pPr>
            <w:r>
              <w:rPr>
                <w:lang w:val="cs-CZ"/>
              </w:rPr>
              <w:t>Nesjednává se</w:t>
            </w:r>
          </w:p>
        </w:tc>
      </w:tr>
      <w:tr w:rsidR="005369EE" w:rsidRPr="00846F6C" w14:paraId="5EF77592" w14:textId="77777777" w:rsidTr="00B61D84">
        <w:tc>
          <w:tcPr>
            <w:tcW w:w="4077" w:type="dxa"/>
            <w:noWrap/>
            <w:vAlign w:val="center"/>
          </w:tcPr>
          <w:p w14:paraId="64A52A90" w14:textId="77777777" w:rsidR="005369EE" w:rsidRDefault="005369EE" w:rsidP="00B61D84">
            <w:pPr>
              <w:spacing w:before="40" w:after="40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Sub-limit: Škody v důsledku znečištění životního prostředí</w:t>
            </w:r>
          </w:p>
        </w:tc>
        <w:tc>
          <w:tcPr>
            <w:tcW w:w="6183" w:type="dxa"/>
            <w:noWrap/>
            <w:vAlign w:val="center"/>
          </w:tcPr>
          <w:p w14:paraId="2F5EB2A0" w14:textId="0A37B88D" w:rsidR="005369EE" w:rsidRDefault="00B61D84" w:rsidP="00B61D84">
            <w:pPr>
              <w:spacing w:before="40" w:after="40"/>
              <w:rPr>
                <w:lang w:val="cs-CZ"/>
              </w:rPr>
            </w:pPr>
            <w:r>
              <w:rPr>
                <w:lang w:val="cs-CZ"/>
              </w:rPr>
              <w:t>Nesjednává se</w:t>
            </w:r>
          </w:p>
        </w:tc>
      </w:tr>
      <w:tr w:rsidR="005369EE" w:rsidRPr="00846F6C" w14:paraId="009D92B8" w14:textId="77777777" w:rsidTr="00B61D84">
        <w:tc>
          <w:tcPr>
            <w:tcW w:w="4077" w:type="dxa"/>
            <w:noWrap/>
            <w:vAlign w:val="center"/>
          </w:tcPr>
          <w:p w14:paraId="56664CE3" w14:textId="77777777" w:rsidR="005369EE" w:rsidRPr="0078680E" w:rsidRDefault="005369EE" w:rsidP="00B61D84">
            <w:pPr>
              <w:spacing w:before="40" w:after="40"/>
              <w:rPr>
                <w:lang w:val="cs-CZ"/>
              </w:rPr>
            </w:pPr>
            <w:r>
              <w:rPr>
                <w:bCs/>
                <w:lang w:val="cs-CZ"/>
              </w:rPr>
              <w:t xml:space="preserve">Sub-limit: </w:t>
            </w:r>
            <w:r w:rsidRPr="00B531F5">
              <w:rPr>
                <w:bCs/>
                <w:lang w:val="cs-CZ"/>
              </w:rPr>
              <w:t>Čistá finanční škoda</w:t>
            </w:r>
          </w:p>
        </w:tc>
        <w:tc>
          <w:tcPr>
            <w:tcW w:w="6183" w:type="dxa"/>
            <w:noWrap/>
            <w:vAlign w:val="center"/>
          </w:tcPr>
          <w:p w14:paraId="2DA07B0E" w14:textId="24DE293F" w:rsidR="005369EE" w:rsidRPr="00B531F5" w:rsidRDefault="00B61D84" w:rsidP="00B61D84">
            <w:pPr>
              <w:spacing w:before="40" w:after="40"/>
              <w:rPr>
                <w:lang w:val="cs-CZ"/>
              </w:rPr>
            </w:pPr>
            <w:r>
              <w:rPr>
                <w:lang w:val="cs-CZ"/>
              </w:rPr>
              <w:t>1.000.000</w:t>
            </w:r>
            <w:r w:rsidRPr="00B531F5">
              <w:rPr>
                <w:lang w:val="cs-CZ"/>
              </w:rPr>
              <w:t xml:space="preserve"> Kč</w:t>
            </w:r>
          </w:p>
        </w:tc>
      </w:tr>
      <w:tr w:rsidR="005369EE" w:rsidRPr="00846F6C" w14:paraId="7495FF87" w14:textId="77777777" w:rsidTr="00B61D84">
        <w:tc>
          <w:tcPr>
            <w:tcW w:w="4077" w:type="dxa"/>
            <w:noWrap/>
            <w:vAlign w:val="center"/>
          </w:tcPr>
          <w:p w14:paraId="38124D06" w14:textId="77777777" w:rsidR="005369EE" w:rsidRPr="00B531F5" w:rsidRDefault="005369EE" w:rsidP="00B61D84">
            <w:pPr>
              <w:spacing w:before="40" w:after="40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Sub-limit: Montáž a demontáž</w:t>
            </w:r>
          </w:p>
        </w:tc>
        <w:tc>
          <w:tcPr>
            <w:tcW w:w="6183" w:type="dxa"/>
            <w:noWrap/>
            <w:vAlign w:val="center"/>
          </w:tcPr>
          <w:p w14:paraId="3121B127" w14:textId="6A9B568E" w:rsidR="005369EE" w:rsidRDefault="00B61D84" w:rsidP="00B61D84">
            <w:pPr>
              <w:spacing w:before="40" w:after="40"/>
              <w:rPr>
                <w:lang w:val="cs-CZ"/>
              </w:rPr>
            </w:pPr>
            <w:r>
              <w:rPr>
                <w:lang w:val="cs-CZ"/>
              </w:rPr>
              <w:t>Nesjednává se</w:t>
            </w:r>
          </w:p>
        </w:tc>
      </w:tr>
      <w:tr w:rsidR="005369EE" w:rsidRPr="00846F6C" w14:paraId="2A13D7EE" w14:textId="77777777" w:rsidTr="00B61D84">
        <w:tc>
          <w:tcPr>
            <w:tcW w:w="4077" w:type="dxa"/>
            <w:noWrap/>
            <w:vAlign w:val="center"/>
          </w:tcPr>
          <w:p w14:paraId="3978E07E" w14:textId="020A6C54" w:rsidR="005369EE" w:rsidRPr="0078680E" w:rsidRDefault="00B1453D" w:rsidP="00B61D84">
            <w:pPr>
              <w:spacing w:before="40" w:after="40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Společný s</w:t>
            </w:r>
            <w:r w:rsidR="005369EE">
              <w:rPr>
                <w:bCs/>
                <w:lang w:val="cs-CZ"/>
              </w:rPr>
              <w:t>ub-</w:t>
            </w:r>
            <w:r w:rsidR="005369EE" w:rsidRPr="00B531F5">
              <w:rPr>
                <w:bCs/>
                <w:lang w:val="cs-CZ"/>
              </w:rPr>
              <w:t>limit: Převzaté věci</w:t>
            </w:r>
            <w:r>
              <w:rPr>
                <w:bCs/>
                <w:lang w:val="cs-CZ"/>
              </w:rPr>
              <w:t>, Užívané věci</w:t>
            </w:r>
          </w:p>
        </w:tc>
        <w:tc>
          <w:tcPr>
            <w:tcW w:w="6183" w:type="dxa"/>
            <w:noWrap/>
            <w:vAlign w:val="center"/>
          </w:tcPr>
          <w:p w14:paraId="6D4924C0" w14:textId="4AAF6C42" w:rsidR="005369EE" w:rsidRPr="00B531F5" w:rsidRDefault="00B61D84" w:rsidP="00B61D84">
            <w:pPr>
              <w:spacing w:before="40" w:after="40"/>
              <w:ind w:left="12"/>
              <w:rPr>
                <w:lang w:val="cs-CZ"/>
              </w:rPr>
            </w:pPr>
            <w:r>
              <w:rPr>
                <w:lang w:val="cs-CZ"/>
              </w:rPr>
              <w:t>1.000.000</w:t>
            </w:r>
            <w:r w:rsidRPr="00B531F5">
              <w:rPr>
                <w:lang w:val="cs-CZ"/>
              </w:rPr>
              <w:t xml:space="preserve"> Kč</w:t>
            </w:r>
          </w:p>
        </w:tc>
      </w:tr>
      <w:tr w:rsidR="005369EE" w:rsidRPr="00B531F5" w14:paraId="65E6A7E4" w14:textId="77777777" w:rsidTr="00B61D84">
        <w:tc>
          <w:tcPr>
            <w:tcW w:w="4077" w:type="dxa"/>
            <w:noWrap/>
            <w:vAlign w:val="center"/>
          </w:tcPr>
          <w:p w14:paraId="564F9ACE" w14:textId="77777777" w:rsidR="005369EE" w:rsidRPr="00B531F5" w:rsidRDefault="005369EE" w:rsidP="00B61D84">
            <w:pPr>
              <w:spacing w:before="40" w:after="40"/>
              <w:rPr>
                <w:bCs/>
                <w:lang w:val="cs-CZ"/>
              </w:rPr>
            </w:pPr>
            <w:r w:rsidRPr="00B531F5">
              <w:rPr>
                <w:bCs/>
                <w:lang w:val="cs-CZ"/>
              </w:rPr>
              <w:t>Spoluúčast</w:t>
            </w:r>
            <w:r w:rsidRPr="00B531F5">
              <w:rPr>
                <w:lang w:val="cs-CZ"/>
              </w:rPr>
              <w:t xml:space="preserve"> </w:t>
            </w:r>
            <w:r>
              <w:rPr>
                <w:lang w:val="cs-CZ"/>
              </w:rPr>
              <w:t>pro všechny pojistné události s níže uvedenými výjimkami</w:t>
            </w:r>
          </w:p>
        </w:tc>
        <w:tc>
          <w:tcPr>
            <w:tcW w:w="6183" w:type="dxa"/>
            <w:noWrap/>
            <w:vAlign w:val="center"/>
          </w:tcPr>
          <w:p w14:paraId="46F2A667" w14:textId="0AF4E834" w:rsidR="005369EE" w:rsidRPr="00B531F5" w:rsidRDefault="00B61D84" w:rsidP="00B61D84">
            <w:pPr>
              <w:spacing w:before="40" w:after="40"/>
              <w:ind w:left="132" w:hanging="132"/>
              <w:rPr>
                <w:lang w:val="cs-CZ"/>
              </w:rPr>
            </w:pPr>
            <w:r>
              <w:rPr>
                <w:lang w:val="cs-CZ"/>
              </w:rPr>
              <w:t>5.000</w:t>
            </w:r>
            <w:r w:rsidRPr="00B531F5">
              <w:rPr>
                <w:lang w:val="cs-CZ"/>
              </w:rPr>
              <w:t xml:space="preserve"> Kč</w:t>
            </w:r>
          </w:p>
        </w:tc>
      </w:tr>
      <w:tr w:rsidR="00B61D84" w:rsidRPr="00534161" w14:paraId="63860FFA" w14:textId="77777777" w:rsidTr="00B61D84">
        <w:tc>
          <w:tcPr>
            <w:tcW w:w="4077" w:type="dxa"/>
            <w:noWrap/>
            <w:vAlign w:val="center"/>
          </w:tcPr>
          <w:p w14:paraId="5CC3B3F0" w14:textId="77777777" w:rsidR="00B61D84" w:rsidRPr="00B531F5" w:rsidRDefault="00B61D84" w:rsidP="00B61D84">
            <w:pPr>
              <w:spacing w:before="40" w:after="40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S</w:t>
            </w:r>
            <w:r w:rsidRPr="00B531F5">
              <w:rPr>
                <w:bCs/>
                <w:lang w:val="cs-CZ"/>
              </w:rPr>
              <w:t>poluúčast</w:t>
            </w:r>
            <w:r>
              <w:rPr>
                <w:lang w:val="cs-CZ"/>
              </w:rPr>
              <w:t xml:space="preserve"> ve vztahu k pojistným událostem podle následujících rozšiřujících ustanovení:</w:t>
            </w:r>
          </w:p>
        </w:tc>
        <w:tc>
          <w:tcPr>
            <w:tcW w:w="6183" w:type="dxa"/>
            <w:noWrap/>
            <w:vAlign w:val="center"/>
          </w:tcPr>
          <w:p w14:paraId="43B0A6DD" w14:textId="63870968" w:rsidR="00B61D84" w:rsidRDefault="00B61D84" w:rsidP="00B61D84">
            <w:pPr>
              <w:spacing w:before="40" w:after="40"/>
              <w:ind w:left="12"/>
              <w:rPr>
                <w:lang w:val="cs-CZ"/>
              </w:rPr>
            </w:pPr>
            <w:r>
              <w:rPr>
                <w:lang w:val="cs-CZ"/>
              </w:rPr>
              <w:t>5.000 Kč věci převzaté</w:t>
            </w:r>
            <w:r w:rsidR="0032589A">
              <w:rPr>
                <w:lang w:val="cs-CZ"/>
              </w:rPr>
              <w:t>, věci užívané</w:t>
            </w:r>
          </w:p>
          <w:p w14:paraId="6AFE4094" w14:textId="77777777" w:rsidR="00B61D84" w:rsidRDefault="00B61D84" w:rsidP="00B61D84">
            <w:pPr>
              <w:spacing w:before="40" w:after="40"/>
              <w:ind w:left="12"/>
              <w:rPr>
                <w:lang w:val="cs-CZ"/>
              </w:rPr>
            </w:pPr>
            <w:r>
              <w:rPr>
                <w:lang w:val="cs-CZ"/>
              </w:rPr>
              <w:t>1.000 Kč osobní majetek</w:t>
            </w:r>
          </w:p>
          <w:p w14:paraId="370054DE" w14:textId="77777777" w:rsidR="00B61D84" w:rsidRDefault="00B61D84" w:rsidP="00B61D84">
            <w:pPr>
              <w:spacing w:before="40" w:after="40"/>
              <w:rPr>
                <w:lang w:val="cs-CZ"/>
              </w:rPr>
            </w:pPr>
            <w:r>
              <w:rPr>
                <w:lang w:val="cs-CZ"/>
              </w:rPr>
              <w:t>5.000</w:t>
            </w:r>
            <w:r w:rsidRPr="00B531F5">
              <w:rPr>
                <w:lang w:val="cs-CZ"/>
              </w:rPr>
              <w:t xml:space="preserve"> Kč čistá finanční škoda </w:t>
            </w:r>
          </w:p>
          <w:p w14:paraId="64747A56" w14:textId="22C4A018" w:rsidR="00B61D84" w:rsidRPr="00B531F5" w:rsidRDefault="00B61D84" w:rsidP="00B61D84">
            <w:pPr>
              <w:spacing w:before="40" w:after="40"/>
              <w:ind w:left="12"/>
              <w:rPr>
                <w:lang w:val="cs-CZ"/>
              </w:rPr>
            </w:pPr>
            <w:r>
              <w:rPr>
                <w:lang w:val="cs-CZ"/>
              </w:rPr>
              <w:t>1.000</w:t>
            </w:r>
            <w:r w:rsidRPr="00B531F5">
              <w:rPr>
                <w:lang w:val="cs-CZ"/>
              </w:rPr>
              <w:t xml:space="preserve"> Kč </w:t>
            </w:r>
            <w:r>
              <w:rPr>
                <w:lang w:val="cs-CZ"/>
              </w:rPr>
              <w:t>regresní nároky zdravotních pojišťoven</w:t>
            </w:r>
            <w:r w:rsidRPr="00B531F5">
              <w:rPr>
                <w:lang w:val="cs-CZ"/>
              </w:rPr>
              <w:t xml:space="preserve"> </w:t>
            </w:r>
          </w:p>
        </w:tc>
      </w:tr>
      <w:tr w:rsidR="00B61D84" w:rsidRPr="00846F6C" w14:paraId="1576B172" w14:textId="77777777" w:rsidTr="00B61D84">
        <w:tc>
          <w:tcPr>
            <w:tcW w:w="4077" w:type="dxa"/>
            <w:noWrap/>
            <w:vAlign w:val="center"/>
          </w:tcPr>
          <w:p w14:paraId="291FE8C0" w14:textId="77777777" w:rsidR="00B61D84" w:rsidRPr="00B531F5" w:rsidRDefault="00B61D84" w:rsidP="00B61D84">
            <w:pPr>
              <w:spacing w:before="40" w:after="40"/>
              <w:rPr>
                <w:bCs/>
                <w:lang w:val="cs-CZ"/>
              </w:rPr>
            </w:pPr>
            <w:r w:rsidRPr="00B531F5">
              <w:rPr>
                <w:bCs/>
                <w:lang w:val="cs-CZ"/>
              </w:rPr>
              <w:t>Sazba pojistného</w:t>
            </w:r>
            <w:r w:rsidRPr="00B531F5">
              <w:rPr>
                <w:lang w:val="cs-CZ"/>
              </w:rPr>
              <w:t xml:space="preserve"> </w:t>
            </w:r>
          </w:p>
        </w:tc>
        <w:tc>
          <w:tcPr>
            <w:tcW w:w="6183" w:type="dxa"/>
            <w:noWrap/>
            <w:vAlign w:val="center"/>
          </w:tcPr>
          <w:p w14:paraId="4830DC0D" w14:textId="742499A4" w:rsidR="00B61D84" w:rsidRPr="00B531F5" w:rsidRDefault="00B61D84" w:rsidP="00B61D84">
            <w:pPr>
              <w:spacing w:before="40" w:after="40"/>
              <w:ind w:left="12"/>
              <w:rPr>
                <w:lang w:val="cs-CZ"/>
              </w:rPr>
            </w:pPr>
            <w:r>
              <w:rPr>
                <w:lang w:val="cs-CZ"/>
              </w:rPr>
              <w:t>Neaplikuje se</w:t>
            </w:r>
          </w:p>
        </w:tc>
      </w:tr>
      <w:tr w:rsidR="00B61D84" w:rsidRPr="00846F6C" w14:paraId="270D9327" w14:textId="77777777" w:rsidTr="00B61D84">
        <w:tc>
          <w:tcPr>
            <w:tcW w:w="4077" w:type="dxa"/>
            <w:noWrap/>
            <w:vAlign w:val="center"/>
          </w:tcPr>
          <w:p w14:paraId="05822A46" w14:textId="77777777" w:rsidR="00B61D84" w:rsidRPr="00B531F5" w:rsidRDefault="00B61D84" w:rsidP="00B61D84">
            <w:pPr>
              <w:spacing w:before="40" w:after="40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P</w:t>
            </w:r>
            <w:r w:rsidRPr="00B531F5">
              <w:rPr>
                <w:bCs/>
                <w:lang w:val="cs-CZ"/>
              </w:rPr>
              <w:t>ojistné</w:t>
            </w:r>
          </w:p>
        </w:tc>
        <w:tc>
          <w:tcPr>
            <w:tcW w:w="6183" w:type="dxa"/>
            <w:noWrap/>
            <w:vAlign w:val="center"/>
          </w:tcPr>
          <w:p w14:paraId="6D9C7A52" w14:textId="2D8DDDC4" w:rsidR="00B61D84" w:rsidRPr="00B531F5" w:rsidRDefault="00F003ED" w:rsidP="00B61D84">
            <w:pPr>
              <w:spacing w:before="40" w:after="40"/>
              <w:ind w:left="132" w:hanging="132"/>
              <w:rPr>
                <w:lang w:val="cs-CZ"/>
              </w:rPr>
            </w:pPr>
            <w:r w:rsidRPr="00DA1B81">
              <w:rPr>
                <w:highlight w:val="black"/>
                <w:lang w:val="cs-CZ"/>
              </w:rPr>
              <w:t>xxxxxxxxxxx</w:t>
            </w:r>
            <w:r w:rsidR="00B61D84">
              <w:rPr>
                <w:lang w:val="cs-CZ"/>
              </w:rPr>
              <w:t xml:space="preserve"> </w:t>
            </w:r>
          </w:p>
        </w:tc>
      </w:tr>
      <w:tr w:rsidR="00B61D84" w:rsidRPr="00846F6C" w14:paraId="0A1AB185" w14:textId="77777777" w:rsidTr="00B61D84">
        <w:tc>
          <w:tcPr>
            <w:tcW w:w="4077" w:type="dxa"/>
            <w:noWrap/>
            <w:vAlign w:val="center"/>
          </w:tcPr>
          <w:p w14:paraId="4532A1EF" w14:textId="127A9B8B" w:rsidR="00B61D84" w:rsidRPr="00A5002F" w:rsidRDefault="00B61D84" w:rsidP="00B61D84">
            <w:pPr>
              <w:spacing w:before="40" w:after="40"/>
              <w:rPr>
                <w:b/>
                <w:bCs/>
                <w:lang w:val="cs-CZ"/>
              </w:rPr>
            </w:pPr>
            <w:r w:rsidRPr="00A5002F">
              <w:rPr>
                <w:b/>
                <w:bCs/>
                <w:lang w:val="cs-CZ"/>
              </w:rPr>
              <w:t xml:space="preserve">Pojistné po slevě za víceleté </w:t>
            </w:r>
            <w:r w:rsidRPr="00A5002F">
              <w:rPr>
                <w:b/>
                <w:lang w:val="cs-CZ"/>
              </w:rPr>
              <w:t>trvání pojistné smlouvy</w:t>
            </w:r>
          </w:p>
        </w:tc>
        <w:tc>
          <w:tcPr>
            <w:tcW w:w="6183" w:type="dxa"/>
            <w:noWrap/>
            <w:vAlign w:val="center"/>
          </w:tcPr>
          <w:p w14:paraId="427B2A83" w14:textId="79664674" w:rsidR="00B61D84" w:rsidRPr="00BE7879" w:rsidRDefault="00534161" w:rsidP="00B61D84">
            <w:pPr>
              <w:spacing w:before="40" w:after="40"/>
              <w:ind w:left="132" w:hanging="132"/>
              <w:rPr>
                <w:b/>
                <w:lang w:val="cs-CZ"/>
              </w:rPr>
            </w:pPr>
            <w:r>
              <w:rPr>
                <w:b/>
                <w:lang w:val="cs-CZ"/>
              </w:rPr>
              <w:t>35</w:t>
            </w:r>
            <w:r w:rsidR="00B61D84" w:rsidRPr="009E707F">
              <w:rPr>
                <w:b/>
                <w:lang w:val="cs-CZ"/>
              </w:rPr>
              <w:t>.</w:t>
            </w:r>
            <w:r>
              <w:rPr>
                <w:b/>
                <w:lang w:val="cs-CZ"/>
              </w:rPr>
              <w:t>200</w:t>
            </w:r>
            <w:r w:rsidR="00B61D84" w:rsidRPr="009E707F">
              <w:rPr>
                <w:b/>
                <w:lang w:val="cs-CZ"/>
              </w:rPr>
              <w:t xml:space="preserve"> Kč</w:t>
            </w:r>
            <w:r w:rsidR="00B61D84">
              <w:rPr>
                <w:b/>
                <w:lang w:val="cs-CZ"/>
              </w:rPr>
              <w:t xml:space="preserve"> splatné do 10.06.20</w:t>
            </w:r>
            <w:r w:rsidR="0039698E">
              <w:rPr>
                <w:b/>
                <w:lang w:val="cs-CZ"/>
              </w:rPr>
              <w:t>21</w:t>
            </w:r>
          </w:p>
        </w:tc>
      </w:tr>
      <w:tr w:rsidR="00B61D84" w:rsidRPr="00846F6C" w14:paraId="1EC32987" w14:textId="77777777" w:rsidTr="00B61D84">
        <w:tc>
          <w:tcPr>
            <w:tcW w:w="4077" w:type="dxa"/>
            <w:noWrap/>
            <w:vAlign w:val="center"/>
          </w:tcPr>
          <w:p w14:paraId="4ED30048" w14:textId="77777777" w:rsidR="00B61D84" w:rsidRPr="00B531F5" w:rsidRDefault="00B61D84" w:rsidP="00B61D84">
            <w:pPr>
              <w:spacing w:before="40" w:after="40"/>
              <w:rPr>
                <w:bCs/>
                <w:lang w:val="cs-CZ"/>
              </w:rPr>
            </w:pPr>
            <w:r w:rsidRPr="00B531F5">
              <w:rPr>
                <w:bCs/>
                <w:lang w:val="cs-CZ"/>
              </w:rPr>
              <w:t>Druh pojistného</w:t>
            </w:r>
          </w:p>
        </w:tc>
        <w:tc>
          <w:tcPr>
            <w:tcW w:w="6183" w:type="dxa"/>
            <w:noWrap/>
            <w:vAlign w:val="center"/>
          </w:tcPr>
          <w:p w14:paraId="0FBE9E14" w14:textId="71DFFDA4" w:rsidR="00B61D84" w:rsidRPr="00B531F5" w:rsidRDefault="00B61D84" w:rsidP="00B61D84">
            <w:pPr>
              <w:spacing w:before="40" w:after="40"/>
              <w:ind w:left="132" w:hanging="132"/>
              <w:rPr>
                <w:lang w:val="cs-CZ"/>
              </w:rPr>
            </w:pPr>
            <w:r w:rsidRPr="00B531F5">
              <w:rPr>
                <w:bCs/>
                <w:lang w:val="cs-CZ"/>
              </w:rPr>
              <w:t>Jednorázové pojistné</w:t>
            </w:r>
            <w:r>
              <w:rPr>
                <w:bCs/>
                <w:lang w:val="cs-CZ"/>
              </w:rPr>
              <w:t xml:space="preserve"> </w:t>
            </w:r>
          </w:p>
        </w:tc>
      </w:tr>
      <w:tr w:rsidR="00B61D84" w:rsidRPr="00534161" w14:paraId="0F4B25C5" w14:textId="77777777" w:rsidTr="00B61D84">
        <w:tc>
          <w:tcPr>
            <w:tcW w:w="4077" w:type="dxa"/>
            <w:noWrap/>
            <w:vAlign w:val="center"/>
          </w:tcPr>
          <w:p w14:paraId="401CE5BA" w14:textId="77777777" w:rsidR="00B61D84" w:rsidRPr="00B531F5" w:rsidRDefault="00B61D84" w:rsidP="00B61D84">
            <w:pPr>
              <w:spacing w:before="40" w:after="40"/>
              <w:rPr>
                <w:bCs/>
                <w:lang w:val="cs-CZ"/>
              </w:rPr>
            </w:pPr>
            <w:r w:rsidRPr="00B531F5">
              <w:rPr>
                <w:bCs/>
                <w:lang w:val="cs-CZ"/>
              </w:rPr>
              <w:t>Bankovní účet pro platby pojistného</w:t>
            </w:r>
          </w:p>
        </w:tc>
        <w:tc>
          <w:tcPr>
            <w:tcW w:w="6183" w:type="dxa"/>
            <w:noWrap/>
            <w:vAlign w:val="center"/>
          </w:tcPr>
          <w:p w14:paraId="25D8F567" w14:textId="5A4B0861" w:rsidR="00B61D84" w:rsidRPr="00C42139" w:rsidRDefault="00B61D84" w:rsidP="00B61D84">
            <w:pPr>
              <w:spacing w:before="40" w:after="40"/>
              <w:ind w:left="12"/>
              <w:rPr>
                <w:lang w:val="cs-CZ"/>
              </w:rPr>
            </w:pPr>
            <w:r w:rsidRPr="00ED27CB">
              <w:rPr>
                <w:lang w:val="cs-CZ"/>
              </w:rPr>
              <w:t xml:space="preserve">Pojistné je splatné na účet pojišťovacího zprostředkovatele číslo </w:t>
            </w:r>
            <w:r w:rsidR="00130260" w:rsidRPr="00DA1B81">
              <w:rPr>
                <w:highlight w:val="black"/>
                <w:lang w:val="cs-CZ"/>
              </w:rPr>
              <w:t>xxxxxxxxxxx</w:t>
            </w:r>
            <w:r w:rsidR="00130260" w:rsidRPr="00ED27CB">
              <w:rPr>
                <w:lang w:val="cs-CZ"/>
              </w:rPr>
              <w:t xml:space="preserve"> </w:t>
            </w:r>
            <w:r w:rsidRPr="00ED27CB">
              <w:rPr>
                <w:lang w:val="cs-CZ"/>
              </w:rPr>
              <w:t xml:space="preserve">vedený u </w:t>
            </w:r>
            <w:r w:rsidR="00130260" w:rsidRPr="00DA1B81">
              <w:rPr>
                <w:highlight w:val="black"/>
                <w:lang w:val="cs-CZ"/>
              </w:rPr>
              <w:t>xxxxxxxxxxx</w:t>
            </w:r>
            <w:r w:rsidRPr="00ED27CB">
              <w:rPr>
                <w:lang w:val="cs-CZ"/>
              </w:rPr>
              <w:t>.  Pojistné se považuje za zaplacené okamžikem připsání pojistného na výše uvedený účet.</w:t>
            </w:r>
          </w:p>
        </w:tc>
      </w:tr>
    </w:tbl>
    <w:p w14:paraId="6AAC7BFB" w14:textId="77777777" w:rsidR="00696EC7" w:rsidRPr="005369EE" w:rsidRDefault="00696EC7" w:rsidP="00696EC7">
      <w:pPr>
        <w:spacing w:before="180" w:line="259" w:lineRule="auto"/>
        <w:jc w:val="both"/>
        <w:rPr>
          <w:bCs/>
          <w:lang w:val="cs-CZ"/>
        </w:rPr>
      </w:pPr>
      <w:r w:rsidRPr="005369EE">
        <w:rPr>
          <w:bCs/>
          <w:lang w:val="cs-CZ"/>
        </w:rPr>
        <w:lastRenderedPageBreak/>
        <w:t xml:space="preserve">Součástí této pojistné smlouvy jsou pojistné podmínky Pojištění </w:t>
      </w:r>
      <w:r>
        <w:rPr>
          <w:bCs/>
          <w:lang w:val="cs-CZ"/>
        </w:rPr>
        <w:t>odpovědnosti verze 1/2020</w:t>
      </w:r>
      <w:r w:rsidRPr="005369EE">
        <w:rPr>
          <w:bCs/>
          <w:lang w:val="cs-CZ"/>
        </w:rPr>
        <w:t>.</w:t>
      </w:r>
      <w:r w:rsidRPr="005369EE">
        <w:rPr>
          <w:lang w:val="cs-CZ"/>
        </w:rPr>
        <w:t xml:space="preserve"> </w:t>
      </w:r>
      <w:r w:rsidRPr="005369EE">
        <w:rPr>
          <w:bCs/>
          <w:lang w:val="cs-CZ"/>
        </w:rPr>
        <w:t>Tyto podmínky mají přednost před zákonnými ustanoveními, od kterých se lze odchýlit. V případě rozporu mezi touto pojistnou smlouvou a uvedenými pojistnými podmínkami mají přednost ustanovení této pojistné smlouvy.</w:t>
      </w:r>
    </w:p>
    <w:p w14:paraId="6D4BC070" w14:textId="77777777" w:rsidR="00291DDB" w:rsidRDefault="00291DDB" w:rsidP="00291DDB">
      <w:pPr>
        <w:spacing w:after="0" w:line="259" w:lineRule="auto"/>
        <w:jc w:val="both"/>
        <w:rPr>
          <w:bCs/>
          <w:lang w:val="cs-CZ"/>
        </w:rPr>
      </w:pPr>
    </w:p>
    <w:p w14:paraId="0E228945" w14:textId="77777777" w:rsidR="00291DDB" w:rsidRDefault="00291DDB" w:rsidP="00291DDB">
      <w:pPr>
        <w:spacing w:after="0" w:line="259" w:lineRule="auto"/>
        <w:jc w:val="both"/>
        <w:rPr>
          <w:b/>
          <w:lang w:val="cs-CZ"/>
        </w:rPr>
      </w:pPr>
    </w:p>
    <w:p w14:paraId="50EAE4AB" w14:textId="77777777" w:rsidR="00C0058A" w:rsidRDefault="005369EE" w:rsidP="00291DDB">
      <w:pPr>
        <w:spacing w:after="0" w:line="259" w:lineRule="auto"/>
        <w:jc w:val="both"/>
        <w:rPr>
          <w:b/>
          <w:lang w:val="cs-CZ"/>
        </w:rPr>
      </w:pPr>
      <w:r w:rsidRPr="005369EE">
        <w:rPr>
          <w:b/>
          <w:lang w:val="cs-CZ"/>
        </w:rPr>
        <w:t>OSTATNÍ UJEDNÁNÍ:</w:t>
      </w:r>
    </w:p>
    <w:p w14:paraId="5DF8C3DA" w14:textId="77777777" w:rsidR="00291DDB" w:rsidRDefault="00291DDB" w:rsidP="00291DDB">
      <w:pPr>
        <w:spacing w:after="0" w:line="259" w:lineRule="auto"/>
        <w:jc w:val="both"/>
        <w:rPr>
          <w:b/>
          <w:lang w:val="cs-CZ"/>
        </w:rPr>
      </w:pPr>
    </w:p>
    <w:p w14:paraId="769DFAE5" w14:textId="77777777" w:rsidR="00192209" w:rsidRPr="00AE6D45" w:rsidRDefault="00192209" w:rsidP="00192209">
      <w:pPr>
        <w:pStyle w:val="ChubbBodyText"/>
        <w:spacing w:after="0"/>
        <w:jc w:val="both"/>
        <w:rPr>
          <w:b/>
          <w:u w:val="single"/>
          <w:lang w:val="cs-CZ"/>
        </w:rPr>
      </w:pPr>
      <w:r w:rsidRPr="00AE6D45">
        <w:rPr>
          <w:b/>
          <w:u w:val="single"/>
          <w:lang w:val="cs-CZ"/>
        </w:rPr>
        <w:t>Sleva na pojistném</w:t>
      </w:r>
    </w:p>
    <w:p w14:paraId="25AF166F" w14:textId="77777777" w:rsidR="00192209" w:rsidRDefault="00192209" w:rsidP="00192209">
      <w:pPr>
        <w:pStyle w:val="ChubbBodyText"/>
        <w:spacing w:after="0"/>
        <w:jc w:val="both"/>
        <w:rPr>
          <w:lang w:val="cs-CZ"/>
        </w:rPr>
      </w:pPr>
      <w:r w:rsidRPr="00AE6D45">
        <w:rPr>
          <w:lang w:val="cs-CZ"/>
        </w:rPr>
        <w:t>Pokud tato pojistná smlouva bude po skončení pojistné doby obnovena (popřípadě opakovaně obnovena) tak, že bude trvat celkem alespoň po dobu uvedenou níže, má pojistník právo na slevu z pojistného stanoveného pojistitelem pro každou pojistnou dobu v závislosti na rozsahu pojištění v níže uvedené výši.</w:t>
      </w:r>
    </w:p>
    <w:p w14:paraId="48FC61E3" w14:textId="77777777" w:rsidR="00192209" w:rsidRPr="00AE6D45" w:rsidRDefault="00192209" w:rsidP="00192209">
      <w:pPr>
        <w:pStyle w:val="ChubbBodyText"/>
        <w:spacing w:after="0"/>
        <w:jc w:val="both"/>
        <w:rPr>
          <w:lang w:val="cs-CZ"/>
        </w:rPr>
      </w:pPr>
    </w:p>
    <w:p w14:paraId="154418D6" w14:textId="77777777" w:rsidR="00192209" w:rsidRPr="00AE6D45" w:rsidRDefault="00192209" w:rsidP="00192209">
      <w:pPr>
        <w:spacing w:after="0"/>
        <w:rPr>
          <w:lang w:val="cs-CZ"/>
        </w:rPr>
      </w:pPr>
      <w:r>
        <w:rPr>
          <w:lang w:val="cs-CZ"/>
        </w:rPr>
        <w:t>Procentní sleva z pojistného:</w:t>
      </w:r>
      <w:r>
        <w:rPr>
          <w:lang w:val="cs-CZ"/>
        </w:rPr>
        <w:tab/>
      </w:r>
      <w:r>
        <w:rPr>
          <w:lang w:val="cs-CZ"/>
        </w:rPr>
        <w:tab/>
      </w:r>
      <w:r w:rsidRPr="00AE6D45">
        <w:rPr>
          <w:lang w:val="cs-CZ"/>
        </w:rPr>
        <w:t>5 %</w:t>
      </w:r>
    </w:p>
    <w:p w14:paraId="70797546" w14:textId="77777777" w:rsidR="00192209" w:rsidRPr="00AE6D45" w:rsidRDefault="00192209" w:rsidP="00192209">
      <w:pPr>
        <w:spacing w:after="0"/>
        <w:rPr>
          <w:lang w:val="cs-CZ"/>
        </w:rPr>
      </w:pPr>
      <w:r w:rsidRPr="00AE6D45">
        <w:rPr>
          <w:lang w:val="cs-CZ"/>
        </w:rPr>
        <w:t>Podmínka trvání pojistné smlouvy:</w:t>
      </w:r>
      <w:r w:rsidRPr="00AE6D45">
        <w:rPr>
          <w:lang w:val="cs-CZ"/>
        </w:rPr>
        <w:tab/>
      </w:r>
      <w:r w:rsidRPr="00AE6D45">
        <w:rPr>
          <w:lang w:val="cs-CZ"/>
        </w:rPr>
        <w:tab/>
        <w:t xml:space="preserve">3 roky </w:t>
      </w:r>
    </w:p>
    <w:p w14:paraId="7E94ECB8" w14:textId="2923537F" w:rsidR="00192209" w:rsidRPr="00AE6D45" w:rsidRDefault="00192209" w:rsidP="00192209">
      <w:pPr>
        <w:spacing w:after="0"/>
        <w:rPr>
          <w:lang w:val="cs-CZ"/>
        </w:rPr>
      </w:pPr>
      <w:r w:rsidRPr="00AE6D45">
        <w:rPr>
          <w:lang w:val="cs-CZ"/>
        </w:rPr>
        <w:t>Počátek platnosti:</w:t>
      </w:r>
      <w:r w:rsidRPr="00AE6D45">
        <w:rPr>
          <w:lang w:val="cs-CZ"/>
        </w:rPr>
        <w:tab/>
      </w:r>
      <w:r w:rsidRPr="00AE6D45">
        <w:rPr>
          <w:lang w:val="cs-CZ"/>
        </w:rPr>
        <w:tab/>
      </w:r>
      <w:r w:rsidRPr="00AE6D45">
        <w:rPr>
          <w:lang w:val="cs-CZ"/>
        </w:rPr>
        <w:tab/>
      </w:r>
      <w:r w:rsidRPr="00AE6D45">
        <w:rPr>
          <w:lang w:val="cs-CZ"/>
        </w:rPr>
        <w:tab/>
      </w:r>
      <w:r>
        <w:rPr>
          <w:lang w:val="cs-CZ"/>
        </w:rPr>
        <w:t>11</w:t>
      </w:r>
      <w:r w:rsidRPr="00AE6D45">
        <w:rPr>
          <w:lang w:val="cs-CZ"/>
        </w:rPr>
        <w:t>.</w:t>
      </w:r>
      <w:r>
        <w:rPr>
          <w:lang w:val="cs-CZ"/>
        </w:rPr>
        <w:t>05</w:t>
      </w:r>
      <w:r w:rsidRPr="00AE6D45">
        <w:rPr>
          <w:lang w:val="cs-CZ"/>
        </w:rPr>
        <w:t>.</w:t>
      </w:r>
      <w:r>
        <w:rPr>
          <w:lang w:val="cs-CZ"/>
        </w:rPr>
        <w:t>2021</w:t>
      </w:r>
      <w:r w:rsidRPr="00AE6D45">
        <w:rPr>
          <w:lang w:val="cs-CZ"/>
        </w:rPr>
        <w:tab/>
      </w:r>
    </w:p>
    <w:p w14:paraId="324A5D6F" w14:textId="25987176" w:rsidR="00192209" w:rsidRDefault="00192209" w:rsidP="00192209">
      <w:pPr>
        <w:spacing w:after="0"/>
        <w:rPr>
          <w:lang w:val="cs-CZ"/>
        </w:rPr>
      </w:pPr>
      <w:r w:rsidRPr="00AE6D45">
        <w:rPr>
          <w:lang w:val="cs-CZ"/>
        </w:rPr>
        <w:t>Konec platnosti:</w:t>
      </w:r>
      <w:r w:rsidRPr="00AE6D45">
        <w:rPr>
          <w:lang w:val="cs-CZ"/>
        </w:rPr>
        <w:tab/>
      </w:r>
      <w:r w:rsidRPr="00AE6D45">
        <w:rPr>
          <w:lang w:val="cs-CZ"/>
        </w:rPr>
        <w:tab/>
      </w:r>
      <w:r w:rsidRPr="00AE6D45">
        <w:rPr>
          <w:lang w:val="cs-CZ"/>
        </w:rPr>
        <w:tab/>
      </w:r>
      <w:r w:rsidRPr="00AE6D45">
        <w:rPr>
          <w:lang w:val="cs-CZ"/>
        </w:rPr>
        <w:tab/>
      </w:r>
      <w:r>
        <w:rPr>
          <w:lang w:val="cs-CZ"/>
        </w:rPr>
        <w:t>10</w:t>
      </w:r>
      <w:r w:rsidRPr="00AE6D45">
        <w:rPr>
          <w:lang w:val="cs-CZ"/>
        </w:rPr>
        <w:t>.</w:t>
      </w:r>
      <w:r>
        <w:rPr>
          <w:lang w:val="cs-CZ"/>
        </w:rPr>
        <w:t>05</w:t>
      </w:r>
      <w:r w:rsidRPr="00AE6D45">
        <w:rPr>
          <w:lang w:val="cs-CZ"/>
        </w:rPr>
        <w:t>.</w:t>
      </w:r>
      <w:r>
        <w:rPr>
          <w:lang w:val="cs-CZ"/>
        </w:rPr>
        <w:t>2024</w:t>
      </w:r>
    </w:p>
    <w:p w14:paraId="69EF3846" w14:textId="77777777" w:rsidR="00192209" w:rsidRPr="00AE6D45" w:rsidRDefault="00192209" w:rsidP="00192209">
      <w:pPr>
        <w:spacing w:after="0"/>
        <w:rPr>
          <w:lang w:val="cs-CZ"/>
        </w:rPr>
      </w:pPr>
      <w:r w:rsidRPr="00AE6D45">
        <w:rPr>
          <w:lang w:val="cs-CZ"/>
        </w:rPr>
        <w:tab/>
      </w:r>
    </w:p>
    <w:p w14:paraId="194EC42D" w14:textId="77777777" w:rsidR="00192209" w:rsidRDefault="00192209" w:rsidP="00192209">
      <w:pPr>
        <w:pStyle w:val="ChubbBodyText"/>
        <w:spacing w:after="0"/>
        <w:jc w:val="both"/>
        <w:rPr>
          <w:lang w:val="cs-CZ"/>
        </w:rPr>
      </w:pPr>
      <w:r w:rsidRPr="00AE6D45">
        <w:rPr>
          <w:lang w:val="cs-CZ"/>
        </w:rPr>
        <w:t>Pokud však toto pojištění nebude z jakéhokoliv důvodu na straně pojistníka či pojištěného trvat po celou výše uvedenou dobu, je pojistník povinen vrátit pojistiteli celou částku pojistného, které na takových slevách obdržel, resp. které v jejich důsledku pojistiteli nemusel zaplatit, a to na základě výzvy pojistitele a ve lhůtě v ní uvedené.</w:t>
      </w:r>
    </w:p>
    <w:p w14:paraId="44855100" w14:textId="77777777" w:rsidR="009B0EA8" w:rsidRDefault="00192209" w:rsidP="00192209">
      <w:pPr>
        <w:pStyle w:val="ChubbBodyText"/>
        <w:spacing w:after="0"/>
        <w:jc w:val="both"/>
        <w:rPr>
          <w:lang w:val="cs-CZ"/>
        </w:rPr>
      </w:pPr>
      <w:r w:rsidRPr="00AE6D45">
        <w:rPr>
          <w:lang w:val="cs-CZ"/>
        </w:rPr>
        <w:t>Pozn.: Toto ujednání v žádném případě neupravuje trvání pojistné doby uvedené v pojistné smlouvě. Výše uvedená „doba platnosti tohoto ujednání“ stanovuje období, během kterého je za případný dlouhodobý pojistný vztah poskytována sleva.</w:t>
      </w:r>
    </w:p>
    <w:p w14:paraId="7DC8B7A7" w14:textId="4A589CD4" w:rsidR="00192209" w:rsidRDefault="00192209" w:rsidP="00192209">
      <w:pPr>
        <w:pStyle w:val="ChubbBodyText"/>
        <w:spacing w:after="0"/>
        <w:jc w:val="both"/>
        <w:rPr>
          <w:lang w:val="cs-CZ"/>
        </w:rPr>
      </w:pPr>
      <w:r w:rsidRPr="00AE6D45">
        <w:rPr>
          <w:lang w:val="cs-CZ"/>
        </w:rPr>
        <w:t xml:space="preserve"> </w:t>
      </w:r>
    </w:p>
    <w:p w14:paraId="442A1D7C" w14:textId="1C9E3019" w:rsidR="00AE6D45" w:rsidRDefault="00AE6D45" w:rsidP="002D4B5A">
      <w:pPr>
        <w:pStyle w:val="ChubbBodyText"/>
        <w:spacing w:after="0"/>
        <w:jc w:val="both"/>
        <w:rPr>
          <w:b/>
          <w:u w:val="single"/>
          <w:lang w:val="cs-CZ"/>
        </w:rPr>
      </w:pPr>
      <w:r w:rsidRPr="00AE6D45">
        <w:rPr>
          <w:b/>
          <w:u w:val="single"/>
          <w:lang w:val="cs-CZ"/>
        </w:rPr>
        <w:t>Závěrečná ujednání</w:t>
      </w:r>
    </w:p>
    <w:p w14:paraId="7BA7FF54" w14:textId="77777777" w:rsidR="000B697F" w:rsidRPr="00AE6D45" w:rsidRDefault="000B697F" w:rsidP="002D4B5A">
      <w:pPr>
        <w:pStyle w:val="ChubbBodyText"/>
        <w:spacing w:after="0"/>
        <w:jc w:val="both"/>
        <w:rPr>
          <w:b/>
          <w:u w:val="single"/>
          <w:lang w:val="cs-CZ"/>
        </w:rPr>
      </w:pPr>
    </w:p>
    <w:p w14:paraId="44E0BB9A" w14:textId="77777777" w:rsidR="000B697F" w:rsidRPr="00AE6D45" w:rsidRDefault="000B697F" w:rsidP="000B697F">
      <w:pPr>
        <w:pStyle w:val="ChubbBodyText"/>
        <w:spacing w:after="0"/>
        <w:jc w:val="both"/>
        <w:rPr>
          <w:lang w:val="cs-CZ"/>
        </w:rPr>
      </w:pPr>
      <w:r w:rsidRPr="00AE6D45">
        <w:rPr>
          <w:bCs/>
          <w:lang w:val="cs-CZ"/>
        </w:rPr>
        <w:t>Pojmy použité v této pojistné smlouvě mají stejný význam jako pojmy definované v pojistných podmínkách.</w:t>
      </w:r>
    </w:p>
    <w:p w14:paraId="7C89C9D3" w14:textId="77777777" w:rsidR="000B697F" w:rsidRPr="00A1414F" w:rsidRDefault="000B697F" w:rsidP="000B697F">
      <w:pPr>
        <w:pStyle w:val="ChubbBodyText"/>
        <w:spacing w:after="0"/>
        <w:jc w:val="both"/>
        <w:rPr>
          <w:lang w:val="cs-CZ"/>
        </w:rPr>
      </w:pPr>
      <w:r w:rsidRPr="00AE6D45">
        <w:rPr>
          <w:bCs/>
          <w:lang w:val="cs-CZ"/>
        </w:rPr>
        <w:t xml:space="preserve">Pojistník stvrzuje, že byl před uzavřením této pojistné smlouvy seznámen s pojistnými podmínkami a měl je i text této pojistné smlouvy možnost prostudovat, rozumí jim a souhlasí s nimi. </w:t>
      </w:r>
    </w:p>
    <w:p w14:paraId="317A4388" w14:textId="77777777" w:rsidR="002D4B5A" w:rsidRDefault="002D4B5A" w:rsidP="002D4B5A">
      <w:pPr>
        <w:pStyle w:val="ChubbBodyText"/>
        <w:jc w:val="both"/>
        <w:rPr>
          <w:bCs/>
          <w:lang w:val="cs-CZ"/>
        </w:rPr>
      </w:pPr>
    </w:p>
    <w:p w14:paraId="2E89760F" w14:textId="77777777" w:rsidR="00A633C9" w:rsidRPr="00A1414F" w:rsidRDefault="00A633C9" w:rsidP="00A633C9">
      <w:pPr>
        <w:rPr>
          <w:lang w:val="cs-CZ"/>
        </w:rPr>
      </w:pPr>
    </w:p>
    <w:p w14:paraId="6A82DA97" w14:textId="77777777" w:rsidR="00A633C9" w:rsidRPr="00A1414F" w:rsidRDefault="00A633C9" w:rsidP="00A633C9">
      <w:pPr>
        <w:rPr>
          <w:lang w:val="cs-CZ"/>
        </w:rPr>
        <w:sectPr w:rsidR="00A633C9" w:rsidRPr="00A1414F" w:rsidSect="00602B64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992" w:bottom="1134" w:left="709" w:header="709" w:footer="567" w:gutter="0"/>
          <w:cols w:space="284"/>
          <w:titlePg/>
          <w:docGrid w:linePitch="360"/>
        </w:sectPr>
      </w:pPr>
    </w:p>
    <w:p w14:paraId="1F3E01B0" w14:textId="77777777" w:rsidR="00291DDB" w:rsidRDefault="00291DDB" w:rsidP="00BA665A">
      <w:pPr>
        <w:pStyle w:val="ChubbBodyText"/>
        <w:spacing w:after="0"/>
        <w:rPr>
          <w:bCs/>
          <w:lang w:val="cs-CZ"/>
        </w:rPr>
      </w:pPr>
    </w:p>
    <w:p w14:paraId="6FF91FD7" w14:textId="77777777" w:rsidR="004B50E6" w:rsidRPr="00AE6D45" w:rsidRDefault="004B50E6" w:rsidP="004B50E6">
      <w:pPr>
        <w:pStyle w:val="ChubbBodyText"/>
        <w:spacing w:after="0"/>
        <w:rPr>
          <w:lang w:val="cs-CZ"/>
        </w:rPr>
      </w:pPr>
      <w:r w:rsidRPr="00AE6D45">
        <w:rPr>
          <w:bCs/>
          <w:lang w:val="cs-CZ"/>
        </w:rPr>
        <w:t>V</w:t>
      </w:r>
      <w:r w:rsidRPr="00AE6D45">
        <w:rPr>
          <w:lang w:val="cs-CZ"/>
        </w:rPr>
        <w:t xml:space="preserve"> Praze, </w:t>
      </w:r>
      <w:r w:rsidRPr="00AE6D45">
        <w:rPr>
          <w:bCs/>
          <w:lang w:val="cs-CZ"/>
        </w:rPr>
        <w:t>dne</w:t>
      </w:r>
      <w:r w:rsidRPr="00AE6D45">
        <w:rPr>
          <w:lang w:val="cs-CZ"/>
        </w:rPr>
        <w:t xml:space="preserve"> …………..</w:t>
      </w:r>
    </w:p>
    <w:p w14:paraId="434774F0" w14:textId="77777777" w:rsidR="004B50E6" w:rsidRPr="00AE6D45" w:rsidRDefault="004B50E6" w:rsidP="004B50E6">
      <w:pPr>
        <w:pStyle w:val="ChubbBodyText"/>
        <w:spacing w:after="0"/>
        <w:rPr>
          <w:lang w:val="cs-CZ"/>
        </w:rPr>
      </w:pPr>
      <w:r w:rsidRPr="00AE6D45">
        <w:rPr>
          <w:bCs/>
          <w:lang w:val="cs-CZ"/>
        </w:rPr>
        <w:t>pojistitel</w:t>
      </w:r>
      <w:r w:rsidRPr="00AE6D45">
        <w:rPr>
          <w:lang w:val="cs-CZ"/>
        </w:rPr>
        <w:t xml:space="preserve">: </w:t>
      </w:r>
      <w:r>
        <w:rPr>
          <w:bCs/>
          <w:lang w:val="cs-CZ"/>
        </w:rPr>
        <w:t xml:space="preserve">Chubb European Group </w:t>
      </w:r>
      <w:r w:rsidRPr="00B2656D">
        <w:rPr>
          <w:bCs/>
          <w:lang w:val="cs-CZ"/>
        </w:rPr>
        <w:t>SE</w:t>
      </w:r>
      <w:r>
        <w:rPr>
          <w:bCs/>
          <w:lang w:val="cs-CZ"/>
        </w:rPr>
        <w:t xml:space="preserve">, </w:t>
      </w:r>
      <w:r w:rsidRPr="00AE6D45">
        <w:rPr>
          <w:bCs/>
          <w:lang w:val="cs-CZ"/>
        </w:rPr>
        <w:t>organizační složka</w:t>
      </w:r>
    </w:p>
    <w:p w14:paraId="275E0284" w14:textId="77777777" w:rsidR="004B50E6" w:rsidRDefault="004B50E6" w:rsidP="004B50E6">
      <w:pPr>
        <w:pStyle w:val="ChubbBodyText"/>
        <w:rPr>
          <w:bCs/>
          <w:lang w:val="cs-CZ"/>
        </w:rPr>
      </w:pPr>
    </w:p>
    <w:p w14:paraId="5C9347EF" w14:textId="77777777" w:rsidR="004B50E6" w:rsidRPr="00AE6D45" w:rsidRDefault="004B50E6" w:rsidP="004B50E6">
      <w:pPr>
        <w:pStyle w:val="ChubbBodyText"/>
        <w:rPr>
          <w:bCs/>
          <w:lang w:val="cs-CZ"/>
        </w:rPr>
      </w:pPr>
    </w:p>
    <w:p w14:paraId="193B8EB1" w14:textId="77777777" w:rsidR="004B50E6" w:rsidRPr="00AE6D45" w:rsidRDefault="004B50E6" w:rsidP="004B50E6">
      <w:pPr>
        <w:pStyle w:val="ChubbBodyText"/>
        <w:spacing w:after="0"/>
        <w:rPr>
          <w:lang w:val="cs-CZ"/>
        </w:rPr>
      </w:pPr>
      <w:r w:rsidRPr="00AE6D45">
        <w:rPr>
          <w:lang w:val="cs-CZ"/>
        </w:rPr>
        <w:t>……..………………………</w:t>
      </w:r>
    </w:p>
    <w:p w14:paraId="1CDDE13D" w14:textId="16790E9A" w:rsidR="004B50E6" w:rsidRPr="00AE6D45" w:rsidRDefault="004B50E6" w:rsidP="004B50E6">
      <w:pPr>
        <w:pStyle w:val="ChubbBodyText"/>
        <w:spacing w:after="0"/>
        <w:rPr>
          <w:lang w:val="cs-CZ"/>
        </w:rPr>
      </w:pPr>
      <w:r w:rsidRPr="00AE6D45">
        <w:rPr>
          <w:bCs/>
          <w:lang w:val="cs-CZ"/>
        </w:rPr>
        <w:t>Jméno</w:t>
      </w:r>
      <w:r w:rsidRPr="00AE6D45">
        <w:rPr>
          <w:lang w:val="cs-CZ"/>
        </w:rPr>
        <w:t xml:space="preserve">: </w:t>
      </w:r>
      <w:r w:rsidR="005453BC" w:rsidRPr="00DA1B81">
        <w:rPr>
          <w:highlight w:val="black"/>
          <w:lang w:val="cs-CZ"/>
        </w:rPr>
        <w:t>xxxxxxxxxxx</w:t>
      </w:r>
    </w:p>
    <w:p w14:paraId="071698D6" w14:textId="77777777" w:rsidR="004B50E6" w:rsidRPr="00AE6D45" w:rsidRDefault="004B50E6" w:rsidP="004B50E6">
      <w:pPr>
        <w:pStyle w:val="ChubbBodyText"/>
        <w:rPr>
          <w:lang w:val="cs-CZ"/>
        </w:rPr>
      </w:pPr>
      <w:r w:rsidRPr="00AE6D45">
        <w:rPr>
          <w:bCs/>
          <w:lang w:val="cs-CZ"/>
        </w:rPr>
        <w:t>Funkce</w:t>
      </w:r>
      <w:r w:rsidRPr="00AE6D45">
        <w:rPr>
          <w:lang w:val="cs-CZ"/>
        </w:rPr>
        <w:t xml:space="preserve">: </w:t>
      </w:r>
      <w:r>
        <w:rPr>
          <w:lang w:val="cs-CZ"/>
        </w:rPr>
        <w:t>pověřená uzavřením pojistné smlouvy</w:t>
      </w:r>
      <w:r w:rsidRPr="00AE6D45">
        <w:rPr>
          <w:lang w:val="cs-CZ"/>
        </w:rPr>
        <w:t xml:space="preserve"> </w:t>
      </w:r>
    </w:p>
    <w:p w14:paraId="774DB046" w14:textId="77777777" w:rsidR="00AE6D45" w:rsidRDefault="00AE6D45" w:rsidP="00BA665A">
      <w:pPr>
        <w:pStyle w:val="ChubbBodyText"/>
        <w:spacing w:after="0"/>
        <w:rPr>
          <w:lang w:val="cs-CZ"/>
        </w:rPr>
      </w:pPr>
    </w:p>
    <w:p w14:paraId="41B9BEB7" w14:textId="77777777" w:rsidR="00AB10DE" w:rsidRDefault="00AB10DE" w:rsidP="00BA665A">
      <w:pPr>
        <w:pStyle w:val="ChubbBodyText"/>
        <w:spacing w:after="0"/>
        <w:rPr>
          <w:lang w:val="cs-CZ"/>
        </w:rPr>
      </w:pPr>
    </w:p>
    <w:p w14:paraId="53B26B09" w14:textId="77777777" w:rsidR="00BA665A" w:rsidRDefault="00BA665A" w:rsidP="00BA665A">
      <w:pPr>
        <w:pStyle w:val="ChubbBodyText"/>
        <w:spacing w:after="0"/>
        <w:rPr>
          <w:lang w:val="cs-CZ"/>
        </w:rPr>
      </w:pPr>
    </w:p>
    <w:p w14:paraId="7EC10D9C" w14:textId="77777777" w:rsidR="00BA665A" w:rsidRPr="00AE6D45" w:rsidRDefault="00BA665A" w:rsidP="00BA665A">
      <w:pPr>
        <w:pStyle w:val="ChubbBodyText"/>
        <w:spacing w:after="0"/>
        <w:rPr>
          <w:lang w:val="cs-CZ"/>
        </w:rPr>
      </w:pPr>
    </w:p>
    <w:p w14:paraId="156F37BC" w14:textId="5E7E068D" w:rsidR="00B61D84" w:rsidRPr="00B61D84" w:rsidRDefault="00BA665A" w:rsidP="00BA665A">
      <w:pPr>
        <w:pStyle w:val="ChubbBodyText"/>
        <w:spacing w:after="0"/>
        <w:rPr>
          <w:lang w:val="cs-CZ"/>
        </w:rPr>
      </w:pPr>
      <w:r>
        <w:rPr>
          <w:lang w:val="cs-CZ"/>
        </w:rPr>
        <w:t xml:space="preserve">V </w:t>
      </w:r>
      <w:r w:rsidR="00B61D84" w:rsidRPr="00B61D84">
        <w:rPr>
          <w:lang w:val="cs-CZ"/>
        </w:rPr>
        <w:t>Ostravě, dne …………..</w:t>
      </w:r>
    </w:p>
    <w:p w14:paraId="66B9F4C5" w14:textId="1E0AA20E" w:rsidR="00B61D84" w:rsidRPr="00B61D84" w:rsidRDefault="00B61D84" w:rsidP="00BA665A">
      <w:pPr>
        <w:pStyle w:val="ChubbBodyText"/>
        <w:spacing w:after="0"/>
        <w:rPr>
          <w:lang w:val="cs-CZ"/>
        </w:rPr>
      </w:pPr>
      <w:r w:rsidRPr="00B61D84">
        <w:rPr>
          <w:lang w:val="cs-CZ"/>
        </w:rPr>
        <w:t xml:space="preserve">pojistník:  </w:t>
      </w:r>
      <w:r w:rsidR="00CA60A9">
        <w:rPr>
          <w:lang w:val="cs-CZ"/>
        </w:rPr>
        <w:t>RBP</w:t>
      </w:r>
      <w:r w:rsidRPr="00B61D84">
        <w:rPr>
          <w:lang w:val="cs-CZ"/>
        </w:rPr>
        <w:t>, zdravotní pojišťovna</w:t>
      </w:r>
    </w:p>
    <w:p w14:paraId="06F022BB" w14:textId="77777777" w:rsidR="00B61D84" w:rsidRPr="00B61D84" w:rsidRDefault="00B61D84" w:rsidP="00BA665A">
      <w:pPr>
        <w:pStyle w:val="ChubbBodyText"/>
        <w:spacing w:after="0"/>
        <w:rPr>
          <w:lang w:val="cs-CZ"/>
        </w:rPr>
      </w:pPr>
    </w:p>
    <w:p w14:paraId="45710865" w14:textId="77777777" w:rsidR="00B61D84" w:rsidRPr="00B61D84" w:rsidRDefault="00B61D84" w:rsidP="00BA665A">
      <w:pPr>
        <w:pStyle w:val="ChubbBodyText"/>
        <w:spacing w:after="0"/>
        <w:rPr>
          <w:lang w:val="cs-CZ"/>
        </w:rPr>
      </w:pPr>
    </w:p>
    <w:p w14:paraId="0CD98164" w14:textId="77777777" w:rsidR="00B61D84" w:rsidRDefault="00B61D84" w:rsidP="00BA665A">
      <w:pPr>
        <w:pStyle w:val="ChubbBodyText"/>
        <w:spacing w:after="0"/>
        <w:rPr>
          <w:lang w:val="cs-CZ"/>
        </w:rPr>
      </w:pPr>
    </w:p>
    <w:p w14:paraId="4F34159A" w14:textId="77777777" w:rsidR="00BA665A" w:rsidRDefault="00BA665A" w:rsidP="00BA665A">
      <w:pPr>
        <w:pStyle w:val="ChubbBodyText"/>
        <w:spacing w:after="0"/>
        <w:rPr>
          <w:lang w:val="cs-CZ"/>
        </w:rPr>
      </w:pPr>
    </w:p>
    <w:p w14:paraId="1C2D9F92" w14:textId="77777777" w:rsidR="00BA665A" w:rsidRPr="00B61D84" w:rsidRDefault="00BA665A" w:rsidP="00BA665A">
      <w:pPr>
        <w:pStyle w:val="ChubbBodyText"/>
        <w:spacing w:after="0"/>
        <w:rPr>
          <w:lang w:val="cs-CZ"/>
        </w:rPr>
      </w:pPr>
    </w:p>
    <w:p w14:paraId="0F4596D9" w14:textId="77777777" w:rsidR="00B61D84" w:rsidRPr="00B61D84" w:rsidRDefault="00B61D84" w:rsidP="00BA665A">
      <w:pPr>
        <w:pStyle w:val="ChubbBodyText"/>
        <w:spacing w:after="0"/>
        <w:rPr>
          <w:lang w:val="cs-CZ"/>
        </w:rPr>
      </w:pPr>
      <w:r w:rsidRPr="00B61D84">
        <w:rPr>
          <w:lang w:val="cs-CZ"/>
        </w:rPr>
        <w:t>……..………………………</w:t>
      </w:r>
    </w:p>
    <w:p w14:paraId="7BB8BB2D" w14:textId="249C15E2" w:rsidR="00B61D84" w:rsidRPr="00B61D84" w:rsidRDefault="00ED54A5" w:rsidP="00BA665A">
      <w:pPr>
        <w:pStyle w:val="ChubbBodyText"/>
        <w:spacing w:after="0"/>
        <w:rPr>
          <w:lang w:val="cs-CZ"/>
        </w:rPr>
      </w:pPr>
      <w:r>
        <w:rPr>
          <w:lang w:val="cs-CZ"/>
        </w:rPr>
        <w:t>Jméno:  Ing. Antonín Klimša, MBA</w:t>
      </w:r>
    </w:p>
    <w:p w14:paraId="78F19DF6" w14:textId="1844A1C7" w:rsidR="00B61D84" w:rsidRPr="00B531F5" w:rsidRDefault="00B61D84" w:rsidP="00BA665A">
      <w:pPr>
        <w:pStyle w:val="ChubbBodyText"/>
        <w:spacing w:after="0"/>
        <w:rPr>
          <w:lang w:val="cs-CZ"/>
        </w:rPr>
      </w:pPr>
      <w:r w:rsidRPr="00B61D84">
        <w:rPr>
          <w:lang w:val="cs-CZ"/>
        </w:rPr>
        <w:t>Funkce</w:t>
      </w:r>
      <w:r w:rsidRPr="00B531F5">
        <w:rPr>
          <w:lang w:val="cs-CZ"/>
        </w:rPr>
        <w:t xml:space="preserve">:  </w:t>
      </w:r>
      <w:r w:rsidR="00CA60A9">
        <w:rPr>
          <w:lang w:val="cs-CZ"/>
        </w:rPr>
        <w:t xml:space="preserve">výkonný </w:t>
      </w:r>
      <w:r>
        <w:rPr>
          <w:lang w:val="cs-CZ"/>
        </w:rPr>
        <w:t>ředitel</w:t>
      </w:r>
    </w:p>
    <w:p w14:paraId="3893732E" w14:textId="77777777" w:rsidR="002D4B5A" w:rsidRDefault="002D4B5A" w:rsidP="00BA665A">
      <w:pPr>
        <w:pStyle w:val="ChubbBodyText"/>
        <w:spacing w:after="0"/>
        <w:rPr>
          <w:lang w:val="cs-CZ"/>
        </w:rPr>
      </w:pPr>
    </w:p>
    <w:p w14:paraId="0BB68FBE" w14:textId="77777777" w:rsidR="002D4B5A" w:rsidRDefault="002D4B5A" w:rsidP="00BA665A">
      <w:pPr>
        <w:pStyle w:val="ChubbBodyText"/>
        <w:spacing w:after="0"/>
        <w:rPr>
          <w:lang w:val="cs-CZ"/>
        </w:rPr>
      </w:pPr>
    </w:p>
    <w:p w14:paraId="1D4F69BA" w14:textId="77777777" w:rsidR="00BA665A" w:rsidRDefault="00BA665A" w:rsidP="00BA665A">
      <w:pPr>
        <w:pStyle w:val="ChubbBodyText"/>
        <w:spacing w:after="0"/>
        <w:rPr>
          <w:lang w:val="cs-CZ"/>
        </w:rPr>
      </w:pPr>
    </w:p>
    <w:p w14:paraId="0A97B534" w14:textId="77777777" w:rsidR="00BA665A" w:rsidRDefault="00BA665A" w:rsidP="00BA665A">
      <w:pPr>
        <w:pStyle w:val="ChubbBodyText"/>
        <w:spacing w:after="0"/>
        <w:rPr>
          <w:lang w:val="cs-CZ"/>
        </w:rPr>
      </w:pPr>
    </w:p>
    <w:p w14:paraId="790F3AF1" w14:textId="77777777" w:rsidR="00BA665A" w:rsidRDefault="00BA665A" w:rsidP="00BA665A">
      <w:pPr>
        <w:pStyle w:val="ChubbBodyText"/>
        <w:spacing w:after="0"/>
        <w:rPr>
          <w:lang w:val="cs-CZ"/>
        </w:rPr>
      </w:pPr>
    </w:p>
    <w:p w14:paraId="76063290" w14:textId="15CB6FF9" w:rsidR="00AE6D45" w:rsidRPr="00AE6D45" w:rsidRDefault="00AE6D45" w:rsidP="00BA665A">
      <w:pPr>
        <w:pStyle w:val="ChubbBodyText"/>
        <w:spacing w:after="0"/>
        <w:rPr>
          <w:lang w:val="cs-CZ"/>
        </w:rPr>
      </w:pPr>
      <w:r w:rsidRPr="00AE6D45">
        <w:rPr>
          <w:lang w:val="cs-CZ"/>
        </w:rPr>
        <w:tab/>
      </w:r>
      <w:r w:rsidR="00AB10DE">
        <w:rPr>
          <w:lang w:val="cs-CZ"/>
        </w:rPr>
        <w:tab/>
      </w:r>
      <w:r w:rsidR="00AB10DE">
        <w:rPr>
          <w:lang w:val="cs-CZ"/>
        </w:rPr>
        <w:tab/>
      </w:r>
      <w:r w:rsidR="00AB10DE">
        <w:rPr>
          <w:lang w:val="cs-CZ"/>
        </w:rPr>
        <w:tab/>
      </w:r>
      <w:r w:rsidR="00AB10DE">
        <w:rPr>
          <w:lang w:val="cs-CZ"/>
        </w:rPr>
        <w:tab/>
      </w:r>
      <w:r w:rsidR="00AB10DE">
        <w:rPr>
          <w:lang w:val="cs-CZ"/>
        </w:rPr>
        <w:tab/>
      </w:r>
      <w:r w:rsidR="00AB10DE">
        <w:rPr>
          <w:lang w:val="cs-CZ"/>
        </w:rPr>
        <w:tab/>
      </w:r>
      <w:r w:rsidR="00AB10DE">
        <w:rPr>
          <w:lang w:val="cs-CZ"/>
        </w:rPr>
        <w:tab/>
      </w:r>
      <w:r w:rsidRPr="00AE6D45">
        <w:rPr>
          <w:lang w:val="cs-CZ"/>
        </w:rPr>
        <w:t xml:space="preserve"> </w:t>
      </w:r>
    </w:p>
    <w:p w14:paraId="20C715C1" w14:textId="77777777" w:rsidR="00AE6D45" w:rsidRPr="00AE6D45" w:rsidRDefault="00AE6D45" w:rsidP="00BA665A">
      <w:pPr>
        <w:pStyle w:val="ChubbBodyText"/>
        <w:spacing w:after="0"/>
        <w:rPr>
          <w:lang w:val="cs-CZ"/>
        </w:rPr>
      </w:pPr>
      <w:r w:rsidRPr="00AE6D45">
        <w:rPr>
          <w:bCs/>
          <w:lang w:val="cs-CZ"/>
        </w:rPr>
        <w:t>Přílohy, které jsou nedílnou součástí této smlouvy</w:t>
      </w:r>
      <w:r w:rsidRPr="00AE6D45">
        <w:rPr>
          <w:lang w:val="cs-CZ"/>
        </w:rPr>
        <w:t>:</w:t>
      </w:r>
    </w:p>
    <w:p w14:paraId="109A605D" w14:textId="77777777" w:rsidR="00AE6D45" w:rsidRPr="00AE6D45" w:rsidRDefault="00AE6D45" w:rsidP="00BA665A">
      <w:pPr>
        <w:pStyle w:val="ChubbBodyText"/>
        <w:numPr>
          <w:ilvl w:val="0"/>
          <w:numId w:val="31"/>
        </w:numPr>
        <w:spacing w:after="0"/>
        <w:rPr>
          <w:lang w:val="cs-CZ"/>
        </w:rPr>
      </w:pPr>
      <w:r w:rsidRPr="00AE6D45">
        <w:rPr>
          <w:bCs/>
          <w:lang w:val="cs-CZ"/>
        </w:rPr>
        <w:t>Podmínky Pojištění odpovědnosti</w:t>
      </w:r>
    </w:p>
    <w:p w14:paraId="0D6F7BB2" w14:textId="77777777" w:rsidR="00AE6D45" w:rsidRPr="00AE6D45" w:rsidRDefault="00AE6D45" w:rsidP="00BA665A">
      <w:pPr>
        <w:pStyle w:val="ChubbBodyText"/>
        <w:numPr>
          <w:ilvl w:val="0"/>
          <w:numId w:val="31"/>
        </w:numPr>
        <w:spacing w:after="0"/>
        <w:rPr>
          <w:lang w:val="cs-CZ"/>
        </w:rPr>
      </w:pPr>
      <w:r w:rsidRPr="00AE6D45">
        <w:rPr>
          <w:lang w:val="cs-CZ"/>
        </w:rPr>
        <w:t>Výpis pojistníka z obchodního rejstříku</w:t>
      </w:r>
    </w:p>
    <w:p w14:paraId="1FE2E53E" w14:textId="77777777" w:rsidR="005369EE" w:rsidRDefault="005369EE" w:rsidP="005369EE">
      <w:pPr>
        <w:pStyle w:val="ChubbBodyText"/>
      </w:pPr>
    </w:p>
    <w:p w14:paraId="3F7355E1" w14:textId="77777777" w:rsidR="00F4766C" w:rsidRPr="005369EE" w:rsidRDefault="00F4766C" w:rsidP="008F799C">
      <w:pPr>
        <w:pStyle w:val="ChubbBodyText"/>
        <w:tabs>
          <w:tab w:val="left" w:pos="1276"/>
        </w:tabs>
      </w:pPr>
    </w:p>
    <w:sectPr w:rsidR="00F4766C" w:rsidRPr="005369EE" w:rsidSect="005A2DF5">
      <w:headerReference w:type="first" r:id="rId18"/>
      <w:footerReference w:type="first" r:id="rId19"/>
      <w:pgSz w:w="11906" w:h="16838"/>
      <w:pgMar w:top="1418" w:right="992" w:bottom="1134" w:left="709" w:header="709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3F4F" w14:textId="77777777" w:rsidR="002A5CE3" w:rsidRDefault="002A5CE3" w:rsidP="0062027F">
      <w:r>
        <w:separator/>
      </w:r>
    </w:p>
  </w:endnote>
  <w:endnote w:type="continuationSeparator" w:id="0">
    <w:p w14:paraId="1452685C" w14:textId="77777777" w:rsidR="002A5CE3" w:rsidRDefault="002A5CE3" w:rsidP="006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oText-Roman">
    <w:altName w:val="Publico Text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hubb Publico Roman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hubb Publico Text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erlingQuayCE">
    <w:altName w:val="Times New Roman"/>
    <w:charset w:val="EE"/>
    <w:family w:val="auto"/>
    <w:pitch w:val="variable"/>
    <w:sig w:usb0="8000002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CB3F" w14:textId="77777777" w:rsidR="00DB0324" w:rsidRDefault="00DB03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566"/>
    </w:tblGrid>
    <w:tr w:rsidR="00F4766C" w:rsidRPr="007E6D03" w14:paraId="3631F2D3" w14:textId="77777777" w:rsidTr="00FD1752">
      <w:trPr>
        <w:trHeight w:val="283"/>
      </w:trPr>
      <w:tc>
        <w:tcPr>
          <w:tcW w:w="4623" w:type="pct"/>
          <w:shd w:val="clear" w:color="auto" w:fill="auto"/>
        </w:tcPr>
        <w:p w14:paraId="46B2FEE8" w14:textId="77777777" w:rsidR="00F4766C" w:rsidRPr="007E6D03" w:rsidRDefault="00F4766C" w:rsidP="00502B24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5"/>
              <w:szCs w:val="15"/>
              <w:lang w:eastAsia="ja-JP"/>
            </w:rPr>
          </w:pPr>
        </w:p>
      </w:tc>
      <w:tc>
        <w:tcPr>
          <w:tcW w:w="377" w:type="pct"/>
          <w:shd w:val="clear" w:color="auto" w:fill="auto"/>
        </w:tcPr>
        <w:p w14:paraId="5BE9DF8C" w14:textId="77777777" w:rsidR="00F4766C" w:rsidRPr="007E6D03" w:rsidRDefault="00F4766C" w:rsidP="00436AE0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</w:p>
      </w:tc>
    </w:tr>
    <w:tr w:rsidR="00F4766C" w:rsidRPr="002A478D" w14:paraId="2C1CB380" w14:textId="77777777" w:rsidTr="00FD1752">
      <w:tc>
        <w:tcPr>
          <w:tcW w:w="4623" w:type="pct"/>
          <w:shd w:val="clear" w:color="auto" w:fill="auto"/>
        </w:tcPr>
        <w:p w14:paraId="353D50E2" w14:textId="1D468466" w:rsidR="00F4766C" w:rsidRPr="002A478D" w:rsidRDefault="00CE0C30" w:rsidP="00B654E6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3"/>
              <w:szCs w:val="13"/>
              <w:lang w:eastAsia="ja-JP"/>
            </w:rPr>
          </w:pPr>
          <w:r>
            <w:rPr>
              <w:rFonts w:eastAsia="Times New Roman"/>
              <w:sz w:val="13"/>
              <w:szCs w:val="13"/>
            </w:rPr>
            <w:t>CZ</w:t>
          </w:r>
          <w:r w:rsidR="00B654E6">
            <w:rPr>
              <w:rFonts w:eastAsia="Times New Roman"/>
              <w:sz w:val="13"/>
              <w:szCs w:val="13"/>
            </w:rPr>
            <w:t xml:space="preserve">CANA08140 – </w:t>
          </w:r>
          <w:r w:rsidR="00593CA0">
            <w:rPr>
              <w:rFonts w:eastAsia="Times New Roman"/>
              <w:sz w:val="13"/>
              <w:szCs w:val="13"/>
            </w:rPr>
            <w:t>121</w:t>
          </w:r>
          <w:r w:rsidR="00B654E6">
            <w:rPr>
              <w:rFonts w:eastAsia="Times New Roman"/>
              <w:sz w:val="13"/>
              <w:szCs w:val="13"/>
            </w:rPr>
            <w:t xml:space="preserve"> </w:t>
          </w:r>
        </w:p>
      </w:tc>
      <w:tc>
        <w:tcPr>
          <w:tcW w:w="377" w:type="pct"/>
          <w:shd w:val="clear" w:color="auto" w:fill="auto"/>
        </w:tcPr>
        <w:p w14:paraId="0C54CBD7" w14:textId="56876FEE" w:rsidR="00F4766C" w:rsidRPr="002A478D" w:rsidRDefault="00F4766C" w:rsidP="00436AE0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 w:rsidR="00291DDB">
            <w:rPr>
              <w:rFonts w:eastAsia="Times New Roman"/>
              <w:sz w:val="13"/>
              <w:szCs w:val="13"/>
              <w:lang w:eastAsia="ja-JP"/>
            </w:rPr>
            <w:t>1</w:t>
          </w:r>
          <w:r w:rsidRPr="002A478D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641EF869" w14:textId="77777777" w:rsidR="00F4766C" w:rsidRPr="007E6D03" w:rsidRDefault="00F4766C" w:rsidP="00436AE0">
    <w:pPr>
      <w:pStyle w:val="Zpat"/>
      <w:rPr>
        <w:sz w:val="2"/>
        <w:szCs w:val="2"/>
      </w:rPr>
    </w:pPr>
  </w:p>
  <w:p w14:paraId="132CB5DB" w14:textId="77777777" w:rsidR="00F4766C" w:rsidRPr="007E6D03" w:rsidRDefault="00F4766C" w:rsidP="00436AE0">
    <w:pPr>
      <w:pStyle w:val="Zpa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00EB" w14:textId="77777777" w:rsidR="00DB0324" w:rsidRDefault="00DB032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E264" w14:textId="77777777" w:rsidR="00A633C9" w:rsidRPr="007E6D03" w:rsidRDefault="00A633C9" w:rsidP="00436AE0">
    <w:pPr>
      <w:pStyle w:val="Zpat"/>
      <w:rPr>
        <w:sz w:val="2"/>
        <w:szCs w:val="2"/>
      </w:rPr>
    </w:pPr>
  </w:p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5"/>
      <w:gridCol w:w="680"/>
    </w:tblGrid>
    <w:tr w:rsidR="00A633C9" w:rsidRPr="0062027F" w14:paraId="48EFD351" w14:textId="77777777" w:rsidTr="007955EB">
      <w:trPr>
        <w:trHeight w:val="283"/>
      </w:trPr>
      <w:tc>
        <w:tcPr>
          <w:tcW w:w="4667" w:type="pct"/>
        </w:tcPr>
        <w:p w14:paraId="5A5CC1C9" w14:textId="77777777" w:rsidR="00A633C9" w:rsidRPr="00754EE6" w:rsidRDefault="00A633C9" w:rsidP="007955EB">
          <w:pPr>
            <w:pStyle w:val="Zpat"/>
            <w:rPr>
              <w:sz w:val="15"/>
              <w:szCs w:val="15"/>
              <w:lang w:val="en-GB"/>
            </w:rPr>
          </w:pPr>
        </w:p>
      </w:tc>
      <w:tc>
        <w:tcPr>
          <w:tcW w:w="333" w:type="pct"/>
          <w:vAlign w:val="bottom"/>
        </w:tcPr>
        <w:p w14:paraId="33832359" w14:textId="77777777" w:rsidR="00A633C9" w:rsidRPr="0062027F" w:rsidRDefault="00A633C9" w:rsidP="007955EB">
          <w:pPr>
            <w:pStyle w:val="Zpat"/>
            <w:jc w:val="right"/>
            <w:rPr>
              <w:sz w:val="15"/>
              <w:szCs w:val="15"/>
            </w:rPr>
          </w:pPr>
        </w:p>
      </w:tc>
    </w:tr>
    <w:tr w:rsidR="00A633C9" w:rsidRPr="002A478D" w14:paraId="5EBC19BA" w14:textId="77777777" w:rsidTr="007955EB">
      <w:tc>
        <w:tcPr>
          <w:tcW w:w="4667" w:type="pct"/>
        </w:tcPr>
        <w:p w14:paraId="338A96EE" w14:textId="16FF44AC" w:rsidR="00A633C9" w:rsidRPr="002A478D" w:rsidRDefault="00B654E6" w:rsidP="007955EB">
          <w:pPr>
            <w:pStyle w:val="Zpat"/>
            <w:rPr>
              <w:sz w:val="13"/>
              <w:szCs w:val="13"/>
              <w:lang w:val="en-GB"/>
            </w:rPr>
          </w:pPr>
          <w:r>
            <w:rPr>
              <w:rFonts w:eastAsia="Times New Roman"/>
              <w:sz w:val="13"/>
              <w:szCs w:val="13"/>
            </w:rPr>
            <w:t xml:space="preserve">CZCANA08140 – </w:t>
          </w:r>
          <w:r w:rsidR="00D72EE3">
            <w:rPr>
              <w:rFonts w:eastAsia="Times New Roman"/>
              <w:sz w:val="13"/>
              <w:szCs w:val="13"/>
            </w:rPr>
            <w:t>121</w:t>
          </w:r>
        </w:p>
      </w:tc>
      <w:tc>
        <w:tcPr>
          <w:tcW w:w="333" w:type="pct"/>
        </w:tcPr>
        <w:p w14:paraId="66CCED65" w14:textId="29E2D5C5" w:rsidR="00A633C9" w:rsidRPr="002A478D" w:rsidRDefault="00A633C9" w:rsidP="007955EB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</w:rPr>
          </w:pPr>
          <w:r w:rsidRPr="002A478D">
            <w:rPr>
              <w:rFonts w:eastAsia="Times New Roman"/>
              <w:sz w:val="13"/>
              <w:szCs w:val="13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</w:rPr>
            <w:fldChar w:fldCharType="separate"/>
          </w:r>
          <w:r w:rsidR="00BA665A">
            <w:rPr>
              <w:rFonts w:eastAsia="Times New Roman"/>
              <w:sz w:val="13"/>
              <w:szCs w:val="13"/>
            </w:rPr>
            <w:t>3</w:t>
          </w:r>
          <w:r w:rsidRPr="002A478D">
            <w:rPr>
              <w:rFonts w:eastAsia="Times New Roman"/>
              <w:sz w:val="13"/>
              <w:szCs w:val="13"/>
            </w:rPr>
            <w:fldChar w:fldCharType="end"/>
          </w:r>
        </w:p>
      </w:tc>
    </w:tr>
  </w:tbl>
  <w:p w14:paraId="7133CCD5" w14:textId="77777777" w:rsidR="00A633C9" w:rsidRPr="007E6D03" w:rsidRDefault="00A633C9" w:rsidP="00974E1B">
    <w:pPr>
      <w:pStyle w:val="Zpat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5"/>
      <w:gridCol w:w="680"/>
    </w:tblGrid>
    <w:tr w:rsidR="00A633C9" w:rsidRPr="0062027F" w14:paraId="19A44EB9" w14:textId="77777777" w:rsidTr="00A14A08">
      <w:trPr>
        <w:trHeight w:val="283"/>
      </w:trPr>
      <w:tc>
        <w:tcPr>
          <w:tcW w:w="4667" w:type="pct"/>
        </w:tcPr>
        <w:p w14:paraId="2063B083" w14:textId="77777777" w:rsidR="00A633C9" w:rsidRPr="00754EE6" w:rsidRDefault="00A633C9" w:rsidP="0062027F">
          <w:pPr>
            <w:pStyle w:val="Zpat"/>
            <w:rPr>
              <w:sz w:val="15"/>
              <w:szCs w:val="15"/>
              <w:lang w:val="en-GB"/>
            </w:rPr>
          </w:pPr>
        </w:p>
      </w:tc>
      <w:tc>
        <w:tcPr>
          <w:tcW w:w="333" w:type="pct"/>
          <w:vAlign w:val="bottom"/>
        </w:tcPr>
        <w:p w14:paraId="2B774524" w14:textId="77777777" w:rsidR="00A633C9" w:rsidRPr="0062027F" w:rsidRDefault="00A633C9" w:rsidP="009A7CD3">
          <w:pPr>
            <w:pStyle w:val="Zpat"/>
            <w:jc w:val="right"/>
            <w:rPr>
              <w:sz w:val="15"/>
              <w:szCs w:val="15"/>
            </w:rPr>
          </w:pPr>
        </w:p>
      </w:tc>
    </w:tr>
    <w:tr w:rsidR="00A633C9" w:rsidRPr="002A478D" w14:paraId="62BE5FF2" w14:textId="77777777" w:rsidTr="00436AE0">
      <w:tc>
        <w:tcPr>
          <w:tcW w:w="4667" w:type="pct"/>
        </w:tcPr>
        <w:p w14:paraId="4F6CBE1D" w14:textId="6ED23543" w:rsidR="00A633C9" w:rsidRPr="002A478D" w:rsidRDefault="00B654E6" w:rsidP="00B61D84">
          <w:pPr>
            <w:pStyle w:val="Zpat"/>
            <w:rPr>
              <w:sz w:val="13"/>
              <w:szCs w:val="13"/>
              <w:lang w:val="en-GB"/>
            </w:rPr>
          </w:pPr>
          <w:r>
            <w:rPr>
              <w:rFonts w:eastAsia="Times New Roman"/>
              <w:sz w:val="13"/>
              <w:szCs w:val="13"/>
            </w:rPr>
            <w:t>CZCANA08140 – 1</w:t>
          </w:r>
          <w:r w:rsidR="00E86912">
            <w:rPr>
              <w:rFonts w:eastAsia="Times New Roman"/>
              <w:sz w:val="13"/>
              <w:szCs w:val="13"/>
            </w:rPr>
            <w:t>21</w:t>
          </w:r>
        </w:p>
      </w:tc>
      <w:tc>
        <w:tcPr>
          <w:tcW w:w="333" w:type="pct"/>
        </w:tcPr>
        <w:p w14:paraId="19C62D23" w14:textId="638A8134" w:rsidR="00A633C9" w:rsidRPr="002A478D" w:rsidRDefault="00A633C9" w:rsidP="00436AE0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</w:rPr>
          </w:pPr>
          <w:r w:rsidRPr="002A478D">
            <w:rPr>
              <w:rFonts w:eastAsia="Times New Roman"/>
              <w:sz w:val="13"/>
              <w:szCs w:val="13"/>
            </w:rPr>
            <w:fldChar w:fldCharType="begin"/>
          </w:r>
          <w:r w:rsidRPr="002A478D">
            <w:rPr>
              <w:rFonts w:eastAsia="Times New Roman"/>
              <w:sz w:val="13"/>
              <w:szCs w:val="13"/>
            </w:rPr>
            <w:instrText xml:space="preserve"> PAGE   \* MERGEFORMAT </w:instrText>
          </w:r>
          <w:r w:rsidRPr="002A478D">
            <w:rPr>
              <w:rFonts w:eastAsia="Times New Roman"/>
              <w:sz w:val="13"/>
              <w:szCs w:val="13"/>
            </w:rPr>
            <w:fldChar w:fldCharType="separate"/>
          </w:r>
          <w:r w:rsidR="00BA665A">
            <w:rPr>
              <w:rFonts w:eastAsia="Times New Roman"/>
              <w:sz w:val="13"/>
              <w:szCs w:val="13"/>
            </w:rPr>
            <w:t>2</w:t>
          </w:r>
          <w:r w:rsidRPr="002A478D">
            <w:rPr>
              <w:rFonts w:eastAsia="Times New Roman"/>
              <w:sz w:val="13"/>
              <w:szCs w:val="13"/>
            </w:rPr>
            <w:fldChar w:fldCharType="end"/>
          </w:r>
        </w:p>
      </w:tc>
    </w:tr>
  </w:tbl>
  <w:p w14:paraId="3C73A4A6" w14:textId="77777777" w:rsidR="00A633C9" w:rsidRPr="00266F95" w:rsidRDefault="00A633C9" w:rsidP="0062027F">
    <w:pPr>
      <w:pStyle w:val="Zpat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5"/>
    </w:tblGrid>
    <w:tr w:rsidR="004B50E6" w:rsidRPr="0062027F" w14:paraId="1B0EF47A" w14:textId="77777777" w:rsidTr="00065391">
      <w:trPr>
        <w:trHeight w:val="567"/>
      </w:trPr>
      <w:tc>
        <w:tcPr>
          <w:tcW w:w="5000" w:type="pct"/>
        </w:tcPr>
        <w:p w14:paraId="7EC307CB" w14:textId="77777777" w:rsidR="004B50E6" w:rsidRPr="0062027F" w:rsidRDefault="004B50E6" w:rsidP="004B50E6">
          <w:pPr>
            <w:pStyle w:val="Zpat"/>
            <w:jc w:val="right"/>
            <w:rPr>
              <w:sz w:val="15"/>
              <w:szCs w:val="15"/>
            </w:rPr>
          </w:pPr>
          <w:r>
            <w:rPr>
              <w:lang w:val="en-GB" w:eastAsia="en-GB"/>
            </w:rPr>
            <w:drawing>
              <wp:anchor distT="0" distB="0" distL="114300" distR="114300" simplePos="0" relativeHeight="251707392" behindDoc="0" locked="0" layoutInCell="1" allowOverlap="1" wp14:anchorId="4C71D5C4" wp14:editId="4622A13C">
                <wp:simplePos x="0" y="0"/>
                <wp:positionH relativeFrom="column">
                  <wp:posOffset>4855210</wp:posOffset>
                </wp:positionH>
                <wp:positionV relativeFrom="paragraph">
                  <wp:posOffset>-635</wp:posOffset>
                </wp:positionV>
                <wp:extent cx="1627200" cy="1800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ubb_Insured_Logo_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72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  <w:gridCol w:w="282"/>
    </w:tblGrid>
    <w:tr w:rsidR="004B50E6" w:rsidRPr="00FE6AA1" w14:paraId="5E03A22F" w14:textId="77777777" w:rsidTr="00065391">
      <w:tc>
        <w:tcPr>
          <w:tcW w:w="4862" w:type="pct"/>
          <w:shd w:val="clear" w:color="auto" w:fill="auto"/>
        </w:tcPr>
        <w:p w14:paraId="27C5BE5E" w14:textId="77777777" w:rsidR="004B50E6" w:rsidRPr="00F555CE" w:rsidRDefault="004B50E6" w:rsidP="004B50E6">
          <w:pPr>
            <w:pStyle w:val="Zpat"/>
            <w:tabs>
              <w:tab w:val="clear" w:pos="4513"/>
              <w:tab w:val="left" w:pos="4550"/>
            </w:tabs>
            <w:jc w:val="both"/>
            <w:rPr>
              <w:rFonts w:eastAsia="Times New Roman"/>
              <w:sz w:val="13"/>
              <w:szCs w:val="13"/>
              <w:lang w:val="fr-FR"/>
            </w:rPr>
          </w:pPr>
          <w:r w:rsidRPr="00FF31BB">
            <w:rPr>
              <w:rFonts w:eastAsia="Times New Roman"/>
              <w:sz w:val="13"/>
              <w:szCs w:val="13"/>
              <w:lang w:val="en-GB"/>
            </w:rPr>
            <w:t xml:space="preserve">Chubb European Group SE, organizační složka, se sídlem Pobřežní 620/3, 186 00 Praha 8, identifikační číslo 278 93 723, zapsaná v obchodním rejstříku vedeném Městským soudem v Praze, oddíl A, vložka 57233, je odštěpným závodem společnosti Chubb European Group SE, která se řídí ustanoveními francouzského zákona o pojištění, s registračním číslem 450 327 374 RCS Nanterre a sídlem: La Tour Carpe Diem, 31 Place des Corolles, Esplanade Nord, 92400 Courbevoie, Francie. Chubb European Group SE má plně splacený základní kapitál ve výši 896,176,662€. </w:t>
          </w:r>
          <w:r w:rsidRPr="00F555CE">
            <w:rPr>
              <w:rFonts w:eastAsia="Times New Roman"/>
              <w:sz w:val="13"/>
              <w:szCs w:val="13"/>
              <w:lang w:val="fr-FR"/>
            </w:rPr>
            <w:t>Chubb European Group SE je ve Francii oprávněna k podnikání a regulovaná Autorité de contrôle prudentiel et de résolution (ACPR) 4, Place de Budapest, CS 92459, 75436 PARIS CEDEX 09. Orgánem dohledu pro výkon činnosti v České republice je Česká národní banka; tato regulace může být odlišná od práva Francie.</w:t>
          </w:r>
        </w:p>
        <w:p w14:paraId="6824F204" w14:textId="77777777" w:rsidR="004B50E6" w:rsidRPr="00F555CE" w:rsidRDefault="004B50E6" w:rsidP="004B50E6">
          <w:pPr>
            <w:pStyle w:val="Zpat"/>
            <w:tabs>
              <w:tab w:val="clear" w:pos="4513"/>
              <w:tab w:val="left" w:pos="4550"/>
            </w:tabs>
            <w:jc w:val="both"/>
            <w:rPr>
              <w:rFonts w:eastAsia="Times New Roman"/>
              <w:sz w:val="13"/>
              <w:szCs w:val="13"/>
              <w:lang w:val="fr-FR"/>
            </w:rPr>
          </w:pPr>
        </w:p>
        <w:p w14:paraId="6C65636F" w14:textId="77777777" w:rsidR="004B50E6" w:rsidRDefault="004B50E6" w:rsidP="004B50E6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3"/>
              <w:szCs w:val="13"/>
              <w:lang w:val="fr-FR"/>
            </w:rPr>
          </w:pPr>
          <w:r w:rsidRPr="00F555CE">
            <w:rPr>
              <w:rFonts w:eastAsia="Times New Roman"/>
              <w:sz w:val="13"/>
              <w:szCs w:val="13"/>
              <w:lang w:val="fr-FR"/>
            </w:rPr>
            <w:t xml:space="preserve">Osobní údaje, které poskytujete nám [případně vašemu pojišťovacímu makléři] pro upisování, správu zásad, správu pohledávek a jiné účely pojištění, jak je dále popsáno v našich Zásadách ochrany osobních údajů, naleznete zde: https://www2.chubb.com/cz-cz/privacy.aspx. Můžete nás kdykoli požádat o tištěnou verzi zásad ochrany osobních údajů, a to na emailové adrese </w:t>
          </w:r>
          <w:hyperlink r:id="rId2" w:history="1">
            <w:r w:rsidRPr="00303201">
              <w:rPr>
                <w:rStyle w:val="Hypertextovodkaz"/>
                <w:rFonts w:eastAsia="Times New Roman"/>
                <w:sz w:val="13"/>
                <w:szCs w:val="13"/>
                <w:lang w:val="fr-FR"/>
              </w:rPr>
              <w:t>dataprotectionoffice.europe@chubb.com</w:t>
            </w:r>
          </w:hyperlink>
          <w:r w:rsidRPr="00F555CE">
            <w:rPr>
              <w:rFonts w:eastAsia="Times New Roman"/>
              <w:sz w:val="13"/>
              <w:szCs w:val="13"/>
              <w:lang w:val="fr-FR"/>
            </w:rPr>
            <w:t>.</w:t>
          </w:r>
        </w:p>
        <w:p w14:paraId="08A48D51" w14:textId="77777777" w:rsidR="004B50E6" w:rsidRPr="00F555CE" w:rsidRDefault="004B50E6" w:rsidP="004B50E6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sz w:val="13"/>
              <w:szCs w:val="13"/>
              <w:lang w:val="fr-FR"/>
            </w:rPr>
          </w:pPr>
        </w:p>
        <w:p w14:paraId="2BCE16CC" w14:textId="0DA80D1F" w:rsidR="004B50E6" w:rsidRPr="00FE6AA1" w:rsidRDefault="00DB0324" w:rsidP="004B50E6">
          <w:pPr>
            <w:pStyle w:val="Zpat"/>
            <w:tabs>
              <w:tab w:val="clear" w:pos="4513"/>
              <w:tab w:val="clear" w:pos="9026"/>
              <w:tab w:val="left" w:pos="4550"/>
            </w:tabs>
            <w:rPr>
              <w:rFonts w:eastAsia="Times New Roman"/>
              <w:sz w:val="13"/>
              <w:szCs w:val="13"/>
              <w:lang w:eastAsia="ja-JP"/>
            </w:rPr>
          </w:pPr>
          <w:r>
            <w:rPr>
              <w:rFonts w:eastAsia="Times New Roman"/>
              <w:sz w:val="13"/>
              <w:szCs w:val="13"/>
            </w:rPr>
            <w:t>CZCANA08140 – 121</w:t>
          </w:r>
        </w:p>
      </w:tc>
      <w:tc>
        <w:tcPr>
          <w:tcW w:w="138" w:type="pct"/>
          <w:shd w:val="clear" w:color="auto" w:fill="auto"/>
          <w:vAlign w:val="bottom"/>
        </w:tcPr>
        <w:p w14:paraId="1C4D56B2" w14:textId="77777777" w:rsidR="004B50E6" w:rsidRPr="00FE6AA1" w:rsidRDefault="004B50E6" w:rsidP="004B50E6">
          <w:pPr>
            <w:pStyle w:val="Zpat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3"/>
              <w:szCs w:val="13"/>
              <w:lang w:eastAsia="ja-JP"/>
            </w:rPr>
          </w:pP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begin"/>
          </w:r>
          <w:r w:rsidRPr="00FE6AA1">
            <w:rPr>
              <w:rFonts w:eastAsia="Times New Roman"/>
              <w:sz w:val="13"/>
              <w:szCs w:val="13"/>
              <w:lang w:eastAsia="ja-JP"/>
            </w:rPr>
            <w:instrText xml:space="preserve"> PAGE   \* MERGEFORMAT </w:instrTex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separate"/>
          </w:r>
          <w:r>
            <w:rPr>
              <w:rFonts w:eastAsia="Times New Roman"/>
              <w:sz w:val="13"/>
              <w:szCs w:val="13"/>
              <w:lang w:eastAsia="ja-JP"/>
            </w:rPr>
            <w:t>4</w:t>
          </w:r>
          <w:r w:rsidRPr="00FE6AA1">
            <w:rPr>
              <w:rFonts w:eastAsia="Times New Roman"/>
              <w:sz w:val="13"/>
              <w:szCs w:val="13"/>
              <w:lang w:eastAsia="ja-JP"/>
            </w:rPr>
            <w:fldChar w:fldCharType="end"/>
          </w:r>
        </w:p>
      </w:tc>
    </w:tr>
  </w:tbl>
  <w:p w14:paraId="3B5BC76E" w14:textId="77777777" w:rsidR="00F4766C" w:rsidRPr="00266F95" w:rsidRDefault="00F4766C" w:rsidP="0062027F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7B55" w14:textId="77777777" w:rsidR="002A5CE3" w:rsidRDefault="002A5CE3" w:rsidP="0062027F">
      <w:r>
        <w:separator/>
      </w:r>
    </w:p>
  </w:footnote>
  <w:footnote w:type="continuationSeparator" w:id="0">
    <w:p w14:paraId="26DEAF83" w14:textId="77777777" w:rsidR="002A5CE3" w:rsidRDefault="002A5CE3" w:rsidP="0062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ADA4" w14:textId="77777777" w:rsidR="00DB0324" w:rsidRDefault="00DB03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3732" w14:textId="10F1E434" w:rsidR="00F4766C" w:rsidRPr="007E6D03" w:rsidRDefault="00A1414F" w:rsidP="00436AE0">
    <w:pPr>
      <w:pStyle w:val="Zhlav"/>
    </w:pPr>
    <w:r>
      <w:rPr>
        <w:lang w:val="en-GB" w:eastAsia="en-GB"/>
      </w:rPr>
      <w:drawing>
        <wp:anchor distT="0" distB="0" distL="114300" distR="114300" simplePos="0" relativeHeight="251705344" behindDoc="0" locked="1" layoutInCell="1" allowOverlap="1" wp14:anchorId="73A0AA38" wp14:editId="5EF9160D">
          <wp:simplePos x="0" y="0"/>
          <wp:positionH relativeFrom="page">
            <wp:posOffset>360045</wp:posOffset>
          </wp:positionH>
          <wp:positionV relativeFrom="page">
            <wp:posOffset>2160270</wp:posOffset>
          </wp:positionV>
          <wp:extent cx="1173600" cy="11880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UBB_Logo_Yellow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4A45" w14:textId="77777777" w:rsidR="00DB0324" w:rsidRDefault="00DB032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B516" w14:textId="77777777" w:rsidR="00A633C9" w:rsidRPr="007E6D03" w:rsidRDefault="00A633C9" w:rsidP="00436AE0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72AF" w14:textId="77777777" w:rsidR="00A633C9" w:rsidRPr="005C67D4" w:rsidRDefault="00A633C9" w:rsidP="00A14A08">
    <w:pPr>
      <w:pStyle w:val="Zhlav"/>
    </w:pPr>
    <w:r>
      <w:rPr>
        <w:lang w:val="en-GB" w:eastAsia="en-GB"/>
      </w:rPr>
      <w:drawing>
        <wp:anchor distT="0" distB="0" distL="114300" distR="114300" simplePos="0" relativeHeight="251704320" behindDoc="0" locked="1" layoutInCell="1" allowOverlap="1" wp14:anchorId="4598C3B9" wp14:editId="109971EB">
          <wp:simplePos x="0" y="0"/>
          <wp:positionH relativeFrom="column">
            <wp:posOffset>-635</wp:posOffset>
          </wp:positionH>
          <wp:positionV relativeFrom="page">
            <wp:posOffset>9737090</wp:posOffset>
          </wp:positionV>
          <wp:extent cx="1767205" cy="19431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ubb_MasterPackage_A4_Template_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194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3CB2" w14:textId="77777777" w:rsidR="00F4766C" w:rsidRPr="005C67D4" w:rsidRDefault="00F4766C" w:rsidP="00A14A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38A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63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20D2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141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4A0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382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A7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F41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A4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383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A5AA5"/>
    <w:multiLevelType w:val="hybridMultilevel"/>
    <w:tmpl w:val="173CA634"/>
    <w:lvl w:ilvl="0" w:tplc="B3460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3A0C8F"/>
    <w:multiLevelType w:val="multilevel"/>
    <w:tmpl w:val="8466B778"/>
    <w:numStyleLink w:val="ChubbNumberedPara2"/>
  </w:abstractNum>
  <w:abstractNum w:abstractNumId="12" w15:restartNumberingAfterBreak="0">
    <w:nsid w:val="06477D8A"/>
    <w:multiLevelType w:val="hybridMultilevel"/>
    <w:tmpl w:val="21A0796C"/>
    <w:lvl w:ilvl="0" w:tplc="CA885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DA10657"/>
    <w:multiLevelType w:val="multilevel"/>
    <w:tmpl w:val="8466B778"/>
    <w:styleLink w:val="ChubbNumberedPar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4" w15:restartNumberingAfterBreak="0">
    <w:nsid w:val="1E696A37"/>
    <w:multiLevelType w:val="multilevel"/>
    <w:tmpl w:val="DF92A7D2"/>
    <w:styleLink w:val="ChubbListNumber"/>
    <w:lvl w:ilvl="0">
      <w:start w:val="1"/>
      <w:numFmt w:val="decimal"/>
      <w:pStyle w:val="slovanseznam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slovanseznam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slovanseznam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Roman"/>
      <w:pStyle w:val="slovanseznam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5" w15:restartNumberingAfterBreak="0">
    <w:nsid w:val="22B824AD"/>
    <w:multiLevelType w:val="multilevel"/>
    <w:tmpl w:val="6016AA6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6" w15:restartNumberingAfterBreak="0">
    <w:nsid w:val="247E264C"/>
    <w:multiLevelType w:val="multilevel"/>
    <w:tmpl w:val="410CBDD0"/>
    <w:styleLink w:val="ChubbNumberList2"/>
    <w:lvl w:ilvl="0">
      <w:start w:val="1"/>
      <w:numFmt w:val="decimal"/>
      <w:pStyle w:val="NumberHeading1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NumberHeading2"/>
      <w:lvlText w:val="%1.%2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>
      <w:start w:val="1"/>
      <w:numFmt w:val="decimal"/>
      <w:pStyle w:val="NumberHeading3"/>
      <w:lvlText w:val="%1.%2.%3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3">
      <w:start w:val="1"/>
      <w:numFmt w:val="lowerRoman"/>
      <w:pStyle w:val="NumberHeading4"/>
      <w:lvlText w:val="(%4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4">
      <w:start w:val="1"/>
      <w:numFmt w:val="lowerLetter"/>
      <w:pStyle w:val="NumberHeading5"/>
      <w:lvlText w:val="(%5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5">
      <w:start w:val="1"/>
      <w:numFmt w:val="lowerLetter"/>
      <w:pStyle w:val="NumberHeading6"/>
      <w:lvlText w:val="(%6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6">
      <w:start w:val="1"/>
      <w:numFmt w:val="lowerRoman"/>
      <w:pStyle w:val="NumberHeading7"/>
      <w:lvlText w:val="(%7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7" w15:restartNumberingAfterBreak="0">
    <w:nsid w:val="2DC10888"/>
    <w:multiLevelType w:val="multilevel"/>
    <w:tmpl w:val="410CBDD0"/>
    <w:numStyleLink w:val="ChubbNumberList2"/>
  </w:abstractNum>
  <w:abstractNum w:abstractNumId="18" w15:restartNumberingAfterBreak="0">
    <w:nsid w:val="2F050990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9" w15:restartNumberingAfterBreak="0">
    <w:nsid w:val="38C646C3"/>
    <w:multiLevelType w:val="hybridMultilevel"/>
    <w:tmpl w:val="C1A2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5D5458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1" w15:restartNumberingAfterBreak="0">
    <w:nsid w:val="70D30C8F"/>
    <w:multiLevelType w:val="multilevel"/>
    <w:tmpl w:val="15ACEB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2" w15:restartNumberingAfterBreak="0">
    <w:nsid w:val="76531C0C"/>
    <w:multiLevelType w:val="multilevel"/>
    <w:tmpl w:val="6CCA2148"/>
    <w:styleLink w:val="ChubbListBullet"/>
    <w:lvl w:ilvl="0">
      <w:start w:val="1"/>
      <w:numFmt w:val="bullet"/>
      <w:pStyle w:val="Seznamsodrkami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Seznamsodrkami3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Seznamsodrkami4"/>
      <w:lvlText w:val="­"/>
      <w:lvlJc w:val="left"/>
      <w:pPr>
        <w:tabs>
          <w:tab w:val="num" w:pos="1276"/>
        </w:tabs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Restart w:val="0"/>
      <w:pStyle w:val="Seznamsodrkami5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%8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3825" w:hanging="425"/>
      </w:pPr>
      <w:rPr>
        <w:rFonts w:hint="default"/>
      </w:rPr>
    </w:lvl>
  </w:abstractNum>
  <w:abstractNum w:abstractNumId="23" w15:restartNumberingAfterBreak="0">
    <w:nsid w:val="78732D25"/>
    <w:multiLevelType w:val="multilevel"/>
    <w:tmpl w:val="29609ECE"/>
    <w:lvl w:ilvl="0">
      <w:start w:val="1"/>
      <w:numFmt w:val="bullet"/>
      <w:pStyle w:val="Odstavecseseznamem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lvlText w:val="­"/>
      <w:lvlJc w:val="left"/>
      <w:pPr>
        <w:ind w:left="1700" w:hanging="425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ind w:left="2975" w:hanging="425"/>
      </w:pPr>
      <w:rPr>
        <w:rFonts w:ascii="Courier New" w:hAnsi="Courier New" w:hint="default"/>
      </w:rPr>
    </w:lvl>
    <w:lvl w:ilvl="7">
      <w:start w:val="1"/>
      <w:numFmt w:val="bullet"/>
      <w:lvlText w:val="­"/>
      <w:lvlJc w:val="left"/>
      <w:pPr>
        <w:ind w:left="3400" w:hanging="425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24" w15:restartNumberingAfterBreak="0">
    <w:nsid w:val="7CB62F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19"/>
  </w:num>
  <w:num w:numId="18">
    <w:abstractNumId w:val="15"/>
  </w:num>
  <w:num w:numId="19">
    <w:abstractNumId w:val="18"/>
  </w:num>
  <w:num w:numId="20">
    <w:abstractNumId w:val="23"/>
    <w:lvlOverride w:ilvl="0">
      <w:lvl w:ilvl="0">
        <w:start w:val="1"/>
        <w:numFmt w:val="bullet"/>
        <w:pStyle w:val="Odstavecseseznamem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850" w:hanging="425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­"/>
        <w:lvlJc w:val="left"/>
        <w:pPr>
          <w:ind w:left="1275" w:hanging="425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700" w:hanging="425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lvlText w:val="­"/>
        <w:lvlJc w:val="left"/>
        <w:pPr>
          <w:ind w:left="2125" w:hanging="425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­"/>
        <w:lvlJc w:val="left"/>
        <w:pPr>
          <w:ind w:left="2550" w:hanging="425"/>
        </w:pPr>
        <w:rPr>
          <w:rFonts w:ascii="Courier New" w:hAnsi="Courier New" w:hint="default"/>
        </w:rPr>
      </w:lvl>
    </w:lvlOverride>
    <w:lvlOverride w:ilvl="6">
      <w:lvl w:ilvl="6">
        <w:start w:val="1"/>
        <w:numFmt w:val="bullet"/>
        <w:lvlText w:val="­"/>
        <w:lvlJc w:val="left"/>
        <w:pPr>
          <w:ind w:left="2975" w:hanging="425"/>
        </w:pPr>
        <w:rPr>
          <w:rFonts w:ascii="Courier New" w:hAnsi="Courier New" w:hint="default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3400" w:hanging="425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­"/>
        <w:lvlJc w:val="left"/>
        <w:pPr>
          <w:ind w:left="3825" w:hanging="425"/>
        </w:pPr>
        <w:rPr>
          <w:rFonts w:ascii="Courier New" w:hAnsi="Courier New" w:hint="default"/>
        </w:rPr>
      </w:lvl>
    </w:lvlOverride>
  </w:num>
  <w:num w:numId="21">
    <w:abstractNumId w:val="2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2">
    <w:abstractNumId w:val="15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3">
    <w:abstractNumId w:val="20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4">
    <w:abstractNumId w:val="15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825" w:hanging="425"/>
        </w:pPr>
        <w:rPr>
          <w:rFonts w:hint="default"/>
        </w:rPr>
      </w:lvl>
    </w:lvlOverride>
  </w:num>
  <w:num w:numId="25">
    <w:abstractNumId w:val="21"/>
  </w:num>
  <w:num w:numId="26">
    <w:abstractNumId w:val="22"/>
  </w:num>
  <w:num w:numId="27">
    <w:abstractNumId w:val="24"/>
  </w:num>
  <w:num w:numId="28">
    <w:abstractNumId w:val="14"/>
  </w:num>
  <w:num w:numId="29">
    <w:abstractNumId w:val="16"/>
  </w:num>
  <w:num w:numId="30">
    <w:abstractNumId w:val="1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BE"/>
    <w:rsid w:val="00010703"/>
    <w:rsid w:val="00023152"/>
    <w:rsid w:val="00040220"/>
    <w:rsid w:val="0006258A"/>
    <w:rsid w:val="00063717"/>
    <w:rsid w:val="000641A4"/>
    <w:rsid w:val="00081475"/>
    <w:rsid w:val="000A682D"/>
    <w:rsid w:val="000B3DF5"/>
    <w:rsid w:val="000B697F"/>
    <w:rsid w:val="000C1E28"/>
    <w:rsid w:val="000D2D5E"/>
    <w:rsid w:val="000E596F"/>
    <w:rsid w:val="000E613D"/>
    <w:rsid w:val="000E6C82"/>
    <w:rsid w:val="000F0A50"/>
    <w:rsid w:val="000F33E7"/>
    <w:rsid w:val="000F4450"/>
    <w:rsid w:val="000F4B85"/>
    <w:rsid w:val="0010388E"/>
    <w:rsid w:val="001070A6"/>
    <w:rsid w:val="001159B4"/>
    <w:rsid w:val="0011655D"/>
    <w:rsid w:val="00130260"/>
    <w:rsid w:val="001323B8"/>
    <w:rsid w:val="00135E4E"/>
    <w:rsid w:val="00140DB0"/>
    <w:rsid w:val="001456AF"/>
    <w:rsid w:val="001466E7"/>
    <w:rsid w:val="0015383A"/>
    <w:rsid w:val="00154132"/>
    <w:rsid w:val="00154E52"/>
    <w:rsid w:val="00167D40"/>
    <w:rsid w:val="001710F9"/>
    <w:rsid w:val="00173F25"/>
    <w:rsid w:val="00174A8B"/>
    <w:rsid w:val="00181AB9"/>
    <w:rsid w:val="00192209"/>
    <w:rsid w:val="00194530"/>
    <w:rsid w:val="00195572"/>
    <w:rsid w:val="001B4C13"/>
    <w:rsid w:val="001B6968"/>
    <w:rsid w:val="001D290A"/>
    <w:rsid w:val="001E0663"/>
    <w:rsid w:val="001F2238"/>
    <w:rsid w:val="001F31D5"/>
    <w:rsid w:val="001F613B"/>
    <w:rsid w:val="00211A5A"/>
    <w:rsid w:val="00216CF6"/>
    <w:rsid w:val="00245263"/>
    <w:rsid w:val="002454B2"/>
    <w:rsid w:val="00251367"/>
    <w:rsid w:val="0026535E"/>
    <w:rsid w:val="00266BC6"/>
    <w:rsid w:val="00266F95"/>
    <w:rsid w:val="0027163C"/>
    <w:rsid w:val="002721F3"/>
    <w:rsid w:val="00280C7F"/>
    <w:rsid w:val="00282921"/>
    <w:rsid w:val="00290289"/>
    <w:rsid w:val="00291DDB"/>
    <w:rsid w:val="002923AE"/>
    <w:rsid w:val="002A478D"/>
    <w:rsid w:val="002A4E1B"/>
    <w:rsid w:val="002A5CE3"/>
    <w:rsid w:val="002A5E13"/>
    <w:rsid w:val="002B14D2"/>
    <w:rsid w:val="002D4B5A"/>
    <w:rsid w:val="003064AD"/>
    <w:rsid w:val="0031189F"/>
    <w:rsid w:val="00316A46"/>
    <w:rsid w:val="00324B09"/>
    <w:rsid w:val="0032589A"/>
    <w:rsid w:val="00334695"/>
    <w:rsid w:val="0033731F"/>
    <w:rsid w:val="0034044F"/>
    <w:rsid w:val="003506CA"/>
    <w:rsid w:val="00355726"/>
    <w:rsid w:val="00392740"/>
    <w:rsid w:val="0039698E"/>
    <w:rsid w:val="003A0DEC"/>
    <w:rsid w:val="003B5044"/>
    <w:rsid w:val="003D43A0"/>
    <w:rsid w:val="003E0A1F"/>
    <w:rsid w:val="003E1238"/>
    <w:rsid w:val="003E130C"/>
    <w:rsid w:val="003E1E2B"/>
    <w:rsid w:val="003E3770"/>
    <w:rsid w:val="003F0E7E"/>
    <w:rsid w:val="00401B12"/>
    <w:rsid w:val="00405C47"/>
    <w:rsid w:val="00413627"/>
    <w:rsid w:val="004142D9"/>
    <w:rsid w:val="00414641"/>
    <w:rsid w:val="00422093"/>
    <w:rsid w:val="004254F3"/>
    <w:rsid w:val="00430792"/>
    <w:rsid w:val="00436AE0"/>
    <w:rsid w:val="004440A8"/>
    <w:rsid w:val="00455532"/>
    <w:rsid w:val="00460DDB"/>
    <w:rsid w:val="00462894"/>
    <w:rsid w:val="00476C41"/>
    <w:rsid w:val="00480DDE"/>
    <w:rsid w:val="00486653"/>
    <w:rsid w:val="00487B70"/>
    <w:rsid w:val="00494430"/>
    <w:rsid w:val="00497EB9"/>
    <w:rsid w:val="004A55E1"/>
    <w:rsid w:val="004A58A3"/>
    <w:rsid w:val="004B1C07"/>
    <w:rsid w:val="004B50E6"/>
    <w:rsid w:val="004C5C68"/>
    <w:rsid w:val="004C74BF"/>
    <w:rsid w:val="004E161A"/>
    <w:rsid w:val="004E7DD4"/>
    <w:rsid w:val="00502B24"/>
    <w:rsid w:val="00513B61"/>
    <w:rsid w:val="00516068"/>
    <w:rsid w:val="00524E3F"/>
    <w:rsid w:val="00534161"/>
    <w:rsid w:val="00535284"/>
    <w:rsid w:val="005369EE"/>
    <w:rsid w:val="00537A6A"/>
    <w:rsid w:val="00540E26"/>
    <w:rsid w:val="005453BC"/>
    <w:rsid w:val="005525B8"/>
    <w:rsid w:val="0055568B"/>
    <w:rsid w:val="00561DEC"/>
    <w:rsid w:val="00567FCF"/>
    <w:rsid w:val="00582B46"/>
    <w:rsid w:val="00583BB3"/>
    <w:rsid w:val="00593CA0"/>
    <w:rsid w:val="005A205C"/>
    <w:rsid w:val="005A2DF5"/>
    <w:rsid w:val="005C04C9"/>
    <w:rsid w:val="005C0B1E"/>
    <w:rsid w:val="005C67D4"/>
    <w:rsid w:val="005D0751"/>
    <w:rsid w:val="005D1BEB"/>
    <w:rsid w:val="005E446E"/>
    <w:rsid w:val="005E65CA"/>
    <w:rsid w:val="005F2470"/>
    <w:rsid w:val="00602B64"/>
    <w:rsid w:val="00613271"/>
    <w:rsid w:val="006164EA"/>
    <w:rsid w:val="0062027F"/>
    <w:rsid w:val="00631B88"/>
    <w:rsid w:val="00640181"/>
    <w:rsid w:val="00640D0C"/>
    <w:rsid w:val="006418F9"/>
    <w:rsid w:val="0064515F"/>
    <w:rsid w:val="00650885"/>
    <w:rsid w:val="006523BF"/>
    <w:rsid w:val="00653A1B"/>
    <w:rsid w:val="0067276F"/>
    <w:rsid w:val="006835A7"/>
    <w:rsid w:val="006845A1"/>
    <w:rsid w:val="00684D6E"/>
    <w:rsid w:val="00696EC7"/>
    <w:rsid w:val="006A2CF1"/>
    <w:rsid w:val="006B6D66"/>
    <w:rsid w:val="006D4B15"/>
    <w:rsid w:val="006D7405"/>
    <w:rsid w:val="006F39D5"/>
    <w:rsid w:val="0070404E"/>
    <w:rsid w:val="0071049F"/>
    <w:rsid w:val="00720EF7"/>
    <w:rsid w:val="007212A4"/>
    <w:rsid w:val="00724E60"/>
    <w:rsid w:val="0073610F"/>
    <w:rsid w:val="0074539A"/>
    <w:rsid w:val="007543AB"/>
    <w:rsid w:val="00754EE6"/>
    <w:rsid w:val="00767FB5"/>
    <w:rsid w:val="0078270C"/>
    <w:rsid w:val="00783BC9"/>
    <w:rsid w:val="007872A6"/>
    <w:rsid w:val="00790665"/>
    <w:rsid w:val="00790C7D"/>
    <w:rsid w:val="007915E3"/>
    <w:rsid w:val="00797F2C"/>
    <w:rsid w:val="007A1B1C"/>
    <w:rsid w:val="007B0699"/>
    <w:rsid w:val="007C30E6"/>
    <w:rsid w:val="007D34F9"/>
    <w:rsid w:val="00801D29"/>
    <w:rsid w:val="00817190"/>
    <w:rsid w:val="00830B54"/>
    <w:rsid w:val="00834F47"/>
    <w:rsid w:val="00835269"/>
    <w:rsid w:val="00837F97"/>
    <w:rsid w:val="008445BA"/>
    <w:rsid w:val="00846F6C"/>
    <w:rsid w:val="0085216A"/>
    <w:rsid w:val="008532C0"/>
    <w:rsid w:val="0087205D"/>
    <w:rsid w:val="008837F6"/>
    <w:rsid w:val="0088418E"/>
    <w:rsid w:val="00886630"/>
    <w:rsid w:val="00893058"/>
    <w:rsid w:val="008A1845"/>
    <w:rsid w:val="008B744D"/>
    <w:rsid w:val="008C25A0"/>
    <w:rsid w:val="008C38F2"/>
    <w:rsid w:val="008C4546"/>
    <w:rsid w:val="008D2D67"/>
    <w:rsid w:val="008D584E"/>
    <w:rsid w:val="008E0FED"/>
    <w:rsid w:val="008E25D2"/>
    <w:rsid w:val="008F799C"/>
    <w:rsid w:val="009105FF"/>
    <w:rsid w:val="009108D6"/>
    <w:rsid w:val="00912DD9"/>
    <w:rsid w:val="0091417E"/>
    <w:rsid w:val="009326EF"/>
    <w:rsid w:val="00936A8F"/>
    <w:rsid w:val="00940D7D"/>
    <w:rsid w:val="00951518"/>
    <w:rsid w:val="009516EF"/>
    <w:rsid w:val="00960332"/>
    <w:rsid w:val="00960729"/>
    <w:rsid w:val="0097101F"/>
    <w:rsid w:val="00974E1B"/>
    <w:rsid w:val="009A52A2"/>
    <w:rsid w:val="009A7CD3"/>
    <w:rsid w:val="009B0EA8"/>
    <w:rsid w:val="009B2B79"/>
    <w:rsid w:val="009C0C77"/>
    <w:rsid w:val="009C1A45"/>
    <w:rsid w:val="009E707F"/>
    <w:rsid w:val="00A1414F"/>
    <w:rsid w:val="00A14A08"/>
    <w:rsid w:val="00A23310"/>
    <w:rsid w:val="00A236BD"/>
    <w:rsid w:val="00A40093"/>
    <w:rsid w:val="00A40D5E"/>
    <w:rsid w:val="00A45C08"/>
    <w:rsid w:val="00A5002F"/>
    <w:rsid w:val="00A51CE0"/>
    <w:rsid w:val="00A633C9"/>
    <w:rsid w:val="00A641D6"/>
    <w:rsid w:val="00A72964"/>
    <w:rsid w:val="00A83F57"/>
    <w:rsid w:val="00A852AF"/>
    <w:rsid w:val="00A8733D"/>
    <w:rsid w:val="00AA1BBB"/>
    <w:rsid w:val="00AA4003"/>
    <w:rsid w:val="00AA6896"/>
    <w:rsid w:val="00AB10DE"/>
    <w:rsid w:val="00AC22DD"/>
    <w:rsid w:val="00AD466A"/>
    <w:rsid w:val="00AD539F"/>
    <w:rsid w:val="00AE0F54"/>
    <w:rsid w:val="00AE55B8"/>
    <w:rsid w:val="00AE6D45"/>
    <w:rsid w:val="00AF36AE"/>
    <w:rsid w:val="00B066A9"/>
    <w:rsid w:val="00B075D3"/>
    <w:rsid w:val="00B102EB"/>
    <w:rsid w:val="00B135C8"/>
    <w:rsid w:val="00B1453D"/>
    <w:rsid w:val="00B1473A"/>
    <w:rsid w:val="00B225D3"/>
    <w:rsid w:val="00B34CEE"/>
    <w:rsid w:val="00B35881"/>
    <w:rsid w:val="00B4119B"/>
    <w:rsid w:val="00B45F96"/>
    <w:rsid w:val="00B472B7"/>
    <w:rsid w:val="00B60752"/>
    <w:rsid w:val="00B6168A"/>
    <w:rsid w:val="00B61D84"/>
    <w:rsid w:val="00B64A59"/>
    <w:rsid w:val="00B654E6"/>
    <w:rsid w:val="00B73D27"/>
    <w:rsid w:val="00B77F9D"/>
    <w:rsid w:val="00B80FA1"/>
    <w:rsid w:val="00B81DD3"/>
    <w:rsid w:val="00B91202"/>
    <w:rsid w:val="00B93BC5"/>
    <w:rsid w:val="00BA1BC5"/>
    <w:rsid w:val="00BA665A"/>
    <w:rsid w:val="00BB4B4D"/>
    <w:rsid w:val="00BB7099"/>
    <w:rsid w:val="00BB7216"/>
    <w:rsid w:val="00BC0D63"/>
    <w:rsid w:val="00BC74C6"/>
    <w:rsid w:val="00BD75BC"/>
    <w:rsid w:val="00BD7F79"/>
    <w:rsid w:val="00BE1414"/>
    <w:rsid w:val="00BE518B"/>
    <w:rsid w:val="00BE7879"/>
    <w:rsid w:val="00BF3ACE"/>
    <w:rsid w:val="00BF634B"/>
    <w:rsid w:val="00BF77F8"/>
    <w:rsid w:val="00C0058A"/>
    <w:rsid w:val="00C119C7"/>
    <w:rsid w:val="00C172FA"/>
    <w:rsid w:val="00C40157"/>
    <w:rsid w:val="00C524FC"/>
    <w:rsid w:val="00C57F43"/>
    <w:rsid w:val="00C61FF3"/>
    <w:rsid w:val="00C65895"/>
    <w:rsid w:val="00C731AB"/>
    <w:rsid w:val="00C732CC"/>
    <w:rsid w:val="00C7497A"/>
    <w:rsid w:val="00C7542E"/>
    <w:rsid w:val="00C75EC8"/>
    <w:rsid w:val="00CA60A9"/>
    <w:rsid w:val="00CA66F1"/>
    <w:rsid w:val="00CC5090"/>
    <w:rsid w:val="00CC51B9"/>
    <w:rsid w:val="00CC7BF6"/>
    <w:rsid w:val="00CE0C30"/>
    <w:rsid w:val="00CE1874"/>
    <w:rsid w:val="00CF08EA"/>
    <w:rsid w:val="00D0533E"/>
    <w:rsid w:val="00D155C4"/>
    <w:rsid w:val="00D235C5"/>
    <w:rsid w:val="00D34CE0"/>
    <w:rsid w:val="00D43031"/>
    <w:rsid w:val="00D505C0"/>
    <w:rsid w:val="00D51697"/>
    <w:rsid w:val="00D62B6D"/>
    <w:rsid w:val="00D63C26"/>
    <w:rsid w:val="00D648A1"/>
    <w:rsid w:val="00D7054C"/>
    <w:rsid w:val="00D717EB"/>
    <w:rsid w:val="00D72EE3"/>
    <w:rsid w:val="00D74CD6"/>
    <w:rsid w:val="00D74F4C"/>
    <w:rsid w:val="00D8221E"/>
    <w:rsid w:val="00D86C8B"/>
    <w:rsid w:val="00D92F25"/>
    <w:rsid w:val="00DA1B81"/>
    <w:rsid w:val="00DA4364"/>
    <w:rsid w:val="00DA4B99"/>
    <w:rsid w:val="00DB0324"/>
    <w:rsid w:val="00DB2F2D"/>
    <w:rsid w:val="00DB563F"/>
    <w:rsid w:val="00DC7412"/>
    <w:rsid w:val="00DD2683"/>
    <w:rsid w:val="00DD4ED9"/>
    <w:rsid w:val="00DD591C"/>
    <w:rsid w:val="00DE3715"/>
    <w:rsid w:val="00DE6E35"/>
    <w:rsid w:val="00DF3084"/>
    <w:rsid w:val="00E03EBE"/>
    <w:rsid w:val="00E07442"/>
    <w:rsid w:val="00E11D36"/>
    <w:rsid w:val="00E11EA3"/>
    <w:rsid w:val="00E12C0D"/>
    <w:rsid w:val="00E225C3"/>
    <w:rsid w:val="00E24D7A"/>
    <w:rsid w:val="00E30529"/>
    <w:rsid w:val="00E45B14"/>
    <w:rsid w:val="00E47C12"/>
    <w:rsid w:val="00E538AF"/>
    <w:rsid w:val="00E55AED"/>
    <w:rsid w:val="00E706C9"/>
    <w:rsid w:val="00E7588D"/>
    <w:rsid w:val="00E8319C"/>
    <w:rsid w:val="00E86912"/>
    <w:rsid w:val="00E94B03"/>
    <w:rsid w:val="00EA4026"/>
    <w:rsid w:val="00ED40E2"/>
    <w:rsid w:val="00ED54A5"/>
    <w:rsid w:val="00EF4ECD"/>
    <w:rsid w:val="00F003ED"/>
    <w:rsid w:val="00F10AD0"/>
    <w:rsid w:val="00F10EC4"/>
    <w:rsid w:val="00F12C8F"/>
    <w:rsid w:val="00F15EDC"/>
    <w:rsid w:val="00F21569"/>
    <w:rsid w:val="00F262C0"/>
    <w:rsid w:val="00F27F88"/>
    <w:rsid w:val="00F42E7D"/>
    <w:rsid w:val="00F4766C"/>
    <w:rsid w:val="00F53342"/>
    <w:rsid w:val="00F53BEA"/>
    <w:rsid w:val="00F545E5"/>
    <w:rsid w:val="00F65934"/>
    <w:rsid w:val="00F75B5C"/>
    <w:rsid w:val="00F75F5C"/>
    <w:rsid w:val="00F80456"/>
    <w:rsid w:val="00F834FB"/>
    <w:rsid w:val="00F8626E"/>
    <w:rsid w:val="00F9314F"/>
    <w:rsid w:val="00F978D7"/>
    <w:rsid w:val="00FB0C45"/>
    <w:rsid w:val="00FC5504"/>
    <w:rsid w:val="00FD1752"/>
    <w:rsid w:val="00FD1999"/>
    <w:rsid w:val="00FD3F73"/>
    <w:rsid w:val="00FD6CB5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015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D7405"/>
    <w:pPr>
      <w:spacing w:after="180" w:line="230" w:lineRule="atLeast"/>
    </w:pPr>
    <w:rPr>
      <w:noProof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BB70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noProof w:val="0"/>
      <w:sz w:val="32"/>
      <w:szCs w:val="27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799C"/>
    <w:pPr>
      <w:pBdr>
        <w:bottom w:val="single" w:sz="8" w:space="1" w:color="FFB617" w:themeColor="accent4"/>
      </w:pBdr>
      <w:spacing w:before="360"/>
      <w:outlineLvl w:val="1"/>
    </w:pPr>
    <w:rPr>
      <w:noProof w:val="0"/>
      <w:sz w:val="2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7099"/>
    <w:pPr>
      <w:spacing w:before="360" w:after="80"/>
      <w:outlineLvl w:val="2"/>
    </w:pPr>
    <w:rPr>
      <w:b/>
      <w:noProof w:val="0"/>
      <w:sz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923AE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D4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E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E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E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181"/>
  </w:style>
  <w:style w:type="paragraph" w:styleId="Zpat">
    <w:name w:val="footer"/>
    <w:basedOn w:val="Normln"/>
    <w:link w:val="Zpat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181"/>
  </w:style>
  <w:style w:type="table" w:styleId="Mkatabulky">
    <w:name w:val="Table Grid"/>
    <w:basedOn w:val="Normlntabulka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ln"/>
    <w:rsid w:val="00C524FC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spacing w:val="4"/>
      <w:sz w:val="27"/>
      <w:szCs w:val="27"/>
      <w:lang w:eastAsia="ja-JP"/>
    </w:rPr>
  </w:style>
  <w:style w:type="paragraph" w:customStyle="1" w:styleId="Topaddress">
    <w:name w:val="Top address"/>
    <w:basedOn w:val="Normln"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PublicoText-Roman"/>
      <w:color w:val="000000"/>
      <w:szCs w:val="18"/>
      <w:lang w:eastAsia="ja-JP"/>
    </w:rPr>
  </w:style>
  <w:style w:type="table" w:customStyle="1" w:styleId="GridTable41">
    <w:name w:val="Grid Table 41"/>
    <w:basedOn w:val="Normlntabulka"/>
    <w:uiPriority w:val="49"/>
    <w:rsid w:val="00724E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rsid w:val="00D92F25"/>
    <w:pPr>
      <w:numPr>
        <w:numId w:val="12"/>
      </w:numPr>
      <w:contextualSpacing/>
    </w:pPr>
    <w:rPr>
      <w:noProof w:val="0"/>
    </w:rPr>
  </w:style>
  <w:style w:type="paragraph" w:styleId="Bezmezer">
    <w:name w:val="No Spacing"/>
    <w:uiPriority w:val="1"/>
    <w:rsid w:val="00FD3F73"/>
    <w:pPr>
      <w:spacing w:after="0" w:line="312" w:lineRule="auto"/>
    </w:pPr>
    <w:rPr>
      <w:noProof/>
      <w:sz w:val="18"/>
    </w:rPr>
  </w:style>
  <w:style w:type="character" w:styleId="Hypertextovodkaz">
    <w:name w:val="Hyperlink"/>
    <w:basedOn w:val="Standardnpsmoodstavce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Normlntabulka"/>
    <w:uiPriority w:val="42"/>
    <w:rsid w:val="0010388E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AFAFAF" w:themeColor="background2"/>
        <w:bottom w:val="single" w:sz="4" w:space="0" w:color="AFAFAF" w:themeColor="background2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ChubbListNumber">
    <w:name w:val="Chubb List Number"/>
    <w:uiPriority w:val="99"/>
    <w:rsid w:val="00613271"/>
    <w:pPr>
      <w:numPr>
        <w:numId w:val="28"/>
      </w:numPr>
    </w:pPr>
  </w:style>
  <w:style w:type="paragraph" w:customStyle="1" w:styleId="MainTitle">
    <w:name w:val="Main Title"/>
    <w:basedOn w:val="Normln"/>
    <w:rsid w:val="00516068"/>
    <w:pPr>
      <w:framePr w:wrap="around" w:hAnchor="text"/>
      <w:spacing w:line="240" w:lineRule="auto"/>
    </w:pPr>
    <w:rPr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BB7099"/>
    <w:rPr>
      <w:rFonts w:asciiTheme="majorHAnsi" w:eastAsiaTheme="majorEastAsia" w:hAnsiTheme="majorHAnsi" w:cstheme="majorBidi"/>
      <w:sz w:val="32"/>
      <w:szCs w:val="27"/>
    </w:rPr>
  </w:style>
  <w:style w:type="character" w:customStyle="1" w:styleId="Nadpis2Char">
    <w:name w:val="Nadpis 2 Char"/>
    <w:basedOn w:val="Standardnpsmoodstavce"/>
    <w:link w:val="Nadpis2"/>
    <w:uiPriority w:val="9"/>
    <w:rsid w:val="008F799C"/>
    <w:rPr>
      <w:sz w:val="25"/>
    </w:rPr>
  </w:style>
  <w:style w:type="character" w:customStyle="1" w:styleId="Nadpis3Char">
    <w:name w:val="Nadpis 3 Char"/>
    <w:basedOn w:val="Standardnpsmoodstavce"/>
    <w:link w:val="Nadpis3"/>
    <w:uiPriority w:val="9"/>
    <w:rsid w:val="00BB7099"/>
    <w:rPr>
      <w:b/>
      <w:sz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DD4ED9"/>
  </w:style>
  <w:style w:type="paragraph" w:styleId="Textvbloku">
    <w:name w:val="Block Text"/>
    <w:basedOn w:val="Normln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D4E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D4ED9"/>
    <w:rPr>
      <w:noProof/>
      <w:sz w:val="21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4ED9"/>
    <w:rPr>
      <w:noProof/>
      <w:sz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D4ED9"/>
    <w:rPr>
      <w:noProof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DD4ED9"/>
    <w:pPr>
      <w:spacing w:after="23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DD4ED9"/>
    <w:rPr>
      <w:noProof/>
      <w:sz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4E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4ED9"/>
    <w:rPr>
      <w:noProof/>
      <w:sz w:val="21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DD4ED9"/>
    <w:rPr>
      <w:noProof/>
      <w:sz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4ED9"/>
    <w:rPr>
      <w:noProof/>
      <w:sz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4ED9"/>
    <w:rPr>
      <w:noProof/>
      <w:sz w:val="16"/>
      <w:szCs w:val="16"/>
    </w:rPr>
  </w:style>
  <w:style w:type="character" w:styleId="Nzevknihy">
    <w:name w:val="Book Title"/>
    <w:basedOn w:val="Standardnpsmoodstavce"/>
    <w:uiPriority w:val="33"/>
    <w:rsid w:val="00DD4ED9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D4ED9"/>
    <w:pPr>
      <w:spacing w:after="200" w:line="240" w:lineRule="auto"/>
    </w:pPr>
    <w:rPr>
      <w:i/>
      <w:iCs/>
      <w:color w:val="4B4E53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DD4ED9"/>
    <w:rPr>
      <w:noProof/>
      <w:sz w:val="21"/>
    </w:rPr>
  </w:style>
  <w:style w:type="table" w:styleId="Barevnmka">
    <w:name w:val="Colorful Grid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D4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4E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4ED9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4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ED9"/>
    <w:rPr>
      <w:b/>
      <w:bCs/>
      <w:noProof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DD4ED9"/>
  </w:style>
  <w:style w:type="character" w:customStyle="1" w:styleId="DatumChar">
    <w:name w:val="Datum Char"/>
    <w:basedOn w:val="Standardnpsmoodstavce"/>
    <w:link w:val="Datum"/>
    <w:uiPriority w:val="99"/>
    <w:semiHidden/>
    <w:rsid w:val="00DD4ED9"/>
    <w:rPr>
      <w:noProof/>
      <w:sz w:val="2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DD4ED9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DD4ED9"/>
    <w:rPr>
      <w:noProof/>
      <w:sz w:val="21"/>
    </w:rPr>
  </w:style>
  <w:style w:type="character" w:styleId="Zdraznn">
    <w:name w:val="Emphasis"/>
    <w:basedOn w:val="Standardnpsmoodstavce"/>
    <w:uiPriority w:val="20"/>
    <w:rsid w:val="00DD4ED9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4ED9"/>
    <w:rPr>
      <w:noProof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DD4E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DD4ED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Normlntabulka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2923AE"/>
    <w:rPr>
      <w:rFonts w:asciiTheme="majorHAnsi" w:eastAsiaTheme="majorEastAsia" w:hAnsiTheme="majorHAnsi" w:cstheme="majorBidi"/>
      <w:b/>
      <w:iCs/>
      <w:noProof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DD4ED9"/>
  </w:style>
  <w:style w:type="paragraph" w:styleId="AdresaHTML">
    <w:name w:val="HTML Address"/>
    <w:basedOn w:val="Normln"/>
    <w:link w:val="AdresaHTMLChar"/>
    <w:uiPriority w:val="99"/>
    <w:semiHidden/>
    <w:unhideWhenUsed/>
    <w:rsid w:val="00DD4ED9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D4ED9"/>
    <w:rPr>
      <w:i/>
      <w:iCs/>
      <w:noProof/>
      <w:sz w:val="21"/>
    </w:rPr>
  </w:style>
  <w:style w:type="character" w:styleId="CittHTML">
    <w:name w:val="HTML Cite"/>
    <w:basedOn w:val="Standardnpsmoodstavce"/>
    <w:uiPriority w:val="99"/>
    <w:semiHidden/>
    <w:unhideWhenUsed/>
    <w:rsid w:val="00DD4ED9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DD4ED9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DD4ED9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210" w:hanging="21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420" w:hanging="21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630" w:hanging="21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840" w:hanging="21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050" w:hanging="21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260" w:hanging="21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470" w:hanging="21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680" w:hanging="21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DD4ED9"/>
    <w:pPr>
      <w:spacing w:after="0" w:line="240" w:lineRule="auto"/>
      <w:ind w:left="1890" w:hanging="21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rsid w:val="00DD4ED9"/>
    <w:rPr>
      <w:i/>
      <w:iCs/>
      <w:color w:val="01C1D6" w:themeColor="accent1"/>
    </w:rPr>
  </w:style>
  <w:style w:type="paragraph" w:styleId="Vrazncitt">
    <w:name w:val="Intense Quote"/>
    <w:basedOn w:val="Normln"/>
    <w:next w:val="Normln"/>
    <w:link w:val="Vrazncitt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/>
      <w:ind w:left="864" w:right="864"/>
      <w:jc w:val="center"/>
    </w:pPr>
    <w:rPr>
      <w:i/>
      <w:iCs/>
      <w:color w:val="01C1D6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4ED9"/>
    <w:rPr>
      <w:i/>
      <w:iCs/>
      <w:noProof/>
      <w:color w:val="01C1D6" w:themeColor="accent1"/>
      <w:sz w:val="21"/>
    </w:rPr>
  </w:style>
  <w:style w:type="character" w:styleId="Odkazintenzivn">
    <w:name w:val="Intense Reference"/>
    <w:basedOn w:val="Standardnpsmoodstavce"/>
    <w:uiPriority w:val="32"/>
    <w:rsid w:val="00DD4ED9"/>
    <w:rPr>
      <w:b/>
      <w:bCs/>
      <w:smallCaps/>
      <w:color w:val="01C1D6" w:themeColor="accent1"/>
      <w:spacing w:val="5"/>
    </w:rPr>
  </w:style>
  <w:style w:type="table" w:styleId="Svtlmka">
    <w:name w:val="Light Grid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DD4ED9"/>
  </w:style>
  <w:style w:type="paragraph" w:styleId="Seznam">
    <w:name w:val="List"/>
    <w:basedOn w:val="Normln"/>
    <w:uiPriority w:val="99"/>
    <w:semiHidden/>
    <w:unhideWhenUsed/>
    <w:rsid w:val="00DD4ED9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DD4ED9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DD4ED9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DD4ED9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DD4ED9"/>
    <w:pPr>
      <w:ind w:left="1415" w:hanging="283"/>
      <w:contextualSpacing/>
    </w:pPr>
  </w:style>
  <w:style w:type="paragraph" w:styleId="Seznamsodrkami">
    <w:name w:val="List Bullet"/>
    <w:basedOn w:val="Normln"/>
    <w:uiPriority w:val="99"/>
    <w:unhideWhenUsed/>
    <w:qFormat/>
    <w:rsid w:val="00334695"/>
    <w:pPr>
      <w:numPr>
        <w:numId w:val="26"/>
      </w:numPr>
      <w:spacing w:before="180" w:after="0"/>
    </w:pPr>
  </w:style>
  <w:style w:type="paragraph" w:styleId="Seznamsodrkami2">
    <w:name w:val="List Bullet 2"/>
    <w:basedOn w:val="Normln"/>
    <w:uiPriority w:val="99"/>
    <w:unhideWhenUsed/>
    <w:rsid w:val="00535284"/>
    <w:pPr>
      <w:numPr>
        <w:ilvl w:val="1"/>
        <w:numId w:val="26"/>
      </w:numPr>
      <w:spacing w:after="0"/>
      <w:contextualSpacing/>
    </w:pPr>
  </w:style>
  <w:style w:type="paragraph" w:styleId="Seznamsodrkami3">
    <w:name w:val="List Bullet 3"/>
    <w:basedOn w:val="Normln"/>
    <w:uiPriority w:val="99"/>
    <w:unhideWhenUsed/>
    <w:rsid w:val="00167D40"/>
    <w:pPr>
      <w:numPr>
        <w:ilvl w:val="2"/>
        <w:numId w:val="26"/>
      </w:numPr>
      <w:spacing w:after="0"/>
      <w:ind w:left="1276"/>
      <w:contextualSpacing/>
    </w:pPr>
  </w:style>
  <w:style w:type="paragraph" w:styleId="Seznamsodrkami4">
    <w:name w:val="List Bullet 4"/>
    <w:basedOn w:val="Normln"/>
    <w:uiPriority w:val="99"/>
    <w:unhideWhenUsed/>
    <w:rsid w:val="00167D40"/>
    <w:pPr>
      <w:numPr>
        <w:ilvl w:val="3"/>
        <w:numId w:val="26"/>
      </w:numPr>
      <w:spacing w:after="0"/>
      <w:ind w:left="1701"/>
      <w:contextualSpacing/>
    </w:pPr>
  </w:style>
  <w:style w:type="paragraph" w:styleId="Seznamsodrkami5">
    <w:name w:val="List Bullet 5"/>
    <w:basedOn w:val="Normln"/>
    <w:uiPriority w:val="99"/>
    <w:unhideWhenUsed/>
    <w:rsid w:val="00167D40"/>
    <w:pPr>
      <w:numPr>
        <w:ilvl w:val="4"/>
        <w:numId w:val="26"/>
      </w:numPr>
      <w:spacing w:after="0"/>
      <w:ind w:left="2126"/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DD4ED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DD4ED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DD4ED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unhideWhenUsed/>
    <w:qFormat/>
    <w:rsid w:val="000F33E7"/>
    <w:pPr>
      <w:numPr>
        <w:numId w:val="28"/>
      </w:numPr>
      <w:spacing w:before="180" w:after="0"/>
    </w:pPr>
  </w:style>
  <w:style w:type="paragraph" w:styleId="slovanseznam2">
    <w:name w:val="List Number 2"/>
    <w:basedOn w:val="Normln"/>
    <w:uiPriority w:val="99"/>
    <w:unhideWhenUsed/>
    <w:rsid w:val="00535284"/>
    <w:pPr>
      <w:numPr>
        <w:ilvl w:val="1"/>
        <w:numId w:val="28"/>
      </w:numPr>
      <w:spacing w:after="0"/>
      <w:contextualSpacing/>
    </w:pPr>
  </w:style>
  <w:style w:type="paragraph" w:styleId="slovanseznam3">
    <w:name w:val="List Number 3"/>
    <w:basedOn w:val="Normln"/>
    <w:uiPriority w:val="99"/>
    <w:unhideWhenUsed/>
    <w:rsid w:val="00535284"/>
    <w:pPr>
      <w:numPr>
        <w:ilvl w:val="2"/>
        <w:numId w:val="28"/>
      </w:numPr>
      <w:spacing w:after="0"/>
      <w:ind w:left="1276"/>
      <w:contextualSpacing/>
    </w:pPr>
  </w:style>
  <w:style w:type="paragraph" w:styleId="slovanseznam4">
    <w:name w:val="List Number 4"/>
    <w:basedOn w:val="Normln"/>
    <w:uiPriority w:val="99"/>
    <w:unhideWhenUsed/>
    <w:rsid w:val="00535284"/>
    <w:pPr>
      <w:numPr>
        <w:ilvl w:val="3"/>
        <w:numId w:val="28"/>
      </w:numPr>
      <w:spacing w:after="0"/>
      <w:ind w:left="1701"/>
      <w:contextualSpacing/>
    </w:pPr>
  </w:style>
  <w:style w:type="paragraph" w:styleId="slovanseznam5">
    <w:name w:val="List Number 5"/>
    <w:basedOn w:val="Normln"/>
    <w:uiPriority w:val="99"/>
    <w:unhideWhenUsed/>
    <w:rsid w:val="00535284"/>
    <w:pPr>
      <w:numPr>
        <w:ilvl w:val="4"/>
        <w:numId w:val="28"/>
      </w:numPr>
      <w:spacing w:after="0"/>
      <w:ind w:left="2126"/>
      <w:contextualSpacing/>
    </w:pPr>
  </w:style>
  <w:style w:type="table" w:customStyle="1" w:styleId="ListTable1Light1">
    <w:name w:val="List Table 1 Light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Normlntabulka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Normlntabulka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lntabulka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Normlntabulka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lntabulka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lntabulka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lntabulka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01C1D6" w:themeColor="accent1"/>
        <w:bottom w:val="single" w:sz="4" w:space="0" w:color="01C1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Normlntabulka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6600" w:themeColor="accent2"/>
        <w:bottom w:val="single" w:sz="4" w:space="0" w:color="FF6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Normlntabulka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6E27C5" w:themeColor="accent3"/>
        <w:bottom w:val="single" w:sz="4" w:space="0" w:color="6E27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Normlntabulka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B617" w:themeColor="accent4"/>
        <w:bottom w:val="single" w:sz="4" w:space="0" w:color="FFB6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Normlntabulka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0198" w:themeColor="accent5"/>
        <w:bottom w:val="single" w:sz="4" w:space="0" w:color="FF0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Normlntabulka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150F96" w:themeColor="accent6"/>
        <w:bottom w:val="single" w:sz="4" w:space="0" w:color="150F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Normlntabulka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lntabulka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lntabulka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lntabulka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lntabulka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lntabulka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lntabulka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DD4ED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DD4ED9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DD4ED9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DD4ED9"/>
    <w:rPr>
      <w:noProof/>
      <w:sz w:val="21"/>
    </w:rPr>
  </w:style>
  <w:style w:type="character" w:styleId="slostrnky">
    <w:name w:val="page number"/>
    <w:basedOn w:val="Standardnpsmoodstavce"/>
    <w:uiPriority w:val="99"/>
    <w:semiHidden/>
    <w:unhideWhenUsed/>
    <w:rsid w:val="00DD4ED9"/>
  </w:style>
  <w:style w:type="character" w:styleId="Zstupntext">
    <w:name w:val="Placeholder Text"/>
    <w:basedOn w:val="Standardnpsmoodstavce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Normlntabulka"/>
    <w:uiPriority w:val="41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Normlntabulka"/>
    <w:uiPriority w:val="42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lntabulka"/>
    <w:uiPriority w:val="43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lntabulka"/>
    <w:uiPriority w:val="44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lntabulka"/>
    <w:uiPriority w:val="45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rsid w:val="00DD4E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DD4ED9"/>
  </w:style>
  <w:style w:type="character" w:customStyle="1" w:styleId="OslovenChar">
    <w:name w:val="Oslovení Char"/>
    <w:basedOn w:val="Standardnpsmoodstavce"/>
    <w:link w:val="Osloven"/>
    <w:uiPriority w:val="99"/>
    <w:semiHidden/>
    <w:rsid w:val="00DD4ED9"/>
    <w:rPr>
      <w:noProof/>
      <w:sz w:val="21"/>
    </w:rPr>
  </w:style>
  <w:style w:type="paragraph" w:styleId="Podpis">
    <w:name w:val="Signature"/>
    <w:basedOn w:val="Normln"/>
    <w:link w:val="Podpis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DD4ED9"/>
    <w:rPr>
      <w:noProof/>
      <w:sz w:val="21"/>
    </w:rPr>
  </w:style>
  <w:style w:type="character" w:styleId="Siln">
    <w:name w:val="Strong"/>
    <w:basedOn w:val="Standardnpsmoodstavce"/>
    <w:uiPriority w:val="22"/>
    <w:rsid w:val="00DD4ED9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rsid w:val="00DD4E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DD4ED9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rsid w:val="00DD4ED9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DD4ED9"/>
    <w:pPr>
      <w:spacing w:after="23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DD4ED9"/>
    <w:pPr>
      <w:spacing w:after="23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lntabulka"/>
    <w:uiPriority w:val="40"/>
    <w:rsid w:val="00DD4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DD4ED9"/>
    <w:pPr>
      <w:spacing w:after="0"/>
      <w:ind w:left="210" w:hanging="21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DD4ED9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DD4ED9"/>
    <w:pPr>
      <w:spacing w:after="23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DD4ED9"/>
    <w:pPr>
      <w:spacing w:after="23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rsid w:val="00DD4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3D43A0"/>
    <w:pPr>
      <w:tabs>
        <w:tab w:val="right" w:pos="7502"/>
      </w:tabs>
    </w:pPr>
    <w:rPr>
      <w:sz w:val="21"/>
    </w:rPr>
  </w:style>
  <w:style w:type="paragraph" w:styleId="Obsah2">
    <w:name w:val="toc 2"/>
    <w:basedOn w:val="Normln"/>
    <w:next w:val="Normln"/>
    <w:autoRedefine/>
    <w:uiPriority w:val="39"/>
    <w:unhideWhenUsed/>
    <w:rsid w:val="003D43A0"/>
    <w:pPr>
      <w:tabs>
        <w:tab w:val="right" w:pos="7502"/>
      </w:tabs>
      <w:ind w:left="425"/>
    </w:pPr>
  </w:style>
  <w:style w:type="paragraph" w:styleId="Obsah3">
    <w:name w:val="toc 3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4">
    <w:name w:val="toc 4"/>
    <w:basedOn w:val="Normln"/>
    <w:next w:val="Normln"/>
    <w:autoRedefine/>
    <w:uiPriority w:val="39"/>
    <w:unhideWhenUsed/>
    <w:rsid w:val="003D43A0"/>
    <w:pPr>
      <w:ind w:left="425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DD4ED9"/>
    <w:pPr>
      <w:spacing w:after="100"/>
      <w:ind w:left="8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DD4ED9"/>
    <w:pPr>
      <w:spacing w:after="100"/>
      <w:ind w:left="105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DD4ED9"/>
    <w:pPr>
      <w:spacing w:after="100"/>
      <w:ind w:left="12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DD4ED9"/>
    <w:pPr>
      <w:spacing w:after="100"/>
      <w:ind w:left="147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DD4ED9"/>
    <w:pPr>
      <w:spacing w:after="100"/>
      <w:ind w:left="16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D4ED9"/>
    <w:pPr>
      <w:spacing w:before="240" w:after="0"/>
      <w:outlineLvl w:val="9"/>
    </w:pPr>
    <w:rPr>
      <w:color w:val="008FA0" w:themeColor="accent1" w:themeShade="BF"/>
      <w:szCs w:val="32"/>
    </w:rPr>
  </w:style>
  <w:style w:type="table" w:customStyle="1" w:styleId="TableGrid1">
    <w:name w:val="Table Grid1"/>
    <w:basedOn w:val="Normlntabulka"/>
    <w:next w:val="Mkatabulky"/>
    <w:uiPriority w:val="59"/>
    <w:rsid w:val="000E6C82"/>
    <w:pPr>
      <w:spacing w:after="0" w:line="240" w:lineRule="auto"/>
    </w:pPr>
    <w:rPr>
      <w:rFonts w:eastAsia="SimSu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ubbTOCHeading">
    <w:name w:val="Chubb TOC Heading"/>
    <w:basedOn w:val="Normln"/>
    <w:rsid w:val="00C731AB"/>
    <w:pPr>
      <w:keepNext/>
      <w:keepLines/>
      <w:pBdr>
        <w:bottom w:val="single" w:sz="4" w:space="1" w:color="6E27C5" w:themeColor="accent3"/>
      </w:pBdr>
      <w:spacing w:before="360"/>
    </w:pPr>
    <w:rPr>
      <w:rFonts w:ascii="Georgia" w:eastAsia="SimHei" w:hAnsi="Georgia" w:cs="Times New Roman"/>
      <w:bCs/>
      <w:noProof w:val="0"/>
      <w:sz w:val="25"/>
      <w:szCs w:val="28"/>
      <w:lang w:eastAsia="ja-JP"/>
    </w:rPr>
  </w:style>
  <w:style w:type="paragraph" w:customStyle="1" w:styleId="CoverMainTitle">
    <w:name w:val="Cover Main Title"/>
    <w:basedOn w:val="Normln"/>
    <w:rsid w:val="000B3DF5"/>
    <w:pPr>
      <w:spacing w:after="0" w:line="214" w:lineRule="auto"/>
    </w:pPr>
    <w:rPr>
      <w:rFonts w:asciiTheme="majorHAnsi" w:eastAsia="Georgia" w:hAnsiTheme="majorHAnsi" w:cs="Times New Roman"/>
      <w:color w:val="FFFFFF"/>
      <w:sz w:val="40"/>
      <w:szCs w:val="40"/>
      <w:lang w:val="de-CH"/>
    </w:rPr>
  </w:style>
  <w:style w:type="paragraph" w:customStyle="1" w:styleId="CoverSubtitle">
    <w:name w:val="Cover Subtitle"/>
    <w:rsid w:val="000B3DF5"/>
    <w:pPr>
      <w:spacing w:before="40" w:after="40" w:line="310" w:lineRule="exact"/>
    </w:pPr>
    <w:rPr>
      <w:rFonts w:asciiTheme="majorHAnsi" w:eastAsia="Georgia" w:hAnsiTheme="majorHAnsi" w:cs="Times New Roman"/>
      <w:noProof/>
      <w:color w:val="FFFFFF"/>
      <w:sz w:val="28"/>
      <w:szCs w:val="40"/>
      <w:lang w:val="de-CH"/>
    </w:rPr>
  </w:style>
  <w:style w:type="paragraph" w:customStyle="1" w:styleId="ChubbSubtitle">
    <w:name w:val="Chubb Subtitle"/>
    <w:rsid w:val="00154132"/>
    <w:rPr>
      <w:rFonts w:ascii="Chubb Publico Roman" w:eastAsia="Georgia" w:hAnsi="Chubb Publico Roman" w:cs="Times New Roman"/>
      <w:noProof/>
      <w:color w:val="FFFFFF"/>
      <w:sz w:val="28"/>
      <w:szCs w:val="40"/>
      <w:lang w:val="de-CH"/>
    </w:rPr>
  </w:style>
  <w:style w:type="paragraph" w:customStyle="1" w:styleId="Headingwhiteline">
    <w:name w:val="Heading white line"/>
    <w:basedOn w:val="Nadpis2"/>
    <w:rsid w:val="00B77F9D"/>
    <w:pPr>
      <w:pBdr>
        <w:bottom w:val="single" w:sz="4" w:space="1" w:color="FFFFFF" w:themeColor="background1"/>
      </w:pBdr>
      <w:spacing w:before="0" w:after="0" w:line="240" w:lineRule="exact"/>
    </w:pPr>
    <w:rPr>
      <w:rFonts w:ascii="Chubb Publico Text" w:hAnsi="Chubb Publico Text"/>
      <w:noProof/>
      <w:color w:val="FFFFFF"/>
      <w:sz w:val="18"/>
      <w:szCs w:val="18"/>
      <w:lang w:val="en-GB"/>
    </w:rPr>
  </w:style>
  <w:style w:type="table" w:customStyle="1" w:styleId="PlainTable211">
    <w:name w:val="Plain Table 211"/>
    <w:basedOn w:val="Normlntabulka"/>
    <w:uiPriority w:val="42"/>
    <w:rsid w:val="00A14A08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="Georgia" w:hAnsi="Georgia"/>
        <w:b/>
        <w:bCs/>
        <w:color w:val="FFFFFF"/>
        <w:sz w:val="21"/>
      </w:rPr>
      <w:tblPr/>
      <w:tcPr>
        <w:shd w:val="clear" w:color="auto" w:fill="4B4E53"/>
      </w:tcPr>
    </w:tblStylePr>
    <w:tblStylePr w:type="lastRow">
      <w:rPr>
        <w:b w:val="0"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white">
    <w:name w:val="Heading white"/>
    <w:basedOn w:val="Nadpis1"/>
    <w:rsid w:val="00B77F9D"/>
    <w:pPr>
      <w:pBdr>
        <w:bottom w:val="single" w:sz="8" w:space="1" w:color="FFFFFF" w:themeColor="background1"/>
      </w:pBdr>
      <w:spacing w:before="0"/>
    </w:pPr>
    <w:rPr>
      <w:color w:val="FFFFFF"/>
      <w:sz w:val="21"/>
      <w:lang w:val="en-GB" w:eastAsia="en-GB"/>
    </w:rPr>
  </w:style>
  <w:style w:type="paragraph" w:customStyle="1" w:styleId="BodyCopyBlackBodyText">
    <w:name w:val="Body Copy Black (Body_Text)"/>
    <w:basedOn w:val="Normln"/>
    <w:uiPriority w:val="99"/>
    <w:rsid w:val="00063717"/>
    <w:pPr>
      <w:tabs>
        <w:tab w:val="left" w:pos="5760"/>
      </w:tabs>
      <w:suppressAutoHyphens/>
      <w:autoSpaceDE w:val="0"/>
      <w:autoSpaceDN w:val="0"/>
      <w:adjustRightInd w:val="0"/>
      <w:spacing w:after="200" w:line="240" w:lineRule="atLeast"/>
      <w:textAlignment w:val="center"/>
    </w:pPr>
    <w:rPr>
      <w:rFonts w:ascii="Chubb Publico Text" w:hAnsi="Chubb Publico Text" w:cs="Chubb Publico Text"/>
      <w:noProof w:val="0"/>
      <w:color w:val="000000"/>
      <w:szCs w:val="18"/>
      <w:lang w:val="en-GB"/>
    </w:rPr>
  </w:style>
  <w:style w:type="paragraph" w:customStyle="1" w:styleId="ChubbBodyText">
    <w:name w:val="Chubb Body Text"/>
    <w:basedOn w:val="Normln"/>
    <w:qFormat/>
    <w:rsid w:val="00834F47"/>
  </w:style>
  <w:style w:type="paragraph" w:customStyle="1" w:styleId="ChubbTableText">
    <w:name w:val="Chubb Table Text"/>
    <w:basedOn w:val="Normln"/>
    <w:rsid w:val="008445BA"/>
    <w:pPr>
      <w:spacing w:before="40" w:after="40" w:line="240" w:lineRule="auto"/>
    </w:pPr>
    <w:rPr>
      <w:bCs/>
      <w:szCs w:val="18"/>
      <w:lang w:val="en-GB"/>
    </w:rPr>
  </w:style>
  <w:style w:type="table" w:customStyle="1" w:styleId="Style1">
    <w:name w:val="Style1"/>
    <w:basedOn w:val="Normlntabulka"/>
    <w:uiPriority w:val="99"/>
    <w:rsid w:val="006F39D5"/>
    <w:pPr>
      <w:spacing w:after="0" w:line="240" w:lineRule="auto"/>
    </w:pPr>
    <w:rPr>
      <w:sz w:val="18"/>
    </w:rPr>
    <w:tblPr>
      <w:tblBorders>
        <w:insideH w:val="single" w:sz="4" w:space="0" w:color="AFAFAF" w:themeColor="background2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left"/>
      </w:pPr>
      <w:rPr>
        <w:color w:val="FFFFFF" w:themeColor="background1"/>
      </w:rPr>
      <w:tblPr/>
      <w:tcPr>
        <w:shd w:val="clear" w:color="auto" w:fill="01C1D6" w:themeFill="accent1"/>
      </w:tcPr>
    </w:tblStylePr>
  </w:style>
  <w:style w:type="numbering" w:customStyle="1" w:styleId="ChubbNumberedPara2">
    <w:name w:val="Chubb Numbered (Para)2"/>
    <w:uiPriority w:val="99"/>
    <w:rsid w:val="00290289"/>
    <w:pPr>
      <w:numPr>
        <w:numId w:val="15"/>
      </w:numPr>
    </w:pPr>
  </w:style>
  <w:style w:type="numbering" w:customStyle="1" w:styleId="ChubbListBullet">
    <w:name w:val="Chubb List Bullet"/>
    <w:uiPriority w:val="99"/>
    <w:rsid w:val="00653A1B"/>
    <w:pPr>
      <w:numPr>
        <w:numId w:val="26"/>
      </w:numPr>
    </w:pPr>
  </w:style>
  <w:style w:type="paragraph" w:customStyle="1" w:styleId="ChubbTableHeading">
    <w:name w:val="Chubb Table Heading"/>
    <w:basedOn w:val="Normln"/>
    <w:rsid w:val="00C7497A"/>
    <w:pPr>
      <w:spacing w:before="40" w:after="40"/>
    </w:pPr>
    <w:rPr>
      <w:b/>
      <w:color w:val="FFFFFF"/>
    </w:rPr>
  </w:style>
  <w:style w:type="paragraph" w:customStyle="1" w:styleId="ChubbTableNumber">
    <w:name w:val="Chubb Table Number"/>
    <w:basedOn w:val="ChubbTableText"/>
    <w:rsid w:val="00A236BD"/>
    <w:pPr>
      <w:jc w:val="right"/>
    </w:pPr>
    <w:rPr>
      <w:rFonts w:ascii="Arial" w:hAnsi="Arial" w:cs="Arial"/>
    </w:rPr>
  </w:style>
  <w:style w:type="paragraph" w:customStyle="1" w:styleId="ChubbContactPageText">
    <w:name w:val="Chubb Contact Page Text"/>
    <w:basedOn w:val="ChubbBodyText"/>
    <w:rsid w:val="002A478D"/>
    <w:pPr>
      <w:spacing w:after="0"/>
    </w:pPr>
    <w:rPr>
      <w:lang w:val="fr-CH"/>
    </w:rPr>
  </w:style>
  <w:style w:type="paragraph" w:customStyle="1" w:styleId="ChubbContactPageHeading">
    <w:name w:val="Chubb Contact Page Heading"/>
    <w:basedOn w:val="Nadpis1"/>
    <w:rsid w:val="008837F6"/>
    <w:pPr>
      <w:pBdr>
        <w:bottom w:val="single" w:sz="8" w:space="1" w:color="4B4E53" w:themeColor="text2"/>
      </w:pBdr>
    </w:pPr>
    <w:rPr>
      <w:sz w:val="21"/>
      <w:szCs w:val="18"/>
    </w:rPr>
  </w:style>
  <w:style w:type="paragraph" w:customStyle="1" w:styleId="MainTitle0">
    <w:name w:val="MainTitle"/>
    <w:basedOn w:val="Normln"/>
    <w:rsid w:val="00BE518B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noProof w:val="0"/>
      <w:spacing w:val="4"/>
      <w:sz w:val="27"/>
      <w:szCs w:val="27"/>
      <w:lang w:eastAsia="ja-JP"/>
    </w:rPr>
  </w:style>
  <w:style w:type="paragraph" w:customStyle="1" w:styleId="Subtitle1">
    <w:name w:val="Subtitle1"/>
    <w:basedOn w:val="MainTitle0"/>
    <w:rsid w:val="00BE518B"/>
    <w:pPr>
      <w:framePr w:wrap="around" w:y="1419"/>
      <w:spacing w:line="400" w:lineRule="atLeast"/>
    </w:pPr>
  </w:style>
  <w:style w:type="paragraph" w:customStyle="1" w:styleId="Spacer">
    <w:name w:val="Spacer"/>
    <w:basedOn w:val="MainTitle0"/>
    <w:rsid w:val="00BE518B"/>
    <w:pPr>
      <w:framePr w:wrap="around" w:y="1135"/>
      <w:spacing w:line="240" w:lineRule="auto"/>
    </w:pPr>
    <w:rPr>
      <w:sz w:val="4"/>
      <w:szCs w:val="4"/>
    </w:rPr>
  </w:style>
  <w:style w:type="paragraph" w:customStyle="1" w:styleId="NumberHeading6">
    <w:name w:val="Number Heading 6"/>
    <w:basedOn w:val="Normln"/>
    <w:rsid w:val="000C1E28"/>
    <w:pPr>
      <w:numPr>
        <w:ilvl w:val="5"/>
        <w:numId w:val="30"/>
      </w:numPr>
      <w:spacing w:after="0"/>
    </w:pPr>
    <w:rPr>
      <w:lang w:val="fr-CH"/>
    </w:rPr>
  </w:style>
  <w:style w:type="paragraph" w:customStyle="1" w:styleId="NumberHeading1">
    <w:name w:val="Number Heading 1"/>
    <w:basedOn w:val="Normln"/>
    <w:qFormat/>
    <w:rsid w:val="008F799C"/>
    <w:pPr>
      <w:numPr>
        <w:numId w:val="30"/>
      </w:numPr>
      <w:pBdr>
        <w:bottom w:val="single" w:sz="4" w:space="1" w:color="FFB617" w:themeColor="accent4"/>
      </w:pBdr>
      <w:spacing w:before="360"/>
    </w:pPr>
    <w:rPr>
      <w:sz w:val="25"/>
      <w:szCs w:val="25"/>
    </w:rPr>
  </w:style>
  <w:style w:type="paragraph" w:customStyle="1" w:styleId="NumberHeading2">
    <w:name w:val="Number Heading 2"/>
    <w:basedOn w:val="Normln"/>
    <w:rsid w:val="000C1E28"/>
    <w:pPr>
      <w:numPr>
        <w:ilvl w:val="1"/>
        <w:numId w:val="30"/>
      </w:numPr>
      <w:spacing w:before="180" w:after="0"/>
    </w:pPr>
  </w:style>
  <w:style w:type="paragraph" w:customStyle="1" w:styleId="NumberHeading3">
    <w:name w:val="Number Heading 3"/>
    <w:basedOn w:val="Normln"/>
    <w:rsid w:val="000C1E28"/>
    <w:pPr>
      <w:numPr>
        <w:ilvl w:val="2"/>
        <w:numId w:val="30"/>
      </w:numPr>
      <w:spacing w:after="0"/>
    </w:pPr>
  </w:style>
  <w:style w:type="paragraph" w:customStyle="1" w:styleId="NumberHeading4">
    <w:name w:val="Number Heading 4"/>
    <w:basedOn w:val="Normln"/>
    <w:rsid w:val="000C1E28"/>
    <w:pPr>
      <w:numPr>
        <w:ilvl w:val="3"/>
        <w:numId w:val="30"/>
      </w:numPr>
      <w:spacing w:after="0"/>
    </w:pPr>
  </w:style>
  <w:style w:type="numbering" w:customStyle="1" w:styleId="ChubbNumberList2">
    <w:name w:val="Chubb Number List 2"/>
    <w:uiPriority w:val="99"/>
    <w:rsid w:val="000C1E28"/>
    <w:pPr>
      <w:numPr>
        <w:numId w:val="29"/>
      </w:numPr>
    </w:pPr>
  </w:style>
  <w:style w:type="paragraph" w:customStyle="1" w:styleId="NumberHeading5">
    <w:name w:val="Number Heading 5"/>
    <w:rsid w:val="000C1E28"/>
    <w:pPr>
      <w:numPr>
        <w:ilvl w:val="4"/>
        <w:numId w:val="30"/>
      </w:numPr>
      <w:spacing w:after="0" w:line="230" w:lineRule="atLeast"/>
    </w:pPr>
    <w:rPr>
      <w:noProof/>
      <w:sz w:val="18"/>
      <w:szCs w:val="25"/>
    </w:rPr>
  </w:style>
  <w:style w:type="paragraph" w:customStyle="1" w:styleId="NumberHeading7">
    <w:name w:val="Number Heading 7"/>
    <w:basedOn w:val="Normln"/>
    <w:rsid w:val="000C1E28"/>
    <w:pPr>
      <w:numPr>
        <w:ilvl w:val="6"/>
        <w:numId w:val="30"/>
      </w:numPr>
      <w:spacing w:after="0"/>
    </w:pPr>
    <w:rPr>
      <w:lang w:val="fr-CH"/>
    </w:rPr>
  </w:style>
  <w:style w:type="paragraph" w:customStyle="1" w:styleId="Titulnstranazmenen">
    <w:name w:val="Titulní strana zmenšené"/>
    <w:basedOn w:val="Normln"/>
    <w:rsid w:val="00B61D84"/>
    <w:pPr>
      <w:tabs>
        <w:tab w:val="left" w:pos="2268"/>
      </w:tabs>
      <w:spacing w:before="120" w:after="0" w:line="240" w:lineRule="auto"/>
    </w:pPr>
    <w:rPr>
      <w:rFonts w:ascii="GerlingQuayCE" w:eastAsia="Times New Roman" w:hAnsi="GerlingQuayCE" w:cs="Times New Roman"/>
      <w:noProof w:val="0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mailto:dataprotectionoffice.europe@chubb.com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cott\Desktop\BLANK%20TEMPLATE\TO%20SEND\Policy%20Doc%20with%20cover%20and%20TOC_9TH%20JUNE.dotx" TargetMode="External"/></Relationships>
</file>

<file path=word/theme/theme1.xml><?xml version="1.0" encoding="utf-8"?>
<a:theme xmlns:a="http://schemas.openxmlformats.org/drawingml/2006/main" name="Office Theme">
  <a:themeElements>
    <a:clrScheme name="Chubb">
      <a:dk1>
        <a:sysClr val="windowText" lastClr="000000"/>
      </a:dk1>
      <a:lt1>
        <a:sysClr val="window" lastClr="FFFFFF"/>
      </a:lt1>
      <a:dk2>
        <a:srgbClr val="4B4E53"/>
      </a:dk2>
      <a:lt2>
        <a:srgbClr val="AFAFAF"/>
      </a:lt2>
      <a:accent1>
        <a:srgbClr val="01C1D6"/>
      </a:accent1>
      <a:accent2>
        <a:srgbClr val="FF6600"/>
      </a:accent2>
      <a:accent3>
        <a:srgbClr val="6E27C5"/>
      </a:accent3>
      <a:accent4>
        <a:srgbClr val="FFB617"/>
      </a:accent4>
      <a:accent5>
        <a:srgbClr val="FF0198"/>
      </a:accent5>
      <a:accent6>
        <a:srgbClr val="150F96"/>
      </a:accent6>
      <a:hlink>
        <a:srgbClr val="150F96"/>
      </a:hlink>
      <a:folHlink>
        <a:srgbClr val="FF0198"/>
      </a:folHlink>
    </a:clrScheme>
    <a:fontScheme name="Chubb_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4ED19-2C45-47FB-8B8E-B15F1079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Doc with cover and TOC_9TH JUNE</Template>
  <TotalTime>0</TotalTime>
  <Pages>4</Pages>
  <Words>977</Words>
  <Characters>5771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2021-04-13T08:11:00Z</dcterms:created>
  <dcterms:modified xsi:type="dcterms:W3CDTF">2021-06-09T07:17:00Z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aa5c99-d8da-4f53-b23b-5b8c5f8bd622_Enabled">
    <vt:lpwstr>true</vt:lpwstr>
  </property>
  <property fmtid="{D5CDD505-2E9C-101B-9397-08002B2CF9AE}" pid="3" name="MSIP_Label_08aa5c99-d8da-4f53-b23b-5b8c5f8bd622_SetDate">
    <vt:lpwstr>2021-04-13T08:11:12Z</vt:lpwstr>
  </property>
  <property fmtid="{D5CDD505-2E9C-101B-9397-08002B2CF9AE}" pid="4" name="MSIP_Label_08aa5c99-d8da-4f53-b23b-5b8c5f8bd622_Method">
    <vt:lpwstr>Standard</vt:lpwstr>
  </property>
  <property fmtid="{D5CDD505-2E9C-101B-9397-08002B2CF9AE}" pid="5" name="MSIP_Label_08aa5c99-d8da-4f53-b23b-5b8c5f8bd622_Name">
    <vt:lpwstr>Yellow Data - EMEA</vt:lpwstr>
  </property>
  <property fmtid="{D5CDD505-2E9C-101B-9397-08002B2CF9AE}" pid="6" name="MSIP_Label_08aa5c99-d8da-4f53-b23b-5b8c5f8bd622_SiteId">
    <vt:lpwstr>fffcdc91-d561-4287-aebc-78d2466eec29</vt:lpwstr>
  </property>
  <property fmtid="{D5CDD505-2E9C-101B-9397-08002B2CF9AE}" pid="7" name="MSIP_Label_08aa5c99-d8da-4f53-b23b-5b8c5f8bd622_ActionId">
    <vt:lpwstr>05ad10ad-f524-4595-97ff-66acac223505</vt:lpwstr>
  </property>
  <property fmtid="{D5CDD505-2E9C-101B-9397-08002B2CF9AE}" pid="8" name="MSIP_Label_08aa5c99-d8da-4f53-b23b-5b8c5f8bd622_ContentBits">
    <vt:lpwstr>0</vt:lpwstr>
  </property>
</Properties>
</file>