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B73DE" w14:textId="77777777" w:rsidR="00042D14" w:rsidRDefault="00042D14" w:rsidP="00042D14">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 xml:space="preserve">                                                                       Příloha č. 5</w:t>
      </w:r>
    </w:p>
    <w:p w14:paraId="3A390C9A" w14:textId="77777777" w:rsidR="00042D14" w:rsidRDefault="00042D14" w:rsidP="000974DF">
      <w:pPr>
        <w:spacing w:after="120" w:line="240" w:lineRule="auto"/>
        <w:jc w:val="center"/>
        <w:rPr>
          <w:rFonts w:ascii="Arial" w:hAnsi="Arial" w:cs="Arial"/>
          <w:b/>
          <w:sz w:val="32"/>
        </w:rPr>
      </w:pPr>
    </w:p>
    <w:p w14:paraId="39A53A93" w14:textId="77777777" w:rsidR="000974DF" w:rsidRPr="00CE0212" w:rsidRDefault="000974DF" w:rsidP="000974DF">
      <w:pPr>
        <w:spacing w:after="120" w:line="240" w:lineRule="auto"/>
        <w:jc w:val="center"/>
        <w:rPr>
          <w:rFonts w:ascii="Arial" w:hAnsi="Arial" w:cs="Arial"/>
          <w:b/>
          <w:sz w:val="32"/>
        </w:rPr>
      </w:pPr>
      <w:r w:rsidRPr="00CE0212">
        <w:rPr>
          <w:rFonts w:ascii="Arial" w:hAnsi="Arial" w:cs="Arial"/>
          <w:b/>
          <w:sz w:val="32"/>
        </w:rPr>
        <w:t>Smlouva o provádění úklidových prací</w:t>
      </w:r>
    </w:p>
    <w:p w14:paraId="12C4EFF3" w14:textId="77777777" w:rsidR="000974DF" w:rsidRPr="00CE0212" w:rsidRDefault="000974DF" w:rsidP="000974DF">
      <w:pPr>
        <w:spacing w:after="0" w:line="240" w:lineRule="auto"/>
        <w:jc w:val="both"/>
        <w:rPr>
          <w:rFonts w:ascii="Arial" w:hAnsi="Arial" w:cs="Arial"/>
          <w:sz w:val="24"/>
        </w:rPr>
      </w:pPr>
      <w:r w:rsidRPr="00CE0212">
        <w:rPr>
          <w:rFonts w:ascii="Arial" w:hAnsi="Arial" w:cs="Arial"/>
          <w:sz w:val="24"/>
        </w:rPr>
        <w:t>Objednatel:</w:t>
      </w:r>
    </w:p>
    <w:p w14:paraId="2835E8E3" w14:textId="77777777" w:rsidR="000974DF" w:rsidRDefault="00EC6E99" w:rsidP="000974DF">
      <w:pPr>
        <w:spacing w:after="0" w:line="240" w:lineRule="auto"/>
        <w:jc w:val="both"/>
        <w:rPr>
          <w:rFonts w:ascii="Arial" w:hAnsi="Arial" w:cs="Arial"/>
          <w:b/>
          <w:sz w:val="24"/>
        </w:rPr>
      </w:pPr>
      <w:r>
        <w:rPr>
          <w:rFonts w:ascii="Arial" w:hAnsi="Arial" w:cs="Arial"/>
          <w:b/>
          <w:sz w:val="24"/>
        </w:rPr>
        <w:t>Masarykův ústav vyšších studií ČVUT v P</w:t>
      </w:r>
      <w:r w:rsidR="000974DF" w:rsidRPr="00CE0212">
        <w:rPr>
          <w:rFonts w:ascii="Arial" w:hAnsi="Arial" w:cs="Arial"/>
          <w:b/>
          <w:sz w:val="24"/>
        </w:rPr>
        <w:t>raze</w:t>
      </w:r>
    </w:p>
    <w:p w14:paraId="37341B5D" w14:textId="1F7D5242" w:rsidR="000974DF" w:rsidRPr="00CE0212" w:rsidRDefault="000974DF" w:rsidP="000974DF">
      <w:pPr>
        <w:spacing w:after="0" w:line="240" w:lineRule="auto"/>
        <w:jc w:val="both"/>
        <w:rPr>
          <w:rFonts w:ascii="Arial" w:hAnsi="Arial" w:cs="Arial"/>
          <w:sz w:val="24"/>
        </w:rPr>
      </w:pPr>
      <w:r w:rsidRPr="00CE0212">
        <w:rPr>
          <w:rFonts w:ascii="Arial" w:hAnsi="Arial" w:cs="Arial"/>
          <w:sz w:val="24"/>
        </w:rPr>
        <w:t>se sídlem:</w:t>
      </w:r>
      <w:r w:rsidRPr="00CE0212">
        <w:rPr>
          <w:rFonts w:ascii="Arial" w:hAnsi="Arial" w:cs="Arial"/>
          <w:sz w:val="24"/>
        </w:rPr>
        <w:tab/>
      </w:r>
      <w:r w:rsidRPr="00CE0212">
        <w:rPr>
          <w:rFonts w:ascii="Arial" w:hAnsi="Arial" w:cs="Arial"/>
          <w:sz w:val="24"/>
        </w:rPr>
        <w:tab/>
      </w:r>
      <w:r w:rsidR="008E4A22">
        <w:rPr>
          <w:rFonts w:ascii="Arial" w:hAnsi="Arial" w:cs="Arial"/>
          <w:sz w:val="24"/>
        </w:rPr>
        <w:tab/>
      </w:r>
      <w:r w:rsidR="00EC6E99" w:rsidRPr="00EC6E99">
        <w:rPr>
          <w:rFonts w:ascii="Arial" w:hAnsi="Arial" w:cs="Arial"/>
          <w:sz w:val="24"/>
        </w:rPr>
        <w:t>Kolejní 2637/</w:t>
      </w:r>
      <w:r w:rsidR="004D16E6">
        <w:rPr>
          <w:rFonts w:ascii="Arial" w:hAnsi="Arial" w:cs="Arial"/>
          <w:sz w:val="24"/>
        </w:rPr>
        <w:t>2</w:t>
      </w:r>
      <w:r w:rsidR="00EC6E99" w:rsidRPr="00EC6E99">
        <w:rPr>
          <w:rFonts w:ascii="Arial" w:hAnsi="Arial" w:cs="Arial"/>
          <w:sz w:val="24"/>
        </w:rPr>
        <w:t>A, 160 00 Praha 6</w:t>
      </w:r>
    </w:p>
    <w:p w14:paraId="650AA2E3" w14:textId="6ED4C8B4" w:rsidR="000974DF" w:rsidRDefault="000974DF" w:rsidP="000974DF">
      <w:pPr>
        <w:spacing w:after="0" w:line="240" w:lineRule="auto"/>
        <w:jc w:val="both"/>
        <w:rPr>
          <w:rFonts w:ascii="Arial" w:hAnsi="Arial" w:cs="Arial"/>
          <w:sz w:val="24"/>
        </w:rPr>
      </w:pPr>
      <w:r w:rsidRPr="00CE0212">
        <w:rPr>
          <w:rFonts w:ascii="Arial" w:hAnsi="Arial" w:cs="Arial"/>
          <w:sz w:val="24"/>
        </w:rPr>
        <w:t>jednající:</w:t>
      </w:r>
      <w:r w:rsidRPr="00CE0212">
        <w:rPr>
          <w:rFonts w:ascii="Arial" w:hAnsi="Arial" w:cs="Arial"/>
          <w:sz w:val="24"/>
        </w:rPr>
        <w:tab/>
      </w:r>
      <w:r w:rsidRPr="00CE0212">
        <w:rPr>
          <w:rFonts w:ascii="Arial" w:hAnsi="Arial" w:cs="Arial"/>
          <w:sz w:val="24"/>
        </w:rPr>
        <w:tab/>
      </w:r>
      <w:r w:rsidR="008E4A22">
        <w:rPr>
          <w:rFonts w:ascii="Arial" w:hAnsi="Arial" w:cs="Arial"/>
          <w:sz w:val="24"/>
        </w:rPr>
        <w:tab/>
      </w:r>
      <w:r w:rsidR="00C14963" w:rsidRPr="00C14963">
        <w:rPr>
          <w:rFonts w:ascii="Arial" w:hAnsi="Arial" w:cs="Arial"/>
          <w:sz w:val="24"/>
        </w:rPr>
        <w:t>prof. PhDr. Vladimíra Dvořáková, CSc.</w:t>
      </w:r>
      <w:r w:rsidR="008E4A22" w:rsidRPr="008E4A22">
        <w:rPr>
          <w:rFonts w:ascii="Arial" w:hAnsi="Arial" w:cs="Arial"/>
          <w:sz w:val="24"/>
        </w:rPr>
        <w:t>, ředitel</w:t>
      </w:r>
      <w:r w:rsidR="00EC6E99">
        <w:rPr>
          <w:rFonts w:ascii="Arial" w:hAnsi="Arial" w:cs="Arial"/>
          <w:sz w:val="24"/>
        </w:rPr>
        <w:t>ka</w:t>
      </w:r>
    </w:p>
    <w:p w14:paraId="6417D214" w14:textId="77777777" w:rsidR="00C14963" w:rsidRPr="00CE0212" w:rsidRDefault="00C14963" w:rsidP="000974DF">
      <w:pPr>
        <w:spacing w:after="0" w:line="240" w:lineRule="auto"/>
        <w:jc w:val="both"/>
        <w:rPr>
          <w:rFonts w:ascii="Arial" w:hAnsi="Arial" w:cs="Arial"/>
          <w:sz w:val="24"/>
        </w:rPr>
      </w:pPr>
      <w:r>
        <w:rPr>
          <w:rFonts w:ascii="Arial" w:hAnsi="Arial" w:cs="Arial"/>
          <w:sz w:val="24"/>
        </w:rPr>
        <w:t>zastoupený</w:t>
      </w:r>
      <w:r w:rsidRPr="00CE0212">
        <w:rPr>
          <w:rFonts w:ascii="Arial" w:hAnsi="Arial" w:cs="Arial"/>
          <w:sz w:val="24"/>
        </w:rPr>
        <w:t>:</w:t>
      </w:r>
      <w:r w:rsidRPr="00CE0212">
        <w:rPr>
          <w:rFonts w:ascii="Arial" w:hAnsi="Arial" w:cs="Arial"/>
          <w:sz w:val="24"/>
        </w:rPr>
        <w:tab/>
      </w:r>
      <w:r w:rsidRPr="00CE0212">
        <w:rPr>
          <w:rFonts w:ascii="Arial" w:hAnsi="Arial" w:cs="Arial"/>
          <w:sz w:val="24"/>
        </w:rPr>
        <w:tab/>
      </w:r>
      <w:r>
        <w:rPr>
          <w:rFonts w:ascii="Arial" w:hAnsi="Arial" w:cs="Arial"/>
          <w:sz w:val="24"/>
        </w:rPr>
        <w:tab/>
        <w:t>Ing. Ivo Rehberger, Ph.D., tajemník</w:t>
      </w:r>
    </w:p>
    <w:p w14:paraId="00E32D86" w14:textId="77777777" w:rsidR="000974DF" w:rsidRPr="00CE0212" w:rsidRDefault="000974DF" w:rsidP="000974DF">
      <w:pPr>
        <w:spacing w:after="0" w:line="240" w:lineRule="auto"/>
        <w:jc w:val="both"/>
        <w:rPr>
          <w:rFonts w:ascii="Arial" w:hAnsi="Arial" w:cs="Arial"/>
          <w:sz w:val="24"/>
        </w:rPr>
      </w:pPr>
      <w:r w:rsidRPr="00CE0212">
        <w:rPr>
          <w:rFonts w:ascii="Arial" w:hAnsi="Arial" w:cs="Arial"/>
          <w:sz w:val="24"/>
        </w:rPr>
        <w:t>IČO: 68407700</w:t>
      </w:r>
      <w:r w:rsidRPr="00CE0212">
        <w:rPr>
          <w:rFonts w:ascii="Arial" w:hAnsi="Arial" w:cs="Arial"/>
          <w:sz w:val="24"/>
        </w:rPr>
        <w:tab/>
      </w:r>
      <w:r w:rsidRPr="00CE0212">
        <w:rPr>
          <w:rFonts w:ascii="Arial" w:hAnsi="Arial" w:cs="Arial"/>
          <w:sz w:val="24"/>
        </w:rPr>
        <w:tab/>
        <w:t>DIČ: CZ68407700</w:t>
      </w:r>
    </w:p>
    <w:p w14:paraId="26562282" w14:textId="77777777" w:rsidR="000974DF" w:rsidRPr="00CE0212" w:rsidRDefault="000974DF" w:rsidP="000974DF">
      <w:pPr>
        <w:spacing w:after="0" w:line="240" w:lineRule="auto"/>
        <w:jc w:val="both"/>
        <w:rPr>
          <w:rFonts w:ascii="Arial" w:hAnsi="Arial" w:cs="Arial"/>
          <w:sz w:val="24"/>
        </w:rPr>
      </w:pPr>
      <w:r w:rsidRPr="00CE0212">
        <w:rPr>
          <w:rFonts w:ascii="Arial" w:hAnsi="Arial" w:cs="Arial"/>
          <w:sz w:val="24"/>
        </w:rPr>
        <w:t xml:space="preserve">Právní forma: </w:t>
      </w:r>
      <w:r w:rsidRPr="00CE0212">
        <w:rPr>
          <w:rFonts w:ascii="Arial" w:hAnsi="Arial" w:cs="Arial"/>
          <w:sz w:val="24"/>
        </w:rPr>
        <w:tab/>
      </w:r>
      <w:r w:rsidRPr="00CE0212">
        <w:rPr>
          <w:rFonts w:ascii="Arial" w:hAnsi="Arial" w:cs="Arial"/>
          <w:sz w:val="24"/>
        </w:rPr>
        <w:tab/>
        <w:t>veřejná vysoká škola</w:t>
      </w:r>
    </w:p>
    <w:p w14:paraId="51768AE0" w14:textId="77777777" w:rsidR="000974DF" w:rsidRPr="00CE0212" w:rsidRDefault="000974DF" w:rsidP="000974DF">
      <w:pPr>
        <w:spacing w:after="0" w:line="240" w:lineRule="auto"/>
        <w:jc w:val="both"/>
        <w:rPr>
          <w:rFonts w:ascii="Arial" w:hAnsi="Arial" w:cs="Arial"/>
          <w:sz w:val="24"/>
        </w:rPr>
      </w:pPr>
      <w:r w:rsidRPr="00CE0212">
        <w:rPr>
          <w:rFonts w:ascii="Arial" w:hAnsi="Arial" w:cs="Arial"/>
          <w:sz w:val="24"/>
        </w:rPr>
        <w:t>na straně jedné (dále jen „objednatel“)</w:t>
      </w:r>
    </w:p>
    <w:p w14:paraId="4BBA9AD0" w14:textId="77777777" w:rsidR="009B0B27" w:rsidRPr="00CE0212" w:rsidRDefault="009B0B27" w:rsidP="000974DF">
      <w:pPr>
        <w:spacing w:after="0" w:line="240" w:lineRule="auto"/>
        <w:jc w:val="both"/>
        <w:rPr>
          <w:rFonts w:ascii="Arial" w:hAnsi="Arial" w:cs="Arial"/>
          <w:sz w:val="24"/>
        </w:rPr>
      </w:pPr>
    </w:p>
    <w:p w14:paraId="50D20137" w14:textId="77777777" w:rsidR="000974DF" w:rsidRPr="00CE0212" w:rsidRDefault="000974DF" w:rsidP="000974DF">
      <w:pPr>
        <w:spacing w:after="0" w:line="240" w:lineRule="auto"/>
        <w:jc w:val="both"/>
        <w:rPr>
          <w:rFonts w:ascii="Arial" w:hAnsi="Arial" w:cs="Arial"/>
          <w:sz w:val="24"/>
        </w:rPr>
      </w:pPr>
      <w:r w:rsidRPr="00CE0212">
        <w:rPr>
          <w:rFonts w:ascii="Arial" w:hAnsi="Arial" w:cs="Arial"/>
          <w:sz w:val="24"/>
        </w:rPr>
        <w:t>a</w:t>
      </w:r>
    </w:p>
    <w:p w14:paraId="23858B26" w14:textId="77777777" w:rsidR="009B0B27" w:rsidRPr="00CE0212" w:rsidRDefault="009B0B27" w:rsidP="000974DF">
      <w:pPr>
        <w:spacing w:after="0" w:line="240" w:lineRule="auto"/>
        <w:jc w:val="both"/>
        <w:rPr>
          <w:rFonts w:ascii="Arial" w:hAnsi="Arial" w:cs="Arial"/>
          <w:sz w:val="24"/>
        </w:rPr>
      </w:pPr>
    </w:p>
    <w:p w14:paraId="5538076C" w14:textId="77777777" w:rsidR="000974DF" w:rsidRPr="00CE0212" w:rsidRDefault="000974DF" w:rsidP="000974DF">
      <w:pPr>
        <w:spacing w:after="0" w:line="240" w:lineRule="auto"/>
        <w:jc w:val="both"/>
        <w:rPr>
          <w:rFonts w:ascii="Arial" w:hAnsi="Arial" w:cs="Arial"/>
          <w:sz w:val="24"/>
        </w:rPr>
      </w:pPr>
      <w:r w:rsidRPr="00CE0212">
        <w:rPr>
          <w:rFonts w:ascii="Arial" w:hAnsi="Arial" w:cs="Arial"/>
          <w:sz w:val="24"/>
        </w:rPr>
        <w:t>Zhotovitel:</w:t>
      </w:r>
    </w:p>
    <w:p w14:paraId="6181932C" w14:textId="1C1A3FE5" w:rsidR="000974DF" w:rsidRPr="00AD2D96" w:rsidRDefault="00E22DD9" w:rsidP="000974DF">
      <w:pPr>
        <w:spacing w:after="0" w:line="240" w:lineRule="auto"/>
        <w:jc w:val="both"/>
        <w:rPr>
          <w:rFonts w:ascii="Arial" w:hAnsi="Arial" w:cs="Arial"/>
          <w:b/>
          <w:sz w:val="24"/>
        </w:rPr>
      </w:pPr>
      <w:proofErr w:type="spellStart"/>
      <w:r w:rsidRPr="00AD2D96">
        <w:rPr>
          <w:rFonts w:ascii="Arial" w:hAnsi="Arial" w:cs="Arial"/>
          <w:b/>
          <w:sz w:val="24"/>
        </w:rPr>
        <w:t>Duss</w:t>
      </w:r>
      <w:bookmarkStart w:id="0" w:name="_GoBack"/>
      <w:bookmarkEnd w:id="0"/>
      <w:r w:rsidRPr="00AD2D96">
        <w:rPr>
          <w:rFonts w:ascii="Arial" w:hAnsi="Arial" w:cs="Arial"/>
          <w:b/>
          <w:sz w:val="24"/>
        </w:rPr>
        <w:t>mann</w:t>
      </w:r>
      <w:proofErr w:type="spellEnd"/>
      <w:r w:rsidRPr="00AD2D96">
        <w:rPr>
          <w:rFonts w:ascii="Arial" w:hAnsi="Arial" w:cs="Arial"/>
          <w:b/>
          <w:sz w:val="24"/>
        </w:rPr>
        <w:t xml:space="preserve"> </w:t>
      </w:r>
      <w:proofErr w:type="spellStart"/>
      <w:r w:rsidRPr="00AD2D96">
        <w:rPr>
          <w:rFonts w:ascii="Arial" w:hAnsi="Arial" w:cs="Arial"/>
          <w:b/>
          <w:sz w:val="24"/>
        </w:rPr>
        <w:t>Service</w:t>
      </w:r>
      <w:proofErr w:type="spellEnd"/>
      <w:r w:rsidRPr="00AD2D96">
        <w:rPr>
          <w:rFonts w:ascii="Arial" w:hAnsi="Arial" w:cs="Arial"/>
          <w:b/>
          <w:sz w:val="24"/>
        </w:rPr>
        <w:t xml:space="preserve"> s.r.o.</w:t>
      </w:r>
    </w:p>
    <w:p w14:paraId="42F7F020" w14:textId="6E254EB2" w:rsidR="000974DF" w:rsidRPr="00CE0212" w:rsidRDefault="000974DF" w:rsidP="000974DF">
      <w:pPr>
        <w:spacing w:after="0" w:line="240" w:lineRule="auto"/>
        <w:jc w:val="both"/>
        <w:rPr>
          <w:rFonts w:ascii="Arial" w:hAnsi="Arial" w:cs="Arial"/>
          <w:sz w:val="24"/>
        </w:rPr>
      </w:pPr>
      <w:r w:rsidRPr="00CE0212">
        <w:rPr>
          <w:rFonts w:ascii="Arial" w:hAnsi="Arial" w:cs="Arial"/>
          <w:sz w:val="24"/>
        </w:rPr>
        <w:t xml:space="preserve">se sídlem: </w:t>
      </w:r>
      <w:r w:rsidRPr="00CE0212">
        <w:rPr>
          <w:rFonts w:ascii="Arial" w:hAnsi="Arial" w:cs="Arial"/>
          <w:sz w:val="24"/>
        </w:rPr>
        <w:tab/>
      </w:r>
      <w:r w:rsidR="00E22DD9">
        <w:rPr>
          <w:rFonts w:ascii="Arial" w:hAnsi="Arial" w:cs="Arial"/>
          <w:sz w:val="24"/>
        </w:rPr>
        <w:t>Štětkova 1638/18, Nusle, 140 00 Praha 4</w:t>
      </w:r>
    </w:p>
    <w:p w14:paraId="3CC3E01B" w14:textId="6C066BAE" w:rsidR="000974DF" w:rsidRPr="00CE0212" w:rsidRDefault="000974DF" w:rsidP="000974DF">
      <w:pPr>
        <w:spacing w:after="0" w:line="240" w:lineRule="auto"/>
        <w:jc w:val="both"/>
        <w:rPr>
          <w:rFonts w:ascii="Arial" w:hAnsi="Arial" w:cs="Arial"/>
          <w:sz w:val="24"/>
        </w:rPr>
      </w:pPr>
      <w:r w:rsidRPr="00CE0212">
        <w:rPr>
          <w:rFonts w:ascii="Arial" w:hAnsi="Arial" w:cs="Arial"/>
          <w:sz w:val="24"/>
        </w:rPr>
        <w:t xml:space="preserve">společnost je zapsaná v OR vedeném </w:t>
      </w:r>
      <w:r w:rsidR="00E22DD9">
        <w:rPr>
          <w:rFonts w:ascii="Arial" w:hAnsi="Arial" w:cs="Arial"/>
          <w:sz w:val="24"/>
        </w:rPr>
        <w:t>Městským</w:t>
      </w:r>
      <w:r w:rsidRPr="00CE0212">
        <w:rPr>
          <w:rFonts w:ascii="Arial" w:hAnsi="Arial" w:cs="Arial"/>
          <w:sz w:val="24"/>
        </w:rPr>
        <w:t xml:space="preserve"> soudem v </w:t>
      </w:r>
      <w:r w:rsidR="00E22DD9">
        <w:rPr>
          <w:rFonts w:ascii="Arial" w:hAnsi="Arial" w:cs="Arial"/>
          <w:sz w:val="24"/>
        </w:rPr>
        <w:t>Praze</w:t>
      </w:r>
      <w:r w:rsidRPr="00CE0212">
        <w:rPr>
          <w:rFonts w:ascii="Arial" w:hAnsi="Arial" w:cs="Arial"/>
          <w:sz w:val="24"/>
        </w:rPr>
        <w:t xml:space="preserve">, oddíl </w:t>
      </w:r>
      <w:r w:rsidR="00E22DD9">
        <w:rPr>
          <w:rFonts w:ascii="Arial" w:hAnsi="Arial" w:cs="Arial"/>
          <w:sz w:val="24"/>
        </w:rPr>
        <w:t>C</w:t>
      </w:r>
      <w:r w:rsidRPr="00CE0212">
        <w:rPr>
          <w:rFonts w:ascii="Arial" w:hAnsi="Arial" w:cs="Arial"/>
          <w:sz w:val="24"/>
        </w:rPr>
        <w:t xml:space="preserve">, </w:t>
      </w:r>
      <w:proofErr w:type="spellStart"/>
      <w:r w:rsidRPr="00CE0212">
        <w:rPr>
          <w:rFonts w:ascii="Arial" w:hAnsi="Arial" w:cs="Arial"/>
          <w:sz w:val="24"/>
        </w:rPr>
        <w:t>vl</w:t>
      </w:r>
      <w:proofErr w:type="spellEnd"/>
      <w:r w:rsidRPr="00CE0212">
        <w:rPr>
          <w:rFonts w:ascii="Arial" w:hAnsi="Arial" w:cs="Arial"/>
          <w:sz w:val="24"/>
        </w:rPr>
        <w:t xml:space="preserve">. č. </w:t>
      </w:r>
      <w:r w:rsidR="00E22DD9">
        <w:rPr>
          <w:rFonts w:ascii="Arial" w:hAnsi="Arial" w:cs="Arial"/>
          <w:sz w:val="24"/>
        </w:rPr>
        <w:t>11992</w:t>
      </w:r>
    </w:p>
    <w:p w14:paraId="4179358A" w14:textId="17086A59" w:rsidR="000974DF" w:rsidRPr="00CE0212" w:rsidRDefault="000974DF" w:rsidP="000974DF">
      <w:pPr>
        <w:spacing w:after="0" w:line="240" w:lineRule="auto"/>
        <w:jc w:val="both"/>
        <w:rPr>
          <w:rFonts w:ascii="Arial" w:hAnsi="Arial" w:cs="Arial"/>
          <w:sz w:val="24"/>
        </w:rPr>
      </w:pPr>
      <w:r w:rsidRPr="00CE0212">
        <w:rPr>
          <w:rFonts w:ascii="Arial" w:hAnsi="Arial" w:cs="Arial"/>
          <w:sz w:val="24"/>
        </w:rPr>
        <w:t xml:space="preserve">zastoupená: </w:t>
      </w:r>
      <w:r w:rsidRPr="00CE0212">
        <w:rPr>
          <w:rFonts w:ascii="Arial" w:hAnsi="Arial" w:cs="Arial"/>
          <w:sz w:val="24"/>
        </w:rPr>
        <w:tab/>
      </w:r>
      <w:r w:rsidR="00E22DD9">
        <w:rPr>
          <w:rFonts w:ascii="Arial" w:hAnsi="Arial" w:cs="Arial"/>
          <w:sz w:val="24"/>
        </w:rPr>
        <w:t>Ing. Ladislavem Burianem</w:t>
      </w:r>
    </w:p>
    <w:p w14:paraId="6207BEC8" w14:textId="0AB49729" w:rsidR="000974DF" w:rsidRPr="00CE0212" w:rsidRDefault="000974DF" w:rsidP="000974DF">
      <w:pPr>
        <w:spacing w:after="0" w:line="240" w:lineRule="auto"/>
        <w:jc w:val="both"/>
        <w:rPr>
          <w:rFonts w:ascii="Arial" w:hAnsi="Arial" w:cs="Arial"/>
          <w:sz w:val="24"/>
        </w:rPr>
      </w:pPr>
      <w:r w:rsidRPr="00CE0212">
        <w:rPr>
          <w:rFonts w:ascii="Arial" w:hAnsi="Arial" w:cs="Arial"/>
          <w:sz w:val="24"/>
        </w:rPr>
        <w:t>IČO:</w:t>
      </w:r>
      <w:r w:rsidRPr="00CE0212">
        <w:rPr>
          <w:rFonts w:ascii="Arial" w:hAnsi="Arial" w:cs="Arial"/>
          <w:sz w:val="24"/>
        </w:rPr>
        <w:tab/>
      </w:r>
      <w:r w:rsidR="00E22DD9">
        <w:rPr>
          <w:rFonts w:ascii="Arial" w:hAnsi="Arial" w:cs="Arial"/>
          <w:sz w:val="24"/>
        </w:rPr>
        <w:t>45806276</w:t>
      </w:r>
    </w:p>
    <w:p w14:paraId="5E2EDBB7" w14:textId="0F8BC20E" w:rsidR="000974DF" w:rsidRPr="00CE0212" w:rsidRDefault="000974DF" w:rsidP="000974DF">
      <w:pPr>
        <w:spacing w:after="0" w:line="240" w:lineRule="auto"/>
        <w:jc w:val="both"/>
        <w:rPr>
          <w:rFonts w:ascii="Arial" w:hAnsi="Arial" w:cs="Arial"/>
          <w:sz w:val="24"/>
        </w:rPr>
      </w:pPr>
      <w:r w:rsidRPr="00CE0212">
        <w:rPr>
          <w:rFonts w:ascii="Arial" w:hAnsi="Arial" w:cs="Arial"/>
          <w:sz w:val="24"/>
        </w:rPr>
        <w:t xml:space="preserve">DIČ: </w:t>
      </w:r>
      <w:r w:rsidRPr="00CE0212">
        <w:rPr>
          <w:rFonts w:ascii="Arial" w:hAnsi="Arial" w:cs="Arial"/>
          <w:sz w:val="24"/>
        </w:rPr>
        <w:tab/>
      </w:r>
      <w:r w:rsidR="00E22DD9">
        <w:rPr>
          <w:rFonts w:ascii="Arial" w:hAnsi="Arial" w:cs="Arial"/>
          <w:sz w:val="24"/>
        </w:rPr>
        <w:t>CZ45806276</w:t>
      </w:r>
    </w:p>
    <w:p w14:paraId="46AFEC3F" w14:textId="5AEA3BEA" w:rsidR="000974DF" w:rsidRPr="00CE0212" w:rsidRDefault="000974DF" w:rsidP="000974DF">
      <w:pPr>
        <w:spacing w:after="0" w:line="240" w:lineRule="auto"/>
        <w:jc w:val="both"/>
        <w:rPr>
          <w:rFonts w:ascii="Arial" w:hAnsi="Arial" w:cs="Arial"/>
          <w:sz w:val="24"/>
        </w:rPr>
      </w:pPr>
      <w:r w:rsidRPr="00CE0212">
        <w:rPr>
          <w:rFonts w:ascii="Arial" w:hAnsi="Arial" w:cs="Arial"/>
          <w:sz w:val="24"/>
        </w:rPr>
        <w:t>bankovní spojení:</w:t>
      </w:r>
      <w:r w:rsidRPr="00CE0212">
        <w:rPr>
          <w:rFonts w:ascii="Arial" w:hAnsi="Arial" w:cs="Arial"/>
          <w:sz w:val="24"/>
        </w:rPr>
        <w:tab/>
      </w:r>
      <w:proofErr w:type="spellStart"/>
      <w:r w:rsidR="00E22DD9">
        <w:rPr>
          <w:rFonts w:ascii="Arial" w:hAnsi="Arial" w:cs="Arial"/>
          <w:sz w:val="24"/>
        </w:rPr>
        <w:t>UniCredit</w:t>
      </w:r>
      <w:proofErr w:type="spellEnd"/>
      <w:r w:rsidR="00E22DD9">
        <w:rPr>
          <w:rFonts w:ascii="Arial" w:hAnsi="Arial" w:cs="Arial"/>
          <w:sz w:val="24"/>
        </w:rPr>
        <w:t xml:space="preserve"> Bank Czech Republic and Slovakia, a.s.</w:t>
      </w:r>
    </w:p>
    <w:p w14:paraId="660714E3" w14:textId="75FDDFA6" w:rsidR="000974DF" w:rsidRPr="00CE0212" w:rsidRDefault="000974DF" w:rsidP="000974DF">
      <w:pPr>
        <w:spacing w:after="0" w:line="240" w:lineRule="auto"/>
        <w:jc w:val="both"/>
        <w:rPr>
          <w:rFonts w:ascii="Arial" w:hAnsi="Arial" w:cs="Arial"/>
          <w:sz w:val="24"/>
        </w:rPr>
      </w:pPr>
      <w:r w:rsidRPr="00CE0212">
        <w:rPr>
          <w:rFonts w:ascii="Arial" w:hAnsi="Arial" w:cs="Arial"/>
          <w:sz w:val="24"/>
        </w:rPr>
        <w:t xml:space="preserve">číslo účtu: </w:t>
      </w:r>
      <w:r w:rsidRPr="00CE0212">
        <w:rPr>
          <w:rFonts w:ascii="Arial" w:hAnsi="Arial" w:cs="Arial"/>
          <w:sz w:val="24"/>
        </w:rPr>
        <w:tab/>
      </w:r>
      <w:proofErr w:type="spellStart"/>
      <w:r w:rsidR="00E22DD9">
        <w:rPr>
          <w:rFonts w:ascii="Arial" w:hAnsi="Arial" w:cs="Arial"/>
          <w:sz w:val="24"/>
        </w:rPr>
        <w:t>xxx</w:t>
      </w:r>
      <w:proofErr w:type="spellEnd"/>
    </w:p>
    <w:p w14:paraId="38B926CD" w14:textId="77777777" w:rsidR="000974DF" w:rsidRPr="00CE0212" w:rsidRDefault="000974DF" w:rsidP="000974DF">
      <w:pPr>
        <w:spacing w:after="0" w:line="240" w:lineRule="auto"/>
        <w:jc w:val="both"/>
        <w:rPr>
          <w:rFonts w:ascii="Arial" w:hAnsi="Arial" w:cs="Arial"/>
          <w:sz w:val="24"/>
        </w:rPr>
      </w:pPr>
      <w:r w:rsidRPr="00CE0212">
        <w:rPr>
          <w:rFonts w:ascii="Arial" w:hAnsi="Arial" w:cs="Arial"/>
          <w:sz w:val="24"/>
        </w:rPr>
        <w:t>na straně druhé (dále jen „zhotovitel“)</w:t>
      </w:r>
    </w:p>
    <w:p w14:paraId="32125440" w14:textId="77777777" w:rsidR="000974DF" w:rsidRPr="00CE0212" w:rsidRDefault="000974DF" w:rsidP="000974DF">
      <w:pPr>
        <w:spacing w:after="0" w:line="240" w:lineRule="auto"/>
        <w:jc w:val="both"/>
        <w:rPr>
          <w:rFonts w:ascii="Arial" w:hAnsi="Arial" w:cs="Arial"/>
          <w:sz w:val="24"/>
        </w:rPr>
      </w:pPr>
    </w:p>
    <w:p w14:paraId="0436E38F" w14:textId="77777777" w:rsidR="000974DF" w:rsidRPr="00CE0212" w:rsidRDefault="000974DF" w:rsidP="000974DF">
      <w:pPr>
        <w:spacing w:after="0" w:line="240" w:lineRule="auto"/>
        <w:jc w:val="both"/>
        <w:rPr>
          <w:rFonts w:ascii="Arial" w:hAnsi="Arial" w:cs="Arial"/>
          <w:sz w:val="24"/>
        </w:rPr>
      </w:pPr>
      <w:r w:rsidRPr="00CE0212">
        <w:rPr>
          <w:rFonts w:ascii="Arial" w:hAnsi="Arial" w:cs="Arial"/>
          <w:sz w:val="24"/>
        </w:rPr>
        <w:t>(dále společně také jako „smluvní strany“)</w:t>
      </w:r>
    </w:p>
    <w:p w14:paraId="48C4A34A" w14:textId="77777777" w:rsidR="000974DF" w:rsidRPr="00CE0212" w:rsidRDefault="000974DF" w:rsidP="000974DF">
      <w:pPr>
        <w:spacing w:after="120" w:line="240" w:lineRule="auto"/>
        <w:jc w:val="both"/>
        <w:rPr>
          <w:rFonts w:ascii="Arial" w:hAnsi="Arial" w:cs="Arial"/>
          <w:sz w:val="24"/>
        </w:rPr>
      </w:pPr>
    </w:p>
    <w:p w14:paraId="3AB92C85" w14:textId="77777777" w:rsidR="000974DF" w:rsidRPr="00CE0212" w:rsidRDefault="000974DF" w:rsidP="000974DF">
      <w:pPr>
        <w:pStyle w:val="Odstavecseseznamem"/>
        <w:numPr>
          <w:ilvl w:val="0"/>
          <w:numId w:val="2"/>
        </w:numPr>
        <w:spacing w:after="120" w:line="240" w:lineRule="auto"/>
        <w:jc w:val="center"/>
        <w:rPr>
          <w:rFonts w:ascii="Arial" w:hAnsi="Arial" w:cs="Arial"/>
          <w:b/>
          <w:sz w:val="24"/>
        </w:rPr>
      </w:pPr>
      <w:r w:rsidRPr="00CE0212">
        <w:rPr>
          <w:rFonts w:ascii="Arial" w:hAnsi="Arial" w:cs="Arial"/>
          <w:b/>
          <w:sz w:val="24"/>
        </w:rPr>
        <w:t>Preambule</w:t>
      </w:r>
    </w:p>
    <w:p w14:paraId="6CEDAD99" w14:textId="77777777" w:rsidR="000974DF" w:rsidRPr="00CE0212" w:rsidRDefault="000974DF" w:rsidP="004210B6">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Smluvní strany uzavřely na základě výsledků zadávacího řízení veřejné zakáz</w:t>
      </w:r>
      <w:r w:rsidR="00ED7119">
        <w:rPr>
          <w:rFonts w:ascii="Arial" w:hAnsi="Arial" w:cs="Arial"/>
          <w:sz w:val="24"/>
        </w:rPr>
        <w:t>ky</w:t>
      </w:r>
      <w:r w:rsidRPr="00CE0212">
        <w:rPr>
          <w:rFonts w:ascii="Arial" w:hAnsi="Arial" w:cs="Arial"/>
          <w:sz w:val="24"/>
        </w:rPr>
        <w:t xml:space="preserve"> </w:t>
      </w:r>
      <w:r w:rsidR="00ED7119">
        <w:rPr>
          <w:rFonts w:ascii="Arial" w:hAnsi="Arial" w:cs="Arial"/>
          <w:sz w:val="24"/>
        </w:rPr>
        <w:t xml:space="preserve">malého rozsahu </w:t>
      </w:r>
      <w:r w:rsidRPr="00CE0212">
        <w:rPr>
          <w:rFonts w:ascii="Arial" w:hAnsi="Arial" w:cs="Arial"/>
          <w:sz w:val="24"/>
        </w:rPr>
        <w:t>s názvem „</w:t>
      </w:r>
      <w:r w:rsidR="00EC6E99" w:rsidRPr="00EC6E99">
        <w:rPr>
          <w:rFonts w:ascii="Arial" w:hAnsi="Arial" w:cs="Arial"/>
          <w:sz w:val="24"/>
        </w:rPr>
        <w:t>Veřejná zakázka Úklidové služby v objektu MÚVS ČVUT</w:t>
      </w:r>
      <w:r w:rsidRPr="00CE0212">
        <w:rPr>
          <w:rFonts w:ascii="Arial" w:hAnsi="Arial" w:cs="Arial"/>
          <w:sz w:val="24"/>
        </w:rPr>
        <w:t>" v souladu s ustanovením § 2586 a násl. zákona č. 89/2012 Sb., občanský zákoník, ve znění pozdějších předpisů (dále jen „občanský zákoník“), tuto</w:t>
      </w:r>
    </w:p>
    <w:p w14:paraId="7529CB21" w14:textId="77777777" w:rsidR="000974DF" w:rsidRPr="00CE0212" w:rsidRDefault="000974DF" w:rsidP="000974DF">
      <w:pPr>
        <w:spacing w:after="120" w:line="240" w:lineRule="auto"/>
        <w:ind w:left="288"/>
        <w:jc w:val="center"/>
        <w:rPr>
          <w:rFonts w:ascii="Arial" w:hAnsi="Arial" w:cs="Arial"/>
          <w:b/>
          <w:sz w:val="32"/>
        </w:rPr>
      </w:pPr>
      <w:r w:rsidRPr="00CE0212">
        <w:rPr>
          <w:rFonts w:ascii="Arial" w:hAnsi="Arial" w:cs="Arial"/>
          <w:b/>
          <w:sz w:val="32"/>
        </w:rPr>
        <w:t>Smlouvu o provádění úklidových prací</w:t>
      </w:r>
    </w:p>
    <w:p w14:paraId="5F629744" w14:textId="77777777" w:rsidR="000974DF" w:rsidRPr="00CE0212" w:rsidRDefault="000974DF" w:rsidP="000974DF">
      <w:pPr>
        <w:spacing w:after="120" w:line="240" w:lineRule="auto"/>
        <w:ind w:left="288"/>
        <w:jc w:val="center"/>
        <w:rPr>
          <w:rFonts w:ascii="Arial" w:hAnsi="Arial" w:cs="Arial"/>
          <w:sz w:val="24"/>
        </w:rPr>
      </w:pPr>
      <w:r w:rsidRPr="00CE0212">
        <w:rPr>
          <w:rFonts w:ascii="Arial" w:hAnsi="Arial" w:cs="Arial"/>
          <w:sz w:val="24"/>
        </w:rPr>
        <w:t>(dále jen „smlouva“)</w:t>
      </w:r>
    </w:p>
    <w:p w14:paraId="6451E34B" w14:textId="77777777" w:rsidR="009B0B27" w:rsidRPr="00CE0212" w:rsidRDefault="009B0B27" w:rsidP="009B0B27">
      <w:pPr>
        <w:spacing w:after="120" w:line="240" w:lineRule="auto"/>
        <w:rPr>
          <w:rFonts w:ascii="Arial" w:hAnsi="Arial" w:cs="Arial"/>
          <w:sz w:val="24"/>
        </w:rPr>
      </w:pPr>
    </w:p>
    <w:p w14:paraId="34899B0C" w14:textId="77777777" w:rsidR="000974DF" w:rsidRPr="00CE0212" w:rsidRDefault="000974DF" w:rsidP="000974DF">
      <w:pPr>
        <w:pStyle w:val="Odstavecseseznamem"/>
        <w:numPr>
          <w:ilvl w:val="0"/>
          <w:numId w:val="2"/>
        </w:numPr>
        <w:spacing w:after="120" w:line="240" w:lineRule="auto"/>
        <w:jc w:val="center"/>
        <w:rPr>
          <w:rFonts w:ascii="Arial" w:hAnsi="Arial" w:cs="Arial"/>
          <w:b/>
          <w:sz w:val="24"/>
        </w:rPr>
      </w:pPr>
      <w:r w:rsidRPr="00CE0212">
        <w:rPr>
          <w:rFonts w:ascii="Arial" w:hAnsi="Arial" w:cs="Arial"/>
          <w:b/>
          <w:sz w:val="24"/>
        </w:rPr>
        <w:t>Předmět smlouvy, místo plnění</w:t>
      </w:r>
    </w:p>
    <w:p w14:paraId="1E0DFD4B" w14:textId="3B7AC000" w:rsidR="000974DF" w:rsidRDefault="000974DF" w:rsidP="000974DF">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Zhotovitel se za podmínek stanovených touto smlouvou zavazuje řádně a včas provádět pro objednatele na vlastní náklad a nebezpečí úklidové a čistící práce, dle požadavků objednatele v prostorách </w:t>
      </w:r>
      <w:r w:rsidR="0079728B">
        <w:rPr>
          <w:rFonts w:ascii="Arial" w:hAnsi="Arial" w:cs="Arial"/>
          <w:sz w:val="24"/>
        </w:rPr>
        <w:t>objednatele</w:t>
      </w:r>
      <w:r w:rsidR="0079728B" w:rsidRPr="00CE0212">
        <w:rPr>
          <w:rFonts w:ascii="Arial" w:hAnsi="Arial" w:cs="Arial"/>
          <w:sz w:val="24"/>
        </w:rPr>
        <w:t xml:space="preserve"> </w:t>
      </w:r>
      <w:r w:rsidRPr="00CE0212">
        <w:rPr>
          <w:rFonts w:ascii="Arial" w:hAnsi="Arial" w:cs="Arial"/>
          <w:sz w:val="24"/>
        </w:rPr>
        <w:t xml:space="preserve">(dále jen „sjednané prostory“), a to v souladu se </w:t>
      </w:r>
      <w:r w:rsidR="001B504F">
        <w:rPr>
          <w:rFonts w:ascii="Arial" w:hAnsi="Arial" w:cs="Arial"/>
          <w:sz w:val="24"/>
        </w:rPr>
        <w:t xml:space="preserve">všemi legislativními a hygienickými požadavky a běžnými </w:t>
      </w:r>
      <w:r w:rsidRPr="00CE0212">
        <w:rPr>
          <w:rFonts w:ascii="Arial" w:hAnsi="Arial" w:cs="Arial"/>
          <w:sz w:val="24"/>
        </w:rPr>
        <w:t xml:space="preserve">standardy úklidových prací a v rozsahu a četnosti úklidových činností a čistících prací uvedených v příloze této smlouvy (dále také „úklidové práce“). </w:t>
      </w:r>
    </w:p>
    <w:p w14:paraId="19BAE93C" w14:textId="77777777" w:rsidR="000974DF" w:rsidRDefault="000974DF" w:rsidP="000974DF">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Objednatel se zavazuje hradit za řádně provedené úklidové práce cenu sjednanou v této smlouvě</w:t>
      </w:r>
      <w:r w:rsidR="008174A5" w:rsidRPr="00CE0212">
        <w:rPr>
          <w:rFonts w:ascii="Arial" w:hAnsi="Arial" w:cs="Arial"/>
          <w:sz w:val="24"/>
        </w:rPr>
        <w:t xml:space="preserve"> a jejích přílohách</w:t>
      </w:r>
      <w:r w:rsidRPr="00CE0212">
        <w:rPr>
          <w:rFonts w:ascii="Arial" w:hAnsi="Arial" w:cs="Arial"/>
          <w:sz w:val="24"/>
        </w:rPr>
        <w:t>.</w:t>
      </w:r>
    </w:p>
    <w:p w14:paraId="3292651C" w14:textId="77777777" w:rsidR="001B504F" w:rsidRPr="00CE0212" w:rsidRDefault="001B504F" w:rsidP="000974DF">
      <w:pPr>
        <w:pStyle w:val="Odstavecseseznamem"/>
        <w:numPr>
          <w:ilvl w:val="1"/>
          <w:numId w:val="2"/>
        </w:numPr>
        <w:spacing w:after="120" w:line="240" w:lineRule="auto"/>
        <w:jc w:val="both"/>
        <w:rPr>
          <w:rFonts w:ascii="Arial" w:hAnsi="Arial" w:cs="Arial"/>
          <w:sz w:val="24"/>
        </w:rPr>
      </w:pPr>
      <w:r>
        <w:rPr>
          <w:rFonts w:ascii="Arial" w:hAnsi="Arial" w:cs="Arial"/>
          <w:sz w:val="24"/>
        </w:rPr>
        <w:t>Objednatel umožní použití elektrické energie a vody pro účely plnění této smlouvy.</w:t>
      </w:r>
    </w:p>
    <w:p w14:paraId="1727A31E" w14:textId="77777777" w:rsidR="000974DF" w:rsidRPr="00CE0212" w:rsidRDefault="000974DF" w:rsidP="000974DF">
      <w:pPr>
        <w:pStyle w:val="Odstavecseseznamem"/>
        <w:numPr>
          <w:ilvl w:val="0"/>
          <w:numId w:val="2"/>
        </w:numPr>
        <w:spacing w:after="120" w:line="240" w:lineRule="auto"/>
        <w:jc w:val="center"/>
        <w:rPr>
          <w:rFonts w:ascii="Arial" w:hAnsi="Arial" w:cs="Arial"/>
          <w:b/>
          <w:sz w:val="24"/>
        </w:rPr>
      </w:pPr>
      <w:r w:rsidRPr="00CE0212">
        <w:rPr>
          <w:rFonts w:ascii="Arial" w:hAnsi="Arial" w:cs="Arial"/>
          <w:b/>
          <w:sz w:val="24"/>
        </w:rPr>
        <w:lastRenderedPageBreak/>
        <w:t>Doba provádění úklidových prací</w:t>
      </w:r>
    </w:p>
    <w:p w14:paraId="66A97AE8" w14:textId="4043DB9D" w:rsidR="000974DF" w:rsidRDefault="000974DF" w:rsidP="000974DF">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Zhotovitel se zavazuje provádět úklidové práce </w:t>
      </w:r>
      <w:r w:rsidR="008E4A22">
        <w:rPr>
          <w:rFonts w:ascii="Arial" w:hAnsi="Arial" w:cs="Arial"/>
          <w:sz w:val="24"/>
        </w:rPr>
        <w:t>s ohledem na činnost objednatele</w:t>
      </w:r>
      <w:r w:rsidRPr="00CE0212">
        <w:rPr>
          <w:rFonts w:ascii="Arial" w:hAnsi="Arial" w:cs="Arial"/>
          <w:sz w:val="24"/>
        </w:rPr>
        <w:t xml:space="preserve"> v</w:t>
      </w:r>
      <w:r w:rsidR="001B504F">
        <w:rPr>
          <w:rFonts w:ascii="Arial" w:hAnsi="Arial" w:cs="Arial"/>
          <w:sz w:val="24"/>
        </w:rPr>
        <w:t xml:space="preserve"> pracovních dnech </w:t>
      </w:r>
      <w:r w:rsidRPr="00CE0212">
        <w:rPr>
          <w:rFonts w:ascii="Arial" w:hAnsi="Arial" w:cs="Arial"/>
          <w:sz w:val="24"/>
        </w:rPr>
        <w:t xml:space="preserve">od </w:t>
      </w:r>
      <w:r w:rsidR="001B504F">
        <w:rPr>
          <w:rFonts w:ascii="Arial" w:hAnsi="Arial" w:cs="Arial"/>
          <w:sz w:val="24"/>
        </w:rPr>
        <w:t>17</w:t>
      </w:r>
      <w:r w:rsidR="004210B6" w:rsidRPr="00CE0212">
        <w:rPr>
          <w:rFonts w:ascii="Arial" w:hAnsi="Arial" w:cs="Arial"/>
          <w:sz w:val="24"/>
        </w:rPr>
        <w:t xml:space="preserve">:00 do </w:t>
      </w:r>
      <w:r w:rsidR="001B504F">
        <w:rPr>
          <w:rFonts w:ascii="Arial" w:hAnsi="Arial" w:cs="Arial"/>
          <w:sz w:val="24"/>
        </w:rPr>
        <w:t xml:space="preserve">20:45 </w:t>
      </w:r>
      <w:r w:rsidR="003E5F83">
        <w:rPr>
          <w:rFonts w:ascii="Arial" w:hAnsi="Arial" w:cs="Arial"/>
          <w:sz w:val="24"/>
        </w:rPr>
        <w:t>hod.</w:t>
      </w:r>
      <w:r w:rsidR="001B504F">
        <w:rPr>
          <w:rFonts w:ascii="Arial" w:hAnsi="Arial" w:cs="Arial"/>
          <w:sz w:val="24"/>
        </w:rPr>
        <w:t xml:space="preserve"> </w:t>
      </w:r>
      <w:r w:rsidR="001B504F" w:rsidRPr="001B504F">
        <w:rPr>
          <w:rFonts w:ascii="Arial" w:hAnsi="Arial" w:cs="Arial"/>
          <w:sz w:val="24"/>
        </w:rPr>
        <w:t>V</w:t>
      </w:r>
      <w:r w:rsidR="00544379">
        <w:rPr>
          <w:rFonts w:ascii="Arial" w:hAnsi="Arial" w:cs="Arial"/>
          <w:sz w:val="24"/>
        </w:rPr>
        <w:t> </w:t>
      </w:r>
      <w:r w:rsidR="001B504F" w:rsidRPr="001B504F">
        <w:rPr>
          <w:rFonts w:ascii="Arial" w:hAnsi="Arial" w:cs="Arial"/>
          <w:sz w:val="24"/>
        </w:rPr>
        <w:t>případě</w:t>
      </w:r>
      <w:r w:rsidR="00544379">
        <w:rPr>
          <w:rFonts w:ascii="Arial" w:hAnsi="Arial" w:cs="Arial"/>
          <w:sz w:val="24"/>
        </w:rPr>
        <w:t>,</w:t>
      </w:r>
      <w:r w:rsidR="001B504F" w:rsidRPr="001B504F">
        <w:rPr>
          <w:rFonts w:ascii="Arial" w:hAnsi="Arial" w:cs="Arial"/>
          <w:sz w:val="24"/>
        </w:rPr>
        <w:t xml:space="preserve"> že by ze strany </w:t>
      </w:r>
      <w:r w:rsidR="00E11CD7">
        <w:rPr>
          <w:rFonts w:ascii="Arial" w:hAnsi="Arial" w:cs="Arial"/>
          <w:sz w:val="24"/>
        </w:rPr>
        <w:t>objednatele</w:t>
      </w:r>
      <w:r w:rsidR="00E11CD7" w:rsidRPr="001B504F">
        <w:rPr>
          <w:rFonts w:ascii="Arial" w:hAnsi="Arial" w:cs="Arial"/>
          <w:sz w:val="24"/>
        </w:rPr>
        <w:t xml:space="preserve"> </w:t>
      </w:r>
      <w:r w:rsidR="001B504F" w:rsidRPr="001B504F">
        <w:rPr>
          <w:rFonts w:ascii="Arial" w:hAnsi="Arial" w:cs="Arial"/>
          <w:sz w:val="24"/>
        </w:rPr>
        <w:t>v důsledku konání přednášky do 20:</w:t>
      </w:r>
      <w:r w:rsidR="001D584D">
        <w:rPr>
          <w:rFonts w:ascii="Arial" w:hAnsi="Arial" w:cs="Arial"/>
          <w:sz w:val="24"/>
        </w:rPr>
        <w:t>1</w:t>
      </w:r>
      <w:r w:rsidR="001D584D" w:rsidRPr="001B504F">
        <w:rPr>
          <w:rFonts w:ascii="Arial" w:hAnsi="Arial" w:cs="Arial"/>
          <w:sz w:val="24"/>
        </w:rPr>
        <w:t xml:space="preserve">5 </w:t>
      </w:r>
      <w:r w:rsidR="00740969">
        <w:rPr>
          <w:rFonts w:ascii="Arial" w:hAnsi="Arial" w:cs="Arial"/>
          <w:sz w:val="24"/>
        </w:rPr>
        <w:t xml:space="preserve">nebo výuky v neděli </w:t>
      </w:r>
      <w:r w:rsidR="001B504F" w:rsidRPr="001B504F">
        <w:rPr>
          <w:rFonts w:ascii="Arial" w:hAnsi="Arial" w:cs="Arial"/>
          <w:sz w:val="24"/>
        </w:rPr>
        <w:t>nebylo možné úklid provést, bude úklid proveden následující pracovní den ráno tak, aby byl ukončen nejpozději do 7:30 hod.</w:t>
      </w:r>
    </w:p>
    <w:p w14:paraId="0EDCFB4A" w14:textId="77777777" w:rsidR="00EC4829" w:rsidRDefault="000974DF" w:rsidP="00EC4829">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V jinou dobu je možné provádět úklidové práce pouze po dohodě se zástupcem objednatele.</w:t>
      </w:r>
    </w:p>
    <w:p w14:paraId="4EA0F3AA" w14:textId="77777777" w:rsidR="00EC4829" w:rsidRPr="00EC4829" w:rsidRDefault="000974DF" w:rsidP="00EC4829">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Zhotovitel se zavazuje provádět úklidové práce tak, aby nebyl narušen chod zařízení </w:t>
      </w:r>
      <w:r w:rsidR="004210B6" w:rsidRPr="00CE0212">
        <w:rPr>
          <w:rFonts w:ascii="Arial" w:hAnsi="Arial" w:cs="Arial"/>
          <w:sz w:val="24"/>
        </w:rPr>
        <w:t>(</w:t>
      </w:r>
      <w:r w:rsidR="008E4A22">
        <w:rPr>
          <w:rFonts w:ascii="Arial" w:hAnsi="Arial" w:cs="Arial"/>
          <w:sz w:val="24"/>
        </w:rPr>
        <w:t>činnosti</w:t>
      </w:r>
      <w:r w:rsidR="004210B6" w:rsidRPr="00CE0212">
        <w:rPr>
          <w:rFonts w:ascii="Arial" w:hAnsi="Arial" w:cs="Arial"/>
          <w:sz w:val="24"/>
        </w:rPr>
        <w:t xml:space="preserve">) </w:t>
      </w:r>
      <w:r w:rsidRPr="00CE0212">
        <w:rPr>
          <w:rFonts w:ascii="Arial" w:hAnsi="Arial" w:cs="Arial"/>
          <w:sz w:val="24"/>
        </w:rPr>
        <w:t>objednatele.</w:t>
      </w:r>
    </w:p>
    <w:p w14:paraId="0FB099ED" w14:textId="77777777" w:rsidR="00343DD5" w:rsidRPr="00CE0212" w:rsidRDefault="00343DD5" w:rsidP="00343DD5">
      <w:pPr>
        <w:spacing w:after="120" w:line="240" w:lineRule="auto"/>
        <w:jc w:val="both"/>
        <w:rPr>
          <w:rFonts w:ascii="Arial" w:hAnsi="Arial" w:cs="Arial"/>
          <w:sz w:val="24"/>
        </w:rPr>
      </w:pPr>
    </w:p>
    <w:p w14:paraId="050DD26C" w14:textId="77777777" w:rsidR="000974DF" w:rsidRPr="00CE0212" w:rsidRDefault="000974DF" w:rsidP="00343DD5">
      <w:pPr>
        <w:pStyle w:val="Odstavecseseznamem"/>
        <w:numPr>
          <w:ilvl w:val="0"/>
          <w:numId w:val="2"/>
        </w:numPr>
        <w:spacing w:after="120" w:line="240" w:lineRule="auto"/>
        <w:jc w:val="center"/>
        <w:rPr>
          <w:rFonts w:ascii="Arial" w:hAnsi="Arial" w:cs="Arial"/>
          <w:b/>
          <w:sz w:val="24"/>
        </w:rPr>
      </w:pPr>
      <w:r w:rsidRPr="00CE0212">
        <w:rPr>
          <w:rFonts w:ascii="Arial" w:hAnsi="Arial" w:cs="Arial"/>
          <w:b/>
          <w:sz w:val="24"/>
        </w:rPr>
        <w:t>Cena</w:t>
      </w:r>
      <w:r w:rsidR="00343DD5" w:rsidRPr="00CE0212">
        <w:rPr>
          <w:rFonts w:ascii="Arial" w:hAnsi="Arial" w:cs="Arial"/>
          <w:b/>
          <w:sz w:val="24"/>
        </w:rPr>
        <w:t xml:space="preserve"> </w:t>
      </w:r>
      <w:r w:rsidR="00777724" w:rsidRPr="00CE0212">
        <w:rPr>
          <w:rFonts w:ascii="Arial" w:hAnsi="Arial" w:cs="Arial"/>
          <w:b/>
          <w:sz w:val="24"/>
        </w:rPr>
        <w:t>úklidových služeb</w:t>
      </w:r>
    </w:p>
    <w:p w14:paraId="7E4E2AFC" w14:textId="77777777" w:rsidR="000974DF" w:rsidRPr="00CE0212" w:rsidRDefault="000974DF" w:rsidP="00343DD5">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Objednatel se zavazuje uhradit zhotoviteli za provádění </w:t>
      </w:r>
      <w:r w:rsidR="00343DD5" w:rsidRPr="00CE0212">
        <w:rPr>
          <w:rFonts w:ascii="Arial" w:hAnsi="Arial" w:cs="Arial"/>
          <w:sz w:val="24"/>
        </w:rPr>
        <w:t xml:space="preserve">běžných </w:t>
      </w:r>
      <w:r w:rsidRPr="00CE0212">
        <w:rPr>
          <w:rFonts w:ascii="Arial" w:hAnsi="Arial" w:cs="Arial"/>
          <w:sz w:val="24"/>
        </w:rPr>
        <w:t>úklidových prací cenu sjednanou dle cenové nabídky zhotovitele, která tvoří přílohu smlouvy v</w:t>
      </w:r>
      <w:r w:rsidR="00343DD5" w:rsidRPr="00CE0212">
        <w:rPr>
          <w:rFonts w:ascii="Arial" w:hAnsi="Arial" w:cs="Arial"/>
          <w:sz w:val="24"/>
        </w:rPr>
        <w:t xml:space="preserve"> celkové </w:t>
      </w:r>
      <w:r w:rsidRPr="00CE0212">
        <w:rPr>
          <w:rFonts w:ascii="Arial" w:hAnsi="Arial" w:cs="Arial"/>
          <w:sz w:val="24"/>
        </w:rPr>
        <w:t>výši</w:t>
      </w:r>
      <w:r w:rsidR="00343DD5" w:rsidRPr="00CE0212">
        <w:rPr>
          <w:rFonts w:ascii="Arial" w:hAnsi="Arial" w:cs="Arial"/>
          <w:sz w:val="24"/>
        </w:rPr>
        <w:t xml:space="preserve"> dle rozsahu skutečného provádění úklidu.</w:t>
      </w:r>
      <w:r w:rsidR="004210B6" w:rsidRPr="00CE0212">
        <w:rPr>
          <w:rFonts w:ascii="Arial" w:hAnsi="Arial" w:cs="Arial"/>
          <w:sz w:val="24"/>
        </w:rPr>
        <w:t xml:space="preserve"> </w:t>
      </w:r>
    </w:p>
    <w:p w14:paraId="17D3F6C4" w14:textId="50788D54" w:rsidR="000974DF" w:rsidRDefault="000974DF" w:rsidP="00777724">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Cena sjednaná dle </w:t>
      </w:r>
      <w:r w:rsidR="00777724" w:rsidRPr="00CE0212">
        <w:rPr>
          <w:rFonts w:ascii="Arial" w:hAnsi="Arial" w:cs="Arial"/>
          <w:sz w:val="24"/>
        </w:rPr>
        <w:t>této</w:t>
      </w:r>
      <w:r w:rsidRPr="00CE0212">
        <w:rPr>
          <w:rFonts w:ascii="Arial" w:hAnsi="Arial" w:cs="Arial"/>
          <w:sz w:val="24"/>
        </w:rPr>
        <w:t xml:space="preserve"> smlouvy obsahuje veškeré náklady zhotovitele potřebné k řádnému provedení úklidových prací (příp. mimořádných úklidových prací), tj. zejm. mzdové náklady, náklady na vybavení, pomůcky, stroje a čisticí prostředky</w:t>
      </w:r>
      <w:r w:rsidR="00EA63B0">
        <w:rPr>
          <w:rFonts w:ascii="Arial" w:hAnsi="Arial" w:cs="Arial"/>
          <w:sz w:val="24"/>
        </w:rPr>
        <w:t>, sáčky na odpad</w:t>
      </w:r>
      <w:r w:rsidRPr="00CE0212">
        <w:rPr>
          <w:rFonts w:ascii="Arial" w:hAnsi="Arial" w:cs="Arial"/>
          <w:sz w:val="24"/>
        </w:rPr>
        <w:t xml:space="preserve">. Překročení smluvené ceny se nepřipouští. </w:t>
      </w:r>
    </w:p>
    <w:p w14:paraId="39AE825D" w14:textId="64BEA6D3" w:rsidR="00EC4829" w:rsidRDefault="00DD3B20" w:rsidP="00777724">
      <w:pPr>
        <w:pStyle w:val="Odstavecseseznamem"/>
        <w:numPr>
          <w:ilvl w:val="1"/>
          <w:numId w:val="2"/>
        </w:numPr>
        <w:spacing w:after="120" w:line="240" w:lineRule="auto"/>
        <w:jc w:val="both"/>
        <w:rPr>
          <w:rFonts w:ascii="Arial" w:hAnsi="Arial" w:cs="Arial"/>
          <w:sz w:val="24"/>
        </w:rPr>
      </w:pPr>
      <w:r>
        <w:rPr>
          <w:rFonts w:ascii="Arial" w:hAnsi="Arial" w:cs="Arial"/>
          <w:sz w:val="24"/>
        </w:rPr>
        <w:t xml:space="preserve">Sortiment </w:t>
      </w:r>
      <w:r w:rsidR="00EC4829">
        <w:rPr>
          <w:rFonts w:ascii="Arial" w:hAnsi="Arial" w:cs="Arial"/>
          <w:sz w:val="24"/>
        </w:rPr>
        <w:t>použitého materiálu musí být odsouhlasen objednatelem.</w:t>
      </w:r>
    </w:p>
    <w:p w14:paraId="76CBF65C" w14:textId="77777777" w:rsidR="00ED7119" w:rsidRPr="00CE0212" w:rsidRDefault="00ED7119" w:rsidP="00777724">
      <w:pPr>
        <w:spacing w:after="120" w:line="240" w:lineRule="auto"/>
        <w:jc w:val="both"/>
        <w:rPr>
          <w:rFonts w:ascii="Arial" w:hAnsi="Arial" w:cs="Arial"/>
          <w:sz w:val="24"/>
        </w:rPr>
      </w:pPr>
    </w:p>
    <w:p w14:paraId="09B719B1" w14:textId="77777777" w:rsidR="00777724" w:rsidRPr="00CE0212" w:rsidRDefault="00777724" w:rsidP="00777724">
      <w:pPr>
        <w:pStyle w:val="Odstavecseseznamem"/>
        <w:numPr>
          <w:ilvl w:val="0"/>
          <w:numId w:val="2"/>
        </w:numPr>
        <w:spacing w:after="120" w:line="240" w:lineRule="auto"/>
        <w:jc w:val="center"/>
        <w:rPr>
          <w:rFonts w:ascii="Arial" w:hAnsi="Arial" w:cs="Arial"/>
          <w:b/>
          <w:sz w:val="24"/>
        </w:rPr>
      </w:pPr>
      <w:r w:rsidRPr="00CE0212">
        <w:rPr>
          <w:rFonts w:ascii="Arial" w:hAnsi="Arial" w:cs="Arial"/>
          <w:b/>
          <w:sz w:val="24"/>
        </w:rPr>
        <w:t>Platební podmínky</w:t>
      </w:r>
    </w:p>
    <w:p w14:paraId="50614EED" w14:textId="466616BD" w:rsidR="00777724" w:rsidRDefault="000974DF" w:rsidP="00777724">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Cena za </w:t>
      </w:r>
      <w:r w:rsidR="00777724" w:rsidRPr="00CE0212">
        <w:rPr>
          <w:rFonts w:ascii="Arial" w:hAnsi="Arial" w:cs="Arial"/>
          <w:sz w:val="24"/>
        </w:rPr>
        <w:t>pravidelné</w:t>
      </w:r>
      <w:r w:rsidRPr="00CE0212">
        <w:rPr>
          <w:rFonts w:ascii="Arial" w:hAnsi="Arial" w:cs="Arial"/>
          <w:sz w:val="24"/>
        </w:rPr>
        <w:t xml:space="preserve"> úklidové práce</w:t>
      </w:r>
      <w:r w:rsidR="00F047B2">
        <w:rPr>
          <w:rFonts w:ascii="Arial" w:hAnsi="Arial" w:cs="Arial"/>
          <w:sz w:val="24"/>
        </w:rPr>
        <w:t xml:space="preserve"> </w:t>
      </w:r>
      <w:r w:rsidR="00EE11C6">
        <w:rPr>
          <w:rFonts w:ascii="Arial" w:hAnsi="Arial" w:cs="Arial"/>
          <w:sz w:val="24"/>
        </w:rPr>
        <w:t>označené</w:t>
      </w:r>
      <w:r w:rsidR="008D2F06">
        <w:rPr>
          <w:rFonts w:ascii="Arial" w:hAnsi="Arial" w:cs="Arial"/>
          <w:sz w:val="24"/>
        </w:rPr>
        <w:t xml:space="preserve"> v příloze smlouvy</w:t>
      </w:r>
      <w:r w:rsidR="00EE11C6">
        <w:rPr>
          <w:rFonts w:ascii="Arial" w:hAnsi="Arial" w:cs="Arial"/>
          <w:sz w:val="24"/>
        </w:rPr>
        <w:t xml:space="preserve"> jako „běžný úklid“</w:t>
      </w:r>
      <w:r w:rsidRPr="00CE0212">
        <w:rPr>
          <w:rFonts w:ascii="Arial" w:hAnsi="Arial" w:cs="Arial"/>
          <w:sz w:val="24"/>
        </w:rPr>
        <w:t xml:space="preserve"> bude objednatelem hrazena měsíčně zpětně na základě daňového dokladu (dále jen „faktura“) vystaveného zhotovitelem. Fakturu zhotovitel vystaví vždy do 10. dne kalendářního měsíce následujícího po kalendářním měsíci, za který bude cena fakturována. </w:t>
      </w:r>
    </w:p>
    <w:p w14:paraId="7F05856B" w14:textId="158F7403" w:rsidR="009535E4" w:rsidRDefault="009535E4" w:rsidP="009535E4">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Cena za úklidové práce</w:t>
      </w:r>
      <w:r>
        <w:rPr>
          <w:rFonts w:ascii="Arial" w:hAnsi="Arial" w:cs="Arial"/>
          <w:sz w:val="24"/>
        </w:rPr>
        <w:t xml:space="preserve"> označené v příloze smlouvy jako „generální úklid“</w:t>
      </w:r>
      <w:r w:rsidRPr="00CE0212">
        <w:rPr>
          <w:rFonts w:ascii="Arial" w:hAnsi="Arial" w:cs="Arial"/>
          <w:sz w:val="24"/>
        </w:rPr>
        <w:t xml:space="preserve"> bude objednatelem hrazena </w:t>
      </w:r>
      <w:r>
        <w:rPr>
          <w:rFonts w:ascii="Arial" w:hAnsi="Arial" w:cs="Arial"/>
          <w:sz w:val="24"/>
        </w:rPr>
        <w:t>po dokončení</w:t>
      </w:r>
      <w:r w:rsidRPr="00CE0212">
        <w:rPr>
          <w:rFonts w:ascii="Arial" w:hAnsi="Arial" w:cs="Arial"/>
          <w:sz w:val="24"/>
        </w:rPr>
        <w:t xml:space="preserve"> na základě daňového dokladu (dále jen „faktura“) vystaveného zhotovitelem. Fakturu zhotovitel vystaví do 10. dne </w:t>
      </w:r>
      <w:r>
        <w:rPr>
          <w:rFonts w:ascii="Arial" w:hAnsi="Arial" w:cs="Arial"/>
          <w:sz w:val="24"/>
        </w:rPr>
        <w:t>po dokončení generálního úklidu.</w:t>
      </w:r>
      <w:r w:rsidRPr="00CE0212">
        <w:rPr>
          <w:rFonts w:ascii="Arial" w:hAnsi="Arial" w:cs="Arial"/>
          <w:sz w:val="24"/>
        </w:rPr>
        <w:t xml:space="preserve"> </w:t>
      </w:r>
    </w:p>
    <w:p w14:paraId="401DB9B5" w14:textId="77777777" w:rsidR="000974DF" w:rsidRPr="00CE0212" w:rsidRDefault="000974DF" w:rsidP="00777724">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Objednatel neposkytuje zálohy.</w:t>
      </w:r>
    </w:p>
    <w:p w14:paraId="4F6A25E7" w14:textId="77777777" w:rsidR="00777724" w:rsidRPr="00CE0212" w:rsidRDefault="00777724" w:rsidP="00777724">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K ceně úklidu bude účtováno DPH podle platných právních předpisů.</w:t>
      </w:r>
    </w:p>
    <w:p w14:paraId="58195EE6" w14:textId="77777777" w:rsidR="000974DF" w:rsidRPr="00CE0212" w:rsidRDefault="000974DF" w:rsidP="00777724">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Lhůta splatnosti faktury činí 30 kalendářních dnů ode dne jejího doručení objednateli. Faktura musí obsahovat všechny náležitosti dle § 29 zákona č. 235/2004 Sb., o dani z přidané hodnoty, ve znění pozdějších předpisů, a náležitosti ve smyslu ustanovení § 435 občanského zákoníku. </w:t>
      </w:r>
    </w:p>
    <w:p w14:paraId="605A8D0C" w14:textId="77777777" w:rsidR="00042D14" w:rsidRDefault="000974DF" w:rsidP="00042D14">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Objednatel je oprávněn před uplynutím lhůty splatnosti vrátit bez zaplacení fakturu, neobsahuje-li náležitosti stanovené právními předpisy a touto smlouvou nebo budou-li tyto údaje uvedeny chybně. Zhotovitel je povinen podle povahy nesprávnosti fakturu opravit nebo nově vyhotovit. Do doby doručení doplněné či opravené faktury není objednatel v prodlení se zaplacením ceny za provedené úklidové práce. Okamžikem doručení doplněné či opravené faktury objednateli počíná běžet nová lhůta splatnosti faktury v délce 30 kalendářních dnů.</w:t>
      </w:r>
    </w:p>
    <w:p w14:paraId="0CE1E9FE" w14:textId="4966B529" w:rsidR="002A0B4E" w:rsidRPr="00042D14" w:rsidRDefault="00042D14" w:rsidP="00042D14">
      <w:pPr>
        <w:pStyle w:val="Odstavecseseznamem"/>
        <w:numPr>
          <w:ilvl w:val="1"/>
          <w:numId w:val="2"/>
        </w:numPr>
        <w:spacing w:after="120" w:line="240" w:lineRule="auto"/>
        <w:jc w:val="both"/>
        <w:rPr>
          <w:rFonts w:ascii="Arial" w:hAnsi="Arial" w:cs="Arial"/>
          <w:sz w:val="24"/>
        </w:rPr>
      </w:pPr>
      <w:r w:rsidRPr="00042D14">
        <w:rPr>
          <w:rFonts w:ascii="Arial" w:hAnsi="Arial" w:cs="Arial"/>
          <w:sz w:val="24"/>
        </w:rPr>
        <w:t>Č</w:t>
      </w:r>
      <w:r w:rsidR="002A0B4E" w:rsidRPr="00042D14">
        <w:rPr>
          <w:rFonts w:ascii="Arial" w:hAnsi="Arial" w:cs="Arial"/>
          <w:sz w:val="24"/>
        </w:rPr>
        <w:t xml:space="preserve">íslo bankovního účtu </w:t>
      </w:r>
      <w:r w:rsidR="00C356E7">
        <w:rPr>
          <w:rFonts w:ascii="Arial" w:hAnsi="Arial" w:cs="Arial"/>
          <w:sz w:val="24"/>
        </w:rPr>
        <w:t>zhotovitele</w:t>
      </w:r>
      <w:r w:rsidR="00C356E7" w:rsidRPr="00042D14">
        <w:rPr>
          <w:rFonts w:ascii="Arial" w:hAnsi="Arial" w:cs="Arial"/>
          <w:sz w:val="24"/>
        </w:rPr>
        <w:t xml:space="preserve"> </w:t>
      </w:r>
      <w:r w:rsidR="002A0B4E" w:rsidRPr="00042D14">
        <w:rPr>
          <w:rFonts w:ascii="Arial" w:hAnsi="Arial" w:cs="Arial"/>
          <w:sz w:val="24"/>
        </w:rPr>
        <w:t>uvedené v této smlouvě či na faktuře nebude uveřejněno způsobem umožňujícím dálkový přístup ve smyslu platných právních předpisů</w:t>
      </w:r>
      <w:r>
        <w:rPr>
          <w:rFonts w:ascii="Arial" w:hAnsi="Arial" w:cs="Arial"/>
          <w:sz w:val="24"/>
        </w:rPr>
        <w:t>.</w:t>
      </w:r>
    </w:p>
    <w:p w14:paraId="429E032C" w14:textId="77777777" w:rsidR="003D092F" w:rsidRPr="00CE0212" w:rsidRDefault="003D092F" w:rsidP="00777724">
      <w:pPr>
        <w:spacing w:after="120" w:line="240" w:lineRule="auto"/>
        <w:jc w:val="both"/>
        <w:rPr>
          <w:rFonts w:ascii="Arial" w:hAnsi="Arial" w:cs="Arial"/>
          <w:sz w:val="24"/>
        </w:rPr>
      </w:pPr>
    </w:p>
    <w:p w14:paraId="42EC8CCB" w14:textId="77777777" w:rsidR="000974DF" w:rsidRPr="00CE0212" w:rsidRDefault="000974DF" w:rsidP="00777724">
      <w:pPr>
        <w:pStyle w:val="Odstavecseseznamem"/>
        <w:numPr>
          <w:ilvl w:val="0"/>
          <w:numId w:val="2"/>
        </w:numPr>
        <w:spacing w:after="120" w:line="240" w:lineRule="auto"/>
        <w:jc w:val="center"/>
        <w:rPr>
          <w:rFonts w:ascii="Arial" w:hAnsi="Arial" w:cs="Arial"/>
          <w:b/>
          <w:sz w:val="24"/>
        </w:rPr>
      </w:pPr>
      <w:r w:rsidRPr="00CE0212">
        <w:rPr>
          <w:rFonts w:ascii="Arial" w:hAnsi="Arial" w:cs="Arial"/>
          <w:b/>
          <w:sz w:val="24"/>
        </w:rPr>
        <w:lastRenderedPageBreak/>
        <w:t>Práva a povinnosti zhotovitele</w:t>
      </w:r>
    </w:p>
    <w:p w14:paraId="07E23179" w14:textId="77777777" w:rsidR="00BB56B8" w:rsidRDefault="00BB56B8" w:rsidP="00777724">
      <w:pPr>
        <w:pStyle w:val="Odstavecseseznamem"/>
        <w:numPr>
          <w:ilvl w:val="1"/>
          <w:numId w:val="2"/>
        </w:numPr>
        <w:spacing w:after="120" w:line="240" w:lineRule="auto"/>
        <w:jc w:val="both"/>
        <w:rPr>
          <w:rFonts w:ascii="Arial" w:hAnsi="Arial" w:cs="Arial"/>
          <w:sz w:val="24"/>
        </w:rPr>
      </w:pPr>
      <w:r>
        <w:rPr>
          <w:rFonts w:ascii="Arial" w:hAnsi="Arial" w:cs="Arial"/>
          <w:sz w:val="24"/>
        </w:rPr>
        <w:t>Zhotovi</w:t>
      </w:r>
      <w:r w:rsidRPr="00BB56B8">
        <w:rPr>
          <w:rFonts w:ascii="Arial" w:hAnsi="Arial" w:cs="Arial"/>
          <w:sz w:val="24"/>
        </w:rPr>
        <w:t>tel je povinen poskytovat služby výhradně vlastními zaměstnanci</w:t>
      </w:r>
      <w:r>
        <w:rPr>
          <w:rFonts w:ascii="Arial" w:hAnsi="Arial" w:cs="Arial"/>
          <w:sz w:val="24"/>
        </w:rPr>
        <w:t>.</w:t>
      </w:r>
    </w:p>
    <w:p w14:paraId="0B90ADC0" w14:textId="77777777" w:rsidR="000974DF" w:rsidRPr="00CE0212" w:rsidRDefault="000974DF" w:rsidP="00777724">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Zhotovitel je povinen provádět úklidové práce s potřebnou odbornou péčí řádně a včas, podle pokynů objednatele a v souladu s touto smlouvou. </w:t>
      </w:r>
    </w:p>
    <w:p w14:paraId="48665A78" w14:textId="77777777" w:rsidR="000974DF" w:rsidRPr="00CE0212" w:rsidRDefault="000974DF" w:rsidP="00933E11">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Zhotovitel je povinen zajistit vybavení svých zaměstnanců, kteří budou vykonávat úklidové práce, pracovním oděvem, případně osobními ochrannými pracovními prostředky odpovídajícími vykonávané práci a prostředí v souladu s právními předpisy. </w:t>
      </w:r>
    </w:p>
    <w:p w14:paraId="16676E64" w14:textId="05C968F7" w:rsidR="000974DF" w:rsidRPr="00CE0212" w:rsidRDefault="000974DF" w:rsidP="00933E11">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Zhotovitel odpovídá za bezpečnost a ochranu zdraví svých pracovníků. Zhotovitel je povinen dodržovat při provádění úklidových prací interní předpisy objednatele upravující provozní řád budovy, směrnici o odpadovém hospodářství, BOZP a PO atd. Objednatel poskytne a seznámí zhotovitele s těmito předpisy a směrnicemi.</w:t>
      </w:r>
    </w:p>
    <w:p w14:paraId="19029D0A" w14:textId="310C67B9" w:rsidR="000974DF" w:rsidRPr="00CE0212" w:rsidRDefault="000974DF" w:rsidP="00933E11">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Zhotoviteli je zakázáno číst písemnosti</w:t>
      </w:r>
      <w:r w:rsidR="0057754B">
        <w:rPr>
          <w:rFonts w:ascii="Arial" w:hAnsi="Arial" w:cs="Arial"/>
          <w:sz w:val="24"/>
        </w:rPr>
        <w:t xml:space="preserve"> ve fyzické i elektronické podobě</w:t>
      </w:r>
      <w:r w:rsidRPr="00CE0212">
        <w:rPr>
          <w:rFonts w:ascii="Arial" w:hAnsi="Arial" w:cs="Arial"/>
          <w:sz w:val="24"/>
        </w:rPr>
        <w:t xml:space="preserve"> a používat kancelářské přístroje ve vlastnictví objednatele, tj. výpočetní techniku, kopírky, telefony aj. Zhotovitel se zavazuje zajistit dodržení tohoto zákazu ze strany jeho zaměstnanců provádějící úklidové práce v objektu objednatele. Porušení tohoto zákazu může být objednatelem považováno za porušení smlouvy podstatným způsobem. </w:t>
      </w:r>
    </w:p>
    <w:p w14:paraId="144F50A4" w14:textId="77777777" w:rsidR="00042D14" w:rsidRDefault="000974DF" w:rsidP="00E6361B">
      <w:pPr>
        <w:pStyle w:val="Odstavecseseznamem"/>
        <w:numPr>
          <w:ilvl w:val="1"/>
          <w:numId w:val="2"/>
        </w:numPr>
        <w:spacing w:after="120" w:line="240" w:lineRule="auto"/>
        <w:jc w:val="both"/>
        <w:rPr>
          <w:rFonts w:ascii="Arial" w:hAnsi="Arial" w:cs="Arial"/>
          <w:sz w:val="24"/>
        </w:rPr>
      </w:pPr>
      <w:r w:rsidRPr="00042D14">
        <w:rPr>
          <w:rFonts w:ascii="Arial" w:hAnsi="Arial" w:cs="Arial"/>
          <w:sz w:val="24"/>
        </w:rPr>
        <w:t>Zhotovitel je povinen počínat si v místech plnění tak, aby nedocházelo ke škodám na majetku objednatele a třetích osob nacházejících se v místech plnění. Zhotovitel odpovídá objednateli za veškerou škodu, která objednateli vznikne v souvislosti s plněním předmětu této smlouvy zhotovitelem. Vzniklou škodu zhotovitel odstraní neprodleně na své náklady; v případě nemožnosti odstranění vzniklé škody bude tato zhotovitelem ob</w:t>
      </w:r>
      <w:r w:rsidR="00042D14">
        <w:rPr>
          <w:rFonts w:ascii="Arial" w:hAnsi="Arial" w:cs="Arial"/>
          <w:sz w:val="24"/>
        </w:rPr>
        <w:t>jednateli nahrazena v penězích.</w:t>
      </w:r>
    </w:p>
    <w:p w14:paraId="41D56C69" w14:textId="77777777" w:rsidR="000974DF" w:rsidRPr="00042D14" w:rsidRDefault="000974DF" w:rsidP="00E6361B">
      <w:pPr>
        <w:pStyle w:val="Odstavecseseznamem"/>
        <w:numPr>
          <w:ilvl w:val="1"/>
          <w:numId w:val="2"/>
        </w:numPr>
        <w:spacing w:after="120" w:line="240" w:lineRule="auto"/>
        <w:jc w:val="both"/>
        <w:rPr>
          <w:rFonts w:ascii="Arial" w:hAnsi="Arial" w:cs="Arial"/>
          <w:sz w:val="24"/>
        </w:rPr>
      </w:pPr>
      <w:r w:rsidRPr="00042D14">
        <w:rPr>
          <w:rFonts w:ascii="Arial" w:hAnsi="Arial" w:cs="Arial"/>
          <w:sz w:val="24"/>
        </w:rPr>
        <w:t xml:space="preserve">Zhotovitel je povinen pracovat řádně a pečlivě, zejména s ohledem na bezpečnost a zdraví osob v </w:t>
      </w:r>
      <w:r w:rsidR="00DB72AD" w:rsidRPr="00042D14">
        <w:rPr>
          <w:rFonts w:ascii="Arial" w:hAnsi="Arial" w:cs="Arial"/>
          <w:sz w:val="24"/>
        </w:rPr>
        <w:t>uklízených</w:t>
      </w:r>
      <w:r w:rsidRPr="00042D14">
        <w:rPr>
          <w:rFonts w:ascii="Arial" w:hAnsi="Arial" w:cs="Arial"/>
          <w:sz w:val="24"/>
        </w:rPr>
        <w:t xml:space="preserve"> prostorách a dodržovat ekologickou kázeň.</w:t>
      </w:r>
    </w:p>
    <w:p w14:paraId="33ACC0E7" w14:textId="20E1AEC9"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Zhotovitel je povinen v případě oprávněné reklamace zajistit neprodleně nápravu odstraněním vady</w:t>
      </w:r>
      <w:r w:rsidR="00047642">
        <w:rPr>
          <w:rFonts w:ascii="Arial" w:hAnsi="Arial" w:cs="Arial"/>
          <w:sz w:val="24"/>
        </w:rPr>
        <w:t>,</w:t>
      </w:r>
      <w:r w:rsidRPr="00CE0212">
        <w:rPr>
          <w:rFonts w:ascii="Arial" w:hAnsi="Arial" w:cs="Arial"/>
          <w:sz w:val="24"/>
        </w:rPr>
        <w:t xml:space="preserve"> a to nejpozději do 4 hodin od nahlášení vady objednatelem kontaktní osobě, a pokud to již není možné, poskytnout slevu z ceny. Objednatel je oprávněn hlásit reklamace d</w:t>
      </w:r>
      <w:r w:rsidR="00587B27" w:rsidRPr="00CE0212">
        <w:rPr>
          <w:rFonts w:ascii="Arial" w:hAnsi="Arial" w:cs="Arial"/>
          <w:sz w:val="24"/>
        </w:rPr>
        <w:t>le tohoto odstavce pouze mezi 07</w:t>
      </w:r>
      <w:r w:rsidRPr="00CE0212">
        <w:rPr>
          <w:rFonts w:ascii="Arial" w:hAnsi="Arial" w:cs="Arial"/>
          <w:sz w:val="24"/>
        </w:rPr>
        <w:t>:00 a 1</w:t>
      </w:r>
      <w:r w:rsidR="00587B27" w:rsidRPr="00CE0212">
        <w:rPr>
          <w:rFonts w:ascii="Arial" w:hAnsi="Arial" w:cs="Arial"/>
          <w:sz w:val="24"/>
        </w:rPr>
        <w:t>7</w:t>
      </w:r>
      <w:r w:rsidRPr="00CE0212">
        <w:rPr>
          <w:rFonts w:ascii="Arial" w:hAnsi="Arial" w:cs="Arial"/>
          <w:sz w:val="24"/>
        </w:rPr>
        <w:t>:00 hod. Bude-li reklamace nahlášena po 1</w:t>
      </w:r>
      <w:r w:rsidR="00587B27" w:rsidRPr="00CE0212">
        <w:rPr>
          <w:rFonts w:ascii="Arial" w:hAnsi="Arial" w:cs="Arial"/>
          <w:sz w:val="24"/>
        </w:rPr>
        <w:t>7</w:t>
      </w:r>
      <w:r w:rsidRPr="00CE0212">
        <w:rPr>
          <w:rFonts w:ascii="Arial" w:hAnsi="Arial" w:cs="Arial"/>
          <w:sz w:val="24"/>
        </w:rPr>
        <w:t>:00, má</w:t>
      </w:r>
      <w:r w:rsidR="00587B27" w:rsidRPr="00CE0212">
        <w:rPr>
          <w:rFonts w:ascii="Arial" w:hAnsi="Arial" w:cs="Arial"/>
          <w:sz w:val="24"/>
        </w:rPr>
        <w:t xml:space="preserve"> se za to, že byla nahlášena v 7</w:t>
      </w:r>
      <w:r w:rsidRPr="00CE0212">
        <w:rPr>
          <w:rFonts w:ascii="Arial" w:hAnsi="Arial" w:cs="Arial"/>
          <w:sz w:val="24"/>
        </w:rPr>
        <w:t xml:space="preserve"> hodin (následujícího dne či téhož dne došlo-li k nahlášení reklamace po půlnoci).</w:t>
      </w:r>
    </w:p>
    <w:p w14:paraId="05711FB5" w14:textId="1269FCA2"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Zhotovitel je povinen zajistit vedení </w:t>
      </w:r>
      <w:r w:rsidR="003514FE" w:rsidRPr="00CE0212">
        <w:rPr>
          <w:rFonts w:ascii="Arial" w:hAnsi="Arial" w:cs="Arial"/>
          <w:sz w:val="24"/>
        </w:rPr>
        <w:t>úklidových</w:t>
      </w:r>
      <w:r w:rsidRPr="00CE0212">
        <w:rPr>
          <w:rFonts w:ascii="Arial" w:hAnsi="Arial" w:cs="Arial"/>
          <w:sz w:val="24"/>
        </w:rPr>
        <w:t xml:space="preserve"> prací přítomností svého zástupce</w:t>
      </w:r>
      <w:r w:rsidR="00530C4E" w:rsidRPr="00CE0212">
        <w:rPr>
          <w:rFonts w:ascii="Arial" w:hAnsi="Arial" w:cs="Arial"/>
          <w:sz w:val="24"/>
        </w:rPr>
        <w:t xml:space="preserve"> (manažera úklidu)</w:t>
      </w:r>
      <w:r w:rsidRPr="00CE0212">
        <w:rPr>
          <w:rFonts w:ascii="Arial" w:hAnsi="Arial" w:cs="Arial"/>
          <w:sz w:val="24"/>
        </w:rPr>
        <w:t>.</w:t>
      </w:r>
    </w:p>
    <w:p w14:paraId="5FDA28A9" w14:textId="7150EF1B"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Zhotovitel je povinen pro objednatele vést a aktualizovat jmenný seznam</w:t>
      </w:r>
      <w:r w:rsidR="00AC6681">
        <w:rPr>
          <w:rFonts w:ascii="Arial" w:hAnsi="Arial" w:cs="Arial"/>
          <w:sz w:val="24"/>
        </w:rPr>
        <w:t xml:space="preserve"> s fotografií</w:t>
      </w:r>
      <w:r w:rsidRPr="00CE0212">
        <w:rPr>
          <w:rFonts w:ascii="Arial" w:hAnsi="Arial" w:cs="Arial"/>
          <w:sz w:val="24"/>
        </w:rPr>
        <w:t xml:space="preserve"> pracovníků zhotovitele, kteří vykonávají </w:t>
      </w:r>
      <w:r w:rsidR="003514FE" w:rsidRPr="00CE0212">
        <w:rPr>
          <w:rFonts w:ascii="Arial" w:hAnsi="Arial" w:cs="Arial"/>
          <w:sz w:val="24"/>
        </w:rPr>
        <w:t>úklidové</w:t>
      </w:r>
      <w:r w:rsidRPr="00CE0212">
        <w:rPr>
          <w:rFonts w:ascii="Arial" w:hAnsi="Arial" w:cs="Arial"/>
          <w:sz w:val="24"/>
        </w:rPr>
        <w:t xml:space="preserve"> práce. Objednatel se zavazuje s těmito osobními údaji nakládat v souladu s platnou právní úpravou.</w:t>
      </w:r>
    </w:p>
    <w:p w14:paraId="4F56C74A" w14:textId="77777777" w:rsidR="00BB56B8" w:rsidRDefault="00BB56B8" w:rsidP="00BB56B8">
      <w:pPr>
        <w:pStyle w:val="Odstavecseseznamem"/>
        <w:numPr>
          <w:ilvl w:val="1"/>
          <w:numId w:val="2"/>
        </w:numPr>
        <w:spacing w:after="120" w:line="240" w:lineRule="auto"/>
        <w:jc w:val="both"/>
        <w:rPr>
          <w:rFonts w:ascii="Arial" w:hAnsi="Arial" w:cs="Arial"/>
          <w:sz w:val="24"/>
        </w:rPr>
      </w:pPr>
      <w:r>
        <w:rPr>
          <w:rFonts w:ascii="Arial" w:hAnsi="Arial" w:cs="Arial"/>
          <w:sz w:val="24"/>
        </w:rPr>
        <w:t>Pracovníci zhotovitele</w:t>
      </w:r>
      <w:r w:rsidRPr="00BB56B8">
        <w:rPr>
          <w:rFonts w:ascii="Arial" w:hAnsi="Arial" w:cs="Arial"/>
          <w:sz w:val="24"/>
        </w:rPr>
        <w:t xml:space="preserve"> jsou povinni v rámci realizace úklidu kontrolovat zásobníky na tekuté mýdlo, toaletní papír a papírové ručníky a tyto řádně a pravidelně doplňovat. Poskytovat jim je bude, na základě požadavku, objednatel.</w:t>
      </w:r>
    </w:p>
    <w:p w14:paraId="4F28514D" w14:textId="355A149F" w:rsidR="00BB56B8" w:rsidRDefault="00BB56B8" w:rsidP="00BB56B8">
      <w:pPr>
        <w:pStyle w:val="Odstavecseseznamem"/>
        <w:numPr>
          <w:ilvl w:val="1"/>
          <w:numId w:val="2"/>
        </w:numPr>
        <w:spacing w:after="120" w:line="240" w:lineRule="auto"/>
        <w:jc w:val="both"/>
        <w:rPr>
          <w:rFonts w:ascii="Arial" w:hAnsi="Arial" w:cs="Arial"/>
          <w:sz w:val="24"/>
        </w:rPr>
      </w:pPr>
      <w:r>
        <w:rPr>
          <w:rFonts w:ascii="Arial" w:hAnsi="Arial" w:cs="Arial"/>
          <w:sz w:val="24"/>
        </w:rPr>
        <w:t>Pracovníci zhotovitele</w:t>
      </w:r>
      <w:r w:rsidRPr="00BB56B8">
        <w:rPr>
          <w:rFonts w:ascii="Arial" w:hAnsi="Arial" w:cs="Arial"/>
          <w:sz w:val="24"/>
        </w:rPr>
        <w:t xml:space="preserve"> jsou povinni řádně používat venkovní nádoby/kontejnery na tříděný odpad, které má objednatel k dispozici, tzn. </w:t>
      </w:r>
      <w:r>
        <w:rPr>
          <w:rFonts w:ascii="Arial" w:hAnsi="Arial" w:cs="Arial"/>
          <w:sz w:val="24"/>
        </w:rPr>
        <w:t>t</w:t>
      </w:r>
      <w:r w:rsidRPr="00BB56B8">
        <w:rPr>
          <w:rFonts w:ascii="Arial" w:hAnsi="Arial" w:cs="Arial"/>
          <w:sz w:val="24"/>
        </w:rPr>
        <w:t>říděný odpad odkládat do odpovídajících nádob. Tříděný odpad je odvážen dle harmonogramu dohodnutého se společnosti MIKAPA, která odvoz tříděného odpadu zabezpečuje. Zaměstnanci dodavatele jsou povinni udržovat čistotu kolem nádob na tříděný odpad a odpad do nich ukládat dle předepsaného určení.</w:t>
      </w:r>
    </w:p>
    <w:p w14:paraId="58C3D4A2" w14:textId="4098CF3E"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lastRenderedPageBreak/>
        <w:t xml:space="preserve">Zhotovitel je povinen upozornit objednatele na nevhodnost věcí a pokynů daných mu objednatelem k poskytnutí služby a na rizika vyplývající </w:t>
      </w:r>
      <w:proofErr w:type="gramStart"/>
      <w:r w:rsidRPr="00CE0212">
        <w:rPr>
          <w:rFonts w:ascii="Arial" w:hAnsi="Arial" w:cs="Arial"/>
          <w:sz w:val="24"/>
        </w:rPr>
        <w:t>z</w:t>
      </w:r>
      <w:proofErr w:type="gramEnd"/>
      <w:r w:rsidRPr="00CE0212">
        <w:rPr>
          <w:rFonts w:ascii="Arial" w:hAnsi="Arial" w:cs="Arial"/>
          <w:sz w:val="24"/>
        </w:rPr>
        <w:t xml:space="preserve"> objednatelem požadovaných prací, kter</w:t>
      </w:r>
      <w:r w:rsidR="00EF0FE5">
        <w:rPr>
          <w:rFonts w:ascii="Arial" w:hAnsi="Arial" w:cs="Arial"/>
          <w:sz w:val="24"/>
        </w:rPr>
        <w:t>á</w:t>
      </w:r>
      <w:r w:rsidRPr="00CE0212">
        <w:rPr>
          <w:rFonts w:ascii="Arial" w:hAnsi="Arial" w:cs="Arial"/>
          <w:sz w:val="24"/>
        </w:rPr>
        <w:t xml:space="preserve"> neodpovídají obvyklým postupům předmětných služeb či podmínkám bezpečnosti práce, jestliže zhotovitel mohl tuto nevhodnost zjistit při vynaložení odborné péče.</w:t>
      </w:r>
    </w:p>
    <w:p w14:paraId="6BC126A3"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V případě, že zhotovitel splní výše uvedenou povinnost, neodpovídá za nemožnost dokončení služby anebo za vady dokončené služby způsobené nevhodnými věcmi, požadavky nebo pokyny, jestliže objednatel na jejich použití při poskytování služby výslovně trval. Při nedokončení služby má zhotovitel nárok na cenu sníženou o částku, kterou ušetřil tím, že neposkytl službu v plném rozsahu.</w:t>
      </w:r>
    </w:p>
    <w:p w14:paraId="6BF4289C"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Zjistí-li zhotovitel skryté překážky týkající se prostor, kde má být služba poskytnuta, a tyto překážky znemožňují poskytnutí služby dohodnutým způsobem, je zhotovitel povinen to oznámit objednateli a navrhnout mu odpovídající změnu služby. Do doby dosažení dohody o změně služby je zhotovitel oprávněn poskytování služby přerušit. Nedohodnou-li </w:t>
      </w:r>
      <w:proofErr w:type="gramStart"/>
      <w:r w:rsidRPr="00CE0212">
        <w:rPr>
          <w:rFonts w:ascii="Arial" w:hAnsi="Arial" w:cs="Arial"/>
          <w:sz w:val="24"/>
        </w:rPr>
        <w:t>se</w:t>
      </w:r>
      <w:proofErr w:type="gramEnd"/>
      <w:r w:rsidRPr="00CE0212">
        <w:rPr>
          <w:rFonts w:ascii="Arial" w:hAnsi="Arial" w:cs="Arial"/>
          <w:sz w:val="24"/>
        </w:rPr>
        <w:t xml:space="preserve"> strany smlouvy v přiměřené lhůtě na změně služby, může kterýkoliv z nich od smlouvy odstoupit.</w:t>
      </w:r>
    </w:p>
    <w:p w14:paraId="10C6CA02"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Zhotovitel se zavazuje, že všechny prokazatelně ztracené věci nalezené v místě provádění smluvních prací pracovníky zhotovitele budou neodkladně odevzdány objednateli.</w:t>
      </w:r>
    </w:p>
    <w:p w14:paraId="35406068"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Všechny závady, nedostatky a škody na nábytku, zařízení, elektrických a vodovodních instalacích zjištěné zhotovitelem budou neprodleně ohlášeny objednateli. </w:t>
      </w:r>
    </w:p>
    <w:p w14:paraId="01BF39AC"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Zhotovitel je povinen poskytnout službu dle svých odborných schopností, znalostí a na svůj náklad. Zhotovitel je především povinen dodržovat technologie jednotlivých úklidových prací a postupů</w:t>
      </w:r>
      <w:r w:rsidR="00074C83">
        <w:rPr>
          <w:rFonts w:ascii="Arial" w:hAnsi="Arial" w:cs="Arial"/>
          <w:sz w:val="24"/>
        </w:rPr>
        <w:t xml:space="preserve"> v různých prostorách či s různými povrchy</w:t>
      </w:r>
      <w:r w:rsidRPr="00CE0212">
        <w:rPr>
          <w:rFonts w:ascii="Arial" w:hAnsi="Arial" w:cs="Arial"/>
          <w:sz w:val="24"/>
        </w:rPr>
        <w:t>.</w:t>
      </w:r>
    </w:p>
    <w:p w14:paraId="20141E54" w14:textId="1EFDF280"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Zhotovitel se zavazuje podrobně seznámit všechny pracovníky s povinnostmi vyplývajícími z této smlouvy a jejích příloh, tzn. zejména s rozsahem a způsobem provádění úklidových prací, proškolit je a jejich dodržování </w:t>
      </w:r>
      <w:r w:rsidR="00200613">
        <w:rPr>
          <w:rFonts w:ascii="Arial" w:hAnsi="Arial" w:cs="Arial"/>
          <w:sz w:val="24"/>
        </w:rPr>
        <w:t xml:space="preserve">pravidelně </w:t>
      </w:r>
      <w:r w:rsidRPr="00CE0212">
        <w:rPr>
          <w:rFonts w:ascii="Arial" w:hAnsi="Arial" w:cs="Arial"/>
          <w:sz w:val="24"/>
        </w:rPr>
        <w:t>kontrolovat</w:t>
      </w:r>
      <w:r w:rsidR="00200613">
        <w:rPr>
          <w:rFonts w:ascii="Arial" w:hAnsi="Arial" w:cs="Arial"/>
          <w:sz w:val="24"/>
        </w:rPr>
        <w:t xml:space="preserve"> alespoň </w:t>
      </w:r>
      <w:r w:rsidR="00435AC9">
        <w:rPr>
          <w:rFonts w:ascii="Arial" w:hAnsi="Arial" w:cs="Arial"/>
          <w:sz w:val="24"/>
        </w:rPr>
        <w:t>jedenkrát</w:t>
      </w:r>
      <w:r w:rsidR="00200613">
        <w:rPr>
          <w:rFonts w:ascii="Arial" w:hAnsi="Arial" w:cs="Arial"/>
          <w:sz w:val="24"/>
        </w:rPr>
        <w:t xml:space="preserve"> týdně</w:t>
      </w:r>
      <w:r w:rsidR="00495BDF">
        <w:rPr>
          <w:rFonts w:ascii="Arial" w:hAnsi="Arial" w:cs="Arial"/>
          <w:sz w:val="24"/>
        </w:rPr>
        <w:t xml:space="preserve"> </w:t>
      </w:r>
      <w:r w:rsidR="00931118">
        <w:rPr>
          <w:rFonts w:ascii="Arial" w:hAnsi="Arial" w:cs="Arial"/>
          <w:sz w:val="24"/>
        </w:rPr>
        <w:t>(</w:t>
      </w:r>
      <w:r w:rsidR="00495BDF">
        <w:rPr>
          <w:rFonts w:ascii="Arial" w:hAnsi="Arial" w:cs="Arial"/>
          <w:sz w:val="24"/>
        </w:rPr>
        <w:t>v období generálního úklidu častěji</w:t>
      </w:r>
      <w:r w:rsidR="00931118">
        <w:rPr>
          <w:rFonts w:ascii="Arial" w:hAnsi="Arial" w:cs="Arial"/>
          <w:sz w:val="24"/>
        </w:rPr>
        <w:t>)</w:t>
      </w:r>
      <w:r w:rsidRPr="00CE0212">
        <w:rPr>
          <w:rFonts w:ascii="Arial" w:hAnsi="Arial" w:cs="Arial"/>
          <w:sz w:val="24"/>
        </w:rPr>
        <w:t>.</w:t>
      </w:r>
    </w:p>
    <w:p w14:paraId="3EDC41C1"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Zhotovitel se rovněž zavazuje pravidelně proškolovat a ověřovat znalosti svých </w:t>
      </w:r>
      <w:proofErr w:type="gramStart"/>
      <w:r w:rsidRPr="00CE0212">
        <w:rPr>
          <w:rFonts w:ascii="Arial" w:hAnsi="Arial" w:cs="Arial"/>
          <w:sz w:val="24"/>
        </w:rPr>
        <w:t>pracovníků</w:t>
      </w:r>
      <w:proofErr w:type="gramEnd"/>
      <w:r w:rsidRPr="00CE0212">
        <w:rPr>
          <w:rFonts w:ascii="Arial" w:hAnsi="Arial" w:cs="Arial"/>
          <w:sz w:val="24"/>
        </w:rPr>
        <w:t xml:space="preserve"> a to včetně předpisů v oblasti požární ochrany, evakuačních plánů a bezpečnosti a ochrany zdraví při práci. </w:t>
      </w:r>
    </w:p>
    <w:p w14:paraId="22D34D4D"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Odpady vzniklé při činnosti zhotovitele v prostorách objednatele jsou majetkem objednatele. Objednatel se považuje za jejich původce ve smyslu zákona č. 185/2001 Sb., o odpadech. Nakládání s těmito odpady, jejich evidenci a jejich předání oprávněné osobě k odstranění zajistí objednatel.</w:t>
      </w:r>
    </w:p>
    <w:p w14:paraId="1F4941B1"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Zhotovitel povede v objektech objednatele provozní knihu. Tato kniha bude uložena u zhotovitele na místě přístupném pro obě smluvní strany.</w:t>
      </w:r>
    </w:p>
    <w:p w14:paraId="5869D80D"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Objednatel ohlásí reklamaci a současně je povinen zaznamenávat zjištěné nedostatky do provozní knihy. Zhotovitel je povinen odstraňovat reklamované nedostatky ve lhůtě dle této smlouvy. V provozní knize smluvní strany též vyznačí termín příp. projednání reklamace a termín, kdy byla vada odstraněna.</w:t>
      </w:r>
    </w:p>
    <w:p w14:paraId="6F923FC4" w14:textId="41534FA5"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Po uplynutí každého měsíčního období je objednatel oprávněn uplatnit u zhotovitele nárok na slevu za neodstraněné vady, a to až do maximální výše 50 % z ceny služeb. Výše slevy bude stanovena s ohledem na počet a závažnost vad na základě dohody oprávněných zástupců obou smluvních stran. </w:t>
      </w:r>
      <w:r w:rsidRPr="00CE0212">
        <w:rPr>
          <w:rFonts w:ascii="Arial" w:hAnsi="Arial" w:cs="Arial"/>
          <w:sz w:val="24"/>
        </w:rPr>
        <w:lastRenderedPageBreak/>
        <w:t>Poskytnutá sleva bude objednateli započítána na cenu za provedené služby při nejbližší fakturaci.</w:t>
      </w:r>
    </w:p>
    <w:p w14:paraId="58A52243"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V případě vzniku události, kterou nemůže zhotovitel ovlivnit, tj. situace způsobené vyšší mocí, která znemožňuje nebo ztěžuje plnění závazků zhotovitele podle této smlouvy, není objednatel oprávněn požadovat slevu ze sjednané ceny a ani nevzniká jiná odpovědnost na straně zhotovitele. Za situace způsobené vyšší mocí se považují například přírodní katastrofy, nehody, stávky, teroristické činy, sabotáže, uložení zákonných nebo jiných právních omezení a podobné události, včetně okolností vylučujících odpovědnost ve smyslu občanského zákoníku.</w:t>
      </w:r>
    </w:p>
    <w:p w14:paraId="52203915"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Služby neposkytnuté zhotovitelem z důvodu omezení provozu, dočasného vyloučení prostor z provozu nebo oprav a rekonstrukčních prací nebudou fakturovány. Tato skutečnost musí být předem vzájemně dohodnuta smluvními stranami.</w:t>
      </w:r>
    </w:p>
    <w:p w14:paraId="1EAB346E" w14:textId="77777777" w:rsidR="000974DF" w:rsidRDefault="000974DF" w:rsidP="00BB56B8">
      <w:pPr>
        <w:pStyle w:val="Odstavecseseznamem"/>
        <w:numPr>
          <w:ilvl w:val="1"/>
          <w:numId w:val="2"/>
        </w:numPr>
        <w:spacing w:after="0" w:line="240" w:lineRule="auto"/>
        <w:jc w:val="both"/>
        <w:rPr>
          <w:rFonts w:ascii="Arial" w:hAnsi="Arial" w:cs="Arial"/>
          <w:sz w:val="24"/>
        </w:rPr>
      </w:pPr>
      <w:r w:rsidRPr="00CE0212">
        <w:rPr>
          <w:rFonts w:ascii="Arial" w:hAnsi="Arial" w:cs="Arial"/>
          <w:sz w:val="24"/>
        </w:rPr>
        <w:t>Zhotovitel sdělí objednateli jméno a kontaktní údaje na zhotovitelem pověřenou kontaktní osobu za účelem jednání a sdělování informací mezi objednatelem a zhotovitelem.</w:t>
      </w:r>
    </w:p>
    <w:p w14:paraId="290714B6" w14:textId="37F625E3" w:rsidR="009B0B27" w:rsidRDefault="00BB56B8" w:rsidP="00BB56B8">
      <w:pPr>
        <w:pStyle w:val="Odstavecseseznamem"/>
        <w:numPr>
          <w:ilvl w:val="1"/>
          <w:numId w:val="2"/>
        </w:numPr>
        <w:spacing w:after="120" w:line="240" w:lineRule="auto"/>
        <w:jc w:val="both"/>
        <w:rPr>
          <w:rFonts w:ascii="Arial" w:hAnsi="Arial" w:cs="Arial"/>
          <w:sz w:val="24"/>
        </w:rPr>
      </w:pPr>
      <w:r>
        <w:rPr>
          <w:rFonts w:ascii="Arial" w:hAnsi="Arial" w:cs="Arial"/>
          <w:sz w:val="24"/>
        </w:rPr>
        <w:t>Zhotovitel</w:t>
      </w:r>
      <w:r w:rsidRPr="00BB56B8">
        <w:rPr>
          <w:rFonts w:ascii="Arial" w:hAnsi="Arial" w:cs="Arial"/>
          <w:sz w:val="24"/>
        </w:rPr>
        <w:t xml:space="preserve"> je povinen mít uzavřenou po celou dobu poskytování služby pojistnou smlouvu na činnosti při výkonu podnikatelské činnosti</w:t>
      </w:r>
      <w:r w:rsidR="00772B0E">
        <w:rPr>
          <w:rFonts w:ascii="Arial" w:hAnsi="Arial" w:cs="Arial"/>
          <w:sz w:val="24"/>
        </w:rPr>
        <w:t>,</w:t>
      </w:r>
      <w:r w:rsidRPr="00BB56B8">
        <w:rPr>
          <w:rFonts w:ascii="Arial" w:hAnsi="Arial" w:cs="Arial"/>
          <w:sz w:val="24"/>
        </w:rPr>
        <w:t xml:space="preserve"> a to ve výši pojistného plnění minimálně 1 mil. Kč. </w:t>
      </w:r>
      <w:r w:rsidR="007520CA">
        <w:rPr>
          <w:rFonts w:ascii="Arial" w:hAnsi="Arial" w:cs="Arial"/>
          <w:sz w:val="24"/>
        </w:rPr>
        <w:t xml:space="preserve">Tuto pojistnou smlouvu je povinen předložit ke kontrole </w:t>
      </w:r>
      <w:r w:rsidR="005C744D">
        <w:rPr>
          <w:rFonts w:ascii="Arial" w:hAnsi="Arial" w:cs="Arial"/>
          <w:sz w:val="24"/>
        </w:rPr>
        <w:t xml:space="preserve">nejpozději </w:t>
      </w:r>
      <w:r w:rsidR="00E34121">
        <w:rPr>
          <w:rFonts w:ascii="Arial" w:hAnsi="Arial" w:cs="Arial"/>
          <w:sz w:val="24"/>
        </w:rPr>
        <w:t>do 3 pracovních dnů od výzvy objednatele</w:t>
      </w:r>
      <w:r w:rsidR="007520CA">
        <w:rPr>
          <w:rFonts w:ascii="Arial" w:hAnsi="Arial" w:cs="Arial"/>
          <w:sz w:val="24"/>
        </w:rPr>
        <w:t>.</w:t>
      </w:r>
    </w:p>
    <w:p w14:paraId="23FFCE24" w14:textId="77777777" w:rsidR="009B0B27" w:rsidRPr="00CE0212" w:rsidRDefault="009B0B27" w:rsidP="003514FE">
      <w:pPr>
        <w:spacing w:after="120" w:line="240" w:lineRule="auto"/>
        <w:jc w:val="both"/>
        <w:rPr>
          <w:rFonts w:ascii="Arial" w:hAnsi="Arial" w:cs="Arial"/>
          <w:sz w:val="24"/>
        </w:rPr>
      </w:pPr>
    </w:p>
    <w:p w14:paraId="2793EEC8" w14:textId="77777777" w:rsidR="000974DF" w:rsidRPr="00CE0212" w:rsidRDefault="000974DF" w:rsidP="003514FE">
      <w:pPr>
        <w:pStyle w:val="Odstavecseseznamem"/>
        <w:numPr>
          <w:ilvl w:val="0"/>
          <w:numId w:val="2"/>
        </w:numPr>
        <w:spacing w:after="120" w:line="240" w:lineRule="auto"/>
        <w:jc w:val="center"/>
        <w:rPr>
          <w:rFonts w:ascii="Arial" w:hAnsi="Arial" w:cs="Arial"/>
          <w:b/>
          <w:sz w:val="24"/>
        </w:rPr>
      </w:pPr>
      <w:r w:rsidRPr="00CE0212">
        <w:rPr>
          <w:rFonts w:ascii="Arial" w:hAnsi="Arial" w:cs="Arial"/>
          <w:b/>
          <w:sz w:val="24"/>
        </w:rPr>
        <w:t>Práva a povinnosti objednatele</w:t>
      </w:r>
    </w:p>
    <w:p w14:paraId="713C2EDE"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Objednatel je povinen zajistit zhotoviteli přístup do prostor, v nichž budou prováděny úklidové práce a poskytnout mu další součinnost nutnou k provádění těchto prací.</w:t>
      </w:r>
    </w:p>
    <w:p w14:paraId="2CDEEE0A"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Objednatel je povinen poskytnout zhotoviteli bezúplatně uzamykatelné skladovací prostory pro uložení prostředků na úklid a prostor pro převlékání pracovníků zhotovitele zajišťujících úklidové práce.</w:t>
      </w:r>
    </w:p>
    <w:p w14:paraId="7F5EC4FA"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Objednatel je povinen poskytnout zhotoviteli na vlastní náklady elektrickou energii, teplou a studenou užitkovou vodu nezbytně nutnou pro provádění úklidových prací.</w:t>
      </w:r>
    </w:p>
    <w:p w14:paraId="71B7B8BB" w14:textId="26F4C31E"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Objednatel je oprávněn provádět pravidelnou kontrolu úklidu, kdy pro účely případných sporů zhotovitel výslovně prohlašuje, že bude závazně akceptovat předložené důkazy ze strany objednatele.</w:t>
      </w:r>
    </w:p>
    <w:p w14:paraId="4422B464" w14:textId="77777777" w:rsidR="00362079" w:rsidRPr="00CE0212" w:rsidRDefault="00362079" w:rsidP="003514FE">
      <w:pPr>
        <w:spacing w:after="120" w:line="240" w:lineRule="auto"/>
        <w:jc w:val="both"/>
        <w:rPr>
          <w:rFonts w:ascii="Arial" w:hAnsi="Arial" w:cs="Arial"/>
          <w:sz w:val="24"/>
        </w:rPr>
      </w:pPr>
    </w:p>
    <w:p w14:paraId="026F4B7B" w14:textId="77777777" w:rsidR="000974DF" w:rsidRPr="00CE0212" w:rsidRDefault="000974DF" w:rsidP="003514FE">
      <w:pPr>
        <w:pStyle w:val="Odstavecseseznamem"/>
        <w:numPr>
          <w:ilvl w:val="0"/>
          <w:numId w:val="2"/>
        </w:numPr>
        <w:spacing w:after="120" w:line="240" w:lineRule="auto"/>
        <w:jc w:val="center"/>
        <w:rPr>
          <w:rFonts w:ascii="Arial" w:hAnsi="Arial" w:cs="Arial"/>
          <w:b/>
          <w:sz w:val="24"/>
        </w:rPr>
      </w:pPr>
      <w:r w:rsidRPr="00CE0212">
        <w:rPr>
          <w:rFonts w:ascii="Arial" w:hAnsi="Arial" w:cs="Arial"/>
          <w:b/>
          <w:sz w:val="24"/>
        </w:rPr>
        <w:t>Práva z vadného plnění</w:t>
      </w:r>
    </w:p>
    <w:p w14:paraId="02AF576C" w14:textId="1AF73BCE"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Provedené úklidové práce mají vady, jestliže jejich provedení není v souladu s touto smlouvou nebo jejími přílohami, zejm. pokud k jejich provedení vůbec nedojde nebo neodpovídají standardům úklidových prací uvedených v</w:t>
      </w:r>
      <w:r w:rsidR="00361909" w:rsidRPr="00CE0212">
        <w:rPr>
          <w:rFonts w:ascii="Arial" w:hAnsi="Arial" w:cs="Arial"/>
          <w:sz w:val="24"/>
        </w:rPr>
        <w:t xml:space="preserve"> této </w:t>
      </w:r>
      <w:r w:rsidRPr="00CE0212">
        <w:rPr>
          <w:rFonts w:ascii="Arial" w:hAnsi="Arial" w:cs="Arial"/>
          <w:sz w:val="24"/>
        </w:rPr>
        <w:t>smlouv</w:t>
      </w:r>
      <w:r w:rsidR="00361909" w:rsidRPr="00CE0212">
        <w:rPr>
          <w:rFonts w:ascii="Arial" w:hAnsi="Arial" w:cs="Arial"/>
          <w:sz w:val="24"/>
        </w:rPr>
        <w:t>ě</w:t>
      </w:r>
      <w:r w:rsidRPr="00CE0212">
        <w:rPr>
          <w:rFonts w:ascii="Arial" w:hAnsi="Arial" w:cs="Arial"/>
          <w:sz w:val="24"/>
        </w:rPr>
        <w:t>. Zhotovitel je povinen na základě upozornění objednatele tyto vady bezplatně odstranit</w:t>
      </w:r>
      <w:r w:rsidR="00AE5E5F">
        <w:rPr>
          <w:rFonts w:ascii="Arial" w:hAnsi="Arial" w:cs="Arial"/>
          <w:sz w:val="24"/>
        </w:rPr>
        <w:t xml:space="preserve"> ve lhůtě podle smlouvy</w:t>
      </w:r>
      <w:r w:rsidRPr="00CE0212">
        <w:rPr>
          <w:rFonts w:ascii="Arial" w:hAnsi="Arial" w:cs="Arial"/>
          <w:sz w:val="24"/>
        </w:rPr>
        <w:t>.</w:t>
      </w:r>
    </w:p>
    <w:p w14:paraId="1BB98462"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Objednatel má právo požadovat smluvní pokutu ve výši </w:t>
      </w:r>
      <w:r w:rsidR="00074C83">
        <w:rPr>
          <w:rFonts w:ascii="Arial" w:hAnsi="Arial" w:cs="Arial"/>
          <w:sz w:val="24"/>
        </w:rPr>
        <w:t>5</w:t>
      </w:r>
      <w:r w:rsidRPr="00CE0212">
        <w:rPr>
          <w:rFonts w:ascii="Arial" w:hAnsi="Arial" w:cs="Arial"/>
          <w:sz w:val="24"/>
        </w:rPr>
        <w:t>.000,- Kč za každý den, ve kterém nebyl proveden úklid vůbec, nebo nebyl dodržen rozsah a časový interval úklidových prací podle této smlouvy, nebo jinak došlo k nekvalitnímu poskytnutí služeb. Objednatel má právo výši pokuty ponížit</w:t>
      </w:r>
      <w:r w:rsidR="00361909" w:rsidRPr="00CE0212">
        <w:rPr>
          <w:rFonts w:ascii="Arial" w:hAnsi="Arial" w:cs="Arial"/>
          <w:sz w:val="24"/>
        </w:rPr>
        <w:t xml:space="preserve"> na základě okolností, za kterých k porušení ze strany zhotovitele došlo. </w:t>
      </w:r>
    </w:p>
    <w:p w14:paraId="37186C47" w14:textId="77777777" w:rsidR="00361909" w:rsidRPr="00CE0212" w:rsidRDefault="00361909"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V případě závažného porušení této smlouvy uhradí zhotovitel objednateli smluvní pokutu ve výši 10.000,- Kč. </w:t>
      </w:r>
    </w:p>
    <w:p w14:paraId="3EFEB955"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lastRenderedPageBreak/>
        <w:t>Zaplacením smluvní pokuty není dotčeno právo objednatele na náhradu škody, pokud vznikne v důsledku porušení povinnosti ze strany zhotovitele nebo jeho zaměstnanců.</w:t>
      </w:r>
    </w:p>
    <w:p w14:paraId="4D18CE0A" w14:textId="7D3CBDFC"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Smluvní pokuty jsou splatné do </w:t>
      </w:r>
      <w:proofErr w:type="gramStart"/>
      <w:r w:rsidRPr="00CE0212">
        <w:rPr>
          <w:rFonts w:ascii="Arial" w:hAnsi="Arial" w:cs="Arial"/>
          <w:sz w:val="24"/>
        </w:rPr>
        <w:t>10-ti</w:t>
      </w:r>
      <w:proofErr w:type="gramEnd"/>
      <w:r w:rsidRPr="00CE0212">
        <w:rPr>
          <w:rFonts w:ascii="Arial" w:hAnsi="Arial" w:cs="Arial"/>
          <w:sz w:val="24"/>
        </w:rPr>
        <w:t xml:space="preserve"> dnů od písemného vyúčtování odeslaného druhé smluvní straně doporučeným dopisem</w:t>
      </w:r>
      <w:r w:rsidR="0057023A">
        <w:rPr>
          <w:rFonts w:ascii="Arial" w:hAnsi="Arial" w:cs="Arial"/>
          <w:sz w:val="24"/>
        </w:rPr>
        <w:t xml:space="preserve"> nebo datovou schránkou</w:t>
      </w:r>
      <w:r w:rsidRPr="00CE0212">
        <w:rPr>
          <w:rFonts w:ascii="Arial" w:hAnsi="Arial" w:cs="Arial"/>
          <w:sz w:val="24"/>
        </w:rPr>
        <w:t>.</w:t>
      </w:r>
      <w:r w:rsidR="00BB56B8">
        <w:rPr>
          <w:rFonts w:ascii="Arial" w:hAnsi="Arial" w:cs="Arial"/>
          <w:sz w:val="24"/>
        </w:rPr>
        <w:t xml:space="preserve"> Objednatel je oprávněn započíst uplatněné sankce vůči faktuře vystavené zhotovitelem podle této smlouvy.</w:t>
      </w:r>
    </w:p>
    <w:p w14:paraId="4BA53F82"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Za podstatné porušení smluvních povinností považují smluvní strany především déletrvající poskytování nekvalitních služeb, na které byl zhotovitel opakovaně (minimálně dvakrát) bezvýsledně písemně upozorněn a ze strany objednatele neschopnost dostát svým závazkům uhradit smluvní cenu v uvedené lhůtě splatnosti. V případě ukončení smlouvy se smluvní strany zavazují dohodnout se na způsobu vypořádání vzájemných závazků. V případě prodlení objednatele s úhradou smluvní ceny podle této smlouvy není zhotovitel oprávněn omezit nebo přerušit poskytování služeb podle této smlouvy.</w:t>
      </w:r>
    </w:p>
    <w:p w14:paraId="1D822AF5" w14:textId="24EE659E"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Bude-li nekvalitnost služeb poskytovaných podle této smlouvy zjištěna postupem podle této smlouvy (</w:t>
      </w:r>
      <w:r w:rsidR="0057023A">
        <w:rPr>
          <w:rFonts w:ascii="Arial" w:hAnsi="Arial" w:cs="Arial"/>
          <w:sz w:val="24"/>
        </w:rPr>
        <w:t>k</w:t>
      </w:r>
      <w:r w:rsidRPr="00CE0212">
        <w:rPr>
          <w:rFonts w:ascii="Arial" w:hAnsi="Arial" w:cs="Arial"/>
          <w:sz w:val="24"/>
        </w:rPr>
        <w:t>ontrolní činnost), strany se zavazují výsledek tohoto postupu bez dalšího uznat a vzdávají se možnosti výsledek tohoto postupu jakkoli zpochybňovat či napadat.</w:t>
      </w:r>
    </w:p>
    <w:p w14:paraId="25B6AC7B"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Pokud zhotovitel bez zbytečného odkladu vady podle předchozího bodu neodstraní, objednatel může jejich odstranění zajistit způsobem dle svého uvážení na náklad zhotovitele. </w:t>
      </w:r>
    </w:p>
    <w:p w14:paraId="6C03BC5A" w14:textId="77777777" w:rsidR="00ED7119" w:rsidRPr="00CE0212" w:rsidRDefault="00ED7119" w:rsidP="000974DF">
      <w:pPr>
        <w:spacing w:after="120" w:line="240" w:lineRule="auto"/>
        <w:jc w:val="both"/>
        <w:rPr>
          <w:rFonts w:ascii="Arial" w:hAnsi="Arial" w:cs="Arial"/>
          <w:sz w:val="24"/>
        </w:rPr>
      </w:pPr>
    </w:p>
    <w:p w14:paraId="665DC872" w14:textId="77777777" w:rsidR="000974DF" w:rsidRPr="00042D14" w:rsidRDefault="000974DF" w:rsidP="003514FE">
      <w:pPr>
        <w:pStyle w:val="Odstavecseseznamem"/>
        <w:numPr>
          <w:ilvl w:val="0"/>
          <w:numId w:val="2"/>
        </w:numPr>
        <w:spacing w:after="120" w:line="240" w:lineRule="auto"/>
        <w:jc w:val="center"/>
        <w:rPr>
          <w:rFonts w:ascii="Arial" w:hAnsi="Arial" w:cs="Arial"/>
          <w:b/>
          <w:sz w:val="24"/>
        </w:rPr>
      </w:pPr>
      <w:r w:rsidRPr="00042D14">
        <w:rPr>
          <w:rFonts w:ascii="Arial" w:hAnsi="Arial" w:cs="Arial"/>
          <w:b/>
          <w:sz w:val="24"/>
        </w:rPr>
        <w:t>Doba trvání smlouvy</w:t>
      </w:r>
    </w:p>
    <w:p w14:paraId="36DFB214" w14:textId="0993E60A" w:rsidR="000974DF" w:rsidRPr="00042D14" w:rsidRDefault="000974DF" w:rsidP="00A6625D">
      <w:pPr>
        <w:pStyle w:val="Odstavecseseznamem"/>
        <w:numPr>
          <w:ilvl w:val="1"/>
          <w:numId w:val="2"/>
        </w:numPr>
        <w:spacing w:after="120" w:line="240" w:lineRule="auto"/>
        <w:jc w:val="both"/>
        <w:rPr>
          <w:rFonts w:ascii="Arial" w:hAnsi="Arial" w:cs="Arial"/>
          <w:sz w:val="24"/>
        </w:rPr>
      </w:pPr>
      <w:r w:rsidRPr="00074C83">
        <w:rPr>
          <w:rFonts w:ascii="Arial" w:hAnsi="Arial" w:cs="Arial"/>
          <w:sz w:val="24"/>
        </w:rPr>
        <w:t xml:space="preserve">Smlouva se uzavírá na dobu </w:t>
      </w:r>
      <w:r w:rsidR="00042D14" w:rsidRPr="00042D14">
        <w:rPr>
          <w:rFonts w:ascii="Arial" w:hAnsi="Arial" w:cs="Arial"/>
          <w:sz w:val="24"/>
        </w:rPr>
        <w:t xml:space="preserve">od </w:t>
      </w:r>
      <w:r w:rsidR="00E22DD9">
        <w:rPr>
          <w:rFonts w:ascii="Arial" w:hAnsi="Arial" w:cs="Arial"/>
          <w:sz w:val="24"/>
        </w:rPr>
        <w:t>1. 6. 2021</w:t>
      </w:r>
      <w:r w:rsidR="00362079">
        <w:rPr>
          <w:rFonts w:ascii="Arial" w:hAnsi="Arial" w:cs="Arial"/>
          <w:sz w:val="24"/>
        </w:rPr>
        <w:t xml:space="preserve"> do doby vyčerpání </w:t>
      </w:r>
      <w:r w:rsidR="0059120D">
        <w:rPr>
          <w:rFonts w:ascii="Arial" w:hAnsi="Arial" w:cs="Arial"/>
          <w:sz w:val="24"/>
        </w:rPr>
        <w:t xml:space="preserve">maximální </w:t>
      </w:r>
      <w:r w:rsidR="00362079">
        <w:rPr>
          <w:rFonts w:ascii="Arial" w:hAnsi="Arial" w:cs="Arial"/>
          <w:sz w:val="24"/>
        </w:rPr>
        <w:t>částky za úklidové služby ve výši 1 </w:t>
      </w:r>
      <w:r w:rsidR="00415038">
        <w:rPr>
          <w:rFonts w:ascii="Arial" w:hAnsi="Arial" w:cs="Arial"/>
          <w:sz w:val="24"/>
        </w:rPr>
        <w:t>900 </w:t>
      </w:r>
      <w:r w:rsidR="00362079">
        <w:rPr>
          <w:rFonts w:ascii="Arial" w:hAnsi="Arial" w:cs="Arial"/>
          <w:sz w:val="24"/>
        </w:rPr>
        <w:t>000,- Kč bez DPH.</w:t>
      </w:r>
    </w:p>
    <w:p w14:paraId="3EBF7BFD"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Smlouvu lze kdykoliv ukončit dohodou smluvních stran.</w:t>
      </w:r>
    </w:p>
    <w:p w14:paraId="530460C4"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Kterákoliv ze smluvních stran je oprávněna smlouvu vypovědět písemně bez udání důvodu v tříměsíční výpovědní době. </w:t>
      </w:r>
    </w:p>
    <w:p w14:paraId="6A012075"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Výpovědní doba dle tohoto článku počíná běžet prvním dnem kalendářního měsíce následujícího po doručení písemné výpovědi druhé straně.</w:t>
      </w:r>
    </w:p>
    <w:p w14:paraId="48471FDD"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Od smlouvy lze odstoupit za podmínek § 2002 a násl. občanského zákoníku.</w:t>
      </w:r>
    </w:p>
    <w:p w14:paraId="6B9E48AF"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Při ukončení platnosti a účinnosti této smlouvy jsou smluvní strany povinny vzájemně vypořádat své závazky, a to zejména:</w:t>
      </w:r>
    </w:p>
    <w:p w14:paraId="325754E4" w14:textId="68BD36BD" w:rsidR="000974DF" w:rsidRPr="00CE0212" w:rsidRDefault="000974DF" w:rsidP="003514FE">
      <w:pPr>
        <w:pStyle w:val="Odstavecseseznamem"/>
        <w:numPr>
          <w:ilvl w:val="2"/>
          <w:numId w:val="2"/>
        </w:numPr>
        <w:spacing w:after="120" w:line="240" w:lineRule="auto"/>
        <w:jc w:val="both"/>
        <w:rPr>
          <w:rFonts w:ascii="Arial" w:hAnsi="Arial" w:cs="Arial"/>
          <w:sz w:val="24"/>
        </w:rPr>
      </w:pPr>
      <w:r w:rsidRPr="00CE0212">
        <w:rPr>
          <w:rFonts w:ascii="Arial" w:hAnsi="Arial" w:cs="Arial"/>
          <w:sz w:val="24"/>
        </w:rPr>
        <w:t>vyklidit prostory poskytnuté objednatelem zhotoviteli pro plnění dle této smlouvy a vrátit objednateli všechny klíče</w:t>
      </w:r>
      <w:r w:rsidR="001572BE">
        <w:rPr>
          <w:rFonts w:ascii="Arial" w:hAnsi="Arial" w:cs="Arial"/>
          <w:sz w:val="24"/>
        </w:rPr>
        <w:t xml:space="preserve"> a </w:t>
      </w:r>
      <w:r w:rsidR="004E4814">
        <w:rPr>
          <w:rFonts w:ascii="Arial" w:hAnsi="Arial" w:cs="Arial"/>
          <w:sz w:val="24"/>
        </w:rPr>
        <w:t xml:space="preserve">elektronické a identifikační </w:t>
      </w:r>
      <w:r w:rsidR="001572BE">
        <w:rPr>
          <w:rFonts w:ascii="Arial" w:hAnsi="Arial" w:cs="Arial"/>
          <w:sz w:val="24"/>
        </w:rPr>
        <w:t>karty opravňující ke vstupu</w:t>
      </w:r>
      <w:r w:rsidRPr="00CE0212">
        <w:rPr>
          <w:rFonts w:ascii="Arial" w:hAnsi="Arial" w:cs="Arial"/>
          <w:sz w:val="24"/>
        </w:rPr>
        <w:t xml:space="preserve"> </w:t>
      </w:r>
      <w:r w:rsidR="001572BE">
        <w:rPr>
          <w:rFonts w:ascii="Arial" w:hAnsi="Arial" w:cs="Arial"/>
          <w:sz w:val="24"/>
        </w:rPr>
        <w:t>do</w:t>
      </w:r>
      <w:r w:rsidR="001572BE" w:rsidRPr="00CE0212">
        <w:rPr>
          <w:rFonts w:ascii="Arial" w:hAnsi="Arial" w:cs="Arial"/>
          <w:sz w:val="24"/>
        </w:rPr>
        <w:t xml:space="preserve"> </w:t>
      </w:r>
      <w:r w:rsidRPr="00CE0212">
        <w:rPr>
          <w:rFonts w:ascii="Arial" w:hAnsi="Arial" w:cs="Arial"/>
          <w:sz w:val="24"/>
        </w:rPr>
        <w:t>prostor objektu objednatele,</w:t>
      </w:r>
    </w:p>
    <w:p w14:paraId="5B607748" w14:textId="77777777" w:rsidR="000974DF" w:rsidRPr="00CE0212" w:rsidRDefault="000974DF" w:rsidP="003514FE">
      <w:pPr>
        <w:pStyle w:val="Odstavecseseznamem"/>
        <w:numPr>
          <w:ilvl w:val="2"/>
          <w:numId w:val="2"/>
        </w:numPr>
        <w:spacing w:after="120" w:line="240" w:lineRule="auto"/>
        <w:jc w:val="both"/>
        <w:rPr>
          <w:rFonts w:ascii="Arial" w:hAnsi="Arial" w:cs="Arial"/>
          <w:sz w:val="24"/>
        </w:rPr>
      </w:pPr>
      <w:r w:rsidRPr="00CE0212">
        <w:rPr>
          <w:rFonts w:ascii="Arial" w:hAnsi="Arial" w:cs="Arial"/>
          <w:sz w:val="24"/>
        </w:rPr>
        <w:t>vyrovnat veškeré peněžité dluhy a pohledávky vzniklé na základě této smlouvy.</w:t>
      </w:r>
    </w:p>
    <w:p w14:paraId="1ECCF7CD"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V případě, že dojde k vypovězení smlouvy nebo odstoupení od smlouvy z důvodu na straně zhotovitele, zhotovitel objednateli nahradí veškerou újmu z toho vzniklou.</w:t>
      </w:r>
    </w:p>
    <w:p w14:paraId="0D4CA64E" w14:textId="77777777" w:rsidR="00045AF2" w:rsidRPr="00CE0212" w:rsidRDefault="00045AF2" w:rsidP="003514FE">
      <w:pPr>
        <w:spacing w:after="120" w:line="240" w:lineRule="auto"/>
        <w:jc w:val="both"/>
        <w:rPr>
          <w:rFonts w:ascii="Arial" w:hAnsi="Arial" w:cs="Arial"/>
          <w:sz w:val="24"/>
        </w:rPr>
      </w:pPr>
    </w:p>
    <w:p w14:paraId="359DCFE6" w14:textId="77777777" w:rsidR="000974DF" w:rsidRPr="00CE0212" w:rsidRDefault="000974DF" w:rsidP="003514FE">
      <w:pPr>
        <w:pStyle w:val="Odstavecseseznamem"/>
        <w:numPr>
          <w:ilvl w:val="0"/>
          <w:numId w:val="2"/>
        </w:numPr>
        <w:spacing w:after="120" w:line="240" w:lineRule="auto"/>
        <w:jc w:val="center"/>
        <w:rPr>
          <w:rFonts w:ascii="Arial" w:hAnsi="Arial" w:cs="Arial"/>
          <w:b/>
          <w:sz w:val="24"/>
        </w:rPr>
      </w:pPr>
      <w:r w:rsidRPr="00CE0212">
        <w:rPr>
          <w:rFonts w:ascii="Arial" w:hAnsi="Arial" w:cs="Arial"/>
          <w:b/>
          <w:sz w:val="24"/>
        </w:rPr>
        <w:t>Závěrečná ujednání</w:t>
      </w:r>
    </w:p>
    <w:p w14:paraId="023D81B3" w14:textId="5DE3511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Veškeré informace získané o provozu v objektech objednatele a o činnosti objednatele, pokud nevyplývají z veřejně přístupných informačních zdrojů, jsou považovány za důvěrné a zhotovitel se zavazuje neposkytovat tyto informace třetím osobám a zachovávat o těchto skutečnostech mlčenlivost. Zhotovitel odpovídá objednateli za škodu, pokud by vznikla porušením jeho povinnosti </w:t>
      </w:r>
      <w:r w:rsidRPr="00CE0212">
        <w:rPr>
          <w:rFonts w:ascii="Arial" w:hAnsi="Arial" w:cs="Arial"/>
          <w:sz w:val="24"/>
        </w:rPr>
        <w:lastRenderedPageBreak/>
        <w:t xml:space="preserve">zachovávat mlčenlivost. Povinnost zhotovitele zachovávat mlčenlivost trvá i po ukončení tohoto smluvního vztahu. Zhotovitel zajistí splnění povinnosti mlčenlivosti podle tohoto ustanovení svými zaměstnanci provádějícími úklidové </w:t>
      </w:r>
      <w:r w:rsidR="00670BD1">
        <w:rPr>
          <w:rFonts w:ascii="Arial" w:hAnsi="Arial" w:cs="Arial"/>
          <w:sz w:val="24"/>
        </w:rPr>
        <w:t xml:space="preserve">nebo kontrolní </w:t>
      </w:r>
      <w:r w:rsidRPr="00CE0212">
        <w:rPr>
          <w:rFonts w:ascii="Arial" w:hAnsi="Arial" w:cs="Arial"/>
          <w:sz w:val="24"/>
        </w:rPr>
        <w:t>práce.</w:t>
      </w:r>
    </w:p>
    <w:p w14:paraId="0CA56D06" w14:textId="2334B91E" w:rsidR="00B90553" w:rsidRPr="00CE0212" w:rsidRDefault="00074C83" w:rsidP="00B90553">
      <w:pPr>
        <w:pStyle w:val="Odstavecseseznamem"/>
        <w:numPr>
          <w:ilvl w:val="1"/>
          <w:numId w:val="2"/>
        </w:numPr>
        <w:spacing w:after="120" w:line="240" w:lineRule="auto"/>
        <w:jc w:val="both"/>
        <w:rPr>
          <w:rFonts w:ascii="Arial" w:hAnsi="Arial" w:cs="Arial"/>
          <w:sz w:val="24"/>
        </w:rPr>
      </w:pPr>
      <w:r>
        <w:rPr>
          <w:rFonts w:ascii="Arial" w:hAnsi="Arial" w:cs="Arial"/>
          <w:sz w:val="24"/>
        </w:rPr>
        <w:t>Zhotovitel</w:t>
      </w:r>
      <w:r w:rsidR="00B90553" w:rsidRPr="00CE0212">
        <w:rPr>
          <w:rFonts w:ascii="Arial" w:hAnsi="Arial" w:cs="Arial"/>
          <w:sz w:val="24"/>
        </w:rPr>
        <w:t xml:space="preserve"> bere na vědomí, že v souladu s ustanovením § 2 písm. e) zákona č. 320/2001 Sb., o finanční kontrole ve veřejné správě, je osobou povinnou spolupůsobit při výkonu finanční kontroly.</w:t>
      </w:r>
    </w:p>
    <w:p w14:paraId="41542D1D" w14:textId="77777777" w:rsidR="009B0B27" w:rsidRPr="00CE0212" w:rsidRDefault="009B0B27" w:rsidP="009B0B27">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Tato smlouva podléhá povinnosti uveřejnění v</w:t>
      </w:r>
      <w:r w:rsidR="00362079">
        <w:rPr>
          <w:rFonts w:ascii="Arial" w:hAnsi="Arial" w:cs="Arial"/>
          <w:sz w:val="24"/>
        </w:rPr>
        <w:t> </w:t>
      </w:r>
      <w:r w:rsidRPr="00CE0212">
        <w:rPr>
          <w:rFonts w:ascii="Arial" w:hAnsi="Arial" w:cs="Arial"/>
          <w:sz w:val="24"/>
        </w:rPr>
        <w:t>registru</w:t>
      </w:r>
      <w:r w:rsidR="00362079">
        <w:rPr>
          <w:rFonts w:ascii="Arial" w:hAnsi="Arial" w:cs="Arial"/>
          <w:sz w:val="24"/>
        </w:rPr>
        <w:t xml:space="preserve"> smluv</w:t>
      </w:r>
      <w:r w:rsidRPr="00CE0212">
        <w:rPr>
          <w:rFonts w:ascii="Arial" w:hAnsi="Arial" w:cs="Arial"/>
          <w:sz w:val="24"/>
        </w:rPr>
        <w:t xml:space="preserve">. Zhotovitel bere tuto skutečnost na vědomí. </w:t>
      </w:r>
    </w:p>
    <w:p w14:paraId="55538944"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Smluvní strany se dohodly, že tato smlouva a závazkový vztah z ní vyplývající se budou řídit příslušnými ustanoveními občanského zákoníku.</w:t>
      </w:r>
    </w:p>
    <w:p w14:paraId="00C5DB29"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Není-li ve smlouvě ujednáno jinak, lze smlouvu měnit a doplňovat pouze písemně formou písemných dodatků podepsaných oběma smluvními stranami.</w:t>
      </w:r>
    </w:p>
    <w:p w14:paraId="4175651F"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Smluvní strany prohlašují, že si smlouvu před jejím podpisem přečetly, že byla uzavřena po vzájemném projednání podle jejich pravé a svobodné vůle, určitě, vážně a srozumitelně a že se dohodly na celém jejím obsahu. Na důkaz tohoto připojují své podpisy.</w:t>
      </w:r>
    </w:p>
    <w:p w14:paraId="4FB53D10"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Smlouva je sepsána ve čtyřech stejnopisech s platností originálu, z nichž každá smluvní strana obdrží po dvou vyhotoveních.</w:t>
      </w:r>
    </w:p>
    <w:p w14:paraId="76F47C34"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Smlouva nabývá platnosti dnem jejího p</w:t>
      </w:r>
      <w:r w:rsidR="00074C83">
        <w:rPr>
          <w:rFonts w:ascii="Arial" w:hAnsi="Arial" w:cs="Arial"/>
          <w:sz w:val="24"/>
        </w:rPr>
        <w:t>odpisu oběma smluvními stranami a účinnosti dnem zveřejnění v registru smluv.</w:t>
      </w:r>
    </w:p>
    <w:p w14:paraId="1C4DDE97" w14:textId="77777777" w:rsidR="000974DF" w:rsidRPr="00CE0212" w:rsidRDefault="000974DF" w:rsidP="003514FE">
      <w:pPr>
        <w:pStyle w:val="Odstavecseseznamem"/>
        <w:numPr>
          <w:ilvl w:val="1"/>
          <w:numId w:val="2"/>
        </w:numPr>
        <w:spacing w:after="120" w:line="240" w:lineRule="auto"/>
        <w:jc w:val="both"/>
        <w:rPr>
          <w:rFonts w:ascii="Arial" w:hAnsi="Arial" w:cs="Arial"/>
          <w:sz w:val="24"/>
        </w:rPr>
      </w:pPr>
      <w:r w:rsidRPr="00CE0212">
        <w:rPr>
          <w:rFonts w:ascii="Arial" w:hAnsi="Arial" w:cs="Arial"/>
          <w:sz w:val="24"/>
        </w:rPr>
        <w:t xml:space="preserve">Nedílnou součástí této smlouvy jsou její přílohy: </w:t>
      </w:r>
    </w:p>
    <w:p w14:paraId="7B9F9582" w14:textId="77777777" w:rsidR="00F15EB0" w:rsidRDefault="000974DF" w:rsidP="009B0B27">
      <w:pPr>
        <w:pStyle w:val="Odstavecseseznamem"/>
        <w:numPr>
          <w:ilvl w:val="2"/>
          <w:numId w:val="2"/>
        </w:numPr>
        <w:spacing w:after="120" w:line="240" w:lineRule="auto"/>
        <w:jc w:val="both"/>
        <w:rPr>
          <w:rFonts w:ascii="Arial" w:hAnsi="Arial" w:cs="Arial"/>
          <w:sz w:val="24"/>
        </w:rPr>
      </w:pPr>
      <w:r w:rsidRPr="00CE0212">
        <w:rPr>
          <w:rFonts w:ascii="Arial" w:hAnsi="Arial" w:cs="Arial"/>
          <w:sz w:val="24"/>
        </w:rPr>
        <w:t xml:space="preserve">Rozsah a četnost pravidelných úklidových činností </w:t>
      </w:r>
    </w:p>
    <w:p w14:paraId="7260F888" w14:textId="212F1F50" w:rsidR="000974DF" w:rsidRPr="00CE0212" w:rsidRDefault="001D00DE" w:rsidP="009B0B27">
      <w:pPr>
        <w:pStyle w:val="Odstavecseseznamem"/>
        <w:numPr>
          <w:ilvl w:val="2"/>
          <w:numId w:val="2"/>
        </w:numPr>
        <w:spacing w:after="120" w:line="240" w:lineRule="auto"/>
        <w:jc w:val="both"/>
        <w:rPr>
          <w:rFonts w:ascii="Arial" w:hAnsi="Arial" w:cs="Arial"/>
          <w:sz w:val="24"/>
        </w:rPr>
      </w:pPr>
      <w:r>
        <w:rPr>
          <w:rFonts w:ascii="Arial" w:hAnsi="Arial" w:cs="Arial"/>
          <w:sz w:val="24"/>
        </w:rPr>
        <w:t>C</w:t>
      </w:r>
      <w:r w:rsidR="000974DF" w:rsidRPr="00CE0212">
        <w:rPr>
          <w:rFonts w:ascii="Arial" w:hAnsi="Arial" w:cs="Arial"/>
          <w:sz w:val="24"/>
        </w:rPr>
        <w:t>enov</w:t>
      </w:r>
      <w:r>
        <w:rPr>
          <w:rFonts w:ascii="Arial" w:hAnsi="Arial" w:cs="Arial"/>
          <w:sz w:val="24"/>
        </w:rPr>
        <w:t>á</w:t>
      </w:r>
      <w:r w:rsidR="000974DF" w:rsidRPr="00CE0212">
        <w:rPr>
          <w:rFonts w:ascii="Arial" w:hAnsi="Arial" w:cs="Arial"/>
          <w:sz w:val="24"/>
        </w:rPr>
        <w:t xml:space="preserve"> nabídk</w:t>
      </w:r>
      <w:r>
        <w:rPr>
          <w:rFonts w:ascii="Arial" w:hAnsi="Arial" w:cs="Arial"/>
          <w:sz w:val="24"/>
        </w:rPr>
        <w:t>a</w:t>
      </w:r>
    </w:p>
    <w:p w14:paraId="0D2B63A8" w14:textId="6146216D" w:rsidR="000974DF" w:rsidRPr="00CE0212" w:rsidRDefault="000974DF" w:rsidP="009B0B27">
      <w:pPr>
        <w:spacing w:after="120" w:line="240" w:lineRule="auto"/>
        <w:jc w:val="both"/>
        <w:rPr>
          <w:rFonts w:ascii="Arial" w:hAnsi="Arial" w:cs="Arial"/>
          <w:sz w:val="24"/>
        </w:rPr>
      </w:pPr>
      <w:r w:rsidRPr="00CE0212">
        <w:rPr>
          <w:rFonts w:ascii="Arial" w:hAnsi="Arial" w:cs="Arial"/>
          <w:sz w:val="24"/>
        </w:rPr>
        <w:t>V Praze</w:t>
      </w:r>
      <w:r w:rsidRPr="00CE0212">
        <w:rPr>
          <w:rFonts w:ascii="Arial" w:hAnsi="Arial" w:cs="Arial"/>
          <w:sz w:val="24"/>
        </w:rPr>
        <w:tab/>
        <w:t>dne</w:t>
      </w:r>
      <w:r w:rsidR="00E22DD9">
        <w:rPr>
          <w:rFonts w:ascii="Arial" w:hAnsi="Arial" w:cs="Arial"/>
          <w:sz w:val="24"/>
        </w:rPr>
        <w:t xml:space="preserve"> 1. 6. 2021</w:t>
      </w:r>
      <w:r w:rsidRPr="00CE0212">
        <w:rPr>
          <w:rFonts w:ascii="Arial" w:hAnsi="Arial" w:cs="Arial"/>
          <w:sz w:val="24"/>
        </w:rPr>
        <w:tab/>
      </w:r>
      <w:r w:rsidR="009B0B27" w:rsidRPr="00CE0212">
        <w:rPr>
          <w:rFonts w:ascii="Arial" w:hAnsi="Arial" w:cs="Arial"/>
          <w:sz w:val="24"/>
        </w:rPr>
        <w:tab/>
      </w:r>
      <w:r w:rsidR="009B0B27" w:rsidRPr="00CE0212">
        <w:rPr>
          <w:rFonts w:ascii="Arial" w:hAnsi="Arial" w:cs="Arial"/>
          <w:sz w:val="24"/>
        </w:rPr>
        <w:tab/>
      </w:r>
      <w:r w:rsidR="009B0B27" w:rsidRPr="00CE0212">
        <w:rPr>
          <w:rFonts w:ascii="Arial" w:hAnsi="Arial" w:cs="Arial"/>
          <w:sz w:val="24"/>
        </w:rPr>
        <w:tab/>
      </w:r>
      <w:r w:rsidRPr="00CE0212">
        <w:rPr>
          <w:rFonts w:ascii="Arial" w:hAnsi="Arial" w:cs="Arial"/>
          <w:sz w:val="24"/>
        </w:rPr>
        <w:t>V</w:t>
      </w:r>
      <w:r w:rsidR="00E22DD9">
        <w:rPr>
          <w:rFonts w:ascii="Arial" w:hAnsi="Arial" w:cs="Arial"/>
          <w:sz w:val="24"/>
        </w:rPr>
        <w:t xml:space="preserve"> Praze</w:t>
      </w:r>
      <w:r w:rsidRPr="00CE0212">
        <w:rPr>
          <w:rFonts w:ascii="Arial" w:hAnsi="Arial" w:cs="Arial"/>
          <w:sz w:val="24"/>
        </w:rPr>
        <w:tab/>
        <w:t>dne:</w:t>
      </w:r>
      <w:r w:rsidR="00E22DD9">
        <w:rPr>
          <w:rFonts w:ascii="Arial" w:hAnsi="Arial" w:cs="Arial"/>
          <w:sz w:val="24"/>
        </w:rPr>
        <w:t xml:space="preserve"> 1. 6. 2021</w:t>
      </w:r>
    </w:p>
    <w:p w14:paraId="549AED63" w14:textId="77777777" w:rsidR="000974DF" w:rsidRPr="00CE0212" w:rsidRDefault="000974DF" w:rsidP="009B0B27">
      <w:pPr>
        <w:spacing w:after="120" w:line="240" w:lineRule="auto"/>
        <w:jc w:val="both"/>
        <w:rPr>
          <w:rFonts w:ascii="Arial" w:hAnsi="Arial" w:cs="Arial"/>
          <w:sz w:val="24"/>
        </w:rPr>
      </w:pPr>
    </w:p>
    <w:p w14:paraId="5691C222" w14:textId="77777777" w:rsidR="000974DF" w:rsidRPr="00CE0212" w:rsidRDefault="000974DF" w:rsidP="009B0B27">
      <w:pPr>
        <w:spacing w:after="120" w:line="240" w:lineRule="auto"/>
        <w:jc w:val="both"/>
        <w:rPr>
          <w:rFonts w:ascii="Arial" w:hAnsi="Arial" w:cs="Arial"/>
          <w:sz w:val="24"/>
        </w:rPr>
      </w:pPr>
      <w:r w:rsidRPr="00CE0212">
        <w:rPr>
          <w:rFonts w:ascii="Arial" w:hAnsi="Arial" w:cs="Arial"/>
          <w:sz w:val="24"/>
        </w:rPr>
        <w:t>Objednatel:</w:t>
      </w:r>
      <w:r w:rsidRPr="00CE0212">
        <w:rPr>
          <w:rFonts w:ascii="Arial" w:hAnsi="Arial" w:cs="Arial"/>
          <w:sz w:val="24"/>
        </w:rPr>
        <w:tab/>
      </w:r>
      <w:r w:rsidRPr="00CE0212">
        <w:rPr>
          <w:rFonts w:ascii="Arial" w:hAnsi="Arial" w:cs="Arial"/>
          <w:sz w:val="24"/>
        </w:rPr>
        <w:tab/>
      </w:r>
      <w:r w:rsidR="009B0B27" w:rsidRPr="00CE0212">
        <w:rPr>
          <w:rFonts w:ascii="Arial" w:hAnsi="Arial" w:cs="Arial"/>
          <w:sz w:val="24"/>
        </w:rPr>
        <w:tab/>
      </w:r>
      <w:r w:rsidR="009B0B27" w:rsidRPr="00CE0212">
        <w:rPr>
          <w:rFonts w:ascii="Arial" w:hAnsi="Arial" w:cs="Arial"/>
          <w:sz w:val="24"/>
        </w:rPr>
        <w:tab/>
      </w:r>
      <w:r w:rsidR="009B0B27" w:rsidRPr="00CE0212">
        <w:rPr>
          <w:rFonts w:ascii="Arial" w:hAnsi="Arial" w:cs="Arial"/>
          <w:sz w:val="24"/>
        </w:rPr>
        <w:tab/>
      </w:r>
      <w:r w:rsidR="009B0B27" w:rsidRPr="00CE0212">
        <w:rPr>
          <w:rFonts w:ascii="Arial" w:hAnsi="Arial" w:cs="Arial"/>
          <w:sz w:val="24"/>
        </w:rPr>
        <w:tab/>
      </w:r>
      <w:r w:rsidRPr="00CE0212">
        <w:rPr>
          <w:rFonts w:ascii="Arial" w:hAnsi="Arial" w:cs="Arial"/>
          <w:sz w:val="24"/>
        </w:rPr>
        <w:t>Zhotovitel:</w:t>
      </w:r>
    </w:p>
    <w:p w14:paraId="30D18405" w14:textId="77777777" w:rsidR="00BB56B8" w:rsidRDefault="00BB56B8" w:rsidP="009B0B27">
      <w:pPr>
        <w:spacing w:after="120" w:line="240" w:lineRule="auto"/>
        <w:jc w:val="both"/>
        <w:rPr>
          <w:rFonts w:ascii="Arial" w:hAnsi="Arial" w:cs="Arial"/>
          <w:sz w:val="24"/>
        </w:rPr>
      </w:pPr>
      <w:r>
        <w:rPr>
          <w:rFonts w:ascii="Arial" w:hAnsi="Arial" w:cs="Arial"/>
          <w:sz w:val="24"/>
        </w:rPr>
        <w:t xml:space="preserve">Masarykův ústav vyšších studií </w:t>
      </w:r>
    </w:p>
    <w:p w14:paraId="70C27C58" w14:textId="5E428005" w:rsidR="000974DF" w:rsidRPr="00CE0212" w:rsidRDefault="00BB56B8" w:rsidP="009B0B27">
      <w:pPr>
        <w:spacing w:after="120" w:line="240" w:lineRule="auto"/>
        <w:jc w:val="both"/>
        <w:rPr>
          <w:rFonts w:ascii="Arial" w:hAnsi="Arial" w:cs="Arial"/>
          <w:sz w:val="24"/>
        </w:rPr>
      </w:pPr>
      <w:r>
        <w:rPr>
          <w:rFonts w:ascii="Arial" w:hAnsi="Arial" w:cs="Arial"/>
          <w:sz w:val="24"/>
        </w:rPr>
        <w:t>ČVUT v Praze</w:t>
      </w:r>
      <w:r>
        <w:rPr>
          <w:rFonts w:ascii="Arial" w:hAnsi="Arial" w:cs="Arial"/>
          <w:sz w:val="24"/>
        </w:rPr>
        <w:tab/>
      </w:r>
      <w:r>
        <w:rPr>
          <w:rFonts w:ascii="Arial" w:hAnsi="Arial" w:cs="Arial"/>
          <w:sz w:val="24"/>
        </w:rPr>
        <w:tab/>
      </w:r>
      <w:r>
        <w:rPr>
          <w:rFonts w:ascii="Arial" w:hAnsi="Arial" w:cs="Arial"/>
          <w:sz w:val="24"/>
        </w:rPr>
        <w:tab/>
      </w:r>
      <w:r w:rsidR="000974DF" w:rsidRPr="00CE0212">
        <w:rPr>
          <w:rFonts w:ascii="Arial" w:hAnsi="Arial" w:cs="Arial"/>
          <w:sz w:val="24"/>
        </w:rPr>
        <w:tab/>
      </w:r>
      <w:r w:rsidR="000974DF" w:rsidRPr="00CE0212">
        <w:rPr>
          <w:rFonts w:ascii="Arial" w:hAnsi="Arial" w:cs="Arial"/>
          <w:sz w:val="24"/>
        </w:rPr>
        <w:tab/>
      </w:r>
      <w:proofErr w:type="spellStart"/>
      <w:r w:rsidR="00E22DD9">
        <w:rPr>
          <w:rFonts w:ascii="Arial" w:hAnsi="Arial" w:cs="Arial"/>
          <w:sz w:val="24"/>
        </w:rPr>
        <w:t>Dussmann</w:t>
      </w:r>
      <w:proofErr w:type="spellEnd"/>
      <w:r w:rsidR="00E22DD9">
        <w:rPr>
          <w:rFonts w:ascii="Arial" w:hAnsi="Arial" w:cs="Arial"/>
          <w:sz w:val="24"/>
        </w:rPr>
        <w:t xml:space="preserve"> </w:t>
      </w:r>
      <w:proofErr w:type="spellStart"/>
      <w:r w:rsidR="00E22DD9">
        <w:rPr>
          <w:rFonts w:ascii="Arial" w:hAnsi="Arial" w:cs="Arial"/>
          <w:sz w:val="24"/>
        </w:rPr>
        <w:t>Service</w:t>
      </w:r>
      <w:proofErr w:type="spellEnd"/>
      <w:r w:rsidR="00E22DD9">
        <w:rPr>
          <w:rFonts w:ascii="Arial" w:hAnsi="Arial" w:cs="Arial"/>
          <w:sz w:val="24"/>
        </w:rPr>
        <w:t xml:space="preserve"> s.r.o.</w:t>
      </w:r>
    </w:p>
    <w:p w14:paraId="70293593" w14:textId="77777777" w:rsidR="00EB4F14" w:rsidRPr="00CE0212" w:rsidRDefault="00EB4F14" w:rsidP="00AE3B02">
      <w:pPr>
        <w:spacing w:after="120" w:line="240" w:lineRule="auto"/>
        <w:jc w:val="both"/>
        <w:rPr>
          <w:rFonts w:ascii="Arial" w:hAnsi="Arial" w:cs="Arial"/>
          <w:sz w:val="24"/>
        </w:rPr>
      </w:pPr>
    </w:p>
    <w:p w14:paraId="77F9411C" w14:textId="77777777" w:rsidR="00BC73BA" w:rsidRDefault="00BC73BA" w:rsidP="00AE3B02">
      <w:pPr>
        <w:spacing w:after="120" w:line="240" w:lineRule="auto"/>
        <w:jc w:val="both"/>
        <w:rPr>
          <w:rFonts w:ascii="Arial" w:hAnsi="Arial" w:cs="Arial"/>
          <w:sz w:val="24"/>
        </w:rPr>
      </w:pPr>
    </w:p>
    <w:p w14:paraId="3043C0FD" w14:textId="77777777" w:rsidR="00BB56B8" w:rsidRPr="00CE0212" w:rsidRDefault="00BB56B8" w:rsidP="00AE3B02">
      <w:pPr>
        <w:spacing w:after="120" w:line="240" w:lineRule="auto"/>
        <w:jc w:val="both"/>
        <w:rPr>
          <w:rFonts w:ascii="Arial" w:hAnsi="Arial" w:cs="Arial"/>
          <w:sz w:val="24"/>
        </w:rPr>
      </w:pPr>
    </w:p>
    <w:p w14:paraId="324F8074" w14:textId="77777777" w:rsidR="00BC73BA" w:rsidRPr="00CE0212" w:rsidRDefault="00BC73BA" w:rsidP="00BB56B8">
      <w:pPr>
        <w:spacing w:after="0" w:line="240" w:lineRule="auto"/>
        <w:jc w:val="both"/>
        <w:rPr>
          <w:rFonts w:ascii="Arial" w:hAnsi="Arial" w:cs="Arial"/>
          <w:sz w:val="24"/>
        </w:rPr>
      </w:pPr>
      <w:r w:rsidRPr="00CE0212">
        <w:rPr>
          <w:rFonts w:ascii="Arial" w:hAnsi="Arial" w:cs="Arial"/>
          <w:sz w:val="24"/>
        </w:rPr>
        <w:t>____________________________</w:t>
      </w:r>
      <w:r w:rsidRPr="00CE0212">
        <w:rPr>
          <w:rFonts w:ascii="Arial" w:hAnsi="Arial" w:cs="Arial"/>
          <w:sz w:val="24"/>
        </w:rPr>
        <w:tab/>
      </w:r>
      <w:r w:rsidRPr="00CE0212">
        <w:rPr>
          <w:rFonts w:ascii="Arial" w:hAnsi="Arial" w:cs="Arial"/>
          <w:sz w:val="24"/>
        </w:rPr>
        <w:tab/>
        <w:t>___________________________</w:t>
      </w:r>
    </w:p>
    <w:p w14:paraId="2EFFB41D" w14:textId="0FE56086" w:rsidR="00BB56B8" w:rsidRDefault="00C14963" w:rsidP="00E22DD9">
      <w:pPr>
        <w:tabs>
          <w:tab w:val="left" w:pos="5280"/>
        </w:tabs>
        <w:spacing w:after="0" w:line="240" w:lineRule="auto"/>
        <w:jc w:val="both"/>
        <w:rPr>
          <w:rFonts w:ascii="Arial" w:hAnsi="Arial" w:cs="Arial"/>
          <w:sz w:val="24"/>
        </w:rPr>
      </w:pPr>
      <w:r>
        <w:rPr>
          <w:rFonts w:ascii="Arial" w:hAnsi="Arial" w:cs="Arial"/>
          <w:sz w:val="24"/>
        </w:rPr>
        <w:t>Ing. Ivo Rehberger, Ph.D.</w:t>
      </w:r>
      <w:r w:rsidR="00E22DD9">
        <w:rPr>
          <w:rFonts w:ascii="Arial" w:hAnsi="Arial" w:cs="Arial"/>
          <w:sz w:val="24"/>
        </w:rPr>
        <w:tab/>
        <w:t xml:space="preserve">Ing. Ladislav Burian </w:t>
      </w:r>
    </w:p>
    <w:p w14:paraId="22AD8B70" w14:textId="4A38ABE9" w:rsidR="00074C83" w:rsidRDefault="00E22DD9" w:rsidP="00BB56B8">
      <w:pPr>
        <w:spacing w:after="0" w:line="240" w:lineRule="auto"/>
        <w:jc w:val="both"/>
        <w:rPr>
          <w:rFonts w:ascii="Arial" w:hAnsi="Arial" w:cs="Arial"/>
          <w:sz w:val="24"/>
        </w:rPr>
      </w:pPr>
      <w:r>
        <w:rPr>
          <w:rFonts w:ascii="Arial" w:hAnsi="Arial" w:cs="Arial"/>
          <w:sz w:val="24"/>
        </w:rPr>
        <w:t>t</w:t>
      </w:r>
      <w:r w:rsidR="00C14963">
        <w:rPr>
          <w:rFonts w:ascii="Arial" w:hAnsi="Arial" w:cs="Arial"/>
          <w:sz w:val="24"/>
        </w:rPr>
        <w:t>ajemník</w:t>
      </w:r>
      <w:r>
        <w:rPr>
          <w:rFonts w:ascii="Arial" w:hAnsi="Arial" w:cs="Arial"/>
          <w:sz w:val="24"/>
        </w:rPr>
        <w:t xml:space="preserve">                                                            </w:t>
      </w:r>
      <w:r w:rsidR="00747C67">
        <w:rPr>
          <w:rFonts w:ascii="Arial" w:hAnsi="Arial" w:cs="Arial"/>
          <w:sz w:val="24"/>
        </w:rPr>
        <w:t xml:space="preserve"> </w:t>
      </w:r>
      <w:r>
        <w:rPr>
          <w:rFonts w:ascii="Arial" w:hAnsi="Arial" w:cs="Arial"/>
          <w:sz w:val="24"/>
        </w:rPr>
        <w:t xml:space="preserve">     jednatel </w:t>
      </w:r>
    </w:p>
    <w:p w14:paraId="76CB056D" w14:textId="77777777" w:rsidR="00BC73BA" w:rsidRPr="009B0B27" w:rsidRDefault="00BC73BA" w:rsidP="00AE3B02">
      <w:pPr>
        <w:spacing w:after="120" w:line="240" w:lineRule="auto"/>
        <w:jc w:val="both"/>
        <w:rPr>
          <w:rFonts w:ascii="Arial" w:hAnsi="Arial" w:cs="Arial"/>
          <w:sz w:val="24"/>
        </w:rPr>
      </w:pPr>
    </w:p>
    <w:sectPr w:rsidR="00BC73BA" w:rsidRPr="009B0B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AB140" w14:textId="77777777" w:rsidR="00D44242" w:rsidRDefault="00D44242" w:rsidP="009B0B27">
      <w:pPr>
        <w:spacing w:after="0" w:line="240" w:lineRule="auto"/>
      </w:pPr>
      <w:r>
        <w:separator/>
      </w:r>
    </w:p>
  </w:endnote>
  <w:endnote w:type="continuationSeparator" w:id="0">
    <w:p w14:paraId="0E0BAD77" w14:textId="77777777" w:rsidR="00D44242" w:rsidRDefault="00D44242" w:rsidP="009B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3A670" w14:textId="77777777" w:rsidR="009B0B27" w:rsidRDefault="009B0B27" w:rsidP="009B0B27">
    <w:pPr>
      <w:pStyle w:val="Zpat"/>
      <w:jc w:val="center"/>
    </w:pPr>
    <w:r>
      <w:t xml:space="preserve">Stránka </w:t>
    </w:r>
    <w:r>
      <w:rPr>
        <w:b/>
        <w:bCs/>
      </w:rPr>
      <w:fldChar w:fldCharType="begin"/>
    </w:r>
    <w:r>
      <w:rPr>
        <w:b/>
        <w:bCs/>
      </w:rPr>
      <w:instrText>PAGE  \* Arabic  \* MERGEFORMAT</w:instrText>
    </w:r>
    <w:r>
      <w:rPr>
        <w:b/>
        <w:bCs/>
      </w:rPr>
      <w:fldChar w:fldCharType="separate"/>
    </w:r>
    <w:r w:rsidR="00362079">
      <w:rPr>
        <w:b/>
        <w:bCs/>
        <w:noProof/>
      </w:rPr>
      <w:t>3</w:t>
    </w:r>
    <w:r>
      <w:rPr>
        <w:b/>
        <w:bCs/>
      </w:rPr>
      <w:fldChar w:fldCharType="end"/>
    </w:r>
    <w:r>
      <w:t xml:space="preserve"> z </w:t>
    </w:r>
    <w:r>
      <w:rPr>
        <w:b/>
        <w:bCs/>
      </w:rPr>
      <w:fldChar w:fldCharType="begin"/>
    </w:r>
    <w:r>
      <w:rPr>
        <w:b/>
        <w:bCs/>
      </w:rPr>
      <w:instrText>NUMPAGES  \* Arabic  \* MERGEFORMAT</w:instrText>
    </w:r>
    <w:r>
      <w:rPr>
        <w:b/>
        <w:bCs/>
      </w:rPr>
      <w:fldChar w:fldCharType="separate"/>
    </w:r>
    <w:r w:rsidR="00362079">
      <w:rPr>
        <w:b/>
        <w:bCs/>
        <w:noProof/>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1DA13" w14:textId="77777777" w:rsidR="00D44242" w:rsidRDefault="00D44242" w:rsidP="009B0B27">
      <w:pPr>
        <w:spacing w:after="0" w:line="240" w:lineRule="auto"/>
      </w:pPr>
      <w:r>
        <w:separator/>
      </w:r>
    </w:p>
  </w:footnote>
  <w:footnote w:type="continuationSeparator" w:id="0">
    <w:p w14:paraId="01E2BD2A" w14:textId="77777777" w:rsidR="00D44242" w:rsidRDefault="00D44242" w:rsidP="009B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5821"/>
    <w:multiLevelType w:val="multilevel"/>
    <w:tmpl w:val="2D86BD9C"/>
    <w:numStyleLink w:val="Smlouva"/>
  </w:abstractNum>
  <w:abstractNum w:abstractNumId="1" w15:restartNumberingAfterBreak="0">
    <w:nsid w:val="0AF7641F"/>
    <w:multiLevelType w:val="multilevel"/>
    <w:tmpl w:val="2D86BD9C"/>
    <w:numStyleLink w:val="Smlouva"/>
  </w:abstractNum>
  <w:abstractNum w:abstractNumId="2"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410C8D"/>
    <w:multiLevelType w:val="hybridMultilevel"/>
    <w:tmpl w:val="4C001B38"/>
    <w:lvl w:ilvl="0" w:tplc="EF960964">
      <w:start w:val="1"/>
      <w:numFmt w:val="upperRoman"/>
      <w:lvlText w:val="%1."/>
      <w:lvlJc w:val="left"/>
      <w:pPr>
        <w:ind w:left="1080" w:hanging="720"/>
      </w:pPr>
      <w:rPr>
        <w:rFonts w:hint="default"/>
      </w:rPr>
    </w:lvl>
    <w:lvl w:ilvl="1" w:tplc="74044592">
      <w:start w:val="2"/>
      <w:numFmt w:val="bullet"/>
      <w:lvlText w:val="-"/>
      <w:lvlJc w:val="left"/>
      <w:pPr>
        <w:ind w:left="1790" w:hanging="710"/>
      </w:pPr>
      <w:rPr>
        <w:rFonts w:ascii="Calibri" w:eastAsiaTheme="minorHAnsi" w:hAnsi="Calibri" w:cstheme="minorBidi" w:hint="default"/>
      </w:rPr>
    </w:lvl>
    <w:lvl w:ilvl="2" w:tplc="71E83DA4">
      <w:start w:val="1"/>
      <w:numFmt w:val="lowerLetter"/>
      <w:lvlText w:val="%3)"/>
      <w:lvlJc w:val="left"/>
      <w:pPr>
        <w:ind w:left="2690" w:hanging="71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lvlOverride w:ilvl="0">
      <w:lvl w:ilvl="0">
        <w:start w:val="1"/>
        <w:numFmt w:val="decimal"/>
        <w:lvlText w:val="Článek %1. "/>
        <w:lvlJc w:val="center"/>
        <w:pPr>
          <w:ind w:left="360" w:hanging="72"/>
        </w:pPr>
        <w:rPr>
          <w:rFonts w:ascii="Arial" w:hAnsi="Arial" w:cs="Arial" w:hint="default"/>
          <w:b/>
          <w:i w:val="0"/>
          <w:sz w:val="24"/>
        </w:rPr>
      </w:lvl>
    </w:lvlOverride>
  </w:num>
  <w:num w:numId="3">
    <w:abstractNumId w:val="3"/>
  </w:num>
  <w:num w:numId="4">
    <w:abstractNumId w:val="1"/>
    <w:lvlOverride w:ilvl="0">
      <w:lvl w:ilvl="0">
        <w:start w:val="1"/>
        <w:numFmt w:val="decimal"/>
        <w:lvlText w:val="Článek %1. "/>
        <w:lvlJc w:val="center"/>
        <w:pPr>
          <w:ind w:left="360" w:hanging="72"/>
        </w:pPr>
        <w:rPr>
          <w:rFonts w:ascii="Arial" w:hAnsi="Arial" w:cs="Arial" w:hint="default"/>
          <w:b/>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DF"/>
    <w:rsid w:val="000066F5"/>
    <w:rsid w:val="00031395"/>
    <w:rsid w:val="00042D14"/>
    <w:rsid w:val="00045AF2"/>
    <w:rsid w:val="00047642"/>
    <w:rsid w:val="00074C83"/>
    <w:rsid w:val="000974DF"/>
    <w:rsid w:val="001235A8"/>
    <w:rsid w:val="0012714C"/>
    <w:rsid w:val="00140F91"/>
    <w:rsid w:val="001572BE"/>
    <w:rsid w:val="00181F4A"/>
    <w:rsid w:val="001B504F"/>
    <w:rsid w:val="001D00DE"/>
    <w:rsid w:val="001D20EC"/>
    <w:rsid w:val="001D584D"/>
    <w:rsid w:val="00200613"/>
    <w:rsid w:val="002345A1"/>
    <w:rsid w:val="002350B0"/>
    <w:rsid w:val="00253F93"/>
    <w:rsid w:val="00276B2B"/>
    <w:rsid w:val="002A0B4E"/>
    <w:rsid w:val="002B0750"/>
    <w:rsid w:val="002D31E4"/>
    <w:rsid w:val="002F4F93"/>
    <w:rsid w:val="003346C2"/>
    <w:rsid w:val="00343DD5"/>
    <w:rsid w:val="003514FE"/>
    <w:rsid w:val="00361909"/>
    <w:rsid w:val="00361C98"/>
    <w:rsid w:val="00362079"/>
    <w:rsid w:val="0036636F"/>
    <w:rsid w:val="003C603C"/>
    <w:rsid w:val="003D092F"/>
    <w:rsid w:val="003E5F83"/>
    <w:rsid w:val="00415038"/>
    <w:rsid w:val="004210B6"/>
    <w:rsid w:val="00435948"/>
    <w:rsid w:val="00435AC9"/>
    <w:rsid w:val="00453288"/>
    <w:rsid w:val="00495BDF"/>
    <w:rsid w:val="004A2AD0"/>
    <w:rsid w:val="004B417A"/>
    <w:rsid w:val="004C6BA7"/>
    <w:rsid w:val="004D16E6"/>
    <w:rsid w:val="004E4814"/>
    <w:rsid w:val="00530C4E"/>
    <w:rsid w:val="00544379"/>
    <w:rsid w:val="0057023A"/>
    <w:rsid w:val="00570FF7"/>
    <w:rsid w:val="00573840"/>
    <w:rsid w:val="00575369"/>
    <w:rsid w:val="0057754B"/>
    <w:rsid w:val="00585469"/>
    <w:rsid w:val="00587B27"/>
    <w:rsid w:val="0059120D"/>
    <w:rsid w:val="005B2B23"/>
    <w:rsid w:val="005B5962"/>
    <w:rsid w:val="005C744D"/>
    <w:rsid w:val="00606924"/>
    <w:rsid w:val="006161AF"/>
    <w:rsid w:val="00652D4C"/>
    <w:rsid w:val="0065664B"/>
    <w:rsid w:val="00670BD1"/>
    <w:rsid w:val="00740969"/>
    <w:rsid w:val="00747C67"/>
    <w:rsid w:val="007515FD"/>
    <w:rsid w:val="007520CA"/>
    <w:rsid w:val="00772B0E"/>
    <w:rsid w:val="00777724"/>
    <w:rsid w:val="0079728B"/>
    <w:rsid w:val="007B5EEF"/>
    <w:rsid w:val="007C0E57"/>
    <w:rsid w:val="007C1750"/>
    <w:rsid w:val="007C42CA"/>
    <w:rsid w:val="008174A5"/>
    <w:rsid w:val="00820E60"/>
    <w:rsid w:val="00831E83"/>
    <w:rsid w:val="00851579"/>
    <w:rsid w:val="00881C22"/>
    <w:rsid w:val="008A76FD"/>
    <w:rsid w:val="008D2AA7"/>
    <w:rsid w:val="008D2F06"/>
    <w:rsid w:val="008E4A22"/>
    <w:rsid w:val="008F5342"/>
    <w:rsid w:val="00906457"/>
    <w:rsid w:val="009177B5"/>
    <w:rsid w:val="00931118"/>
    <w:rsid w:val="00933E11"/>
    <w:rsid w:val="0094360A"/>
    <w:rsid w:val="009535E4"/>
    <w:rsid w:val="00955E2C"/>
    <w:rsid w:val="00956B87"/>
    <w:rsid w:val="00994396"/>
    <w:rsid w:val="009B0B27"/>
    <w:rsid w:val="009E7EBF"/>
    <w:rsid w:val="009F427B"/>
    <w:rsid w:val="00A6625D"/>
    <w:rsid w:val="00AC6681"/>
    <w:rsid w:val="00AD2D96"/>
    <w:rsid w:val="00AE3B02"/>
    <w:rsid w:val="00AE5E5F"/>
    <w:rsid w:val="00B20768"/>
    <w:rsid w:val="00B22F08"/>
    <w:rsid w:val="00B37368"/>
    <w:rsid w:val="00B63ECF"/>
    <w:rsid w:val="00B90553"/>
    <w:rsid w:val="00BB56B8"/>
    <w:rsid w:val="00BC360E"/>
    <w:rsid w:val="00BC4F91"/>
    <w:rsid w:val="00BC73BA"/>
    <w:rsid w:val="00BD29E9"/>
    <w:rsid w:val="00BE5A89"/>
    <w:rsid w:val="00C14963"/>
    <w:rsid w:val="00C356E7"/>
    <w:rsid w:val="00C44CCA"/>
    <w:rsid w:val="00C64817"/>
    <w:rsid w:val="00C77A49"/>
    <w:rsid w:val="00C93623"/>
    <w:rsid w:val="00CB787E"/>
    <w:rsid w:val="00CE0212"/>
    <w:rsid w:val="00D40DDE"/>
    <w:rsid w:val="00D44242"/>
    <w:rsid w:val="00D64166"/>
    <w:rsid w:val="00DB72AD"/>
    <w:rsid w:val="00DD3B20"/>
    <w:rsid w:val="00DD55AE"/>
    <w:rsid w:val="00DF7583"/>
    <w:rsid w:val="00E11CD7"/>
    <w:rsid w:val="00E22DD9"/>
    <w:rsid w:val="00E34121"/>
    <w:rsid w:val="00E6066B"/>
    <w:rsid w:val="00E92A57"/>
    <w:rsid w:val="00E92EB0"/>
    <w:rsid w:val="00EA63B0"/>
    <w:rsid w:val="00EB47A5"/>
    <w:rsid w:val="00EB4F14"/>
    <w:rsid w:val="00EB7937"/>
    <w:rsid w:val="00EC4829"/>
    <w:rsid w:val="00EC6E99"/>
    <w:rsid w:val="00EC7D91"/>
    <w:rsid w:val="00ED4A8B"/>
    <w:rsid w:val="00ED7119"/>
    <w:rsid w:val="00EE11C6"/>
    <w:rsid w:val="00EF0FE5"/>
    <w:rsid w:val="00EF33F1"/>
    <w:rsid w:val="00F047B2"/>
    <w:rsid w:val="00F15EB0"/>
    <w:rsid w:val="00F65C93"/>
    <w:rsid w:val="00FC5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AD00"/>
  <w15:chartTrackingRefBased/>
  <w15:docId w15:val="{DB6BBD08-5721-4C8F-9D98-15FDB336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paragraph" w:styleId="Odstavecseseznamem">
    <w:name w:val="List Paragraph"/>
    <w:basedOn w:val="Normln"/>
    <w:uiPriority w:val="34"/>
    <w:qFormat/>
    <w:rsid w:val="000974DF"/>
    <w:pPr>
      <w:ind w:left="720"/>
      <w:contextualSpacing/>
    </w:pPr>
  </w:style>
  <w:style w:type="paragraph" w:styleId="Zhlav">
    <w:name w:val="header"/>
    <w:basedOn w:val="Normln"/>
    <w:link w:val="ZhlavChar"/>
    <w:uiPriority w:val="99"/>
    <w:unhideWhenUsed/>
    <w:rsid w:val="009B0B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0B27"/>
  </w:style>
  <w:style w:type="paragraph" w:styleId="Zpat">
    <w:name w:val="footer"/>
    <w:basedOn w:val="Normln"/>
    <w:link w:val="ZpatChar"/>
    <w:uiPriority w:val="99"/>
    <w:unhideWhenUsed/>
    <w:rsid w:val="009B0B27"/>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B27"/>
  </w:style>
  <w:style w:type="paragraph" w:styleId="Textbubliny">
    <w:name w:val="Balloon Text"/>
    <w:basedOn w:val="Normln"/>
    <w:link w:val="TextbublinyChar"/>
    <w:uiPriority w:val="99"/>
    <w:semiHidden/>
    <w:unhideWhenUsed/>
    <w:rsid w:val="00CE021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0212"/>
    <w:rPr>
      <w:rFonts w:ascii="Segoe UI" w:hAnsi="Segoe UI" w:cs="Segoe UI"/>
      <w:sz w:val="18"/>
      <w:szCs w:val="18"/>
    </w:rPr>
  </w:style>
  <w:style w:type="character" w:styleId="Odkaznakoment">
    <w:name w:val="annotation reference"/>
    <w:basedOn w:val="Standardnpsmoodstavce"/>
    <w:uiPriority w:val="99"/>
    <w:semiHidden/>
    <w:unhideWhenUsed/>
    <w:rsid w:val="00851579"/>
    <w:rPr>
      <w:sz w:val="16"/>
      <w:szCs w:val="16"/>
    </w:rPr>
  </w:style>
  <w:style w:type="paragraph" w:styleId="Textkomente">
    <w:name w:val="annotation text"/>
    <w:basedOn w:val="Normln"/>
    <w:link w:val="TextkomenteChar"/>
    <w:uiPriority w:val="99"/>
    <w:semiHidden/>
    <w:unhideWhenUsed/>
    <w:rsid w:val="00851579"/>
    <w:pPr>
      <w:spacing w:line="240" w:lineRule="auto"/>
    </w:pPr>
    <w:rPr>
      <w:sz w:val="20"/>
      <w:szCs w:val="20"/>
    </w:rPr>
  </w:style>
  <w:style w:type="character" w:customStyle="1" w:styleId="TextkomenteChar">
    <w:name w:val="Text komentáře Char"/>
    <w:basedOn w:val="Standardnpsmoodstavce"/>
    <w:link w:val="Textkomente"/>
    <w:uiPriority w:val="99"/>
    <w:semiHidden/>
    <w:rsid w:val="00851579"/>
    <w:rPr>
      <w:sz w:val="20"/>
      <w:szCs w:val="20"/>
    </w:rPr>
  </w:style>
  <w:style w:type="paragraph" w:styleId="Pedmtkomente">
    <w:name w:val="annotation subject"/>
    <w:basedOn w:val="Textkomente"/>
    <w:next w:val="Textkomente"/>
    <w:link w:val="PedmtkomenteChar"/>
    <w:uiPriority w:val="99"/>
    <w:semiHidden/>
    <w:unhideWhenUsed/>
    <w:rsid w:val="00851579"/>
    <w:rPr>
      <w:b/>
      <w:bCs/>
    </w:rPr>
  </w:style>
  <w:style w:type="character" w:customStyle="1" w:styleId="PedmtkomenteChar">
    <w:name w:val="Předmět komentáře Char"/>
    <w:basedOn w:val="TextkomenteChar"/>
    <w:link w:val="Pedmtkomente"/>
    <w:uiPriority w:val="99"/>
    <w:semiHidden/>
    <w:rsid w:val="008515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C9274-9BBE-4D1E-A6C9-5005012E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2743</Words>
  <Characters>16189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Cindrova, Sarka</cp:lastModifiedBy>
  <cp:revision>37</cp:revision>
  <cp:lastPrinted>2021-05-10T14:41:00Z</cp:lastPrinted>
  <dcterms:created xsi:type="dcterms:W3CDTF">2021-05-10T13:59:00Z</dcterms:created>
  <dcterms:modified xsi:type="dcterms:W3CDTF">2021-06-08T09:27:00Z</dcterms:modified>
</cp:coreProperties>
</file>