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A80" w:rsidRDefault="00AE2A80" w:rsidP="00AE2A80">
      <w:pPr>
        <w:jc w:val="center"/>
        <w:rPr>
          <w:rFonts w:ascii="Solpera" w:hAnsi="Solpera"/>
          <w:sz w:val="28"/>
        </w:rPr>
      </w:pPr>
      <w:r>
        <w:rPr>
          <w:rFonts w:ascii="Solpera" w:hAnsi="Solpera"/>
          <w:b/>
          <w:caps/>
          <w:sz w:val="28"/>
        </w:rPr>
        <w:t>S M L O U V A   O  V Ý P ů J Č C E</w:t>
      </w:r>
    </w:p>
    <w:p w:rsidR="00AE2A80" w:rsidRDefault="00AE2A80" w:rsidP="00AE2A80">
      <w:pPr>
        <w:jc w:val="center"/>
        <w:rPr>
          <w:rFonts w:ascii="Solpera" w:hAnsi="Solpera"/>
          <w:b/>
        </w:rPr>
      </w:pPr>
      <w:r>
        <w:rPr>
          <w:rFonts w:ascii="Solpera" w:hAnsi="Solpera"/>
          <w:b/>
        </w:rPr>
        <w:t>movitých kulturních památek</w:t>
      </w:r>
    </w:p>
    <w:p w:rsidR="00AE2A80" w:rsidRPr="00982351" w:rsidRDefault="00AE2A80" w:rsidP="00AE2A80">
      <w:pPr>
        <w:jc w:val="center"/>
        <w:rPr>
          <w:rFonts w:ascii="Solpera" w:hAnsi="Solpera"/>
          <w:color w:val="FF0000"/>
        </w:rPr>
      </w:pPr>
    </w:p>
    <w:p w:rsidR="00AE2A80" w:rsidRPr="00BB2E54" w:rsidRDefault="00AE2A80" w:rsidP="00AE2A80">
      <w:pPr>
        <w:jc w:val="center"/>
        <w:rPr>
          <w:rFonts w:ascii="Solpera" w:hAnsi="Solpera"/>
        </w:rPr>
      </w:pPr>
      <w:r w:rsidRPr="00BB2E54">
        <w:rPr>
          <w:rFonts w:ascii="Solpera" w:hAnsi="Solpera"/>
        </w:rPr>
        <w:t xml:space="preserve">uzavřená podle §§ </w:t>
      </w:r>
      <w:r>
        <w:rPr>
          <w:rFonts w:ascii="Solpera" w:hAnsi="Solpera"/>
        </w:rPr>
        <w:t>2</w:t>
      </w:r>
      <w:r w:rsidRPr="00BB2E54">
        <w:rPr>
          <w:rFonts w:ascii="Solpera" w:hAnsi="Solpera"/>
        </w:rPr>
        <w:t>193- 2200 občanského zákoníku č. 89/2012 Sb.,</w:t>
      </w:r>
    </w:p>
    <w:p w:rsidR="00AE2A80" w:rsidRPr="00BB2E54" w:rsidRDefault="00AE2A80" w:rsidP="00AE2A80">
      <w:pPr>
        <w:jc w:val="center"/>
        <w:rPr>
          <w:rFonts w:ascii="Solpera" w:hAnsi="Solpera"/>
        </w:rPr>
      </w:pPr>
      <w:r w:rsidRPr="00BB2E54">
        <w:rPr>
          <w:rFonts w:ascii="Solpera" w:hAnsi="Solpera"/>
        </w:rPr>
        <w:t>v platném znění</w:t>
      </w:r>
    </w:p>
    <w:p w:rsidR="00AE2A80" w:rsidRDefault="00AE2A80" w:rsidP="00AE2A80">
      <w:pPr>
        <w:jc w:val="center"/>
        <w:rPr>
          <w:rFonts w:ascii="Solpera" w:hAnsi="Solpera"/>
        </w:rPr>
      </w:pPr>
    </w:p>
    <w:p w:rsidR="00AE2A80" w:rsidRDefault="00AE2A80" w:rsidP="00AE2A80">
      <w:pPr>
        <w:rPr>
          <w:rFonts w:ascii="Solpera" w:hAnsi="Solpera"/>
          <w:sz w:val="12"/>
        </w:rPr>
      </w:pPr>
      <w:r>
        <w:rPr>
          <w:rFonts w:ascii="Solpera" w:hAnsi="Solpera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5AA836" wp14:editId="1AF41B54">
                <wp:simplePos x="0" y="0"/>
                <wp:positionH relativeFrom="column">
                  <wp:posOffset>7620</wp:posOffset>
                </wp:positionH>
                <wp:positionV relativeFrom="paragraph">
                  <wp:posOffset>13970</wp:posOffset>
                </wp:positionV>
                <wp:extent cx="3068955" cy="635"/>
                <wp:effectExtent l="13335" t="13970" r="13335" b="13970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689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6CFA8" id="Přímá spojnice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.1pt" to="242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AE2A80" w:rsidRDefault="00AE2A80" w:rsidP="00AE2A80">
      <w:pPr>
        <w:rPr>
          <w:rFonts w:ascii="Solpera" w:hAnsi="Solpera"/>
        </w:rPr>
      </w:pPr>
      <w:r>
        <w:rPr>
          <w:rFonts w:ascii="Solpera" w:hAnsi="Solpera"/>
        </w:rPr>
        <w:t xml:space="preserve">Číslo smlouvy:      </w:t>
      </w:r>
      <w:r w:rsidR="002677B2">
        <w:rPr>
          <w:rFonts w:ascii="Solpera" w:hAnsi="Solpera"/>
        </w:rPr>
        <w:t xml:space="preserve">24/2021            </w:t>
      </w:r>
      <w:r w:rsidR="00D808E9">
        <w:rPr>
          <w:rFonts w:ascii="Solpera" w:hAnsi="Solpera"/>
        </w:rPr>
        <w:t xml:space="preserve"> </w:t>
      </w:r>
      <w:r w:rsidR="00D808E9">
        <w:rPr>
          <w:rFonts w:ascii="Arial" w:hAnsi="Arial" w:cs="Arial"/>
          <w:b/>
          <w:bCs/>
          <w:color w:val="008000"/>
          <w:sz w:val="18"/>
          <w:szCs w:val="18"/>
          <w:shd w:val="clear" w:color="auto" w:fill="F2F2F2"/>
        </w:rPr>
        <w:t>JCM 1244/2021</w:t>
      </w:r>
      <w:r>
        <w:rPr>
          <w:rFonts w:ascii="Solpera" w:hAnsi="Solpera"/>
        </w:rPr>
        <w:t xml:space="preserve">     </w:t>
      </w:r>
    </w:p>
    <w:p w:rsidR="00AE2A80" w:rsidRDefault="00AE2A80" w:rsidP="00AE2A80">
      <w:pPr>
        <w:rPr>
          <w:rFonts w:ascii="Solpera" w:hAnsi="Solpera"/>
          <w:b/>
        </w:rPr>
      </w:pPr>
      <w:r>
        <w:rPr>
          <w:rFonts w:ascii="Solpera" w:hAnsi="Solpera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1C914CC" wp14:editId="3A2FA130">
                <wp:simplePos x="0" y="0"/>
                <wp:positionH relativeFrom="column">
                  <wp:posOffset>7620</wp:posOffset>
                </wp:positionH>
                <wp:positionV relativeFrom="paragraph">
                  <wp:posOffset>-5715</wp:posOffset>
                </wp:positionV>
                <wp:extent cx="3068955" cy="635"/>
                <wp:effectExtent l="13335" t="15240" r="13335" b="12700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689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D4174" id="Přímá spojnice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.45pt" to="242.2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AE2A80" w:rsidRDefault="00AE2A80" w:rsidP="00AE2A80">
      <w:pPr>
        <w:spacing w:line="360" w:lineRule="auto"/>
        <w:rPr>
          <w:rFonts w:ascii="Solpera" w:hAnsi="Solpera"/>
          <w:b/>
        </w:rPr>
      </w:pPr>
      <w:r>
        <w:rPr>
          <w:rFonts w:ascii="Solpera" w:hAnsi="Solpera"/>
          <w:b/>
        </w:rPr>
        <w:t xml:space="preserve">I. Smluvní strany  </w:t>
      </w:r>
    </w:p>
    <w:p w:rsidR="00AE2A80" w:rsidRDefault="00AE2A80" w:rsidP="00AE2A80">
      <w:pPr>
        <w:pStyle w:val="Zhlav"/>
        <w:tabs>
          <w:tab w:val="left" w:pos="708"/>
        </w:tabs>
        <w:rPr>
          <w:rFonts w:ascii="Solpera" w:hAnsi="Solpera"/>
        </w:rPr>
      </w:pPr>
      <w:r>
        <w:rPr>
          <w:rFonts w:ascii="Solpera" w:hAnsi="Solpera"/>
          <w:b/>
        </w:rPr>
        <w:t xml:space="preserve">1. </w:t>
      </w:r>
      <w:proofErr w:type="spellStart"/>
      <w:r>
        <w:rPr>
          <w:rFonts w:ascii="Solpera" w:hAnsi="Solpera"/>
          <w:b/>
        </w:rPr>
        <w:t>Půjčitel</w:t>
      </w:r>
      <w:proofErr w:type="spellEnd"/>
      <w:r>
        <w:rPr>
          <w:rFonts w:ascii="Solpera" w:hAnsi="Solpera"/>
          <w:b/>
        </w:rPr>
        <w:t>:</w:t>
      </w:r>
      <w:r>
        <w:rPr>
          <w:rFonts w:ascii="Solpera" w:hAnsi="Solpera"/>
        </w:rPr>
        <w:t xml:space="preserve">    Jihočeské muzeum v</w:t>
      </w:r>
      <w:r>
        <w:rPr>
          <w:rFonts w:ascii="Calibri" w:hAnsi="Calibri" w:cs="Calibri"/>
        </w:rPr>
        <w:t> </w:t>
      </w:r>
      <w:r>
        <w:rPr>
          <w:rFonts w:ascii="Solpera" w:hAnsi="Solpera" w:cs="Solpera"/>
        </w:rPr>
        <w:t>Č</w:t>
      </w:r>
      <w:r>
        <w:rPr>
          <w:rFonts w:ascii="Solpera" w:hAnsi="Solpera"/>
        </w:rPr>
        <w:t>esk</w:t>
      </w:r>
      <w:r>
        <w:rPr>
          <w:rFonts w:ascii="Solpera" w:hAnsi="Solpera" w:cs="Solpera"/>
        </w:rPr>
        <w:t>ý</w:t>
      </w:r>
      <w:r>
        <w:rPr>
          <w:rFonts w:ascii="Solpera" w:hAnsi="Solpera"/>
        </w:rPr>
        <w:t>ch Bud</w:t>
      </w:r>
      <w:r>
        <w:rPr>
          <w:rFonts w:ascii="Solpera" w:hAnsi="Solpera" w:cs="Solpera"/>
        </w:rPr>
        <w:t>ě</w:t>
      </w:r>
      <w:r>
        <w:rPr>
          <w:rFonts w:ascii="Solpera" w:hAnsi="Solpera"/>
        </w:rPr>
        <w:t>jovic</w:t>
      </w:r>
      <w:r>
        <w:rPr>
          <w:rFonts w:ascii="Solpera" w:hAnsi="Solpera" w:cs="Solpera"/>
        </w:rPr>
        <w:t>í</w:t>
      </w:r>
      <w:r>
        <w:rPr>
          <w:rFonts w:ascii="Solpera" w:hAnsi="Solpera"/>
        </w:rPr>
        <w:t>ch, Dukelsk</w:t>
      </w:r>
      <w:r>
        <w:rPr>
          <w:rFonts w:ascii="Solpera" w:hAnsi="Solpera" w:cs="Solpera"/>
        </w:rPr>
        <w:t>á</w:t>
      </w:r>
      <w:r>
        <w:rPr>
          <w:rFonts w:ascii="Solpera" w:hAnsi="Solpera"/>
        </w:rPr>
        <w:t xml:space="preserve"> 1, 370 51 České Budějovice</w:t>
      </w:r>
    </w:p>
    <w:p w:rsidR="00AE2A80" w:rsidRDefault="00AE2A80" w:rsidP="00AE2A80">
      <w:pPr>
        <w:jc w:val="both"/>
        <w:rPr>
          <w:rFonts w:ascii="Solpera" w:hAnsi="Solpera"/>
        </w:rPr>
      </w:pPr>
      <w:r>
        <w:rPr>
          <w:rFonts w:ascii="Solpera" w:hAnsi="Solpera"/>
        </w:rPr>
        <w:t>Zastoupený:    Ing. Františkem Štanglem</w:t>
      </w:r>
      <w:r w:rsidRPr="00982351">
        <w:rPr>
          <w:rFonts w:ascii="Solpera" w:hAnsi="Solpera"/>
        </w:rPr>
        <w:t>, ředitelem</w:t>
      </w:r>
      <w:r>
        <w:rPr>
          <w:rFonts w:ascii="Solpera" w:hAnsi="Solpera"/>
          <w:color w:val="FF0000"/>
        </w:rPr>
        <w:t xml:space="preserve"> </w:t>
      </w:r>
    </w:p>
    <w:p w:rsidR="00AE2A80" w:rsidRDefault="00AE2A80" w:rsidP="00AE2A80">
      <w:pPr>
        <w:pStyle w:val="Nadpis4"/>
      </w:pPr>
      <w:r>
        <w:t>IČ:                 00073539</w:t>
      </w:r>
    </w:p>
    <w:p w:rsidR="00AE2A80" w:rsidRDefault="00AE2A80" w:rsidP="00AE2A80">
      <w:pPr>
        <w:pStyle w:val="Zhlav"/>
        <w:tabs>
          <w:tab w:val="left" w:pos="708"/>
        </w:tabs>
        <w:rPr>
          <w:rFonts w:ascii="Solpera" w:hAnsi="Solpera"/>
        </w:rPr>
      </w:pPr>
      <w:r>
        <w:rPr>
          <w:rFonts w:ascii="Solpera" w:hAnsi="Solpera"/>
        </w:rPr>
        <w:t>DIČ:               CZ00073539</w:t>
      </w:r>
    </w:p>
    <w:p w:rsidR="00AE2A80" w:rsidRDefault="00AE2A80" w:rsidP="00AE2A80">
      <w:pPr>
        <w:rPr>
          <w:rFonts w:ascii="Solpera" w:hAnsi="Solpera"/>
        </w:rPr>
      </w:pPr>
      <w:proofErr w:type="spellStart"/>
      <w:proofErr w:type="gramStart"/>
      <w:r>
        <w:rPr>
          <w:rFonts w:ascii="Solpera" w:hAnsi="Solpera"/>
        </w:rPr>
        <w:t>Bank</w:t>
      </w:r>
      <w:proofErr w:type="gramEnd"/>
      <w:r>
        <w:rPr>
          <w:rFonts w:ascii="Solpera" w:hAnsi="Solpera"/>
        </w:rPr>
        <w:t>.</w:t>
      </w:r>
      <w:proofErr w:type="gramStart"/>
      <w:r>
        <w:rPr>
          <w:rFonts w:ascii="Solpera" w:hAnsi="Solpera"/>
        </w:rPr>
        <w:t>spoj</w:t>
      </w:r>
      <w:proofErr w:type="spellEnd"/>
      <w:proofErr w:type="gramEnd"/>
      <w:r>
        <w:rPr>
          <w:rFonts w:ascii="Solpera" w:hAnsi="Solpera"/>
        </w:rPr>
        <w:t>.:      Komerční banka a.s., pobočka České Budějovice, čís. účtu  2035231/0100</w:t>
      </w:r>
    </w:p>
    <w:p w:rsidR="00AE2A80" w:rsidRDefault="00AE2A80" w:rsidP="00AE2A80">
      <w:pPr>
        <w:pStyle w:val="Zhlav"/>
        <w:tabs>
          <w:tab w:val="clear" w:pos="4536"/>
          <w:tab w:val="clear" w:pos="9072"/>
        </w:tabs>
        <w:rPr>
          <w:rFonts w:ascii="Solpera" w:hAnsi="Solpera"/>
        </w:rPr>
      </w:pPr>
      <w:r>
        <w:rPr>
          <w:rFonts w:ascii="Solpera" w:hAnsi="Solpera"/>
        </w:rPr>
        <w:t xml:space="preserve">                      Příspěvková organizace zapsaná v</w:t>
      </w:r>
      <w:r>
        <w:rPr>
          <w:rFonts w:ascii="Calibri" w:hAnsi="Calibri" w:cs="Calibri"/>
        </w:rPr>
        <w:t> </w:t>
      </w:r>
      <w:r>
        <w:rPr>
          <w:rFonts w:ascii="Solpera" w:hAnsi="Solpera"/>
        </w:rPr>
        <w:t>OR u Krajsk</w:t>
      </w:r>
      <w:r>
        <w:rPr>
          <w:rFonts w:ascii="Solpera" w:hAnsi="Solpera" w:cs="Solpera"/>
        </w:rPr>
        <w:t>é</w:t>
      </w:r>
      <w:r>
        <w:rPr>
          <w:rFonts w:ascii="Solpera" w:hAnsi="Solpera"/>
        </w:rPr>
        <w:t>ho soudu v</w:t>
      </w:r>
      <w:r>
        <w:rPr>
          <w:rFonts w:ascii="Calibri" w:hAnsi="Calibri" w:cs="Calibri"/>
        </w:rPr>
        <w:t> </w:t>
      </w:r>
      <w:r>
        <w:rPr>
          <w:rFonts w:ascii="Solpera" w:hAnsi="Solpera" w:cs="Solpera"/>
        </w:rPr>
        <w:t>Č</w:t>
      </w:r>
      <w:r>
        <w:rPr>
          <w:rFonts w:ascii="Solpera" w:hAnsi="Solpera"/>
        </w:rPr>
        <w:t>esk</w:t>
      </w:r>
      <w:r>
        <w:rPr>
          <w:rFonts w:ascii="Solpera" w:hAnsi="Solpera" w:cs="Solpera"/>
        </w:rPr>
        <w:t>ý</w:t>
      </w:r>
      <w:r>
        <w:rPr>
          <w:rFonts w:ascii="Solpera" w:hAnsi="Solpera"/>
        </w:rPr>
        <w:t>ch Bud</w:t>
      </w:r>
      <w:r>
        <w:rPr>
          <w:rFonts w:ascii="Solpera" w:hAnsi="Solpera" w:cs="Solpera"/>
        </w:rPr>
        <w:t>ě</w:t>
      </w:r>
      <w:r>
        <w:rPr>
          <w:rFonts w:ascii="Solpera" w:hAnsi="Solpera"/>
        </w:rPr>
        <w:t>jovic</w:t>
      </w:r>
      <w:r>
        <w:rPr>
          <w:rFonts w:ascii="Solpera" w:hAnsi="Solpera" w:cs="Solpera"/>
        </w:rPr>
        <w:t>í</w:t>
      </w:r>
      <w:r>
        <w:rPr>
          <w:rFonts w:ascii="Solpera" w:hAnsi="Solpera"/>
        </w:rPr>
        <w:t xml:space="preserve">ch, </w:t>
      </w:r>
    </w:p>
    <w:p w:rsidR="00AE2A80" w:rsidRDefault="00AE2A80" w:rsidP="00AE2A80">
      <w:pPr>
        <w:pStyle w:val="Zhlav"/>
        <w:tabs>
          <w:tab w:val="clear" w:pos="4536"/>
          <w:tab w:val="clear" w:pos="9072"/>
        </w:tabs>
        <w:rPr>
          <w:rFonts w:ascii="Solpera" w:hAnsi="Solpera"/>
        </w:rPr>
      </w:pPr>
      <w:r>
        <w:rPr>
          <w:rFonts w:ascii="Solpera" w:hAnsi="Solpera"/>
        </w:rPr>
        <w:t xml:space="preserve">                      odd. </w:t>
      </w:r>
      <w:proofErr w:type="spellStart"/>
      <w:r>
        <w:rPr>
          <w:rFonts w:ascii="Solpera" w:hAnsi="Solpera"/>
        </w:rPr>
        <w:t>Pr</w:t>
      </w:r>
      <w:proofErr w:type="spellEnd"/>
      <w:r>
        <w:rPr>
          <w:rFonts w:ascii="Solpera" w:hAnsi="Solpera"/>
        </w:rPr>
        <w:t>, vložka 128.</w:t>
      </w:r>
    </w:p>
    <w:p w:rsidR="00AE2A80" w:rsidRDefault="00AE2A80" w:rsidP="00AE2A80">
      <w:pPr>
        <w:spacing w:line="360" w:lineRule="auto"/>
        <w:rPr>
          <w:rFonts w:ascii="Solpera" w:hAnsi="Solpera"/>
        </w:rPr>
      </w:pPr>
      <w:r>
        <w:rPr>
          <w:rFonts w:ascii="Solpera" w:hAnsi="Solpera"/>
        </w:rPr>
        <w:t xml:space="preserve">(dále jen </w:t>
      </w:r>
      <w:proofErr w:type="spellStart"/>
      <w:r>
        <w:rPr>
          <w:rFonts w:ascii="Solpera" w:hAnsi="Solpera"/>
        </w:rPr>
        <w:t>půjčitel</w:t>
      </w:r>
      <w:proofErr w:type="spellEnd"/>
      <w:r>
        <w:rPr>
          <w:rFonts w:ascii="Solpera" w:hAnsi="Solpera"/>
        </w:rPr>
        <w:t>)</w:t>
      </w:r>
    </w:p>
    <w:p w:rsidR="00AE2A80" w:rsidRDefault="00AE2A80" w:rsidP="00AE2A80">
      <w:pPr>
        <w:spacing w:line="360" w:lineRule="auto"/>
        <w:rPr>
          <w:rFonts w:ascii="Solpera" w:hAnsi="Solpera"/>
        </w:rPr>
      </w:pPr>
    </w:p>
    <w:p w:rsidR="00AE2A80" w:rsidRPr="00C5118A" w:rsidRDefault="00AE2A80" w:rsidP="00AE2A80">
      <w:pPr>
        <w:rPr>
          <w:rFonts w:ascii="Solpera" w:hAnsi="Solpera"/>
          <w:bCs/>
        </w:rPr>
      </w:pPr>
      <w:r w:rsidRPr="00BD10BC">
        <w:rPr>
          <w:rFonts w:ascii="Solpera" w:hAnsi="Solpera"/>
          <w:b/>
        </w:rPr>
        <w:t xml:space="preserve">2. </w:t>
      </w:r>
      <w:r>
        <w:rPr>
          <w:rFonts w:ascii="Solpera" w:hAnsi="Solpera"/>
          <w:b/>
        </w:rPr>
        <w:t xml:space="preserve">Vypůjčitel: </w:t>
      </w:r>
      <w:r w:rsidRPr="00BD10BC">
        <w:rPr>
          <w:rFonts w:ascii="Solpera" w:hAnsi="Solpera"/>
          <w:b/>
        </w:rPr>
        <w:t xml:space="preserve"> </w:t>
      </w:r>
      <w:r w:rsidRPr="00BD10BC">
        <w:rPr>
          <w:rFonts w:ascii="Solpera" w:hAnsi="Solpera"/>
          <w:bCs/>
        </w:rPr>
        <w:t xml:space="preserve">  </w:t>
      </w:r>
      <w:r>
        <w:rPr>
          <w:rFonts w:ascii="Solpera" w:hAnsi="Solpera"/>
        </w:rPr>
        <w:t>Ing. Romana Kloudová</w:t>
      </w:r>
      <w:r>
        <w:rPr>
          <w:rFonts w:ascii="Solpera" w:hAnsi="Solpera"/>
          <w:bCs/>
        </w:rPr>
        <w:t xml:space="preserve">, </w:t>
      </w:r>
      <w:proofErr w:type="spellStart"/>
      <w:r w:rsidR="002677B2">
        <w:rPr>
          <w:rFonts w:ascii="Solpera" w:hAnsi="Solpera"/>
        </w:rPr>
        <w:t>xxxxxxxxxxxxxx</w:t>
      </w:r>
      <w:proofErr w:type="spellEnd"/>
    </w:p>
    <w:p w:rsidR="00AE2A80" w:rsidRPr="00BD10BC" w:rsidRDefault="00AE2A80" w:rsidP="00AE2A80">
      <w:pPr>
        <w:rPr>
          <w:rFonts w:ascii="Solpera" w:hAnsi="Solpera"/>
        </w:rPr>
      </w:pPr>
      <w:r w:rsidRPr="00BD10BC">
        <w:rPr>
          <w:rFonts w:ascii="Solpera" w:hAnsi="Solpera"/>
          <w:b/>
        </w:rPr>
        <w:t xml:space="preserve">        </w:t>
      </w:r>
      <w:r w:rsidRPr="00BD10BC">
        <w:rPr>
          <w:rFonts w:ascii="Solpera" w:hAnsi="Solpera"/>
          <w:b/>
        </w:rPr>
        <w:tab/>
        <w:t xml:space="preserve">       </w:t>
      </w:r>
      <w:r w:rsidR="00116034">
        <w:rPr>
          <w:rFonts w:ascii="Solpera" w:hAnsi="Solpera"/>
          <w:b/>
        </w:rPr>
        <w:t xml:space="preserve">      </w:t>
      </w:r>
      <w:r w:rsidRPr="00BD10BC">
        <w:rPr>
          <w:rFonts w:ascii="Solpera" w:hAnsi="Solpera"/>
        </w:rPr>
        <w:t>Tel.:</w:t>
      </w:r>
      <w:r>
        <w:rPr>
          <w:rFonts w:ascii="Solpera" w:hAnsi="Solpera"/>
        </w:rPr>
        <w:t xml:space="preserve"> </w:t>
      </w:r>
      <w:proofErr w:type="spellStart"/>
      <w:r w:rsidR="002677B2">
        <w:rPr>
          <w:rFonts w:ascii="Solpera" w:hAnsi="Solpera"/>
        </w:rPr>
        <w:t>xxxxxxxxxxxx</w:t>
      </w:r>
      <w:proofErr w:type="spellEnd"/>
      <w:r>
        <w:rPr>
          <w:rFonts w:ascii="Solpera" w:hAnsi="Solpera"/>
        </w:rPr>
        <w:t xml:space="preserve">; </w:t>
      </w:r>
      <w:r w:rsidRPr="00BD10BC">
        <w:rPr>
          <w:rFonts w:ascii="Solpera" w:hAnsi="Solpera"/>
        </w:rPr>
        <w:t>e-mail:</w:t>
      </w:r>
      <w:r>
        <w:rPr>
          <w:rFonts w:ascii="Solpera" w:hAnsi="Solpera"/>
        </w:rPr>
        <w:t xml:space="preserve"> </w:t>
      </w:r>
      <w:proofErr w:type="spellStart"/>
      <w:r w:rsidR="002677B2">
        <w:rPr>
          <w:rFonts w:ascii="Solpera" w:hAnsi="Solpera"/>
        </w:rPr>
        <w:t>xxxxxxxxxxxxxxxxx</w:t>
      </w:r>
      <w:proofErr w:type="spellEnd"/>
      <w:r w:rsidRPr="00BD10BC">
        <w:rPr>
          <w:rFonts w:ascii="Solpera" w:hAnsi="Solpera"/>
        </w:rPr>
        <w:t xml:space="preserve"> </w:t>
      </w:r>
    </w:p>
    <w:p w:rsidR="00AE2A80" w:rsidRDefault="00116034" w:rsidP="00116034">
      <w:pPr>
        <w:jc w:val="both"/>
        <w:rPr>
          <w:rFonts w:ascii="Solpera" w:hAnsi="Solpera"/>
          <w:bCs/>
        </w:rPr>
      </w:pPr>
      <w:r>
        <w:rPr>
          <w:rFonts w:ascii="Solpera" w:hAnsi="Solpera"/>
          <w:szCs w:val="18"/>
        </w:rPr>
        <w:t xml:space="preserve">                         </w:t>
      </w:r>
      <w:r w:rsidR="00AE2A80" w:rsidRPr="00BD10BC">
        <w:rPr>
          <w:rFonts w:ascii="Solpera" w:hAnsi="Solpera"/>
          <w:bCs/>
        </w:rPr>
        <w:t xml:space="preserve">IČ: </w:t>
      </w:r>
      <w:r w:rsidR="00AE2A80">
        <w:rPr>
          <w:rFonts w:ascii="Solpera" w:hAnsi="Solpera"/>
          <w:bCs/>
        </w:rPr>
        <w:t>67650848</w:t>
      </w:r>
    </w:p>
    <w:p w:rsidR="00AE2A80" w:rsidRPr="00BD10BC" w:rsidRDefault="00116034" w:rsidP="00116034">
      <w:pPr>
        <w:jc w:val="both"/>
        <w:rPr>
          <w:rFonts w:ascii="Solpera" w:hAnsi="Solpera"/>
          <w:bCs/>
        </w:rPr>
      </w:pPr>
      <w:r>
        <w:rPr>
          <w:rFonts w:ascii="Solpera" w:hAnsi="Solpera"/>
          <w:bCs/>
        </w:rPr>
        <w:t xml:space="preserve">                         </w:t>
      </w:r>
      <w:r w:rsidR="00AE2A80">
        <w:rPr>
          <w:rFonts w:ascii="Solpera" w:hAnsi="Solpera"/>
          <w:bCs/>
        </w:rPr>
        <w:t>povolení MK ČR 4282/98</w:t>
      </w:r>
    </w:p>
    <w:p w:rsidR="00AE2A80" w:rsidRDefault="00AE2A80" w:rsidP="00AE2A80">
      <w:pPr>
        <w:jc w:val="both"/>
        <w:rPr>
          <w:rFonts w:ascii="Solpera" w:hAnsi="Solpera"/>
          <w:bCs/>
        </w:rPr>
      </w:pPr>
      <w:r w:rsidRPr="00BD10BC">
        <w:rPr>
          <w:rFonts w:ascii="Solpera" w:hAnsi="Solpera"/>
          <w:bCs/>
        </w:rPr>
        <w:t xml:space="preserve">Bank. </w:t>
      </w:r>
      <w:proofErr w:type="gramStart"/>
      <w:r w:rsidRPr="00BD10BC">
        <w:rPr>
          <w:rFonts w:ascii="Solpera" w:hAnsi="Solpera"/>
          <w:bCs/>
        </w:rPr>
        <w:t>spoj</w:t>
      </w:r>
      <w:proofErr w:type="gramEnd"/>
      <w:r w:rsidRPr="00BD10BC">
        <w:rPr>
          <w:rFonts w:ascii="Solpera" w:hAnsi="Solpera"/>
          <w:bCs/>
        </w:rPr>
        <w:t xml:space="preserve">.:      </w:t>
      </w:r>
      <w:r w:rsidR="00116034">
        <w:rPr>
          <w:rFonts w:ascii="Solpera" w:hAnsi="Solpera"/>
          <w:bCs/>
        </w:rPr>
        <w:t xml:space="preserve"> </w:t>
      </w:r>
      <w:proofErr w:type="spellStart"/>
      <w:r w:rsidR="002677B2">
        <w:rPr>
          <w:rFonts w:ascii="Solpera" w:hAnsi="Solpera"/>
          <w:bCs/>
        </w:rPr>
        <w:t>xxxxxxxxxxxxxxxxxxxx</w:t>
      </w:r>
      <w:proofErr w:type="spellEnd"/>
    </w:p>
    <w:p w:rsidR="00AE2A80" w:rsidRPr="000D40BC" w:rsidRDefault="00AE2A80" w:rsidP="00AE2A80">
      <w:pPr>
        <w:jc w:val="both"/>
        <w:rPr>
          <w:rFonts w:ascii="Solpera" w:hAnsi="Solpera"/>
          <w:b/>
        </w:rPr>
      </w:pPr>
      <w:r w:rsidRPr="000D40BC">
        <w:rPr>
          <w:rFonts w:ascii="Solpera" w:hAnsi="Solpera"/>
          <w:b/>
        </w:rPr>
        <w:t>Není plátce DPH</w:t>
      </w:r>
    </w:p>
    <w:p w:rsidR="00AE2A80" w:rsidRPr="00E55F08" w:rsidRDefault="00AE2A80" w:rsidP="00AE2A80">
      <w:pPr>
        <w:rPr>
          <w:rFonts w:ascii="Solpera" w:hAnsi="Solpera"/>
        </w:rPr>
      </w:pPr>
      <w:r w:rsidRPr="00E55F08">
        <w:rPr>
          <w:rFonts w:ascii="Solpera" w:hAnsi="Solpera"/>
        </w:rPr>
        <w:t>(dále jen vypůjčitel)</w:t>
      </w:r>
    </w:p>
    <w:p w:rsidR="00AE2A80" w:rsidRDefault="00AE2A80" w:rsidP="00AE2A80">
      <w:pPr>
        <w:spacing w:line="360" w:lineRule="auto"/>
        <w:rPr>
          <w:rFonts w:ascii="Solpera" w:hAnsi="Solpera"/>
        </w:rPr>
      </w:pPr>
      <w:r>
        <w:rPr>
          <w:rFonts w:ascii="Solpera" w:hAnsi="Solpera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047886D" wp14:editId="63499D34">
                <wp:simplePos x="0" y="0"/>
                <wp:positionH relativeFrom="column">
                  <wp:posOffset>7620</wp:posOffset>
                </wp:positionH>
                <wp:positionV relativeFrom="paragraph">
                  <wp:posOffset>135890</wp:posOffset>
                </wp:positionV>
                <wp:extent cx="3068955" cy="635"/>
                <wp:effectExtent l="13335" t="14605" r="13335" b="13335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689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3D3CA" id="Přímá spojnice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0.7pt" to="242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Solpera" w:hAnsi="Solpera"/>
        </w:rPr>
        <w:t xml:space="preserve">       </w:t>
      </w:r>
    </w:p>
    <w:p w:rsidR="00AE2A80" w:rsidRDefault="00AE2A80" w:rsidP="00AE2A80">
      <w:pPr>
        <w:rPr>
          <w:rFonts w:ascii="Solpera" w:hAnsi="Solpera"/>
          <w:b/>
        </w:rPr>
      </w:pPr>
      <w:r>
        <w:rPr>
          <w:rFonts w:ascii="Solpera" w:hAnsi="Solpera"/>
          <w:b/>
        </w:rPr>
        <w:t xml:space="preserve">II. Zapůjčené  sbírkové předměty: </w:t>
      </w:r>
    </w:p>
    <w:p w:rsidR="00AE2A80" w:rsidRDefault="00AE2A80" w:rsidP="00AE2A80">
      <w:pPr>
        <w:pStyle w:val="Nadpis1"/>
        <w:jc w:val="both"/>
        <w:rPr>
          <w:rFonts w:ascii="Solpera" w:hAnsi="Solpera"/>
          <w:b/>
        </w:rPr>
      </w:pPr>
      <w:proofErr w:type="spellStart"/>
      <w:r>
        <w:rPr>
          <w:rFonts w:ascii="Solpera" w:hAnsi="Solpera"/>
        </w:rPr>
        <w:t>Půjčitel</w:t>
      </w:r>
      <w:proofErr w:type="spellEnd"/>
      <w:r>
        <w:rPr>
          <w:rFonts w:ascii="Solpera" w:hAnsi="Solpera"/>
        </w:rPr>
        <w:t xml:space="preserve"> přenechává bezplatně vypůjčiteli v</w:t>
      </w:r>
      <w:r>
        <w:rPr>
          <w:rFonts w:ascii="Calibri" w:hAnsi="Calibri" w:cs="Calibri"/>
        </w:rPr>
        <w:t> </w:t>
      </w:r>
      <w:r>
        <w:rPr>
          <w:rFonts w:ascii="Solpera" w:hAnsi="Solpera"/>
        </w:rPr>
        <w:t xml:space="preserve"> neporu</w:t>
      </w:r>
      <w:r>
        <w:rPr>
          <w:rFonts w:ascii="Solpera" w:hAnsi="Solpera" w:cs="Solpera"/>
        </w:rPr>
        <w:t>š</w:t>
      </w:r>
      <w:r>
        <w:rPr>
          <w:rFonts w:ascii="Solpera" w:hAnsi="Solpera"/>
        </w:rPr>
        <w:t>en</w:t>
      </w:r>
      <w:r>
        <w:rPr>
          <w:rFonts w:ascii="Solpera" w:hAnsi="Solpera" w:cs="Solpera"/>
        </w:rPr>
        <w:t>é</w:t>
      </w:r>
      <w:r>
        <w:rPr>
          <w:rFonts w:ascii="Solpera" w:hAnsi="Solpera"/>
        </w:rPr>
        <w:t>m stavu movit</w:t>
      </w:r>
      <w:r>
        <w:rPr>
          <w:rFonts w:ascii="Solpera" w:hAnsi="Solpera" w:cs="Solpera"/>
        </w:rPr>
        <w:t>é</w:t>
      </w:r>
      <w:r>
        <w:rPr>
          <w:rFonts w:ascii="Solpera" w:hAnsi="Solpera"/>
        </w:rPr>
        <w:t xml:space="preserve"> kulturn</w:t>
      </w:r>
      <w:r>
        <w:rPr>
          <w:rFonts w:ascii="Solpera" w:hAnsi="Solpera" w:cs="Solpera"/>
        </w:rPr>
        <w:t>í</w:t>
      </w:r>
      <w:r>
        <w:rPr>
          <w:rFonts w:ascii="Solpera" w:hAnsi="Solpera"/>
        </w:rPr>
        <w:t xml:space="preserve"> pam</w:t>
      </w:r>
      <w:r>
        <w:rPr>
          <w:rFonts w:ascii="Solpera" w:hAnsi="Solpera" w:cs="Solpera"/>
        </w:rPr>
        <w:t>á</w:t>
      </w:r>
      <w:r>
        <w:rPr>
          <w:rFonts w:ascii="Solpera" w:hAnsi="Solpera"/>
        </w:rPr>
        <w:t>tky (d</w:t>
      </w:r>
      <w:r>
        <w:rPr>
          <w:rFonts w:ascii="Solpera" w:hAnsi="Solpera" w:cs="Solpera"/>
        </w:rPr>
        <w:t>á</w:t>
      </w:r>
      <w:r>
        <w:rPr>
          <w:rFonts w:ascii="Solpera" w:hAnsi="Solpera"/>
        </w:rPr>
        <w:t>le jen sb</w:t>
      </w:r>
      <w:r>
        <w:rPr>
          <w:rFonts w:ascii="Solpera" w:hAnsi="Solpera" w:cs="Solpera"/>
        </w:rPr>
        <w:t>í</w:t>
      </w:r>
      <w:r>
        <w:rPr>
          <w:rFonts w:ascii="Solpera" w:hAnsi="Solpera"/>
        </w:rPr>
        <w:t>rkov</w:t>
      </w:r>
      <w:r>
        <w:rPr>
          <w:rFonts w:ascii="Solpera" w:hAnsi="Solpera" w:cs="Solpera"/>
        </w:rPr>
        <w:t>é</w:t>
      </w:r>
      <w:r>
        <w:rPr>
          <w:rFonts w:ascii="Solpera" w:hAnsi="Solpera"/>
        </w:rPr>
        <w:t xml:space="preserve"> p</w:t>
      </w:r>
      <w:r>
        <w:rPr>
          <w:rFonts w:ascii="Solpera" w:hAnsi="Solpera" w:cs="Solpera"/>
        </w:rPr>
        <w:t>ř</w:t>
      </w:r>
      <w:r>
        <w:rPr>
          <w:rFonts w:ascii="Solpera" w:hAnsi="Solpera"/>
        </w:rPr>
        <w:t>edm</w:t>
      </w:r>
      <w:r>
        <w:rPr>
          <w:rFonts w:ascii="Solpera" w:hAnsi="Solpera" w:cs="Solpera"/>
        </w:rPr>
        <w:t>ě</w:t>
      </w:r>
      <w:r>
        <w:rPr>
          <w:rFonts w:ascii="Solpera" w:hAnsi="Solpera"/>
        </w:rPr>
        <w:t xml:space="preserve">ty) </w:t>
      </w:r>
      <w:r w:rsidRPr="00532EC5">
        <w:rPr>
          <w:rFonts w:ascii="Solpera" w:hAnsi="Solpera"/>
        </w:rPr>
        <w:t>uveden</w:t>
      </w:r>
      <w:r w:rsidRPr="00532EC5">
        <w:rPr>
          <w:rFonts w:ascii="Solpera" w:hAnsi="Solpera" w:cs="Solpera"/>
        </w:rPr>
        <w:t>é</w:t>
      </w:r>
      <w:r w:rsidRPr="00532EC5">
        <w:rPr>
          <w:rFonts w:ascii="Solpera" w:hAnsi="Solpera"/>
        </w:rPr>
        <w:t xml:space="preserve"> v</w:t>
      </w:r>
      <w:r w:rsidRPr="00532EC5">
        <w:rPr>
          <w:rFonts w:ascii="Calibri" w:hAnsi="Calibri" w:cs="Calibri"/>
        </w:rPr>
        <w:t> </w:t>
      </w:r>
      <w:r w:rsidRPr="00532EC5">
        <w:rPr>
          <w:rFonts w:ascii="Solpera" w:hAnsi="Solpera"/>
        </w:rPr>
        <w:t>t</w:t>
      </w:r>
      <w:r w:rsidRPr="00532EC5">
        <w:rPr>
          <w:rFonts w:ascii="Solpera" w:hAnsi="Solpera" w:cs="Solpera"/>
        </w:rPr>
        <w:t>é</w:t>
      </w:r>
      <w:r w:rsidRPr="00532EC5">
        <w:rPr>
          <w:rFonts w:ascii="Solpera" w:hAnsi="Solpera"/>
        </w:rPr>
        <w:t>to smlouv</w:t>
      </w:r>
      <w:r w:rsidRPr="00532EC5">
        <w:rPr>
          <w:rFonts w:ascii="Solpera" w:hAnsi="Solpera" w:cs="Solpera"/>
        </w:rPr>
        <w:t>ě</w:t>
      </w:r>
      <w:r w:rsidRPr="00532EC5">
        <w:rPr>
          <w:rFonts w:ascii="Solpera" w:hAnsi="Solpera"/>
        </w:rPr>
        <w:t xml:space="preserve">  X</w:t>
      </w:r>
      <w:r>
        <w:rPr>
          <w:rFonts w:ascii="Solpera" w:hAnsi="Solpera"/>
          <w:snapToGrid w:val="0"/>
        </w:rPr>
        <w:t xml:space="preserve">* </w:t>
      </w:r>
      <w:r w:rsidRPr="00532EC5">
        <w:rPr>
          <w:rFonts w:ascii="Solpera" w:hAnsi="Solpera"/>
          <w:strike/>
        </w:rPr>
        <w:t>uvedené v</w:t>
      </w:r>
      <w:r w:rsidRPr="00532EC5">
        <w:rPr>
          <w:rFonts w:ascii="Calibri" w:hAnsi="Calibri" w:cs="Calibri"/>
          <w:strike/>
        </w:rPr>
        <w:t> </w:t>
      </w:r>
      <w:r w:rsidRPr="00532EC5">
        <w:rPr>
          <w:rFonts w:ascii="Solpera" w:hAnsi="Solpera"/>
          <w:strike/>
        </w:rPr>
        <w:t>p</w:t>
      </w:r>
      <w:r w:rsidRPr="00532EC5">
        <w:rPr>
          <w:rFonts w:ascii="Solpera" w:hAnsi="Solpera" w:cs="Solpera"/>
          <w:strike/>
        </w:rPr>
        <w:t>ří</w:t>
      </w:r>
      <w:r w:rsidRPr="00532EC5">
        <w:rPr>
          <w:rFonts w:ascii="Solpera" w:hAnsi="Solpera"/>
          <w:strike/>
        </w:rPr>
        <w:t>loze t</w:t>
      </w:r>
      <w:r w:rsidRPr="00532EC5">
        <w:rPr>
          <w:rFonts w:ascii="Solpera" w:hAnsi="Solpera" w:cs="Solpera"/>
          <w:strike/>
        </w:rPr>
        <w:t>é</w:t>
      </w:r>
      <w:r w:rsidRPr="00532EC5">
        <w:rPr>
          <w:rFonts w:ascii="Solpera" w:hAnsi="Solpera"/>
          <w:strike/>
        </w:rPr>
        <w:t>to smlouvy o po</w:t>
      </w:r>
      <w:r w:rsidRPr="00532EC5">
        <w:rPr>
          <w:rFonts w:ascii="Solpera" w:hAnsi="Solpera" w:cs="Solpera"/>
          <w:strike/>
        </w:rPr>
        <w:t>č</w:t>
      </w:r>
      <w:r w:rsidRPr="00532EC5">
        <w:rPr>
          <w:rFonts w:ascii="Solpera" w:hAnsi="Solpera"/>
          <w:strike/>
        </w:rPr>
        <w:t xml:space="preserve">tu .......... stran </w:t>
      </w:r>
      <w:r>
        <w:rPr>
          <w:rFonts w:ascii="Solpera" w:hAnsi="Solpera"/>
        </w:rPr>
        <w:t>X</w:t>
      </w:r>
      <w:r>
        <w:rPr>
          <w:rFonts w:ascii="Solpera" w:hAnsi="Solpera"/>
          <w:snapToGrid w:val="0"/>
        </w:rPr>
        <w:t>*</w:t>
      </w:r>
      <w:r>
        <w:rPr>
          <w:rFonts w:ascii="Solpera" w:hAnsi="Solpera"/>
        </w:rPr>
        <w:t xml:space="preserve"> k</w:t>
      </w:r>
      <w:r>
        <w:rPr>
          <w:rFonts w:ascii="Calibri" w:hAnsi="Calibri" w:cs="Calibri"/>
        </w:rPr>
        <w:t> </w:t>
      </w:r>
      <w:r>
        <w:rPr>
          <w:rFonts w:ascii="Solpera" w:hAnsi="Solpera" w:cs="Solpera"/>
        </w:rPr>
        <w:t>úč</w:t>
      </w:r>
      <w:r>
        <w:rPr>
          <w:rFonts w:ascii="Solpera" w:hAnsi="Solpera"/>
        </w:rPr>
        <w:t xml:space="preserve">elu </w:t>
      </w:r>
      <w:r w:rsidRPr="00836C80">
        <w:rPr>
          <w:rFonts w:ascii="Solpera" w:hAnsi="Solpera"/>
          <w:b/>
        </w:rPr>
        <w:t xml:space="preserve">restaurátorského průzkumu a případně následného restaurování </w:t>
      </w:r>
      <w:r>
        <w:rPr>
          <w:rFonts w:ascii="Solpera" w:hAnsi="Solpera"/>
        </w:rPr>
        <w:t>na dobu od převzetí předmětů nejpozději do</w:t>
      </w:r>
      <w:r w:rsidRPr="00532EC5">
        <w:rPr>
          <w:rFonts w:ascii="Solpera" w:hAnsi="Solpera"/>
          <w:b/>
        </w:rPr>
        <w:t xml:space="preserve"> </w:t>
      </w:r>
      <w:proofErr w:type="gramStart"/>
      <w:r w:rsidRPr="00532EC5">
        <w:rPr>
          <w:rFonts w:ascii="Solpera" w:hAnsi="Solpera"/>
          <w:b/>
        </w:rPr>
        <w:t>31.</w:t>
      </w:r>
      <w:r>
        <w:rPr>
          <w:rFonts w:ascii="Solpera" w:hAnsi="Solpera"/>
          <w:b/>
        </w:rPr>
        <w:t xml:space="preserve">10. </w:t>
      </w:r>
      <w:r w:rsidRPr="00532EC5">
        <w:rPr>
          <w:rFonts w:ascii="Solpera" w:hAnsi="Solpera"/>
          <w:b/>
        </w:rPr>
        <w:t>2021</w:t>
      </w:r>
      <w:proofErr w:type="gramEnd"/>
      <w:r w:rsidRPr="00532EC5">
        <w:rPr>
          <w:rFonts w:ascii="Solpera" w:hAnsi="Solpera"/>
          <w:b/>
        </w:rPr>
        <w:t>.</w:t>
      </w:r>
    </w:p>
    <w:p w:rsidR="00AE2A80" w:rsidRDefault="00AE2A80" w:rsidP="00AE2A80">
      <w:pPr>
        <w:rPr>
          <w:rFonts w:ascii="Solpera" w:hAnsi="Solpera"/>
          <w:b/>
        </w:rPr>
      </w:pPr>
    </w:p>
    <w:tbl>
      <w:tblPr>
        <w:tblW w:w="10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4189"/>
        <w:gridCol w:w="2392"/>
        <w:gridCol w:w="2711"/>
      </w:tblGrid>
      <w:tr w:rsidR="00AE2A80" w:rsidTr="00E5396D">
        <w:tc>
          <w:tcPr>
            <w:tcW w:w="843" w:type="dxa"/>
          </w:tcPr>
          <w:p w:rsidR="00AE2A80" w:rsidRDefault="00AE2A80" w:rsidP="00E5396D">
            <w:pPr>
              <w:rPr>
                <w:rFonts w:ascii="Solpera" w:hAnsi="Solpera"/>
              </w:rPr>
            </w:pPr>
            <w:proofErr w:type="spellStart"/>
            <w:r>
              <w:rPr>
                <w:rFonts w:ascii="Solpera" w:hAnsi="Solpera"/>
              </w:rPr>
              <w:t>poř</w:t>
            </w:r>
            <w:proofErr w:type="spellEnd"/>
            <w:r>
              <w:rPr>
                <w:rFonts w:ascii="Solpera" w:hAnsi="Solpera"/>
              </w:rPr>
              <w:t>. č.</w:t>
            </w:r>
          </w:p>
        </w:tc>
        <w:tc>
          <w:tcPr>
            <w:tcW w:w="4189" w:type="dxa"/>
          </w:tcPr>
          <w:p w:rsidR="00AE2A80" w:rsidRDefault="00AE2A80" w:rsidP="00E5396D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 xml:space="preserve"> Název, popis</w:t>
            </w:r>
          </w:p>
        </w:tc>
        <w:tc>
          <w:tcPr>
            <w:tcW w:w="2392" w:type="dxa"/>
          </w:tcPr>
          <w:p w:rsidR="00AE2A80" w:rsidRDefault="00AE2A80" w:rsidP="00E5396D">
            <w:pPr>
              <w:rPr>
                <w:rFonts w:ascii="Solpera" w:hAnsi="Solpera"/>
              </w:rPr>
            </w:pPr>
            <w:proofErr w:type="spellStart"/>
            <w:r>
              <w:rPr>
                <w:rFonts w:ascii="Solpera" w:hAnsi="Solpera"/>
              </w:rPr>
              <w:t>přír</w:t>
            </w:r>
            <w:proofErr w:type="spellEnd"/>
            <w:r>
              <w:rPr>
                <w:rFonts w:ascii="Solpera" w:hAnsi="Solpera"/>
              </w:rPr>
              <w:t>. (</w:t>
            </w:r>
            <w:proofErr w:type="spellStart"/>
            <w:r>
              <w:rPr>
                <w:rFonts w:ascii="Solpera" w:hAnsi="Solpera"/>
              </w:rPr>
              <w:t>inv</w:t>
            </w:r>
            <w:proofErr w:type="spellEnd"/>
            <w:r>
              <w:rPr>
                <w:rFonts w:ascii="Solpera" w:hAnsi="Solpera"/>
              </w:rPr>
              <w:t>.)číslo</w:t>
            </w:r>
          </w:p>
        </w:tc>
        <w:tc>
          <w:tcPr>
            <w:tcW w:w="2711" w:type="dxa"/>
          </w:tcPr>
          <w:p w:rsidR="00AE2A80" w:rsidRDefault="00AE2A80" w:rsidP="00E5396D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pojistná cena v Kč</w:t>
            </w:r>
          </w:p>
        </w:tc>
      </w:tr>
      <w:tr w:rsidR="00AE2A80" w:rsidTr="00E5396D">
        <w:tc>
          <w:tcPr>
            <w:tcW w:w="843" w:type="dxa"/>
          </w:tcPr>
          <w:p w:rsidR="00AE2A80" w:rsidRDefault="00AE2A80" w:rsidP="00E5396D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 xml:space="preserve">01 </w:t>
            </w:r>
          </w:p>
        </w:tc>
        <w:tc>
          <w:tcPr>
            <w:tcW w:w="4189" w:type="dxa"/>
          </w:tcPr>
          <w:p w:rsidR="00AE2A80" w:rsidRDefault="00AE2A80" w:rsidP="00E5396D">
            <w:pPr>
              <w:rPr>
                <w:rFonts w:ascii="Solpera" w:hAnsi="Solpera"/>
              </w:rPr>
            </w:pPr>
            <w:r w:rsidRPr="00AE2A80">
              <w:rPr>
                <w:rFonts w:ascii="Solpera" w:hAnsi="Solpera"/>
                <w:b/>
              </w:rPr>
              <w:t>Slunečník</w:t>
            </w:r>
            <w:r>
              <w:rPr>
                <w:rFonts w:ascii="Solpera" w:hAnsi="Solpera"/>
              </w:rPr>
              <w:t>.</w:t>
            </w:r>
            <w:r>
              <w:t xml:space="preserve"> </w:t>
            </w:r>
            <w:proofErr w:type="gramStart"/>
            <w:r w:rsidRPr="00D91418">
              <w:rPr>
                <w:rFonts w:ascii="Solpera" w:hAnsi="Solpera"/>
                <w:sz w:val="16"/>
                <w:szCs w:val="16"/>
              </w:rPr>
              <w:t>kostra</w:t>
            </w:r>
            <w:proofErr w:type="gramEnd"/>
            <w:r w:rsidRPr="00D91418">
              <w:rPr>
                <w:rFonts w:ascii="Solpera" w:hAnsi="Solpera"/>
                <w:sz w:val="16"/>
                <w:szCs w:val="16"/>
              </w:rPr>
              <w:t>:</w:t>
            </w:r>
            <w:r w:rsidRPr="00AE2A80">
              <w:rPr>
                <w:rFonts w:ascii="Solpera" w:hAnsi="Solpera"/>
              </w:rPr>
              <w:t xml:space="preserve"> </w:t>
            </w:r>
            <w:r w:rsidRPr="00D91418">
              <w:rPr>
                <w:rFonts w:ascii="Solpera" w:hAnsi="Solpera"/>
                <w:sz w:val="16"/>
                <w:szCs w:val="16"/>
              </w:rPr>
              <w:t>drátěná; hůl: dřevo, hnědé; rukojeť - ebenová, zakončena: knoflíkem, perleťovým - oddělen: prstencem kovovým; na r. černá mašle; potah: tyl: krajka, černá - vyšívána: listy, hrozny; spadá přes kostru širokým karnýrem, podloženo černým hedvábím s dvěma pruhy vyšívaných vložek; rozměry: p=75, d=95 cm. Krajka poškozená</w:t>
            </w:r>
            <w:r>
              <w:rPr>
                <w:rFonts w:ascii="Solpera" w:hAnsi="Solpera"/>
              </w:rPr>
              <w:t>.</w:t>
            </w:r>
          </w:p>
        </w:tc>
        <w:tc>
          <w:tcPr>
            <w:tcW w:w="2392" w:type="dxa"/>
          </w:tcPr>
          <w:p w:rsidR="00AE2A80" w:rsidRDefault="00AE2A80" w:rsidP="00E5396D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N2695</w:t>
            </w:r>
          </w:p>
        </w:tc>
        <w:tc>
          <w:tcPr>
            <w:tcW w:w="2711" w:type="dxa"/>
          </w:tcPr>
          <w:p w:rsidR="00AE2A80" w:rsidRPr="00836C80" w:rsidRDefault="006C10BE" w:rsidP="00E5396D">
            <w:pPr>
              <w:spacing w:line="360" w:lineRule="auto"/>
              <w:rPr>
                <w:rFonts w:ascii="Solpera" w:hAnsi="Solpera"/>
                <w:b/>
              </w:rPr>
            </w:pPr>
            <w:r>
              <w:rPr>
                <w:rFonts w:ascii="Solpera" w:hAnsi="Solpera"/>
                <w:b/>
              </w:rPr>
              <w:t>4</w:t>
            </w:r>
            <w:r w:rsidR="00AE2A80">
              <w:rPr>
                <w:rFonts w:ascii="Solpera" w:hAnsi="Solpera"/>
                <w:b/>
              </w:rPr>
              <w:t>000,-</w:t>
            </w:r>
          </w:p>
        </w:tc>
      </w:tr>
      <w:tr w:rsidR="00AE2A80" w:rsidTr="00E5396D">
        <w:tc>
          <w:tcPr>
            <w:tcW w:w="843" w:type="dxa"/>
          </w:tcPr>
          <w:p w:rsidR="00AE2A80" w:rsidRDefault="00AE2A80" w:rsidP="00E5396D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 xml:space="preserve">02 </w:t>
            </w:r>
          </w:p>
        </w:tc>
        <w:tc>
          <w:tcPr>
            <w:tcW w:w="4189" w:type="dxa"/>
          </w:tcPr>
          <w:p w:rsidR="00AE2A80" w:rsidRPr="006C10BE" w:rsidRDefault="007F1D7D" w:rsidP="006C10BE">
            <w:pPr>
              <w:rPr>
                <w:rFonts w:ascii="Solpera" w:hAnsi="Solpera"/>
              </w:rPr>
            </w:pPr>
            <w:r w:rsidRPr="006C10BE">
              <w:rPr>
                <w:rFonts w:ascii="Solpera" w:hAnsi="Solpera"/>
                <w:b/>
              </w:rPr>
              <w:t>Šátek s</w:t>
            </w:r>
            <w:r w:rsidRPr="006C10BE">
              <w:rPr>
                <w:b/>
              </w:rPr>
              <w:t> </w:t>
            </w:r>
            <w:r w:rsidRPr="006C10BE">
              <w:rPr>
                <w:rFonts w:ascii="Solpera" w:hAnsi="Solpera"/>
                <w:b/>
              </w:rPr>
              <w:t>potiskem</w:t>
            </w:r>
            <w:r w:rsidRPr="006C10BE">
              <w:rPr>
                <w:rFonts w:ascii="Solpera" w:hAnsi="Solpera"/>
              </w:rPr>
              <w:t xml:space="preserve"> </w:t>
            </w:r>
            <w:r w:rsidRPr="00D91418">
              <w:rPr>
                <w:rFonts w:ascii="Solpera" w:hAnsi="Solpera"/>
                <w:sz w:val="16"/>
                <w:szCs w:val="16"/>
              </w:rPr>
              <w:t xml:space="preserve">– historický </w:t>
            </w:r>
            <w:r w:rsidR="006C10BE" w:rsidRPr="00D91418">
              <w:rPr>
                <w:rFonts w:ascii="Solpera" w:hAnsi="Solpera"/>
                <w:sz w:val="16"/>
                <w:szCs w:val="16"/>
              </w:rPr>
              <w:t xml:space="preserve">výjev. Jemné plátno červeně potištěné figurálními motivy. Scény z Napoleonova života. Uprostřed situace v Evropě r. 1812 - po stranách různé výjevy. V rozích čtyři </w:t>
            </w:r>
            <w:proofErr w:type="spellStart"/>
            <w:r w:rsidR="006C10BE" w:rsidRPr="00D91418">
              <w:rPr>
                <w:rFonts w:ascii="Solpera" w:hAnsi="Solpera"/>
                <w:sz w:val="16"/>
                <w:szCs w:val="16"/>
              </w:rPr>
              <w:t>portrety</w:t>
            </w:r>
            <w:proofErr w:type="spellEnd"/>
            <w:r w:rsidR="006C10BE" w:rsidRPr="00D91418">
              <w:rPr>
                <w:rFonts w:ascii="Solpera" w:hAnsi="Solpera"/>
                <w:sz w:val="16"/>
                <w:szCs w:val="16"/>
              </w:rPr>
              <w:t>. Pod obrázky anglické a německé legendy. Místy potrhán. Rozměry: 87 x 77 cm.</w:t>
            </w:r>
          </w:p>
        </w:tc>
        <w:tc>
          <w:tcPr>
            <w:tcW w:w="2392" w:type="dxa"/>
          </w:tcPr>
          <w:p w:rsidR="00AE2A80" w:rsidRDefault="006C10BE" w:rsidP="00E5396D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N4828</w:t>
            </w:r>
          </w:p>
        </w:tc>
        <w:tc>
          <w:tcPr>
            <w:tcW w:w="2711" w:type="dxa"/>
          </w:tcPr>
          <w:p w:rsidR="00AE2A80" w:rsidRDefault="006C10BE" w:rsidP="00E5396D">
            <w:pPr>
              <w:spacing w:line="360" w:lineRule="auto"/>
              <w:rPr>
                <w:rFonts w:ascii="Solpera" w:hAnsi="Solpera"/>
                <w:b/>
              </w:rPr>
            </w:pPr>
            <w:r>
              <w:rPr>
                <w:rFonts w:ascii="Solpera" w:hAnsi="Solpera"/>
                <w:b/>
              </w:rPr>
              <w:t xml:space="preserve">6000,- </w:t>
            </w:r>
          </w:p>
        </w:tc>
      </w:tr>
      <w:tr w:rsidR="00AE2A80" w:rsidTr="00E5396D">
        <w:tc>
          <w:tcPr>
            <w:tcW w:w="843" w:type="dxa"/>
          </w:tcPr>
          <w:p w:rsidR="00AE2A80" w:rsidRDefault="00AE2A80" w:rsidP="00E5396D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03</w:t>
            </w:r>
          </w:p>
        </w:tc>
        <w:tc>
          <w:tcPr>
            <w:tcW w:w="4189" w:type="dxa"/>
          </w:tcPr>
          <w:p w:rsidR="00AE2A80" w:rsidRPr="006C10BE" w:rsidRDefault="006C10BE" w:rsidP="00D91418">
            <w:pPr>
              <w:rPr>
                <w:rFonts w:ascii="Solpera" w:hAnsi="Solpera"/>
              </w:rPr>
            </w:pPr>
            <w:r w:rsidRPr="006C10BE">
              <w:rPr>
                <w:rFonts w:ascii="Solpera" w:hAnsi="Solpera"/>
                <w:b/>
              </w:rPr>
              <w:t>Šátek s</w:t>
            </w:r>
            <w:r w:rsidRPr="006C10BE">
              <w:rPr>
                <w:b/>
              </w:rPr>
              <w:t> </w:t>
            </w:r>
            <w:r w:rsidRPr="00D91418">
              <w:rPr>
                <w:rFonts w:ascii="Solpera" w:hAnsi="Solpera"/>
                <w:b/>
                <w:sz w:val="16"/>
                <w:szCs w:val="16"/>
              </w:rPr>
              <w:t>potiskem</w:t>
            </w:r>
            <w:r w:rsidRPr="00D91418">
              <w:rPr>
                <w:rFonts w:ascii="Solpera" w:hAnsi="Solpera"/>
                <w:sz w:val="16"/>
                <w:szCs w:val="16"/>
              </w:rPr>
              <w:t xml:space="preserve"> – historický výjev. Šátek čtvercový, zdobený historickými výjevy, provedenými červeným tiskem. Je to uprostřed satirická scéna k politickým událostem z prosince 1812. Na okrajích a na nárožích scény z Napoleonova života politického a válečného. Pod každým výjevem je anglický a německý text. Šátek je na přeložení mírně potrhaný. </w:t>
            </w:r>
            <w:r w:rsidR="00D91418" w:rsidRPr="00D91418">
              <w:rPr>
                <w:rFonts w:ascii="Solpera" w:hAnsi="Solpera"/>
                <w:sz w:val="16"/>
                <w:szCs w:val="16"/>
              </w:rPr>
              <w:t>Rozměry: 87 x 77 cm.</w:t>
            </w:r>
          </w:p>
        </w:tc>
        <w:tc>
          <w:tcPr>
            <w:tcW w:w="2392" w:type="dxa"/>
          </w:tcPr>
          <w:p w:rsidR="00AE2A80" w:rsidRDefault="006C10BE" w:rsidP="00E5396D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N1365</w:t>
            </w:r>
          </w:p>
        </w:tc>
        <w:tc>
          <w:tcPr>
            <w:tcW w:w="2711" w:type="dxa"/>
          </w:tcPr>
          <w:p w:rsidR="00AE2A80" w:rsidRDefault="006C10BE" w:rsidP="00E5396D">
            <w:pPr>
              <w:spacing w:line="360" w:lineRule="auto"/>
              <w:rPr>
                <w:rFonts w:ascii="Solpera" w:hAnsi="Solpera"/>
                <w:b/>
              </w:rPr>
            </w:pPr>
            <w:r>
              <w:rPr>
                <w:rFonts w:ascii="Solpera" w:hAnsi="Solpera"/>
                <w:b/>
              </w:rPr>
              <w:t>6000,-</w:t>
            </w:r>
          </w:p>
        </w:tc>
      </w:tr>
      <w:tr w:rsidR="00AE2A80" w:rsidTr="00E5396D">
        <w:trPr>
          <w:trHeight w:val="400"/>
        </w:trPr>
        <w:tc>
          <w:tcPr>
            <w:tcW w:w="843" w:type="dxa"/>
          </w:tcPr>
          <w:p w:rsidR="00AE2A80" w:rsidRDefault="00AE2A80" w:rsidP="00E5396D">
            <w:pPr>
              <w:rPr>
                <w:rFonts w:ascii="Solpera" w:hAnsi="Solpera"/>
              </w:rPr>
            </w:pPr>
          </w:p>
        </w:tc>
        <w:tc>
          <w:tcPr>
            <w:tcW w:w="4189" w:type="dxa"/>
          </w:tcPr>
          <w:p w:rsidR="00AE2A80" w:rsidRPr="00D91418" w:rsidRDefault="00D91418" w:rsidP="00E5396D">
            <w:pPr>
              <w:rPr>
                <w:rFonts w:ascii="Solpera" w:hAnsi="Solpera"/>
                <w:b/>
              </w:rPr>
            </w:pPr>
            <w:r w:rsidRPr="00D91418">
              <w:rPr>
                <w:rFonts w:ascii="Solpera" w:hAnsi="Solpera"/>
                <w:b/>
              </w:rPr>
              <w:t>Celkem</w:t>
            </w:r>
          </w:p>
        </w:tc>
        <w:tc>
          <w:tcPr>
            <w:tcW w:w="2392" w:type="dxa"/>
          </w:tcPr>
          <w:p w:rsidR="00AE2A80" w:rsidRDefault="00AE2A80" w:rsidP="00E5396D">
            <w:pPr>
              <w:rPr>
                <w:rFonts w:ascii="Solpera" w:hAnsi="Solpera"/>
              </w:rPr>
            </w:pPr>
          </w:p>
        </w:tc>
        <w:tc>
          <w:tcPr>
            <w:tcW w:w="2711" w:type="dxa"/>
          </w:tcPr>
          <w:p w:rsidR="00AE2A80" w:rsidRPr="009222CF" w:rsidRDefault="00D91418" w:rsidP="00E5396D">
            <w:pPr>
              <w:rPr>
                <w:rFonts w:ascii="Solpera" w:hAnsi="Solpera"/>
                <w:b/>
              </w:rPr>
            </w:pPr>
            <w:r>
              <w:rPr>
                <w:rFonts w:ascii="Solpera" w:hAnsi="Solpera"/>
                <w:b/>
              </w:rPr>
              <w:t>16000,-</w:t>
            </w:r>
          </w:p>
        </w:tc>
      </w:tr>
    </w:tbl>
    <w:p w:rsidR="00AE2A80" w:rsidRDefault="00AE2A80" w:rsidP="00AE2A80">
      <w:pPr>
        <w:rPr>
          <w:rFonts w:ascii="Solpera" w:hAnsi="Solpera"/>
          <w:b/>
        </w:rPr>
      </w:pPr>
    </w:p>
    <w:p w:rsidR="00AE2A80" w:rsidRDefault="00AE2A80" w:rsidP="00AE2A80">
      <w:pPr>
        <w:rPr>
          <w:rFonts w:ascii="Solpera" w:hAnsi="Solpera"/>
          <w:b/>
          <w:noProof/>
          <w:lang w:eastAsia="cs-CZ"/>
        </w:rPr>
      </w:pPr>
      <w:r>
        <w:rPr>
          <w:rFonts w:ascii="Solpera" w:hAnsi="Solpera"/>
          <w:b/>
        </w:rPr>
        <w:t xml:space="preserve"> </w:t>
      </w:r>
      <w:r w:rsidR="00116034">
        <w:rPr>
          <w:rFonts w:ascii="Solpera" w:hAnsi="Solpera"/>
          <w:b/>
        </w:rPr>
        <w:t xml:space="preserve">  </w:t>
      </w:r>
      <w:r w:rsidR="00D91418">
        <w:rPr>
          <w:rFonts w:ascii="Solpera" w:hAnsi="Solpera"/>
          <w:b/>
        </w:rPr>
        <w:t xml:space="preserve"> </w:t>
      </w:r>
    </w:p>
    <w:p w:rsidR="002B2074" w:rsidRDefault="002B2074" w:rsidP="00AE2A80">
      <w:pPr>
        <w:rPr>
          <w:rFonts w:ascii="Solpera" w:hAnsi="Solpera"/>
          <w:b/>
          <w:noProof/>
          <w:lang w:eastAsia="cs-CZ"/>
        </w:rPr>
      </w:pPr>
    </w:p>
    <w:p w:rsidR="002B2074" w:rsidRDefault="002B2074" w:rsidP="00AE2A80">
      <w:pPr>
        <w:rPr>
          <w:rFonts w:ascii="Solpera" w:hAnsi="Solpera"/>
          <w:b/>
          <w:noProof/>
          <w:lang w:eastAsia="cs-CZ"/>
        </w:rPr>
      </w:pPr>
    </w:p>
    <w:p w:rsidR="002B2074" w:rsidRDefault="002B2074" w:rsidP="00AE2A80">
      <w:pPr>
        <w:rPr>
          <w:rFonts w:ascii="Solpera" w:hAnsi="Solpera"/>
          <w:b/>
          <w:noProof/>
          <w:lang w:eastAsia="cs-CZ"/>
        </w:rPr>
      </w:pPr>
    </w:p>
    <w:p w:rsidR="002B2074" w:rsidRDefault="002B2074" w:rsidP="00AE2A80">
      <w:pPr>
        <w:rPr>
          <w:rFonts w:ascii="Solpera" w:hAnsi="Solpera"/>
          <w:b/>
          <w:noProof/>
          <w:lang w:eastAsia="cs-CZ"/>
        </w:rPr>
      </w:pPr>
    </w:p>
    <w:p w:rsidR="009122C7" w:rsidRDefault="009122C7" w:rsidP="00AE2A80">
      <w:pPr>
        <w:rPr>
          <w:rFonts w:ascii="Solpera" w:hAnsi="Solpera"/>
          <w:b/>
          <w:noProof/>
          <w:lang w:eastAsia="cs-CZ"/>
        </w:rPr>
      </w:pPr>
    </w:p>
    <w:p w:rsidR="009122C7" w:rsidRDefault="009122C7" w:rsidP="00AE2A80">
      <w:pPr>
        <w:rPr>
          <w:rFonts w:ascii="Solpera" w:hAnsi="Solpera"/>
          <w:b/>
          <w:noProof/>
          <w:lang w:eastAsia="cs-CZ"/>
        </w:rPr>
      </w:pPr>
    </w:p>
    <w:p w:rsidR="009122C7" w:rsidRDefault="009122C7" w:rsidP="00AE2A80">
      <w:pPr>
        <w:rPr>
          <w:rFonts w:ascii="Solpera" w:hAnsi="Solpera"/>
          <w:b/>
          <w:noProof/>
          <w:lang w:eastAsia="cs-CZ"/>
        </w:rPr>
      </w:pPr>
    </w:p>
    <w:p w:rsidR="009122C7" w:rsidRDefault="009122C7" w:rsidP="00AE2A80">
      <w:pPr>
        <w:rPr>
          <w:rFonts w:ascii="Solpera" w:hAnsi="Solpera"/>
          <w:b/>
          <w:noProof/>
          <w:lang w:eastAsia="cs-CZ"/>
        </w:rPr>
      </w:pPr>
    </w:p>
    <w:p w:rsidR="009122C7" w:rsidRDefault="009122C7" w:rsidP="00AE2A80">
      <w:pPr>
        <w:rPr>
          <w:rFonts w:ascii="Solpera" w:hAnsi="Solpera"/>
          <w:b/>
          <w:noProof/>
          <w:lang w:eastAsia="cs-CZ"/>
        </w:rPr>
      </w:pPr>
      <w:bookmarkStart w:id="0" w:name="_GoBack"/>
      <w:bookmarkEnd w:id="0"/>
    </w:p>
    <w:p w:rsidR="002B2074" w:rsidRDefault="002B2074" w:rsidP="00AE2A80">
      <w:pPr>
        <w:rPr>
          <w:rFonts w:ascii="Solpera" w:hAnsi="Solpera"/>
          <w:b/>
          <w:noProof/>
          <w:lang w:eastAsia="cs-CZ"/>
        </w:rPr>
      </w:pPr>
    </w:p>
    <w:p w:rsidR="002B2074" w:rsidRDefault="002B2074" w:rsidP="00AE2A80">
      <w:pPr>
        <w:rPr>
          <w:rFonts w:ascii="Solpera" w:hAnsi="Solpera"/>
          <w:b/>
          <w:noProof/>
          <w:lang w:eastAsia="cs-CZ"/>
        </w:rPr>
      </w:pPr>
    </w:p>
    <w:p w:rsidR="002B2074" w:rsidRDefault="002B2074" w:rsidP="00AE2A80">
      <w:pPr>
        <w:rPr>
          <w:rFonts w:ascii="Solpera" w:hAnsi="Solpera"/>
          <w:b/>
          <w:noProof/>
          <w:lang w:eastAsia="cs-CZ"/>
        </w:rPr>
      </w:pPr>
    </w:p>
    <w:p w:rsidR="002B2074" w:rsidRDefault="002B2074" w:rsidP="00AE2A80">
      <w:pPr>
        <w:rPr>
          <w:rFonts w:ascii="Solpera" w:hAnsi="Solpera"/>
          <w:b/>
        </w:rPr>
      </w:pPr>
    </w:p>
    <w:p w:rsidR="00AE2A80" w:rsidRDefault="00116034" w:rsidP="00AE2A80">
      <w:pPr>
        <w:rPr>
          <w:rFonts w:ascii="Solpera" w:hAnsi="Solpera"/>
          <w:b/>
        </w:rPr>
      </w:pPr>
      <w:r>
        <w:rPr>
          <w:rFonts w:ascii="Solpera" w:hAnsi="Solpera"/>
          <w:b/>
        </w:rPr>
        <w:t>N269</w:t>
      </w:r>
      <w:r w:rsidR="00D91418">
        <w:rPr>
          <w:rFonts w:ascii="Solpera" w:hAnsi="Solpera"/>
          <w:b/>
        </w:rPr>
        <w:t>5</w:t>
      </w:r>
      <w:r w:rsidR="00AE2A80">
        <w:rPr>
          <w:rFonts w:ascii="Solpera" w:hAnsi="Solpera"/>
          <w:b/>
        </w:rPr>
        <w:t xml:space="preserve"> </w:t>
      </w:r>
      <w:r>
        <w:rPr>
          <w:rFonts w:ascii="Solpera" w:hAnsi="Solpera"/>
          <w:b/>
        </w:rPr>
        <w:t xml:space="preserve">                                             N4828</w:t>
      </w:r>
      <w:r w:rsidR="00D91418">
        <w:rPr>
          <w:rFonts w:ascii="Solpera" w:hAnsi="Solpera"/>
          <w:b/>
        </w:rPr>
        <w:t xml:space="preserve">                               N1365</w:t>
      </w:r>
    </w:p>
    <w:p w:rsidR="00AE2A80" w:rsidRDefault="00AE2A80" w:rsidP="00AE2A80">
      <w:pPr>
        <w:rPr>
          <w:rFonts w:ascii="Solpera" w:hAnsi="Solpera"/>
          <w:b/>
        </w:rPr>
      </w:pPr>
      <w:r>
        <w:rPr>
          <w:rFonts w:ascii="Solpera" w:hAnsi="Solpera"/>
          <w:b/>
        </w:rPr>
        <w:t xml:space="preserve">                                           </w:t>
      </w:r>
    </w:p>
    <w:p w:rsidR="00AE2A80" w:rsidRDefault="00AE2A80" w:rsidP="00AE2A80">
      <w:pPr>
        <w:rPr>
          <w:rFonts w:ascii="Solpera" w:hAnsi="Solpera"/>
          <w:b/>
        </w:rPr>
      </w:pPr>
      <w:r>
        <w:rPr>
          <w:rFonts w:ascii="Solpera" w:hAnsi="Solpera"/>
          <w:b/>
        </w:rPr>
        <w:t>III. Podmínky výpůjčky</w:t>
      </w:r>
    </w:p>
    <w:p w:rsidR="00AE2A80" w:rsidRDefault="00AE2A80" w:rsidP="00AE2A80">
      <w:pPr>
        <w:jc w:val="both"/>
        <w:rPr>
          <w:rFonts w:ascii="Solpera" w:hAnsi="Solpera"/>
          <w:b/>
        </w:rPr>
      </w:pPr>
    </w:p>
    <w:p w:rsidR="00AE2A80" w:rsidRDefault="00AE2A80" w:rsidP="00AE2A80">
      <w:pPr>
        <w:jc w:val="both"/>
        <w:rPr>
          <w:rFonts w:ascii="Solpera" w:hAnsi="Solpera"/>
        </w:rPr>
      </w:pPr>
      <w:r>
        <w:rPr>
          <w:rFonts w:ascii="Solpera" w:hAnsi="Solpera"/>
          <w:b/>
        </w:rPr>
        <w:t xml:space="preserve">1. </w:t>
      </w:r>
      <w:r>
        <w:rPr>
          <w:rFonts w:ascii="Solpera" w:hAnsi="Solpera"/>
        </w:rPr>
        <w:t>Sbírkové předměty zůstávají ve vlastnictví Jihočeského kraje - Jihočeského muzea a může jich být použito po sjednanou dobu jen k účelu uvedenému v této smlouvě.</w:t>
      </w:r>
    </w:p>
    <w:p w:rsidR="00AE2A80" w:rsidRDefault="00AE2A80" w:rsidP="00AE2A80">
      <w:pPr>
        <w:jc w:val="both"/>
        <w:rPr>
          <w:rFonts w:ascii="Solpera" w:hAnsi="Solpera"/>
        </w:rPr>
      </w:pPr>
      <w:r>
        <w:rPr>
          <w:rFonts w:ascii="Solpera" w:hAnsi="Solpera"/>
          <w:b/>
        </w:rPr>
        <w:t xml:space="preserve">2. </w:t>
      </w:r>
      <w:r>
        <w:rPr>
          <w:rFonts w:ascii="Solpera" w:hAnsi="Solpera"/>
        </w:rPr>
        <w:t xml:space="preserve">Bez písemného souhlasu </w:t>
      </w:r>
      <w:proofErr w:type="spellStart"/>
      <w:r>
        <w:rPr>
          <w:rFonts w:ascii="Solpera" w:hAnsi="Solpera"/>
        </w:rPr>
        <w:t>půjčitele</w:t>
      </w:r>
      <w:proofErr w:type="spellEnd"/>
      <w:r>
        <w:rPr>
          <w:rFonts w:ascii="Solpera" w:hAnsi="Solpera"/>
        </w:rPr>
        <w:t xml:space="preserve"> nesmí být s předměty disponováno; zejména je nelze přemisťovat nebo dále půjčovat jinému uživateli.</w:t>
      </w:r>
    </w:p>
    <w:p w:rsidR="00AE2A80" w:rsidRDefault="00AE2A80" w:rsidP="00AE2A80">
      <w:pPr>
        <w:jc w:val="both"/>
        <w:rPr>
          <w:rFonts w:ascii="Solpera" w:hAnsi="Solpera"/>
        </w:rPr>
      </w:pPr>
      <w:r>
        <w:rPr>
          <w:rFonts w:ascii="Solpera" w:hAnsi="Solpera"/>
          <w:b/>
        </w:rPr>
        <w:t>3.</w:t>
      </w:r>
      <w:r>
        <w:rPr>
          <w:rFonts w:ascii="Solpera" w:hAnsi="Solpera"/>
        </w:rPr>
        <w:t xml:space="preserve"> Vypůjčitel je povinen zajistit po celou dobu výpůjčky bezpečnost a ochranu předmětů, bezpečné uložení či upevnění exponátů a dodržení doporučených klimatických podmínek instalace.</w:t>
      </w:r>
    </w:p>
    <w:p w:rsidR="00AE2A80" w:rsidRDefault="00AE2A80" w:rsidP="00AE2A80">
      <w:pPr>
        <w:jc w:val="both"/>
        <w:rPr>
          <w:rFonts w:ascii="Solpera" w:hAnsi="Solpera"/>
        </w:rPr>
      </w:pPr>
      <w:r>
        <w:rPr>
          <w:rFonts w:ascii="Solpera" w:hAnsi="Solpera"/>
          <w:b/>
        </w:rPr>
        <w:t>4.</w:t>
      </w:r>
      <w:r>
        <w:rPr>
          <w:rFonts w:ascii="Solpera" w:hAnsi="Solpera"/>
        </w:rPr>
        <w:t xml:space="preserve"> Není-li stanoveno jinak, může </w:t>
      </w:r>
      <w:proofErr w:type="spellStart"/>
      <w:r>
        <w:rPr>
          <w:rFonts w:ascii="Solpera" w:hAnsi="Solpera"/>
        </w:rPr>
        <w:t>půjčitel</w:t>
      </w:r>
      <w:proofErr w:type="spellEnd"/>
      <w:r>
        <w:rPr>
          <w:rFonts w:ascii="Solpera" w:hAnsi="Solpera"/>
        </w:rPr>
        <w:t xml:space="preserve"> žádat vrácení předmětů v případě potřeby před uplynutím smluvené doby bez dalšího nároku (náhrady).</w:t>
      </w:r>
    </w:p>
    <w:p w:rsidR="00AE2A80" w:rsidRDefault="00AE2A80" w:rsidP="00AE2A80">
      <w:pPr>
        <w:jc w:val="both"/>
        <w:rPr>
          <w:rFonts w:ascii="Solpera" w:hAnsi="Solpera"/>
        </w:rPr>
      </w:pPr>
      <w:r>
        <w:rPr>
          <w:rFonts w:ascii="Solpera" w:hAnsi="Solpera"/>
          <w:b/>
        </w:rPr>
        <w:t xml:space="preserve">5. </w:t>
      </w:r>
      <w:r>
        <w:rPr>
          <w:rFonts w:ascii="Solpera" w:hAnsi="Solpera"/>
        </w:rPr>
        <w:t xml:space="preserve">Vypůjčené sbírkové předměty nemusí být pojištěny; vypůjčitel však odpovídá za poškození, zničení nebo ztrátu předmětů, až do výše pojistných částek uvedených u jednotlivých předmětů. </w:t>
      </w:r>
    </w:p>
    <w:p w:rsidR="00AE2A80" w:rsidRDefault="00AE2A80" w:rsidP="00AE2A80">
      <w:pPr>
        <w:jc w:val="both"/>
        <w:rPr>
          <w:rFonts w:ascii="Solpera" w:hAnsi="Solpera"/>
        </w:rPr>
      </w:pPr>
      <w:r>
        <w:rPr>
          <w:rFonts w:ascii="Solpera" w:hAnsi="Solpera"/>
          <w:b/>
        </w:rPr>
        <w:t>6.</w:t>
      </w:r>
      <w:r>
        <w:rPr>
          <w:rFonts w:ascii="Solpera" w:hAnsi="Solpera"/>
        </w:rPr>
        <w:t xml:space="preserve"> Přepravu sbírkových předmětů zajistí vypůjčitel na svůj náklad a nebezpečí. Vypůjčené předměty musejí být při přepravě doprovázeny odpovědným pracovníkem vypůjčitele.</w:t>
      </w:r>
    </w:p>
    <w:p w:rsidR="00AE2A80" w:rsidRDefault="00AE2A80" w:rsidP="00AE2A80">
      <w:pPr>
        <w:jc w:val="both"/>
        <w:rPr>
          <w:rFonts w:ascii="Solpera" w:hAnsi="Solpera"/>
        </w:rPr>
      </w:pPr>
      <w:r>
        <w:rPr>
          <w:rFonts w:ascii="Solpera" w:hAnsi="Solpera"/>
          <w:b/>
        </w:rPr>
        <w:t>7.</w:t>
      </w:r>
      <w:r>
        <w:rPr>
          <w:rFonts w:ascii="Solpera" w:hAnsi="Solpera"/>
        </w:rPr>
        <w:t xml:space="preserve"> Vypůjčitel je povinen v případě odcizení, zničení nebo poškození sbírkových předmětů uhradit </w:t>
      </w:r>
      <w:proofErr w:type="spellStart"/>
      <w:r>
        <w:rPr>
          <w:rFonts w:ascii="Solpera" w:hAnsi="Solpera"/>
        </w:rPr>
        <w:t>půjčiteli</w:t>
      </w:r>
      <w:proofErr w:type="spellEnd"/>
      <w:r>
        <w:rPr>
          <w:rFonts w:ascii="Solpera" w:hAnsi="Solpera"/>
        </w:rPr>
        <w:t xml:space="preserve"> vzniklou škodu až do výše pojistné ceny, příp. uvést předmět na vlastní náklad do původního stavu.</w:t>
      </w:r>
    </w:p>
    <w:p w:rsidR="00AE2A80" w:rsidRPr="00DF02B1" w:rsidRDefault="00AE2A80" w:rsidP="00AE2A80">
      <w:pPr>
        <w:jc w:val="both"/>
        <w:rPr>
          <w:rFonts w:ascii="Solpera" w:hAnsi="Solpera"/>
        </w:rPr>
      </w:pPr>
      <w:r>
        <w:rPr>
          <w:rFonts w:ascii="Solpera" w:hAnsi="Solpera"/>
          <w:b/>
        </w:rPr>
        <w:t>8</w:t>
      </w:r>
      <w:r w:rsidRPr="00462402">
        <w:rPr>
          <w:rFonts w:ascii="Solpera" w:hAnsi="Solpera"/>
          <w:b/>
        </w:rPr>
        <w:t>.</w:t>
      </w:r>
      <w:r>
        <w:rPr>
          <w:rFonts w:ascii="Solpera" w:hAnsi="Solpera"/>
        </w:rPr>
        <w:t xml:space="preserve"> Tato smlouva je vyhotovena ve 4</w:t>
      </w:r>
      <w:r w:rsidRPr="00462402">
        <w:rPr>
          <w:rFonts w:ascii="Solpera" w:hAnsi="Solpera"/>
        </w:rPr>
        <w:t xml:space="preserve"> stejnopisech s</w:t>
      </w:r>
      <w:r w:rsidRPr="00462402">
        <w:t> </w:t>
      </w:r>
      <w:r w:rsidRPr="00462402">
        <w:rPr>
          <w:rFonts w:ascii="Solpera" w:hAnsi="Solpera"/>
        </w:rPr>
        <w:t xml:space="preserve">platností originálu. </w:t>
      </w:r>
      <w:proofErr w:type="spellStart"/>
      <w:r>
        <w:rPr>
          <w:rFonts w:ascii="Solpera" w:hAnsi="Solpera"/>
        </w:rPr>
        <w:t>Půjčitel</w:t>
      </w:r>
      <w:proofErr w:type="spellEnd"/>
      <w:r w:rsidRPr="00462402">
        <w:t> </w:t>
      </w:r>
      <w:r>
        <w:rPr>
          <w:rFonts w:ascii="Solpera" w:hAnsi="Solpera"/>
        </w:rPr>
        <w:t xml:space="preserve"> obdrží 3 a vypůjčitel</w:t>
      </w:r>
      <w:r w:rsidRPr="00462402">
        <w:rPr>
          <w:rFonts w:ascii="Solpera" w:hAnsi="Solpera"/>
        </w:rPr>
        <w:t xml:space="preserve"> 1 </w:t>
      </w:r>
      <w:r w:rsidRPr="00DF02B1">
        <w:rPr>
          <w:rFonts w:ascii="Solpera" w:hAnsi="Solpera"/>
        </w:rPr>
        <w:t>vyhotovení.</w:t>
      </w:r>
    </w:p>
    <w:p w:rsidR="00AE2A80" w:rsidRPr="00DF02B1" w:rsidRDefault="00AE2A80" w:rsidP="00AE2A80">
      <w:pPr>
        <w:jc w:val="both"/>
        <w:rPr>
          <w:rFonts w:ascii="Solpera" w:hAnsi="Solpera"/>
        </w:rPr>
      </w:pPr>
      <w:r>
        <w:rPr>
          <w:rFonts w:ascii="Solpera" w:hAnsi="Solpera"/>
          <w:b/>
        </w:rPr>
        <w:t>9</w:t>
      </w:r>
      <w:r w:rsidRPr="00DF02B1">
        <w:rPr>
          <w:rFonts w:ascii="Solpera" w:hAnsi="Solpera"/>
          <w:b/>
        </w:rPr>
        <w:t>.</w:t>
      </w:r>
      <w:r w:rsidRPr="00DF02B1">
        <w:rPr>
          <w:rFonts w:ascii="Solpera" w:hAnsi="Solpera"/>
        </w:rPr>
        <w:t xml:space="preserve"> Tato smlouva nabývá platnosti dnem podpisu oběma smluvními stranami.</w:t>
      </w:r>
    </w:p>
    <w:p w:rsidR="00AE2A80" w:rsidRPr="00DF02B1" w:rsidRDefault="00AE2A80" w:rsidP="00AE2A80">
      <w:pPr>
        <w:jc w:val="both"/>
        <w:rPr>
          <w:rFonts w:ascii="Solpera" w:hAnsi="Solpera"/>
          <w:szCs w:val="24"/>
        </w:rPr>
      </w:pPr>
      <w:r w:rsidRPr="00DF02B1">
        <w:rPr>
          <w:rFonts w:ascii="Solpera" w:hAnsi="Solpera"/>
          <w:b/>
        </w:rPr>
        <w:t>1</w:t>
      </w:r>
      <w:r>
        <w:rPr>
          <w:rFonts w:ascii="Solpera" w:hAnsi="Solpera"/>
          <w:b/>
        </w:rPr>
        <w:t>0</w:t>
      </w:r>
      <w:r w:rsidRPr="00DF02B1">
        <w:rPr>
          <w:rFonts w:ascii="Solpera" w:hAnsi="Solpera"/>
          <w:b/>
        </w:rPr>
        <w:t xml:space="preserve">. </w:t>
      </w:r>
      <w:r w:rsidRPr="00DF02B1">
        <w:rPr>
          <w:rFonts w:ascii="Solpera" w:hAnsi="Solpera"/>
        </w:rPr>
        <w:t>Smluvní strany berou na vědomí, že tato smlouva včetně jejích dodatků bude uveřejněna v</w:t>
      </w:r>
      <w:r w:rsidRPr="00DF02B1">
        <w:t> </w:t>
      </w:r>
      <w:r w:rsidRPr="00DF02B1">
        <w:rPr>
          <w:rFonts w:ascii="Solpera" w:hAnsi="Solpera"/>
        </w:rPr>
        <w:t xml:space="preserve">registru smluv podle zákona č. 340/2015 Sb., o zvláštních podmínkách účinnosti některých smluv, uveřejňování těchto smluv </w:t>
      </w:r>
      <w:r w:rsidRPr="00DF02B1">
        <w:rPr>
          <w:rFonts w:ascii="Solpera" w:hAnsi="Solpera"/>
        </w:rPr>
        <w:br/>
        <w:t xml:space="preserve">a o registru smluv (zákon o registru smluv), ve znění pozdějších předpisů. </w:t>
      </w:r>
      <w:r w:rsidRPr="00DF02B1">
        <w:rPr>
          <w:rFonts w:ascii="Solpera" w:hAnsi="Solpera"/>
          <w:szCs w:val="24"/>
        </w:rPr>
        <w:t>Dnem uveřejnění se stává tato smlouva účinnou. Uveřejnění provede Jihočeské muzeum v</w:t>
      </w:r>
      <w:r w:rsidRPr="00DF02B1">
        <w:rPr>
          <w:szCs w:val="24"/>
        </w:rPr>
        <w:t> </w:t>
      </w:r>
      <w:r w:rsidRPr="00DF02B1">
        <w:rPr>
          <w:rFonts w:ascii="Solpera" w:hAnsi="Solpera"/>
          <w:szCs w:val="24"/>
        </w:rPr>
        <w:t>Českých Budějovicích.</w:t>
      </w:r>
    </w:p>
    <w:p w:rsidR="00AE2A80" w:rsidRPr="00DF02B1" w:rsidRDefault="00AE2A80" w:rsidP="00AE2A80">
      <w:pPr>
        <w:jc w:val="both"/>
        <w:rPr>
          <w:rFonts w:ascii="Solpera" w:hAnsi="Solpera"/>
          <w:szCs w:val="24"/>
        </w:rPr>
      </w:pPr>
      <w:r>
        <w:rPr>
          <w:rFonts w:ascii="Solpera" w:hAnsi="Solpera"/>
          <w:b/>
          <w:szCs w:val="24"/>
        </w:rPr>
        <w:t>11</w:t>
      </w:r>
      <w:r w:rsidRPr="00DF02B1">
        <w:rPr>
          <w:rFonts w:ascii="Solpera" w:hAnsi="Solpera"/>
          <w:b/>
          <w:szCs w:val="24"/>
        </w:rPr>
        <w:t>.</w:t>
      </w:r>
      <w:r w:rsidRPr="00DF02B1">
        <w:rPr>
          <w:rFonts w:ascii="Solpera" w:hAnsi="Solpera"/>
          <w:szCs w:val="24"/>
        </w:rPr>
        <w:t xml:space="preserve"> Změny a doplnění této smlouvy jsou možné pouze v</w:t>
      </w:r>
      <w:r w:rsidRPr="00DF02B1">
        <w:rPr>
          <w:szCs w:val="24"/>
        </w:rPr>
        <w:t> </w:t>
      </w:r>
      <w:r w:rsidRPr="00DF02B1">
        <w:rPr>
          <w:rFonts w:ascii="Solpera" w:hAnsi="Solpera"/>
          <w:szCs w:val="24"/>
        </w:rPr>
        <w:t>písemné podobě a na základě vzájemné dohody obou smluvních stran.</w:t>
      </w:r>
    </w:p>
    <w:p w:rsidR="00AE2A80" w:rsidRPr="006D4682" w:rsidRDefault="00AE2A80" w:rsidP="00AE2A80">
      <w:pPr>
        <w:jc w:val="both"/>
        <w:rPr>
          <w:rFonts w:ascii="Solpera" w:hAnsi="Solpera"/>
        </w:rPr>
      </w:pPr>
      <w:r>
        <w:rPr>
          <w:rFonts w:ascii="Solpera" w:hAnsi="Solpera"/>
          <w:b/>
          <w:szCs w:val="24"/>
        </w:rPr>
        <w:t>12</w:t>
      </w:r>
      <w:r w:rsidRPr="00DF02B1">
        <w:rPr>
          <w:rFonts w:ascii="Solpera" w:hAnsi="Solpera"/>
          <w:b/>
          <w:szCs w:val="24"/>
        </w:rPr>
        <w:t>.</w:t>
      </w:r>
      <w:r w:rsidRPr="00DF02B1">
        <w:rPr>
          <w:rFonts w:ascii="Solpera" w:hAnsi="Solpera"/>
          <w:szCs w:val="24"/>
        </w:rPr>
        <w:t xml:space="preserve"> Smluvní strany prohlašují, že tato smlouva neobsahuje údaje, které tvoří předmět jejich obchodního tajemství ve smyslu §504 občanského zákoníku č. 89/2012 Sb.</w:t>
      </w:r>
    </w:p>
    <w:p w:rsidR="00AE2A80" w:rsidRDefault="00AE2A80" w:rsidP="00AE2A80">
      <w:pPr>
        <w:rPr>
          <w:rFonts w:ascii="Solpera" w:hAnsi="Solpera"/>
          <w:b/>
        </w:rPr>
      </w:pPr>
    </w:p>
    <w:p w:rsidR="00AE2A80" w:rsidRDefault="00AE2A80" w:rsidP="00AE2A80">
      <w:pPr>
        <w:rPr>
          <w:rFonts w:ascii="Solpera" w:hAnsi="Solpera"/>
          <w:b/>
        </w:rPr>
      </w:pPr>
    </w:p>
    <w:p w:rsidR="00AE2A80" w:rsidRDefault="00AE2A80" w:rsidP="00AE2A80">
      <w:pPr>
        <w:rPr>
          <w:rFonts w:ascii="Solpera" w:hAnsi="Solpera"/>
        </w:rPr>
      </w:pPr>
      <w:r>
        <w:rPr>
          <w:rFonts w:ascii="Solpera" w:hAnsi="Solpera"/>
        </w:rPr>
        <w:t>V Českých Budějovicích dne:  1</w:t>
      </w:r>
      <w:r w:rsidR="00D76C02">
        <w:rPr>
          <w:rFonts w:ascii="Solpera" w:hAnsi="Solpera"/>
        </w:rPr>
        <w:t>3</w:t>
      </w:r>
      <w:r>
        <w:rPr>
          <w:rFonts w:ascii="Solpera" w:hAnsi="Solpera"/>
        </w:rPr>
        <w:t>.5.2021</w:t>
      </w:r>
    </w:p>
    <w:p w:rsidR="00AE2A80" w:rsidRDefault="00AE2A80" w:rsidP="00AE2A80">
      <w:pPr>
        <w:rPr>
          <w:rFonts w:ascii="Solpera" w:hAnsi="Solpera"/>
        </w:rPr>
      </w:pPr>
    </w:p>
    <w:p w:rsidR="00AE2A80" w:rsidRDefault="00AE2A80" w:rsidP="00AE2A80">
      <w:pPr>
        <w:rPr>
          <w:rFonts w:ascii="Solpera" w:hAnsi="Solpera"/>
        </w:rPr>
      </w:pPr>
      <w:r>
        <w:rPr>
          <w:rFonts w:ascii="Solpera" w:hAnsi="Solpera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898675B" wp14:editId="09C207F8">
                <wp:simplePos x="0" y="0"/>
                <wp:positionH relativeFrom="column">
                  <wp:posOffset>7620</wp:posOffset>
                </wp:positionH>
                <wp:positionV relativeFrom="paragraph">
                  <wp:posOffset>-5715</wp:posOffset>
                </wp:positionV>
                <wp:extent cx="3068955" cy="635"/>
                <wp:effectExtent l="13335" t="11430" r="13335" b="6985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689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8F163" id="Přímá spojnic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.45pt" to="242.2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AE2A80" w:rsidRDefault="00AE2A80" w:rsidP="00AE2A80">
      <w:pPr>
        <w:rPr>
          <w:rFonts w:ascii="Solpera" w:hAnsi="Solpera"/>
        </w:rPr>
      </w:pPr>
    </w:p>
    <w:p w:rsidR="00AE2A80" w:rsidRDefault="00AE2A80" w:rsidP="00AE2A80">
      <w:pPr>
        <w:rPr>
          <w:rFonts w:ascii="Solpera" w:hAnsi="Solpera"/>
        </w:rPr>
      </w:pPr>
      <w:r>
        <w:rPr>
          <w:rFonts w:ascii="Solpera" w:hAnsi="Solpera"/>
        </w:rPr>
        <w:t xml:space="preserve">Za </w:t>
      </w:r>
      <w:proofErr w:type="spellStart"/>
      <w:r>
        <w:rPr>
          <w:rFonts w:ascii="Solpera" w:hAnsi="Solpera"/>
        </w:rPr>
        <w:t>půjčitele</w:t>
      </w:r>
      <w:proofErr w:type="spellEnd"/>
      <w:r>
        <w:rPr>
          <w:rFonts w:ascii="Solpera" w:hAnsi="Solpera"/>
        </w:rPr>
        <w:t xml:space="preserve">: Ing. František Štangl   .................................                     Za vypůjčitele:……………………………………… </w:t>
      </w:r>
    </w:p>
    <w:p w:rsidR="00AE2A80" w:rsidRDefault="00AE2A80" w:rsidP="00AE2A80">
      <w:pPr>
        <w:rPr>
          <w:rFonts w:ascii="Solpera" w:hAnsi="Solpera"/>
        </w:rPr>
      </w:pPr>
      <w:r>
        <w:rPr>
          <w:rFonts w:ascii="Solpera" w:hAnsi="Solpera"/>
        </w:rPr>
        <w:t xml:space="preserve">                   ředitel                                               </w:t>
      </w:r>
    </w:p>
    <w:p w:rsidR="00AE2A80" w:rsidRDefault="00AE2A80" w:rsidP="00AE2A80">
      <w:pPr>
        <w:rPr>
          <w:rFonts w:ascii="Solpera" w:hAnsi="Solpera"/>
        </w:rPr>
      </w:pPr>
      <w:r>
        <w:rPr>
          <w:rFonts w:ascii="Solpera" w:hAnsi="Solpera"/>
        </w:rPr>
        <w:t xml:space="preserve">                          </w:t>
      </w:r>
    </w:p>
    <w:p w:rsidR="00AE2A80" w:rsidRDefault="00AE2A80" w:rsidP="00AE2A80">
      <w:pPr>
        <w:rPr>
          <w:rFonts w:ascii="Solpera" w:hAnsi="Solpera"/>
        </w:rPr>
      </w:pPr>
      <w:r>
        <w:rPr>
          <w:rFonts w:ascii="Solpera" w:hAnsi="Solpera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3B87CF2" wp14:editId="079E578A">
                <wp:simplePos x="0" y="0"/>
                <wp:positionH relativeFrom="column">
                  <wp:posOffset>7620</wp:posOffset>
                </wp:positionH>
                <wp:positionV relativeFrom="paragraph">
                  <wp:posOffset>67310</wp:posOffset>
                </wp:positionV>
                <wp:extent cx="3068955" cy="635"/>
                <wp:effectExtent l="13335" t="11430" r="13335" b="698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689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A7B95" id="Přímá spojnice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5.3pt" to="242.2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AE2A80" w:rsidRDefault="00AE2A80" w:rsidP="00AE2A80">
      <w:pPr>
        <w:rPr>
          <w:rFonts w:ascii="Solpera" w:hAnsi="Solpera"/>
        </w:rPr>
      </w:pPr>
    </w:p>
    <w:p w:rsidR="00AE2A80" w:rsidRDefault="00AE2A80" w:rsidP="00AE2A80">
      <w:pPr>
        <w:rPr>
          <w:rFonts w:ascii="Solpera" w:hAnsi="Solpera"/>
        </w:rPr>
      </w:pPr>
    </w:p>
    <w:p w:rsidR="00AE2A80" w:rsidRDefault="00AE2A80" w:rsidP="00AE2A80">
      <w:pPr>
        <w:rPr>
          <w:rFonts w:ascii="Solpera" w:hAnsi="Solpera"/>
        </w:rPr>
      </w:pPr>
      <w:r>
        <w:rPr>
          <w:rFonts w:ascii="Solpera" w:hAnsi="Solpera"/>
        </w:rPr>
        <w:t xml:space="preserve">Sbírkové předměty předal dne:  </w:t>
      </w:r>
      <w:r w:rsidR="002677B2">
        <w:rPr>
          <w:rFonts w:ascii="Solpera" w:hAnsi="Solpera"/>
        </w:rPr>
        <w:t>27. 5. 21</w:t>
      </w:r>
    </w:p>
    <w:p w:rsidR="00AE2A80" w:rsidRDefault="00AE2A80" w:rsidP="00AE2A80">
      <w:pPr>
        <w:rPr>
          <w:rFonts w:ascii="Solpera" w:hAnsi="Solpera"/>
        </w:rPr>
      </w:pPr>
    </w:p>
    <w:p w:rsidR="00AE2A80" w:rsidRDefault="00AE2A80" w:rsidP="00AE2A80">
      <w:pPr>
        <w:rPr>
          <w:rFonts w:ascii="Solpera" w:hAnsi="Solpera"/>
        </w:rPr>
      </w:pPr>
      <w:r>
        <w:rPr>
          <w:rFonts w:ascii="Solpera" w:hAnsi="Solpera"/>
        </w:rPr>
        <w:t xml:space="preserve">Za </w:t>
      </w:r>
      <w:proofErr w:type="spellStart"/>
      <w:r>
        <w:rPr>
          <w:rFonts w:ascii="Solpera" w:hAnsi="Solpera"/>
        </w:rPr>
        <w:t>půjčitele</w:t>
      </w:r>
      <w:proofErr w:type="spellEnd"/>
      <w:r>
        <w:rPr>
          <w:rFonts w:ascii="Solpera" w:hAnsi="Solpera"/>
        </w:rPr>
        <w:t>: ............................ ...................      Za vypůjčitele převzal: ........................................</w:t>
      </w:r>
    </w:p>
    <w:p w:rsidR="00D91418" w:rsidRDefault="00D91418" w:rsidP="00AE2A80">
      <w:pPr>
        <w:rPr>
          <w:rFonts w:ascii="Solpera" w:hAnsi="Solpera"/>
        </w:rPr>
      </w:pPr>
    </w:p>
    <w:p w:rsidR="00AE2A80" w:rsidRDefault="00AE2A80" w:rsidP="00AE2A80">
      <w:pPr>
        <w:rPr>
          <w:rFonts w:ascii="Solpera" w:hAnsi="Solpera"/>
        </w:rPr>
      </w:pPr>
      <w:r>
        <w:rPr>
          <w:rFonts w:ascii="Solpera" w:hAnsi="Solpera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3CFB655" wp14:editId="7292A43B">
                <wp:simplePos x="0" y="0"/>
                <wp:positionH relativeFrom="column">
                  <wp:posOffset>7620</wp:posOffset>
                </wp:positionH>
                <wp:positionV relativeFrom="paragraph">
                  <wp:posOffset>-5715</wp:posOffset>
                </wp:positionV>
                <wp:extent cx="3068955" cy="635"/>
                <wp:effectExtent l="13335" t="7620" r="13335" b="1079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689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10B03" id="Přímá spojnice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.45pt" to="242.2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AE2A80" w:rsidRDefault="00AE2A80" w:rsidP="00AE2A80">
      <w:pPr>
        <w:rPr>
          <w:rFonts w:ascii="Solpera" w:hAnsi="Solpera"/>
        </w:rPr>
      </w:pPr>
      <w:r>
        <w:rPr>
          <w:rFonts w:ascii="Solpera" w:hAnsi="Solpera"/>
        </w:rPr>
        <w:t>Výpůjčka prodloužena do:   ..........................................................................................................</w:t>
      </w:r>
    </w:p>
    <w:p w:rsidR="00AE2A80" w:rsidRDefault="00AE2A80" w:rsidP="00AE2A80">
      <w:pPr>
        <w:rPr>
          <w:rFonts w:ascii="Solpera" w:hAnsi="Solpera"/>
        </w:rPr>
      </w:pPr>
    </w:p>
    <w:p w:rsidR="00AE2A80" w:rsidRDefault="00AE2A80" w:rsidP="00AE2A80">
      <w:pPr>
        <w:rPr>
          <w:rFonts w:ascii="Solpera" w:hAnsi="Solpera"/>
        </w:rPr>
      </w:pPr>
      <w:r>
        <w:rPr>
          <w:rFonts w:ascii="Solpera" w:hAnsi="Solpera"/>
        </w:rPr>
        <w:t xml:space="preserve">Podpis oprávněného pracovníka </w:t>
      </w:r>
      <w:proofErr w:type="spellStart"/>
      <w:r>
        <w:rPr>
          <w:rFonts w:ascii="Solpera" w:hAnsi="Solpera"/>
        </w:rPr>
        <w:t>půjčitele</w:t>
      </w:r>
      <w:proofErr w:type="spellEnd"/>
      <w:r>
        <w:rPr>
          <w:rFonts w:ascii="Solpera" w:hAnsi="Solpera"/>
        </w:rPr>
        <w:t>:   .................................................................................</w:t>
      </w:r>
    </w:p>
    <w:p w:rsidR="00AE2A80" w:rsidRDefault="00AE2A80" w:rsidP="00AE2A80">
      <w:pPr>
        <w:rPr>
          <w:rFonts w:ascii="Solpera" w:hAnsi="Solpera"/>
        </w:rPr>
      </w:pPr>
    </w:p>
    <w:p w:rsidR="00AE2A80" w:rsidRDefault="00AE2A80" w:rsidP="00AE2A80">
      <w:pPr>
        <w:rPr>
          <w:rFonts w:ascii="Solpera" w:hAnsi="Solpera"/>
        </w:rPr>
      </w:pPr>
      <w:r>
        <w:rPr>
          <w:rFonts w:ascii="Solpera" w:hAnsi="Solpera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EA6140B" wp14:editId="045BB321">
                <wp:simplePos x="0" y="0"/>
                <wp:positionH relativeFrom="column">
                  <wp:posOffset>7620</wp:posOffset>
                </wp:positionH>
                <wp:positionV relativeFrom="paragraph">
                  <wp:posOffset>-5715</wp:posOffset>
                </wp:positionV>
                <wp:extent cx="3068955" cy="635"/>
                <wp:effectExtent l="13335" t="10160" r="13335" b="825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689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EDDDF" id="Přímá spojnice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.45pt" to="242.2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AE2A80" w:rsidRDefault="00AE2A80" w:rsidP="00AE2A80">
      <w:pPr>
        <w:rPr>
          <w:rFonts w:ascii="Solpera" w:hAnsi="Solpera"/>
        </w:rPr>
      </w:pPr>
      <w:r>
        <w:rPr>
          <w:rFonts w:ascii="Solpera" w:hAnsi="Solpera"/>
        </w:rPr>
        <w:t>Sbírkové předměty vráceny dne:   ...................................</w:t>
      </w:r>
    </w:p>
    <w:p w:rsidR="00AE2A80" w:rsidRDefault="00AE2A80" w:rsidP="00AE2A80">
      <w:pPr>
        <w:rPr>
          <w:rFonts w:ascii="Solpera" w:hAnsi="Solpera"/>
        </w:rPr>
      </w:pPr>
    </w:p>
    <w:p w:rsidR="00AE2A80" w:rsidRDefault="00AE2A80" w:rsidP="00AE2A80">
      <w:pPr>
        <w:rPr>
          <w:rFonts w:ascii="Solpera" w:hAnsi="Solpera"/>
        </w:rPr>
      </w:pPr>
      <w:r>
        <w:rPr>
          <w:rFonts w:ascii="Solpera" w:hAnsi="Solpera"/>
        </w:rPr>
        <w:t>Zjištěné závady:   .............................................................</w:t>
      </w:r>
    </w:p>
    <w:p w:rsidR="00AE2A80" w:rsidRDefault="00AE2A80" w:rsidP="00AE2A80">
      <w:pPr>
        <w:rPr>
          <w:rFonts w:ascii="Solpera" w:hAnsi="Solpera"/>
        </w:rPr>
      </w:pPr>
    </w:p>
    <w:p w:rsidR="00AE2A80" w:rsidRDefault="00AE2A80" w:rsidP="00AE2A80">
      <w:pPr>
        <w:rPr>
          <w:rFonts w:ascii="Solpera" w:hAnsi="Solpera"/>
          <w:b/>
        </w:rPr>
      </w:pPr>
      <w:r>
        <w:rPr>
          <w:rFonts w:ascii="Solpera" w:hAnsi="Solpera"/>
        </w:rPr>
        <w:t xml:space="preserve">Za </w:t>
      </w:r>
      <w:proofErr w:type="spellStart"/>
      <w:r>
        <w:rPr>
          <w:rFonts w:ascii="Solpera" w:hAnsi="Solpera"/>
        </w:rPr>
        <w:t>půjčitele</w:t>
      </w:r>
      <w:proofErr w:type="spellEnd"/>
      <w:r>
        <w:rPr>
          <w:rFonts w:ascii="Solpera" w:hAnsi="Solpera"/>
        </w:rPr>
        <w:t xml:space="preserve"> převzal:   ......................................    Za vypůjčitele předal:   ......................................</w:t>
      </w:r>
    </w:p>
    <w:p w:rsidR="00AE2A80" w:rsidRDefault="00AE2A80" w:rsidP="00AE2A80">
      <w:pPr>
        <w:rPr>
          <w:rFonts w:ascii="Solpera" w:hAnsi="Solpera"/>
          <w:sz w:val="28"/>
        </w:rPr>
      </w:pPr>
    </w:p>
    <w:p w:rsidR="00AE2A80" w:rsidRDefault="00AE2A80" w:rsidP="00AE2A80">
      <w:pPr>
        <w:rPr>
          <w:rFonts w:ascii="Solpera" w:hAnsi="Solpera"/>
        </w:rPr>
      </w:pPr>
    </w:p>
    <w:p w:rsidR="00AE2A80" w:rsidRPr="00CF1FA2" w:rsidRDefault="00AE2A80" w:rsidP="00AE2A80">
      <w:pPr>
        <w:ind w:left="360"/>
        <w:rPr>
          <w:rFonts w:ascii="Solpera" w:hAnsi="Solpera"/>
        </w:rPr>
      </w:pPr>
      <w:r w:rsidRPr="00CF1FA2">
        <w:rPr>
          <w:rFonts w:ascii="Solpera" w:hAnsi="Solpera"/>
          <w:snapToGrid w:val="0"/>
        </w:rPr>
        <w:t>*</w:t>
      </w:r>
      <w:r>
        <w:rPr>
          <w:rFonts w:ascii="Solpera" w:hAnsi="Solpera"/>
          <w:snapToGrid w:val="0"/>
        </w:rPr>
        <w:t xml:space="preserve"> </w:t>
      </w:r>
      <w:r w:rsidRPr="00CF1FA2">
        <w:rPr>
          <w:rFonts w:ascii="Solpera" w:hAnsi="Solpera"/>
          <w:snapToGrid w:val="0"/>
        </w:rPr>
        <w:t>nehodící  škrtněte</w:t>
      </w:r>
    </w:p>
    <w:p w:rsidR="00AE2A80" w:rsidRDefault="00AE2A80" w:rsidP="00AE2A80"/>
    <w:p w:rsidR="00AE2A80" w:rsidRDefault="00AE2A80" w:rsidP="00AE2A80"/>
    <w:p w:rsidR="00AE2A80" w:rsidRDefault="00AE2A80" w:rsidP="00AE2A80"/>
    <w:p w:rsidR="00AE2A80" w:rsidRDefault="00AE2A80" w:rsidP="00AE2A80"/>
    <w:p w:rsidR="007D0AE0" w:rsidRDefault="007D0AE0"/>
    <w:sectPr w:rsidR="007D0AE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ADC" w:rsidRDefault="00783ADC">
      <w:r>
        <w:separator/>
      </w:r>
    </w:p>
  </w:endnote>
  <w:endnote w:type="continuationSeparator" w:id="0">
    <w:p w:rsidR="00783ADC" w:rsidRDefault="0078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lpera">
    <w:panose1 w:val="02000503060000020004"/>
    <w:charset w:val="EE"/>
    <w:family w:val="auto"/>
    <w:pitch w:val="variable"/>
    <w:sig w:usb0="A00000AF" w:usb1="5000004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0679604"/>
      <w:docPartObj>
        <w:docPartGallery w:val="Page Numbers (Bottom of Page)"/>
        <w:docPartUnique/>
      </w:docPartObj>
    </w:sdtPr>
    <w:sdtEndPr/>
    <w:sdtContent>
      <w:p w:rsidR="000E61F4" w:rsidRDefault="00D76C02">
        <w:pPr>
          <w:pStyle w:val="Zpat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122C7">
          <w:rPr>
            <w:noProof/>
          </w:rPr>
          <w:t>3</w:t>
        </w:r>
        <w:r>
          <w:fldChar w:fldCharType="end"/>
        </w:r>
      </w:p>
    </w:sdtContent>
  </w:sdt>
  <w:p w:rsidR="000E61F4" w:rsidRDefault="00783A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ADC" w:rsidRDefault="00783ADC">
      <w:r>
        <w:separator/>
      </w:r>
    </w:p>
  </w:footnote>
  <w:footnote w:type="continuationSeparator" w:id="0">
    <w:p w:rsidR="00783ADC" w:rsidRDefault="00783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A80"/>
    <w:rsid w:val="00116034"/>
    <w:rsid w:val="002677B2"/>
    <w:rsid w:val="00297276"/>
    <w:rsid w:val="002B2074"/>
    <w:rsid w:val="003C31CD"/>
    <w:rsid w:val="00520E26"/>
    <w:rsid w:val="006C10BE"/>
    <w:rsid w:val="00783ADC"/>
    <w:rsid w:val="007D0AE0"/>
    <w:rsid w:val="007F1D7D"/>
    <w:rsid w:val="009122C7"/>
    <w:rsid w:val="00AE2A80"/>
    <w:rsid w:val="00D76C02"/>
    <w:rsid w:val="00D808E9"/>
    <w:rsid w:val="00D91418"/>
    <w:rsid w:val="00E84EF3"/>
    <w:rsid w:val="00F7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456FC"/>
  <w15:chartTrackingRefBased/>
  <w15:docId w15:val="{55E2479C-546E-4F89-9CBC-81721668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2A80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qFormat/>
    <w:rsid w:val="00AE2A80"/>
    <w:pPr>
      <w:keepNext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E2A80"/>
    <w:pPr>
      <w:keepNext/>
      <w:outlineLvl w:val="3"/>
    </w:pPr>
    <w:rPr>
      <w:rFonts w:ascii="Solpera" w:eastAsia="Times New Roman" w:hAnsi="Solpera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E2A80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E2A80"/>
    <w:rPr>
      <w:rFonts w:ascii="Solpera" w:eastAsia="Times New Roman" w:hAnsi="Solpera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AE2A80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pacing w:val="-3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AE2A80"/>
    <w:rPr>
      <w:rFonts w:ascii="Times New Roman" w:eastAsia="Times New Roman" w:hAnsi="Times New Roman" w:cs="Times New Roman"/>
      <w:spacing w:val="-3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E2A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2A80"/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E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829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Soukupová</dc:creator>
  <cp:keywords/>
  <dc:description/>
  <cp:lastModifiedBy>Marek Budějcký</cp:lastModifiedBy>
  <cp:revision>4</cp:revision>
  <cp:lastPrinted>2021-05-13T07:37:00Z</cp:lastPrinted>
  <dcterms:created xsi:type="dcterms:W3CDTF">2021-06-08T06:47:00Z</dcterms:created>
  <dcterms:modified xsi:type="dcterms:W3CDTF">2021-06-08T06:54:00Z</dcterms:modified>
</cp:coreProperties>
</file>