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340"/>
        <w:gridCol w:w="907"/>
        <w:gridCol w:w="454"/>
        <w:gridCol w:w="453"/>
        <w:gridCol w:w="114"/>
        <w:gridCol w:w="56"/>
        <w:gridCol w:w="57"/>
        <w:gridCol w:w="1701"/>
        <w:gridCol w:w="227"/>
        <w:gridCol w:w="680"/>
        <w:gridCol w:w="57"/>
        <w:gridCol w:w="283"/>
        <w:gridCol w:w="227"/>
        <w:gridCol w:w="113"/>
        <w:gridCol w:w="341"/>
        <w:gridCol w:w="226"/>
        <w:gridCol w:w="114"/>
        <w:gridCol w:w="113"/>
        <w:gridCol w:w="907"/>
        <w:gridCol w:w="114"/>
        <w:gridCol w:w="453"/>
        <w:gridCol w:w="340"/>
        <w:gridCol w:w="1474"/>
        <w:gridCol w:w="341"/>
        <w:gridCol w:w="226"/>
        <w:gridCol w:w="341"/>
      </w:tblGrid>
      <w:tr w:rsidR="0042496D">
        <w:trPr>
          <w:cantSplit/>
        </w:trPr>
        <w:tc>
          <w:tcPr>
            <w:tcW w:w="1020" w:type="dxa"/>
            <w:gridSpan w:val="2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9" w:type="dxa"/>
            <w:gridSpan w:val="25"/>
            <w:vAlign w:val="center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42496D">
        <w:trPr>
          <w:cantSplit/>
        </w:trPr>
        <w:tc>
          <w:tcPr>
            <w:tcW w:w="1020" w:type="dxa"/>
            <w:gridSpan w:val="2"/>
          </w:tcPr>
          <w:p w:rsidR="0042496D" w:rsidRDefault="0042496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2041" w:type="dxa"/>
            <w:gridSpan w:val="6"/>
            <w:tcBorders>
              <w:bottom w:val="single" w:sz="0" w:space="0" w:color="auto"/>
            </w:tcBorders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8278" w:type="dxa"/>
            <w:gridSpan w:val="19"/>
            <w:tcBorders>
              <w:bottom w:val="single" w:sz="0" w:space="0" w:color="auto"/>
            </w:tcBorders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42496D">
        <w:trPr>
          <w:cantSplit/>
        </w:trPr>
        <w:tc>
          <w:tcPr>
            <w:tcW w:w="1020" w:type="dxa"/>
            <w:gridSpan w:val="2"/>
          </w:tcPr>
          <w:p w:rsidR="0042496D" w:rsidRDefault="00424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19" w:type="dxa"/>
            <w:gridSpan w:val="25"/>
          </w:tcPr>
          <w:p w:rsidR="0042496D" w:rsidRDefault="00424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5669" w:type="dxa"/>
            <w:gridSpan w:val="11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989" w:type="dxa"/>
            <w:gridSpan w:val="1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1" w:type="dxa"/>
            <w:tcBorders>
              <w:top w:val="single" w:sz="0" w:space="0" w:color="auto"/>
              <w:right w:val="single" w:sz="0" w:space="0" w:color="auto"/>
            </w:tcBorders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5669" w:type="dxa"/>
            <w:gridSpan w:val="11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36" w:type="dxa"/>
            <w:gridSpan w:val="11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VLTAVA LABE MEDIA a.s.</w:t>
            </w:r>
          </w:p>
        </w:tc>
        <w:tc>
          <w:tcPr>
            <w:tcW w:w="567" w:type="dxa"/>
            <w:gridSpan w:val="2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5669" w:type="dxa"/>
            <w:gridSpan w:val="11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36" w:type="dxa"/>
            <w:gridSpan w:val="11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U Trezorky 2/921</w:t>
            </w:r>
          </w:p>
        </w:tc>
        <w:tc>
          <w:tcPr>
            <w:tcW w:w="567" w:type="dxa"/>
            <w:gridSpan w:val="2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5669" w:type="dxa"/>
            <w:gridSpan w:val="11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3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15800</w:t>
            </w:r>
          </w:p>
        </w:tc>
        <w:tc>
          <w:tcPr>
            <w:tcW w:w="3856" w:type="dxa"/>
            <w:gridSpan w:val="8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Praha</w:t>
            </w:r>
          </w:p>
        </w:tc>
        <w:tc>
          <w:tcPr>
            <w:tcW w:w="567" w:type="dxa"/>
            <w:gridSpan w:val="2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5669" w:type="dxa"/>
            <w:gridSpan w:val="11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gridSpan w:val="2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360" w:type="dxa"/>
            <w:gridSpan w:val="4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01440578</w:t>
            </w:r>
          </w:p>
        </w:tc>
        <w:tc>
          <w:tcPr>
            <w:tcW w:w="567" w:type="dxa"/>
            <w:gridSpan w:val="2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155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67" w:type="dxa"/>
            <w:gridSpan w:val="2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5669" w:type="dxa"/>
            <w:gridSpan w:val="11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989" w:type="dxa"/>
            <w:gridSpan w:val="1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1" w:type="dxa"/>
            <w:tcBorders>
              <w:bottom w:val="single" w:sz="0" w:space="0" w:color="auto"/>
              <w:right w:val="single" w:sz="0" w:space="0" w:color="auto"/>
            </w:tcBorders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2834" w:type="dxa"/>
            <w:gridSpan w:val="5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515" w:type="dxa"/>
            <w:gridSpan w:val="10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608" w:type="dxa"/>
            <w:gridSpan w:val="8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382" w:type="dxa"/>
            <w:gridSpan w:val="4"/>
          </w:tcPr>
          <w:p w:rsidR="0042496D" w:rsidRDefault="00CF1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42496D">
        <w:trPr>
          <w:cantSplit/>
        </w:trPr>
        <w:tc>
          <w:tcPr>
            <w:tcW w:w="2834" w:type="dxa"/>
            <w:gridSpan w:val="5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5" w:type="dxa"/>
            <w:gridSpan w:val="5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1" w:type="dxa"/>
            <w:gridSpan w:val="8"/>
          </w:tcPr>
          <w:p w:rsidR="0042496D" w:rsidRDefault="00CF1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13" w:type="dxa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14" w:type="dxa"/>
            <w:gridSpan w:val="4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4"/>
          </w:tcPr>
          <w:p w:rsidR="0042496D" w:rsidRDefault="00CF1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25.05.2021</w:t>
            </w: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927" w:type="dxa"/>
            <w:gridSpan w:val="3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907" w:type="dxa"/>
            <w:gridSpan w:val="2"/>
          </w:tcPr>
          <w:p w:rsidR="0042496D" w:rsidRDefault="00CF19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00485</w:t>
            </w:r>
          </w:p>
        </w:tc>
        <w:tc>
          <w:tcPr>
            <w:tcW w:w="114" w:type="dxa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2041" w:type="dxa"/>
            <w:gridSpan w:val="4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00006/21/KR</w:t>
            </w:r>
          </w:p>
        </w:tc>
        <w:tc>
          <w:tcPr>
            <w:tcW w:w="3175" w:type="dxa"/>
            <w:gridSpan w:val="11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175" w:type="dxa"/>
            <w:gridSpan w:val="6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181 500,00</w:t>
            </w: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vkládanou přílohu o Karlovarském kraji do Deníku. </w:t>
            </w:r>
            <w:r>
              <w:rPr>
                <w:rFonts w:ascii="Times New Roman" w:hAnsi="Times New Roman"/>
                <w:sz w:val="18"/>
              </w:rPr>
              <w:br/>
              <w:t xml:space="preserve">Dohodnutá cena činí 150.000 Kč bez DPH, tj. 181.500 Kč, </w:t>
            </w:r>
            <w:r>
              <w:rPr>
                <w:rFonts w:ascii="Times New Roman" w:hAnsi="Times New Roman"/>
                <w:sz w:val="18"/>
              </w:rPr>
              <w:t>která zahrnuje:</w:t>
            </w:r>
            <w:r>
              <w:rPr>
                <w:rFonts w:ascii="Times New Roman" w:hAnsi="Times New Roman"/>
                <w:sz w:val="18"/>
              </w:rPr>
              <w:br/>
              <w:t xml:space="preserve">- 8 stran věnovaných pouze Karlovarskému kraji, </w:t>
            </w:r>
            <w:r>
              <w:rPr>
                <w:rFonts w:ascii="Times New Roman" w:hAnsi="Times New Roman"/>
                <w:sz w:val="18"/>
              </w:rPr>
              <w:br/>
              <w:t>- obsah destinační dle Vašeho návrhu,</w:t>
            </w:r>
            <w:r>
              <w:rPr>
                <w:rFonts w:ascii="Times New Roman" w:hAnsi="Times New Roman"/>
                <w:sz w:val="18"/>
              </w:rPr>
              <w:br/>
              <w:t xml:space="preserve">- 600 ks příloh extra pro účely Karlovarského kraje, </w:t>
            </w:r>
            <w:r>
              <w:rPr>
                <w:rFonts w:ascii="Times New Roman" w:hAnsi="Times New Roman"/>
                <w:sz w:val="18"/>
              </w:rPr>
              <w:br/>
              <w:t>- 10 možných zápisů do webového projektu „Dovolená v ČR“ na centrální adrese denik.cz - příspěvkové</w:t>
            </w:r>
            <w:r>
              <w:rPr>
                <w:rFonts w:ascii="Times New Roman" w:hAnsi="Times New Roman"/>
                <w:sz w:val="18"/>
              </w:rPr>
              <w:t xml:space="preserve"> organizace v oblasti kultury.</w:t>
            </w:r>
            <w:r>
              <w:rPr>
                <w:rFonts w:ascii="Times New Roman" w:hAnsi="Times New Roman"/>
                <w:sz w:val="18"/>
              </w:rPr>
              <w:br/>
              <w:t>Prosíme, aby doba splatnosti na faktuře byla minimálně 14 dní.</w:t>
            </w: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680" w:type="dxa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gridSpan w:val="3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8050" w:type="dxa"/>
            <w:gridSpan w:val="20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908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680" w:type="dxa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gridSpan w:val="3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288" w:type="dxa"/>
            <w:gridSpan w:val="7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762" w:type="dxa"/>
            <w:gridSpan w:val="1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8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2381" w:type="dxa"/>
            <w:gridSpan w:val="4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050" w:type="dxa"/>
            <w:gridSpan w:val="20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Odbor kultury, památkové péče, lázeňství a </w:t>
            </w:r>
            <w:r>
              <w:rPr>
                <w:rFonts w:ascii="Times New Roman" w:hAnsi="Times New Roman"/>
                <w:sz w:val="18"/>
              </w:rPr>
              <w:t>cestovního ruchu</w:t>
            </w:r>
          </w:p>
        </w:tc>
        <w:tc>
          <w:tcPr>
            <w:tcW w:w="908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2381" w:type="dxa"/>
            <w:gridSpan w:val="4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88" w:type="dxa"/>
            <w:gridSpan w:val="7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670" w:type="dxa"/>
            <w:gridSpan w:val="16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2381" w:type="dxa"/>
            <w:gridSpan w:val="4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gridSpan w:val="3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722" w:type="dxa"/>
            <w:gridSpan w:val="5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613" w:type="dxa"/>
            <w:gridSpan w:val="15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680" w:type="dxa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59" w:type="dxa"/>
            <w:gridSpan w:val="26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42496D">
        <w:trPr>
          <w:cantSplit/>
        </w:trPr>
        <w:tc>
          <w:tcPr>
            <w:tcW w:w="680" w:type="dxa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989" w:type="dxa"/>
            <w:gridSpan w:val="10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62" w:type="dxa"/>
            <w:gridSpan w:val="1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8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5669" w:type="dxa"/>
            <w:gridSpan w:val="11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62" w:type="dxa"/>
            <w:gridSpan w:val="13"/>
          </w:tcPr>
          <w:p w:rsidR="0042496D" w:rsidRDefault="00424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08" w:type="dxa"/>
            <w:gridSpan w:val="3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680" w:type="dxa"/>
          </w:tcPr>
          <w:p w:rsidR="0042496D" w:rsidRDefault="00424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82" w:type="dxa"/>
            <w:gridSpan w:val="8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Vodičková Veronika Mgr.</w:t>
            </w:r>
          </w:p>
        </w:tc>
        <w:tc>
          <w:tcPr>
            <w:tcW w:w="6577" w:type="dxa"/>
            <w:gridSpan w:val="18"/>
          </w:tcPr>
          <w:p w:rsidR="0042496D" w:rsidRDefault="00424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680" w:type="dxa"/>
          </w:tcPr>
          <w:p w:rsidR="0042496D" w:rsidRDefault="00424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82" w:type="dxa"/>
            <w:gridSpan w:val="8"/>
          </w:tcPr>
          <w:p w:rsidR="0042496D" w:rsidRDefault="00C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577" w:type="dxa"/>
            <w:gridSpan w:val="18"/>
          </w:tcPr>
          <w:p w:rsidR="0042496D" w:rsidRDefault="00424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496D">
        <w:trPr>
          <w:cantSplit/>
        </w:trPr>
        <w:tc>
          <w:tcPr>
            <w:tcW w:w="11339" w:type="dxa"/>
            <w:gridSpan w:val="27"/>
          </w:tcPr>
          <w:p w:rsidR="0042496D" w:rsidRDefault="004249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CF1914" w:rsidRDefault="00CF1914"/>
    <w:sectPr w:rsidR="00CF1914">
      <w:footerReference w:type="default" r:id="rId7"/>
      <w:pgSz w:w="11906" w:h="16838"/>
      <w:pgMar w:top="283" w:right="284" w:bottom="284" w:left="283" w:header="283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14" w:rsidRDefault="00CF1914">
      <w:pPr>
        <w:spacing w:after="0" w:line="240" w:lineRule="auto"/>
      </w:pPr>
      <w:r>
        <w:separator/>
      </w:r>
    </w:p>
  </w:endnote>
  <w:endnote w:type="continuationSeparator" w:id="0">
    <w:p w:rsidR="00CF1914" w:rsidRDefault="00CF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3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1339"/>
    </w:tblGrid>
    <w:tr w:rsidR="0042496D">
      <w:trPr>
        <w:cantSplit/>
      </w:trPr>
      <w:tc>
        <w:tcPr>
          <w:tcW w:w="11339" w:type="dxa"/>
          <w:tcBorders>
            <w:top w:val="single" w:sz="0" w:space="0" w:color="auto"/>
          </w:tcBorders>
        </w:tcPr>
        <w:p w:rsidR="0042496D" w:rsidRDefault="00CF191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</w:t>
          </w:r>
          <w:r>
            <w:rPr>
              <w:rFonts w:ascii="Times New Roman" w:hAnsi="Times New Roman"/>
              <w:sz w:val="14"/>
            </w:rPr>
            <w:t>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14" w:rsidRDefault="00CF1914">
      <w:pPr>
        <w:spacing w:after="0" w:line="240" w:lineRule="auto"/>
      </w:pPr>
      <w:r>
        <w:separator/>
      </w:r>
    </w:p>
  </w:footnote>
  <w:footnote w:type="continuationSeparator" w:id="0">
    <w:p w:rsidR="00CF1914" w:rsidRDefault="00CF1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6D"/>
    <w:rsid w:val="00005E44"/>
    <w:rsid w:val="0042496D"/>
    <w:rsid w:val="00C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62910-9FD6-46B5-ACCF-7F8F27BA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dcterms:created xsi:type="dcterms:W3CDTF">2021-06-07T13:02:00Z</dcterms:created>
  <dcterms:modified xsi:type="dcterms:W3CDTF">2021-06-07T13:02:00Z</dcterms:modified>
</cp:coreProperties>
</file>