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881BBD" w:rsidRDefault="000822C7">
      <w:pPr>
        <w:jc w:val="center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Smlouva o spolupráci – poskytování laboratorních služeb</w:t>
      </w:r>
    </w:p>
    <w:p w14:paraId="00000002" w14:textId="77777777" w:rsidR="00881BBD" w:rsidRDefault="000822C7">
      <w:pPr>
        <w:spacing w:after="0" w:line="240" w:lineRule="auto"/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Smluvní strany</w:t>
      </w:r>
    </w:p>
    <w:p w14:paraId="00000003" w14:textId="77777777" w:rsidR="00881BBD" w:rsidRDefault="00881BBD">
      <w:pPr>
        <w:spacing w:after="0" w:line="240" w:lineRule="auto"/>
        <w:rPr>
          <w:rFonts w:ascii="Roboto" w:eastAsia="Roboto" w:hAnsi="Roboto" w:cs="Roboto"/>
          <w:b/>
          <w:sz w:val="24"/>
          <w:szCs w:val="24"/>
        </w:rPr>
      </w:pPr>
      <w:bookmarkStart w:id="0" w:name="_6mm6kx4fr1sd" w:colFirst="0" w:colLast="0"/>
      <w:bookmarkEnd w:id="0"/>
    </w:p>
    <w:p w14:paraId="00000004" w14:textId="2F7479B6" w:rsidR="00881BBD" w:rsidRDefault="00824715">
      <w:pPr>
        <w:spacing w:after="0" w:line="240" w:lineRule="auto"/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ZŠ a MŠ Bílá 1</w:t>
      </w:r>
    </w:p>
    <w:p w14:paraId="00000005" w14:textId="5EA5D46B" w:rsidR="00881BBD" w:rsidRDefault="000822C7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IČ: </w:t>
      </w:r>
      <w:r w:rsidR="00824715">
        <w:rPr>
          <w:rFonts w:ascii="Roboto" w:eastAsia="Roboto" w:hAnsi="Roboto" w:cs="Roboto"/>
        </w:rPr>
        <w:t>48133833</w:t>
      </w:r>
    </w:p>
    <w:p w14:paraId="00000006" w14:textId="5AE7D3B8" w:rsidR="00881BBD" w:rsidRDefault="000822C7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se sídlem: </w:t>
      </w:r>
      <w:r w:rsidR="00824715">
        <w:rPr>
          <w:rFonts w:ascii="Roboto" w:eastAsia="Roboto" w:hAnsi="Roboto" w:cs="Roboto"/>
        </w:rPr>
        <w:t>Bílá1784/1, Praha 6, 160 00</w:t>
      </w:r>
    </w:p>
    <w:p w14:paraId="00000007" w14:textId="556D6584" w:rsidR="00881BBD" w:rsidRDefault="00824715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zapsaná v rejstříku škol a školských zařízení MŠMT</w:t>
      </w:r>
      <w:r w:rsidR="000822C7">
        <w:rPr>
          <w:rFonts w:ascii="Roboto" w:eastAsia="Roboto" w:hAnsi="Roboto" w:cs="Roboto"/>
        </w:rPr>
        <w:t xml:space="preserve"> </w:t>
      </w:r>
    </w:p>
    <w:p w14:paraId="00000008" w14:textId="23F01801" w:rsidR="00881BBD" w:rsidRDefault="000822C7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zastoupená: </w:t>
      </w:r>
      <w:r w:rsidR="00824715">
        <w:rPr>
          <w:rFonts w:ascii="Roboto" w:eastAsia="Roboto" w:hAnsi="Roboto" w:cs="Roboto"/>
        </w:rPr>
        <w:t xml:space="preserve">Mgr. Jiřím </w:t>
      </w:r>
      <w:proofErr w:type="spellStart"/>
      <w:r w:rsidR="00824715">
        <w:rPr>
          <w:rFonts w:ascii="Roboto" w:eastAsia="Roboto" w:hAnsi="Roboto" w:cs="Roboto"/>
        </w:rPr>
        <w:t>Tomčalou</w:t>
      </w:r>
      <w:proofErr w:type="spellEnd"/>
    </w:p>
    <w:p w14:paraId="00000009" w14:textId="7F2A80F3" w:rsidR="00881BBD" w:rsidRDefault="000822C7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kontaktní osoba, tel.:</w:t>
      </w:r>
      <w:r w:rsidR="00824715">
        <w:rPr>
          <w:rFonts w:ascii="Roboto" w:eastAsia="Roboto" w:hAnsi="Roboto" w:cs="Roboto"/>
        </w:rPr>
        <w:t xml:space="preserve"> </w:t>
      </w:r>
    </w:p>
    <w:p w14:paraId="0000000A" w14:textId="77777777" w:rsidR="00881BBD" w:rsidRDefault="000822C7">
      <w:pPr>
        <w:spacing w:after="0"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(dále jen </w:t>
      </w:r>
      <w:r>
        <w:rPr>
          <w:rFonts w:ascii="Roboto" w:eastAsia="Roboto" w:hAnsi="Roboto" w:cs="Roboto"/>
          <w:b/>
        </w:rPr>
        <w:t>„Objednatel“</w:t>
      </w:r>
      <w:r>
        <w:rPr>
          <w:rFonts w:ascii="Roboto" w:eastAsia="Roboto" w:hAnsi="Roboto" w:cs="Roboto"/>
        </w:rPr>
        <w:t>)</w:t>
      </w:r>
    </w:p>
    <w:p w14:paraId="0000000B" w14:textId="77777777" w:rsidR="00881BBD" w:rsidRDefault="00881BBD">
      <w:pPr>
        <w:spacing w:after="0" w:line="240" w:lineRule="auto"/>
        <w:rPr>
          <w:rFonts w:ascii="Roboto" w:eastAsia="Roboto" w:hAnsi="Roboto" w:cs="Roboto"/>
          <w:sz w:val="16"/>
          <w:szCs w:val="16"/>
        </w:rPr>
      </w:pPr>
    </w:p>
    <w:p w14:paraId="0000000C" w14:textId="77777777" w:rsidR="00881BBD" w:rsidRDefault="000822C7">
      <w:pPr>
        <w:spacing w:after="0"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</w:t>
      </w:r>
    </w:p>
    <w:p w14:paraId="0000000D" w14:textId="77777777" w:rsidR="00881BBD" w:rsidRDefault="00881BBD">
      <w:pPr>
        <w:spacing w:after="0" w:line="240" w:lineRule="auto"/>
        <w:jc w:val="both"/>
        <w:rPr>
          <w:rFonts w:ascii="Roboto" w:eastAsia="Roboto" w:hAnsi="Roboto" w:cs="Roboto"/>
          <w:b/>
          <w:sz w:val="14"/>
          <w:szCs w:val="14"/>
        </w:rPr>
      </w:pPr>
    </w:p>
    <w:p w14:paraId="0000000E" w14:textId="77777777" w:rsidR="00881BBD" w:rsidRDefault="00082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</w:rPr>
      </w:pPr>
      <w:proofErr w:type="spellStart"/>
      <w:r>
        <w:rPr>
          <w:rFonts w:ascii="Roboto" w:eastAsia="Roboto" w:hAnsi="Roboto" w:cs="Roboto"/>
          <w:b/>
          <w:color w:val="000000"/>
        </w:rPr>
        <w:t>AeskuLab</w:t>
      </w:r>
      <w:proofErr w:type="spellEnd"/>
      <w:r>
        <w:rPr>
          <w:rFonts w:ascii="Roboto" w:eastAsia="Roboto" w:hAnsi="Roboto" w:cs="Roboto"/>
          <w:b/>
          <w:color w:val="000000"/>
        </w:rPr>
        <w:t xml:space="preserve"> k. s.</w:t>
      </w:r>
      <w:bookmarkStart w:id="1" w:name="_GoBack"/>
      <w:bookmarkEnd w:id="1"/>
    </w:p>
    <w:p w14:paraId="0000000F" w14:textId="77777777" w:rsidR="00881BBD" w:rsidRDefault="00082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IČ: 60470488</w:t>
      </w:r>
    </w:p>
    <w:p w14:paraId="00000010" w14:textId="77777777" w:rsidR="00881BBD" w:rsidRDefault="00082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se sídlem: Evropská 2589/33b, 16000 Praha 6</w:t>
      </w:r>
    </w:p>
    <w:p w14:paraId="00000011" w14:textId="77777777" w:rsidR="00881BBD" w:rsidRDefault="00082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zapsaná v obchodním rejstříku vedeném Městským soudem v Praze</w:t>
      </w:r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  <w:color w:val="000000"/>
        </w:rPr>
        <w:t>sp</w:t>
      </w:r>
      <w:proofErr w:type="spellEnd"/>
      <w:r>
        <w:rPr>
          <w:rFonts w:ascii="Roboto" w:eastAsia="Roboto" w:hAnsi="Roboto" w:cs="Roboto"/>
          <w:color w:val="000000"/>
        </w:rPr>
        <w:t>. zn. A 76193</w:t>
      </w:r>
    </w:p>
    <w:p w14:paraId="00000012" w14:textId="7CC4FB71" w:rsidR="00881BBD" w:rsidRDefault="00082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zastoupená: </w:t>
      </w:r>
      <w:r>
        <w:rPr>
          <w:rFonts w:ascii="Roboto" w:eastAsia="Roboto" w:hAnsi="Roboto" w:cs="Roboto"/>
        </w:rPr>
        <w:t xml:space="preserve"> </w:t>
      </w:r>
    </w:p>
    <w:p w14:paraId="00000013" w14:textId="77777777" w:rsidR="00881BBD" w:rsidRDefault="00082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kontaktní osoba</w:t>
      </w:r>
      <w:r>
        <w:rPr>
          <w:rFonts w:ascii="Roboto" w:eastAsia="Roboto" w:hAnsi="Roboto" w:cs="Roboto"/>
        </w:rPr>
        <w:t xml:space="preserve">, </w:t>
      </w:r>
      <w:r>
        <w:rPr>
          <w:rFonts w:ascii="Roboto" w:eastAsia="Roboto" w:hAnsi="Roboto" w:cs="Roboto"/>
          <w:color w:val="000000"/>
        </w:rPr>
        <w:t xml:space="preserve">tel.: </w:t>
      </w:r>
    </w:p>
    <w:p w14:paraId="00000014" w14:textId="77777777" w:rsidR="00881BBD" w:rsidRDefault="000822C7">
      <w:pPr>
        <w:spacing w:after="0" w:line="240" w:lineRule="auto"/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</w:rPr>
        <w:t xml:space="preserve">(dále jako </w:t>
      </w:r>
      <w:r>
        <w:rPr>
          <w:rFonts w:ascii="Roboto" w:eastAsia="Roboto" w:hAnsi="Roboto" w:cs="Roboto"/>
          <w:b/>
        </w:rPr>
        <w:t>„Poskytovatel“</w:t>
      </w:r>
      <w:r>
        <w:rPr>
          <w:rFonts w:ascii="Roboto" w:eastAsia="Roboto" w:hAnsi="Roboto" w:cs="Roboto"/>
        </w:rPr>
        <w:t>)</w:t>
      </w:r>
    </w:p>
    <w:p w14:paraId="00000015" w14:textId="77777777" w:rsidR="00881BBD" w:rsidRDefault="00881BBD">
      <w:pPr>
        <w:spacing w:after="0" w:line="240" w:lineRule="auto"/>
        <w:rPr>
          <w:rFonts w:ascii="Roboto" w:eastAsia="Roboto" w:hAnsi="Roboto" w:cs="Roboto"/>
        </w:rPr>
      </w:pPr>
    </w:p>
    <w:p w14:paraId="00000016" w14:textId="77777777" w:rsidR="00881BBD" w:rsidRDefault="000822C7">
      <w:pPr>
        <w:spacing w:after="0" w:line="240" w:lineRule="auto"/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Preambule</w:t>
      </w:r>
    </w:p>
    <w:p w14:paraId="00000017" w14:textId="77777777" w:rsidR="00881BBD" w:rsidRDefault="000822C7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Poskytovatel je laboratorní zdravotnické zařízení, jehož laboratorní pracoviště pracují v oborech klinická biochemie, hematologie, imunochemie, imunologie a alergologie, klinická mikrobiologie a DNA diagnostika a jsou akreditované dle normy ČSN EN ISO 15189."</w:t>
      </w:r>
    </w:p>
    <w:p w14:paraId="00000018" w14:textId="77777777" w:rsidR="00881BBD" w:rsidRDefault="00881BBD">
      <w:pPr>
        <w:spacing w:after="0" w:line="240" w:lineRule="auto"/>
        <w:jc w:val="both"/>
        <w:rPr>
          <w:rFonts w:ascii="Roboto" w:eastAsia="Roboto" w:hAnsi="Roboto" w:cs="Roboto"/>
        </w:rPr>
      </w:pPr>
    </w:p>
    <w:p w14:paraId="00000019" w14:textId="77777777" w:rsidR="00881BBD" w:rsidRDefault="000822C7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Objednatel má zájem využívat laboratorních služeb Poskytovatele a Poskytovatel má zájem tyto služby pro Objednatele realizovat. Proto se smluvní strany rozhodly, níže uvedeného dne, uzavřít tuto Smlouvu o spolupráci (dále jen „</w:t>
      </w:r>
      <w:r>
        <w:rPr>
          <w:rFonts w:ascii="Roboto" w:eastAsia="Roboto" w:hAnsi="Roboto" w:cs="Roboto"/>
          <w:b/>
        </w:rPr>
        <w:t>Smlouva</w:t>
      </w:r>
      <w:r>
        <w:rPr>
          <w:rFonts w:ascii="Roboto" w:eastAsia="Roboto" w:hAnsi="Roboto" w:cs="Roboto"/>
        </w:rPr>
        <w:t>“):</w:t>
      </w:r>
    </w:p>
    <w:p w14:paraId="0000001A" w14:textId="77777777" w:rsidR="00881BBD" w:rsidRDefault="00881BBD">
      <w:pPr>
        <w:spacing w:after="0" w:line="240" w:lineRule="auto"/>
        <w:jc w:val="both"/>
        <w:rPr>
          <w:rFonts w:ascii="Roboto" w:eastAsia="Roboto" w:hAnsi="Roboto" w:cs="Roboto"/>
        </w:rPr>
      </w:pPr>
    </w:p>
    <w:p w14:paraId="0000001B" w14:textId="77777777" w:rsidR="00881BBD" w:rsidRDefault="00881BBD">
      <w:pPr>
        <w:spacing w:after="0" w:line="240" w:lineRule="auto"/>
        <w:rPr>
          <w:rFonts w:ascii="Roboto" w:eastAsia="Roboto" w:hAnsi="Roboto" w:cs="Roboto"/>
        </w:rPr>
      </w:pPr>
    </w:p>
    <w:p w14:paraId="0000001C" w14:textId="77777777" w:rsidR="00881BBD" w:rsidRDefault="000822C7">
      <w:pPr>
        <w:spacing w:after="0" w:line="240" w:lineRule="auto"/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čl. I.</w:t>
      </w:r>
    </w:p>
    <w:p w14:paraId="0000001D" w14:textId="77777777" w:rsidR="00881BBD" w:rsidRDefault="000822C7">
      <w:pPr>
        <w:spacing w:after="0" w:line="240" w:lineRule="auto"/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Předmět Smlouvy</w:t>
      </w:r>
    </w:p>
    <w:p w14:paraId="0000001E" w14:textId="77777777" w:rsidR="00881BBD" w:rsidRDefault="000822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Předmětem Smlouvy je zajištění zpracování vzorků biologického materiálu Poskytovatelem u </w:t>
      </w:r>
      <w:r>
        <w:rPr>
          <w:rFonts w:ascii="Roboto" w:eastAsia="Roboto" w:hAnsi="Roboto" w:cs="Roboto"/>
        </w:rPr>
        <w:t xml:space="preserve">žáků a pracovníků Objednatele, zejména se jedná o RT-PCR vyšetření přítomnosti </w:t>
      </w:r>
      <w:proofErr w:type="spellStart"/>
      <w:r>
        <w:rPr>
          <w:rFonts w:ascii="Roboto" w:eastAsia="Roboto" w:hAnsi="Roboto" w:cs="Roboto"/>
        </w:rPr>
        <w:t>koronaviru</w:t>
      </w:r>
      <w:proofErr w:type="spellEnd"/>
      <w:r>
        <w:rPr>
          <w:rFonts w:ascii="Roboto" w:eastAsia="Roboto" w:hAnsi="Roboto" w:cs="Roboto"/>
        </w:rPr>
        <w:t xml:space="preserve"> SARS-CoV-2 (dále jen PCR vyšetření).</w:t>
      </w:r>
    </w:p>
    <w:p w14:paraId="0000001F" w14:textId="77777777" w:rsidR="00881BBD" w:rsidRDefault="00881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Roboto" w:eastAsia="Roboto" w:hAnsi="Roboto" w:cs="Roboto"/>
          <w:color w:val="000000"/>
        </w:rPr>
      </w:pPr>
    </w:p>
    <w:p w14:paraId="00000020" w14:textId="77777777" w:rsidR="00881BBD" w:rsidRDefault="00881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Roboto" w:eastAsia="Roboto" w:hAnsi="Roboto" w:cs="Roboto"/>
          <w:color w:val="000000"/>
        </w:rPr>
      </w:pPr>
    </w:p>
    <w:p w14:paraId="00000021" w14:textId="77777777" w:rsidR="00881BBD" w:rsidRDefault="000822C7">
      <w:pPr>
        <w:spacing w:after="0" w:line="240" w:lineRule="auto"/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čl. II.</w:t>
      </w:r>
    </w:p>
    <w:p w14:paraId="00000022" w14:textId="77777777" w:rsidR="00881BBD" w:rsidRDefault="000822C7">
      <w:pPr>
        <w:spacing w:after="0" w:line="240" w:lineRule="auto"/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Povinnosti smluvních stran</w:t>
      </w:r>
    </w:p>
    <w:p w14:paraId="00000023" w14:textId="77777777" w:rsidR="00881BBD" w:rsidRDefault="000822C7">
      <w:pPr>
        <w:numPr>
          <w:ilvl w:val="1"/>
          <w:numId w:val="3"/>
        </w:numPr>
        <w:spacing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Poskytovatel se zavazuje řádně na své náklady zabezpečovat svoz vzorků k vyšetření do svých laboratoří a to dle časových požadavků Objednatele, dodržovat zásady správné laboratorní praxe při skladování a manipulaci se vzorky a provádět vyšetření na vysoké profesionální úrovni.</w:t>
      </w:r>
    </w:p>
    <w:p w14:paraId="00000024" w14:textId="77777777" w:rsidR="00881BBD" w:rsidRDefault="000822C7">
      <w:pPr>
        <w:numPr>
          <w:ilvl w:val="1"/>
          <w:numId w:val="3"/>
        </w:numPr>
        <w:spacing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Poskytovatel se zavazuje bezplatně dodávat odběrový materiál v potřebném množství. </w:t>
      </w:r>
    </w:p>
    <w:p w14:paraId="00000025" w14:textId="77777777" w:rsidR="00881BBD" w:rsidRDefault="000822C7">
      <w:pPr>
        <w:numPr>
          <w:ilvl w:val="1"/>
          <w:numId w:val="3"/>
        </w:numPr>
        <w:spacing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Poskytovatel se zavazuje dodávat výsledky laboratorních vyšetření elektronickou formou nejpozději následující den po převzetí vzorků od Objednatele. </w:t>
      </w:r>
    </w:p>
    <w:p w14:paraId="00000026" w14:textId="77777777" w:rsidR="00881BBD" w:rsidRDefault="000822C7">
      <w:pPr>
        <w:numPr>
          <w:ilvl w:val="1"/>
          <w:numId w:val="3"/>
        </w:numPr>
        <w:spacing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Objednatel se zavazuje předávat Poskytovateli vzorky biologického materiálu svých pacientů řádně uchované, označené a zabezpečené před poškozením a znehodnocením. Objednatel se </w:t>
      </w:r>
      <w:r>
        <w:rPr>
          <w:rFonts w:ascii="Roboto" w:eastAsia="Roboto" w:hAnsi="Roboto" w:cs="Roboto"/>
        </w:rPr>
        <w:lastRenderedPageBreak/>
        <w:t>rovněž zavazuje dodávat Poskytovateli potřebné průvodní doklady k odebraným vzorkům (dle ústní dohody s Poskytovatelem).</w:t>
      </w:r>
    </w:p>
    <w:p w14:paraId="00000027" w14:textId="77777777" w:rsidR="00881BBD" w:rsidRDefault="000822C7">
      <w:pPr>
        <w:numPr>
          <w:ilvl w:val="1"/>
          <w:numId w:val="3"/>
        </w:numPr>
        <w:spacing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Poskytovatel se zavazuje dodržovat ustanovení zákona č. 110/2019 Sb. o zpracování osobních údajů v platném znění ve vztahu ke všem údajům poskytnutým mu objednatelem.</w:t>
      </w:r>
    </w:p>
    <w:p w14:paraId="00000028" w14:textId="77777777" w:rsidR="00881BBD" w:rsidRDefault="000822C7">
      <w:pPr>
        <w:numPr>
          <w:ilvl w:val="1"/>
          <w:numId w:val="3"/>
        </w:numPr>
        <w:spacing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Objednatel se zavazuje hradit Poskytovateli za provedení jednoho PCR vyšetření částku ve výši 165,- Kč. </w:t>
      </w:r>
    </w:p>
    <w:p w14:paraId="00000029" w14:textId="77777777" w:rsidR="00881BBD" w:rsidRDefault="000822C7">
      <w:pPr>
        <w:numPr>
          <w:ilvl w:val="1"/>
          <w:numId w:val="3"/>
        </w:numPr>
        <w:spacing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Poskytovatel se zavazuje vystavit Objednateli za provedená PCR vyšetření fakturu vždy po skončení kalendářního měsíce a Objednatel se zavazuje ji uhradit do data uvedeného na faktuře.</w:t>
      </w:r>
    </w:p>
    <w:p w14:paraId="0000002A" w14:textId="77777777" w:rsidR="00881BBD" w:rsidRDefault="000822C7">
      <w:pPr>
        <w:numPr>
          <w:ilvl w:val="1"/>
          <w:numId w:val="3"/>
        </w:numPr>
        <w:spacing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Objednatel je povinen zajistit, aby emailové adresy a telefonní čísla zákonných zástupců žáka, které jsou zadány v hromadné žádance a předány Poskytovateli, byly shodné s údaji, které zákonní zástupci uvedli v dokumentu Souhlas se zasíláním výsledků e-mailem.</w:t>
      </w:r>
    </w:p>
    <w:p w14:paraId="0000002B" w14:textId="77777777" w:rsidR="00881BBD" w:rsidRDefault="000822C7">
      <w:pPr>
        <w:spacing w:after="0" w:line="240" w:lineRule="auto"/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čl. III.</w:t>
      </w:r>
    </w:p>
    <w:p w14:paraId="0000002C" w14:textId="77777777" w:rsidR="00881BBD" w:rsidRDefault="000822C7">
      <w:pPr>
        <w:spacing w:after="0" w:line="240" w:lineRule="auto"/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Ostatní ujednání</w:t>
      </w:r>
    </w:p>
    <w:p w14:paraId="0000002D" w14:textId="77777777" w:rsidR="00881BBD" w:rsidRDefault="00881BBD">
      <w:pPr>
        <w:spacing w:after="0" w:line="240" w:lineRule="auto"/>
        <w:jc w:val="center"/>
        <w:rPr>
          <w:rFonts w:ascii="Roboto" w:eastAsia="Roboto" w:hAnsi="Roboto" w:cs="Roboto"/>
          <w:b/>
        </w:rPr>
      </w:pPr>
    </w:p>
    <w:p w14:paraId="0000002E" w14:textId="77777777" w:rsidR="00881BBD" w:rsidRDefault="000822C7">
      <w:pPr>
        <w:numPr>
          <w:ilvl w:val="1"/>
          <w:numId w:val="2"/>
        </w:num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Tato Smlouva je uzavírána na dobu určitou po dobu trvání mimořádných opatření týkajících se povinného testování žáků a zaměstnanců ve školách, nejdéle však do 30. 6. 2021. </w:t>
      </w:r>
    </w:p>
    <w:p w14:paraId="0000002F" w14:textId="77777777" w:rsidR="00881BBD" w:rsidRDefault="00881BBD">
      <w:pPr>
        <w:spacing w:after="0" w:line="240" w:lineRule="auto"/>
        <w:ind w:left="720"/>
        <w:jc w:val="both"/>
        <w:rPr>
          <w:rFonts w:ascii="Roboto" w:eastAsia="Roboto" w:hAnsi="Roboto" w:cs="Roboto"/>
        </w:rPr>
      </w:pPr>
    </w:p>
    <w:p w14:paraId="00000030" w14:textId="77777777" w:rsidR="00881BBD" w:rsidRDefault="000822C7">
      <w:pPr>
        <w:numPr>
          <w:ilvl w:val="1"/>
          <w:numId w:val="2"/>
        </w:num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Tato Smlouva může být ukončena písemně výpovědí nebo dohodou smluvních stran. </w:t>
      </w:r>
    </w:p>
    <w:p w14:paraId="00000031" w14:textId="77777777" w:rsidR="00881BBD" w:rsidRDefault="00881BBD">
      <w:pPr>
        <w:spacing w:after="0" w:line="240" w:lineRule="auto"/>
        <w:ind w:left="720"/>
        <w:jc w:val="both"/>
        <w:rPr>
          <w:rFonts w:ascii="Roboto" w:eastAsia="Roboto" w:hAnsi="Roboto" w:cs="Roboto"/>
        </w:rPr>
      </w:pPr>
    </w:p>
    <w:p w14:paraId="00000032" w14:textId="77777777" w:rsidR="00881BBD" w:rsidRDefault="000822C7">
      <w:pPr>
        <w:numPr>
          <w:ilvl w:val="1"/>
          <w:numId w:val="2"/>
        </w:numPr>
        <w:spacing w:after="0" w:line="240" w:lineRule="auto"/>
        <w:jc w:val="both"/>
        <w:rPr>
          <w:rFonts w:ascii="Roboto" w:eastAsia="Roboto" w:hAnsi="Roboto" w:cs="Roboto"/>
        </w:rPr>
      </w:pPr>
      <w:bookmarkStart w:id="2" w:name="_1fob9te" w:colFirst="0" w:colLast="0"/>
      <w:bookmarkEnd w:id="2"/>
      <w:r>
        <w:rPr>
          <w:rFonts w:ascii="Roboto" w:eastAsia="Roboto" w:hAnsi="Roboto" w:cs="Roboto"/>
        </w:rPr>
        <w:t>Tato Smlouva se řídí příslušnými ustanoveními Zákona č. 89/2012 Sb.,</w:t>
      </w:r>
      <w:r>
        <w:rPr>
          <w:rFonts w:ascii="Roboto" w:eastAsia="Roboto" w:hAnsi="Roboto" w:cs="Roboto"/>
        </w:rPr>
        <w:br/>
        <w:t>občanský zákoník. Případné spory budou smluvní strany řešit smírnou cestou, nedojde-li však ve lhůtě 30 (třiceti) dnů od vzniku sporu k dohodě, je kterákoliv ze smluvních stran oprávněna obrátit se se svým nárokem na příslušný soud České republiky.</w:t>
      </w:r>
    </w:p>
    <w:p w14:paraId="00000033" w14:textId="77777777" w:rsidR="00881BBD" w:rsidRDefault="00881BBD">
      <w:pPr>
        <w:spacing w:after="0" w:line="240" w:lineRule="auto"/>
        <w:ind w:left="720"/>
        <w:jc w:val="both"/>
        <w:rPr>
          <w:rFonts w:ascii="Roboto" w:eastAsia="Roboto" w:hAnsi="Roboto" w:cs="Roboto"/>
        </w:rPr>
      </w:pPr>
    </w:p>
    <w:p w14:paraId="00000034" w14:textId="77777777" w:rsidR="00881BBD" w:rsidRDefault="000822C7">
      <w:pPr>
        <w:numPr>
          <w:ilvl w:val="1"/>
          <w:numId w:val="2"/>
        </w:num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Změny a doplnění této Smlouvy mohou být činěny pouze ve formě písemných číslovaných dodatků podepsaných oběma smluvními stranami.</w:t>
      </w:r>
    </w:p>
    <w:p w14:paraId="00000035" w14:textId="77777777" w:rsidR="00881BBD" w:rsidRDefault="00881BBD">
      <w:pPr>
        <w:spacing w:after="0" w:line="240" w:lineRule="auto"/>
        <w:ind w:left="720"/>
        <w:jc w:val="both"/>
        <w:rPr>
          <w:rFonts w:ascii="Roboto" w:eastAsia="Roboto" w:hAnsi="Roboto" w:cs="Roboto"/>
        </w:rPr>
      </w:pPr>
    </w:p>
    <w:p w14:paraId="00000036" w14:textId="77777777" w:rsidR="00881BBD" w:rsidRDefault="000822C7">
      <w:pPr>
        <w:numPr>
          <w:ilvl w:val="1"/>
          <w:numId w:val="2"/>
        </w:num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Tato Smlouva je projevem vážné, svobodné a pravé vůle obou smluvních stran, který není činěn v tísni nebo za nápadně nevýhodných podmínek. Smluvní strany si obsah této Smlouvy přečetly, jeho obsahu porozuměly a nemají k němu žádných výhrad, na důkaz toho připojují níže své podpisy.</w:t>
      </w:r>
    </w:p>
    <w:p w14:paraId="00000037" w14:textId="77777777" w:rsidR="00881BBD" w:rsidRDefault="00881BBD">
      <w:pPr>
        <w:spacing w:after="0"/>
        <w:rPr>
          <w:rFonts w:ascii="Roboto" w:eastAsia="Roboto" w:hAnsi="Roboto" w:cs="Roboto"/>
        </w:rPr>
      </w:pPr>
    </w:p>
    <w:p w14:paraId="00000038" w14:textId="24A90B28" w:rsidR="00881BBD" w:rsidRDefault="000822C7">
      <w:p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V Praze, dne </w:t>
      </w:r>
      <w:r w:rsidR="00031BFA">
        <w:rPr>
          <w:rFonts w:ascii="Roboto" w:eastAsia="Roboto" w:hAnsi="Roboto" w:cs="Roboto"/>
        </w:rPr>
        <w:t>20</w:t>
      </w:r>
      <w:r w:rsidR="00DF6BC8">
        <w:rPr>
          <w:rFonts w:ascii="Roboto" w:eastAsia="Roboto" w:hAnsi="Roboto" w:cs="Roboto"/>
        </w:rPr>
        <w:t>. 05. 2021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</w:p>
    <w:p w14:paraId="00000039" w14:textId="77777777" w:rsidR="00881BBD" w:rsidRDefault="00881BBD">
      <w:pPr>
        <w:spacing w:after="0" w:line="240" w:lineRule="auto"/>
        <w:jc w:val="both"/>
        <w:rPr>
          <w:rFonts w:ascii="Roboto" w:eastAsia="Roboto" w:hAnsi="Roboto" w:cs="Roboto"/>
        </w:rPr>
      </w:pPr>
    </w:p>
    <w:p w14:paraId="0000003A" w14:textId="77777777" w:rsidR="00881BBD" w:rsidRDefault="00881BBD">
      <w:pPr>
        <w:spacing w:after="0" w:line="240" w:lineRule="auto"/>
        <w:jc w:val="both"/>
        <w:rPr>
          <w:rFonts w:ascii="Roboto" w:eastAsia="Roboto" w:hAnsi="Roboto" w:cs="Roboto"/>
        </w:rPr>
      </w:pPr>
    </w:p>
    <w:p w14:paraId="0000003B" w14:textId="77777777" w:rsidR="00881BBD" w:rsidRDefault="000822C7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-------------------------------------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                -------------------------------------</w:t>
      </w:r>
    </w:p>
    <w:p w14:paraId="0000003C" w14:textId="77777777" w:rsidR="00881BBD" w:rsidRDefault="000822C7">
      <w:pPr>
        <w:spacing w:after="0" w:line="240" w:lineRule="auto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           Poskytovatel</w:t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  <w:b/>
        </w:rPr>
        <w:tab/>
        <w:t xml:space="preserve">                           Objednatel</w:t>
      </w:r>
    </w:p>
    <w:p w14:paraId="0000003D" w14:textId="3011C138" w:rsidR="00881BBD" w:rsidRDefault="000822C7">
      <w:pPr>
        <w:spacing w:after="0"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   </w:t>
      </w:r>
    </w:p>
    <w:p w14:paraId="0000003E" w14:textId="77777777" w:rsidR="00881BBD" w:rsidRDefault="000822C7">
      <w:pPr>
        <w:spacing w:after="0"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      Obchodní ředitel</w:t>
      </w:r>
      <w:r>
        <w:rPr>
          <w:rFonts w:ascii="Roboto" w:eastAsia="Roboto" w:hAnsi="Roboto" w:cs="Roboto"/>
        </w:rPr>
        <w:tab/>
        <w:t xml:space="preserve">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          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proofErr w:type="spellStart"/>
      <w:r>
        <w:rPr>
          <w:rFonts w:ascii="Roboto" w:eastAsia="Roboto" w:hAnsi="Roboto" w:cs="Roboto"/>
        </w:rPr>
        <w:t>ředitel</w:t>
      </w:r>
      <w:proofErr w:type="spellEnd"/>
      <w:r>
        <w:rPr>
          <w:rFonts w:ascii="Roboto" w:eastAsia="Roboto" w:hAnsi="Roboto" w:cs="Roboto"/>
        </w:rPr>
        <w:t xml:space="preserve"> školy</w:t>
      </w:r>
    </w:p>
    <w:p w14:paraId="0000003F" w14:textId="77777777" w:rsidR="00881BBD" w:rsidRDefault="00881BBD">
      <w:pPr>
        <w:spacing w:after="0" w:line="240" w:lineRule="auto"/>
        <w:rPr>
          <w:rFonts w:ascii="Roboto" w:eastAsia="Roboto" w:hAnsi="Roboto" w:cs="Roboto"/>
          <w:b/>
        </w:rPr>
      </w:pPr>
    </w:p>
    <w:sectPr w:rsidR="00881B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6DBD6" w14:textId="77777777" w:rsidR="000822C7" w:rsidRDefault="000822C7">
      <w:pPr>
        <w:spacing w:after="0" w:line="240" w:lineRule="auto"/>
      </w:pPr>
      <w:r>
        <w:separator/>
      </w:r>
    </w:p>
  </w:endnote>
  <w:endnote w:type="continuationSeparator" w:id="0">
    <w:p w14:paraId="0D4AA97E" w14:textId="77777777" w:rsidR="000822C7" w:rsidRDefault="0008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1" w14:textId="403C5304" w:rsidR="00881BBD" w:rsidRDefault="000822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031BFA">
      <w:rPr>
        <w:rFonts w:ascii="Tahoma" w:eastAsia="Tahoma" w:hAnsi="Tahoma" w:cs="Tahoma"/>
        <w:noProof/>
        <w:color w:val="000000"/>
        <w:sz w:val="16"/>
        <w:szCs w:val="16"/>
      </w:rPr>
      <w:t>2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00000042" w14:textId="77777777" w:rsidR="00881BBD" w:rsidRDefault="000822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Smlouva o spolupráci, </w:t>
    </w:r>
    <w:proofErr w:type="spellStart"/>
    <w:r>
      <w:rPr>
        <w:rFonts w:ascii="Tahoma" w:eastAsia="Tahoma" w:hAnsi="Tahoma" w:cs="Tahoma"/>
        <w:color w:val="000000"/>
        <w:sz w:val="16"/>
        <w:szCs w:val="16"/>
      </w:rPr>
      <w:t>AeskuLab</w:t>
    </w:r>
    <w:proofErr w:type="spellEnd"/>
    <w:r>
      <w:rPr>
        <w:rFonts w:ascii="Tahoma" w:eastAsia="Tahoma" w:hAnsi="Tahoma" w:cs="Tahoma"/>
        <w:color w:val="000000"/>
        <w:sz w:val="16"/>
        <w:szCs w:val="16"/>
      </w:rPr>
      <w:t xml:space="preserve"> k. s.</w:t>
    </w:r>
  </w:p>
  <w:p w14:paraId="00000043" w14:textId="77777777" w:rsidR="00881BBD" w:rsidRDefault="00881B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5" w14:textId="77777777" w:rsidR="00881BBD" w:rsidRDefault="00881B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F21B9" w14:textId="77777777" w:rsidR="000822C7" w:rsidRDefault="000822C7">
      <w:pPr>
        <w:spacing w:after="0" w:line="240" w:lineRule="auto"/>
      </w:pPr>
      <w:r>
        <w:separator/>
      </w:r>
    </w:p>
  </w:footnote>
  <w:footnote w:type="continuationSeparator" w:id="0">
    <w:p w14:paraId="16B156C1" w14:textId="77777777" w:rsidR="000822C7" w:rsidRDefault="00082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0" w14:textId="77777777" w:rsidR="00881BBD" w:rsidRDefault="00881B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4" w14:textId="77777777" w:rsidR="00881BBD" w:rsidRDefault="00881B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5187"/>
    <w:multiLevelType w:val="multilevel"/>
    <w:tmpl w:val="F90862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4949371A"/>
    <w:multiLevelType w:val="multilevel"/>
    <w:tmpl w:val="38325D10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000000"/>
      </w:rPr>
    </w:lvl>
  </w:abstractNum>
  <w:abstractNum w:abstractNumId="2" w15:restartNumberingAfterBreak="0">
    <w:nsid w:val="56CD48BD"/>
    <w:multiLevelType w:val="multilevel"/>
    <w:tmpl w:val="61D823A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BD"/>
    <w:rsid w:val="00031BFA"/>
    <w:rsid w:val="000822C7"/>
    <w:rsid w:val="003F557F"/>
    <w:rsid w:val="00824715"/>
    <w:rsid w:val="00881BBD"/>
    <w:rsid w:val="00D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9580"/>
  <w15:docId w15:val="{87051A4B-9277-4FA0-9DCB-F31F2686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AeskuLab k.s.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Novotná Jitka</dc:creator>
  <cp:lastModifiedBy>hospodarka</cp:lastModifiedBy>
  <cp:revision>4</cp:revision>
  <cp:lastPrinted>2021-05-27T05:32:00Z</cp:lastPrinted>
  <dcterms:created xsi:type="dcterms:W3CDTF">2021-05-27T05:04:00Z</dcterms:created>
  <dcterms:modified xsi:type="dcterms:W3CDTF">2021-06-07T13:11:00Z</dcterms:modified>
</cp:coreProperties>
</file>